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4D58" w14:textId="637519DA" w:rsidR="001F18FD" w:rsidRPr="009B61B3" w:rsidRDefault="001F18FD" w:rsidP="001F18FD">
      <w:pPr>
        <w:pStyle w:val="ListParagraph"/>
        <w:spacing w:after="0" w:line="360" w:lineRule="auto"/>
        <w:ind w:left="0"/>
        <w:jc w:val="center"/>
        <w:rPr>
          <w:rStyle w:val="fontstyle11"/>
          <w:rFonts w:ascii="Times New Roman" w:hAnsi="Times New Roman"/>
          <w:color w:val="auto"/>
          <w:sz w:val="24"/>
          <w:szCs w:val="24"/>
        </w:rPr>
      </w:pPr>
    </w:p>
    <w:p w14:paraId="6205F9D7" w14:textId="6969A1C0" w:rsidR="0017717A" w:rsidRPr="0005205A" w:rsidRDefault="00314A08" w:rsidP="001F18FD">
      <w:pPr>
        <w:pStyle w:val="ListParagraph"/>
        <w:spacing w:after="0" w:line="360" w:lineRule="auto"/>
        <w:ind w:left="0"/>
        <w:jc w:val="center"/>
        <w:rPr>
          <w:rStyle w:val="fontstyle11"/>
          <w:rFonts w:ascii="Times New Roman" w:hAnsi="Times New Roman"/>
          <w:caps/>
          <w:color w:val="auto"/>
          <w:sz w:val="24"/>
          <w:szCs w:val="24"/>
          <w:lang w:val="bg-BG"/>
        </w:rPr>
      </w:pPr>
      <w:r>
        <w:rPr>
          <w:rStyle w:val="fontstyle11"/>
          <w:caps/>
          <w:color w:val="auto"/>
          <w:sz w:val="24"/>
          <w:szCs w:val="24"/>
          <w:lang w:val="en"/>
        </w:rPr>
        <w:t>SYLLABUS</w:t>
      </w:r>
    </w:p>
    <w:p w14:paraId="466E8860" w14:textId="546BDBB8" w:rsidR="00D42A95" w:rsidRDefault="005B28C2" w:rsidP="001F18FD">
      <w:pPr>
        <w:pStyle w:val="ListParagraph"/>
        <w:spacing w:after="0" w:line="360" w:lineRule="auto"/>
        <w:ind w:left="0"/>
        <w:jc w:val="center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b/>
          <w:bCs/>
          <w:sz w:val="24"/>
          <w:szCs w:val="24"/>
          <w:lang w:val="en"/>
        </w:rPr>
        <w:br/>
      </w:r>
      <w:r w:rsidRPr="001F18FD">
        <w:rPr>
          <w:rStyle w:val="fontstyle11"/>
          <w:color w:val="auto"/>
          <w:sz w:val="24"/>
          <w:szCs w:val="24"/>
          <w:lang w:val="en"/>
        </w:rPr>
        <w:t xml:space="preserve">for </w:t>
      </w:r>
      <w:r w:rsidR="009B61B3">
        <w:rPr>
          <w:rStyle w:val="fontstyle11"/>
          <w:color w:val="auto"/>
          <w:sz w:val="24"/>
          <w:szCs w:val="24"/>
          <w:lang w:val="en"/>
        </w:rPr>
        <w:t>the</w:t>
      </w:r>
      <w:r w:rsidRPr="001F18FD">
        <w:rPr>
          <w:rStyle w:val="fontstyle11"/>
          <w:color w:val="auto"/>
          <w:sz w:val="24"/>
          <w:szCs w:val="24"/>
          <w:lang w:val="en"/>
        </w:rPr>
        <w:t xml:space="preserve"> state exam</w:t>
      </w:r>
      <w:r w:rsidR="00BD37A7">
        <w:rPr>
          <w:rStyle w:val="fontstyle11"/>
          <w:color w:val="auto"/>
          <w:sz w:val="24"/>
          <w:szCs w:val="24"/>
          <w:lang w:val="en"/>
        </w:rPr>
        <w:t xml:space="preserve"> </w:t>
      </w:r>
      <w:r w:rsidRPr="001F18FD">
        <w:rPr>
          <w:rStyle w:val="fontstyle11"/>
          <w:color w:val="auto"/>
          <w:sz w:val="24"/>
          <w:szCs w:val="24"/>
          <w:lang w:val="en"/>
        </w:rPr>
        <w:t xml:space="preserve">in </w:t>
      </w:r>
      <w:r w:rsidR="009B61B3">
        <w:rPr>
          <w:rStyle w:val="fontstyle11"/>
          <w:color w:val="auto"/>
          <w:sz w:val="24"/>
          <w:szCs w:val="24"/>
          <w:lang w:val="en"/>
        </w:rPr>
        <w:t>Pharmaceutical</w:t>
      </w:r>
      <w:r w:rsidRPr="001F18FD">
        <w:rPr>
          <w:rStyle w:val="fontstyle11"/>
          <w:color w:val="auto"/>
          <w:sz w:val="24"/>
          <w:szCs w:val="24"/>
          <w:lang w:val="en"/>
        </w:rPr>
        <w:t xml:space="preserve"> Technology and Biopharmacy</w:t>
      </w:r>
      <w:r w:rsidRPr="001F18FD">
        <w:rPr>
          <w:b/>
          <w:bCs/>
          <w:sz w:val="24"/>
          <w:szCs w:val="24"/>
          <w:lang w:val="en"/>
        </w:rPr>
        <w:br/>
      </w:r>
    </w:p>
    <w:p w14:paraId="3C9DF3D6" w14:textId="77777777" w:rsidR="001F18FD" w:rsidRPr="001F18FD" w:rsidRDefault="001F18FD" w:rsidP="001F18FD">
      <w:pPr>
        <w:pStyle w:val="ListParagraph"/>
        <w:spacing w:after="0" w:line="360" w:lineRule="auto"/>
        <w:ind w:left="0"/>
        <w:jc w:val="center"/>
        <w:rPr>
          <w:rStyle w:val="fontstyle01"/>
          <w:rFonts w:ascii="Times New Roman" w:hAnsi="Times New Roman"/>
          <w:color w:val="auto"/>
          <w:lang w:val="bg-BG"/>
        </w:rPr>
      </w:pPr>
    </w:p>
    <w:p w14:paraId="1972A7F9" w14:textId="3E72719D" w:rsidR="00D42A95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Biopharmaceutical evaluation of the oral route of administration- physiological and pharmaceutical factors. </w:t>
      </w:r>
    </w:p>
    <w:p w14:paraId="5EA2AE8E" w14:textId="23246F22" w:rsidR="0013355F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Liquid dosage forms for oral administration – solutions. Technological scheme of preparation and control. </w:t>
      </w:r>
    </w:p>
    <w:p w14:paraId="220F7925" w14:textId="07561552" w:rsidR="0013355F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Solubility enhancement methods. </w:t>
      </w:r>
    </w:p>
    <w:p w14:paraId="46A74813" w14:textId="210B371F" w:rsidR="0013355F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Liquid dosage forms - emulsions. </w:t>
      </w:r>
      <w:r w:rsidR="009B61B3" w:rsidRPr="001F18FD">
        <w:rPr>
          <w:rStyle w:val="fontstyle01"/>
          <w:color w:val="auto"/>
          <w:lang w:val="en"/>
        </w:rPr>
        <w:t>Technologi</w:t>
      </w:r>
      <w:r w:rsidR="009B61B3">
        <w:rPr>
          <w:rStyle w:val="fontstyle01"/>
          <w:color w:val="auto"/>
          <w:lang w:val="en"/>
        </w:rPr>
        <w:t>es</w:t>
      </w:r>
      <w:r w:rsidR="009B61B3" w:rsidRPr="001F18FD">
        <w:rPr>
          <w:rStyle w:val="fontstyle01"/>
          <w:color w:val="auto"/>
          <w:lang w:val="en"/>
        </w:rPr>
        <w:t xml:space="preserve"> and biopharmaceutical evaluation.</w:t>
      </w:r>
      <w:r w:rsidRPr="001F18FD">
        <w:rPr>
          <w:rStyle w:val="fontstyle01"/>
          <w:color w:val="auto"/>
          <w:lang w:val="en"/>
        </w:rPr>
        <w:t xml:space="preserve"> </w:t>
      </w:r>
    </w:p>
    <w:p w14:paraId="1A84CD42" w14:textId="1BCB5E1F" w:rsidR="00D42A95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Liquid dosage forms - suspensions. </w:t>
      </w:r>
      <w:r w:rsidR="009B61B3" w:rsidRPr="001F18FD">
        <w:rPr>
          <w:rStyle w:val="fontstyle01"/>
          <w:color w:val="auto"/>
          <w:lang w:val="en"/>
        </w:rPr>
        <w:t>Technologi</w:t>
      </w:r>
      <w:r w:rsidR="009B61B3">
        <w:rPr>
          <w:rStyle w:val="fontstyle01"/>
          <w:color w:val="auto"/>
          <w:lang w:val="en"/>
        </w:rPr>
        <w:t>es</w:t>
      </w:r>
      <w:r w:rsidR="009B61B3" w:rsidRPr="001F18FD">
        <w:rPr>
          <w:rStyle w:val="fontstyle01"/>
          <w:color w:val="auto"/>
          <w:lang w:val="en"/>
        </w:rPr>
        <w:t xml:space="preserve"> and biopharmaceutical evaluation.</w:t>
      </w:r>
    </w:p>
    <w:p w14:paraId="73C313F9" w14:textId="28C70576" w:rsidR="00D42A95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1F18FD">
        <w:rPr>
          <w:sz w:val="24"/>
          <w:szCs w:val="24"/>
          <w:lang w:val="en"/>
        </w:rPr>
        <w:t>Nasal dosage forms. Trans</w:t>
      </w:r>
      <w:r w:rsidR="009B61B3">
        <w:rPr>
          <w:sz w:val="24"/>
          <w:szCs w:val="24"/>
          <w:lang w:val="en"/>
        </w:rPr>
        <w:t>-</w:t>
      </w:r>
      <w:r w:rsidRPr="001F18FD">
        <w:rPr>
          <w:sz w:val="24"/>
          <w:szCs w:val="24"/>
          <w:lang w:val="en"/>
        </w:rPr>
        <w:t xml:space="preserve">nasal </w:t>
      </w:r>
      <w:r w:rsidR="009B61B3">
        <w:rPr>
          <w:sz w:val="24"/>
          <w:szCs w:val="24"/>
          <w:lang w:val="en"/>
        </w:rPr>
        <w:t>a</w:t>
      </w:r>
      <w:r w:rsidR="00DD71D6">
        <w:rPr>
          <w:sz w:val="24"/>
          <w:szCs w:val="24"/>
          <w:lang w:val="en"/>
        </w:rPr>
        <w:t>b</w:t>
      </w:r>
      <w:r w:rsidR="009B61B3">
        <w:rPr>
          <w:sz w:val="24"/>
          <w:szCs w:val="24"/>
          <w:lang w:val="en"/>
        </w:rPr>
        <w:t>sorption</w:t>
      </w:r>
      <w:r w:rsidRPr="001F18FD">
        <w:rPr>
          <w:sz w:val="24"/>
          <w:szCs w:val="24"/>
          <w:lang w:val="en"/>
        </w:rPr>
        <w:t xml:space="preserve">. </w:t>
      </w:r>
      <w:r w:rsidR="00FC552D" w:rsidRPr="001F18FD">
        <w:rPr>
          <w:rStyle w:val="fontstyle01"/>
          <w:color w:val="auto"/>
          <w:lang w:val="en"/>
        </w:rPr>
        <w:t>Technologi</w:t>
      </w:r>
      <w:r w:rsidR="009B61B3">
        <w:rPr>
          <w:rStyle w:val="fontstyle01"/>
          <w:color w:val="auto"/>
          <w:lang w:val="en"/>
        </w:rPr>
        <w:t>es</w:t>
      </w:r>
      <w:r w:rsidR="00FC552D" w:rsidRPr="001F18FD">
        <w:rPr>
          <w:rStyle w:val="fontstyle01"/>
          <w:color w:val="auto"/>
          <w:lang w:val="en"/>
        </w:rPr>
        <w:t xml:space="preserve"> and biopharmaceutical evaluation.</w:t>
      </w:r>
    </w:p>
    <w:p w14:paraId="1DE21DBD" w14:textId="57D19D7A" w:rsidR="00D42A95" w:rsidRPr="009B61B3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A61B61">
        <w:rPr>
          <w:rFonts w:ascii="Times New Roman" w:hAnsi="Times New Roman"/>
          <w:sz w:val="24"/>
          <w:szCs w:val="24"/>
          <w:lang w:val="en"/>
        </w:rPr>
        <w:t xml:space="preserve">Inhaled dosage forms. Fate of inhaled dose in the respiratory tract. </w:t>
      </w:r>
      <w:r w:rsidR="009B61B3" w:rsidRPr="00A61B61">
        <w:rPr>
          <w:rStyle w:val="fontstyle01"/>
          <w:rFonts w:ascii="Times New Roman" w:hAnsi="Times New Roman"/>
          <w:color w:val="auto"/>
          <w:lang w:val="en"/>
        </w:rPr>
        <w:t>Technologies and</w:t>
      </w:r>
      <w:r w:rsidR="009B61B3" w:rsidRPr="001F18FD">
        <w:rPr>
          <w:rStyle w:val="fontstyle01"/>
          <w:color w:val="auto"/>
          <w:lang w:val="en"/>
        </w:rPr>
        <w:t xml:space="preserve"> biopharmaceutical evaluation.</w:t>
      </w:r>
    </w:p>
    <w:p w14:paraId="344702FE" w14:textId="5E9B0176" w:rsidR="009B61B3" w:rsidRPr="001F18FD" w:rsidRDefault="009B61B3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Style w:val="fontstyle01"/>
          <w:color w:val="auto"/>
          <w:lang w:val="en"/>
        </w:rPr>
        <w:t xml:space="preserve">Parenteral preparations. Classification. Sterilization methods and control of sterility. Pyrogens and achieving </w:t>
      </w:r>
      <w:proofErr w:type="spellStart"/>
      <w:r>
        <w:rPr>
          <w:rStyle w:val="fontstyle01"/>
          <w:color w:val="auto"/>
          <w:lang w:val="en"/>
        </w:rPr>
        <w:t>apyrogenicity</w:t>
      </w:r>
      <w:proofErr w:type="spellEnd"/>
      <w:r>
        <w:rPr>
          <w:rStyle w:val="fontstyle01"/>
          <w:color w:val="auto"/>
          <w:lang w:val="en"/>
        </w:rPr>
        <w:t>. Aseptic conditions.</w:t>
      </w:r>
    </w:p>
    <w:p w14:paraId="069B8CE4" w14:textId="690CDE8F" w:rsidR="0013355F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Injection solutions. </w:t>
      </w:r>
      <w:r w:rsidR="009B61B3" w:rsidRPr="001F18FD">
        <w:rPr>
          <w:rStyle w:val="fontstyle01"/>
          <w:color w:val="auto"/>
          <w:lang w:val="en"/>
        </w:rPr>
        <w:t>Technologi</w:t>
      </w:r>
      <w:r w:rsidR="009B61B3">
        <w:rPr>
          <w:rStyle w:val="fontstyle01"/>
          <w:color w:val="auto"/>
          <w:lang w:val="en"/>
        </w:rPr>
        <w:t>es</w:t>
      </w:r>
      <w:r w:rsidR="009B61B3" w:rsidRPr="001F18FD">
        <w:rPr>
          <w:rStyle w:val="fontstyle01"/>
          <w:color w:val="auto"/>
          <w:lang w:val="en"/>
        </w:rPr>
        <w:t xml:space="preserve"> and biopharmaceutical evaluation.</w:t>
      </w:r>
      <w:r w:rsidRPr="001F18FD">
        <w:rPr>
          <w:rStyle w:val="fontstyle01"/>
          <w:color w:val="auto"/>
          <w:lang w:val="en"/>
        </w:rPr>
        <w:t xml:space="preserve"> </w:t>
      </w:r>
    </w:p>
    <w:p w14:paraId="1878C745" w14:textId="37B33E6C" w:rsidR="0013355F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Infusion solutions. </w:t>
      </w:r>
      <w:proofErr w:type="spellStart"/>
      <w:r w:rsidRPr="001F18FD">
        <w:rPr>
          <w:rStyle w:val="fontstyle01"/>
          <w:color w:val="auto"/>
          <w:lang w:val="en"/>
        </w:rPr>
        <w:t>Pharmacopoeial</w:t>
      </w:r>
      <w:proofErr w:type="spellEnd"/>
      <w:r w:rsidRPr="001F18FD">
        <w:rPr>
          <w:rStyle w:val="fontstyle01"/>
          <w:color w:val="auto"/>
          <w:lang w:val="en"/>
        </w:rPr>
        <w:t xml:space="preserve"> and additional requirements</w:t>
      </w:r>
      <w:r w:rsidR="009B61B3">
        <w:rPr>
          <w:rStyle w:val="fontstyle01"/>
          <w:color w:val="auto"/>
          <w:lang w:val="en"/>
        </w:rPr>
        <w:t>. Expression of concentrations. Labeling.</w:t>
      </w:r>
    </w:p>
    <w:p w14:paraId="6C815DA2" w14:textId="44CC48ED" w:rsidR="0013355F" w:rsidRPr="001F18FD" w:rsidRDefault="009B61B3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>
        <w:rPr>
          <w:rStyle w:val="fontstyle01"/>
          <w:color w:val="auto"/>
          <w:lang w:val="en"/>
        </w:rPr>
        <w:t xml:space="preserve">Eye </w:t>
      </w:r>
      <w:r w:rsidR="00D42A95" w:rsidRPr="001F18FD">
        <w:rPr>
          <w:rStyle w:val="fontstyle01"/>
          <w:color w:val="auto"/>
          <w:lang w:val="en"/>
        </w:rPr>
        <w:t>Dosage forms</w:t>
      </w:r>
      <w:r>
        <w:rPr>
          <w:rStyle w:val="fontstyle01"/>
          <w:color w:val="auto"/>
          <w:lang w:val="en"/>
        </w:rPr>
        <w:t xml:space="preserve">. </w:t>
      </w:r>
      <w:r w:rsidRPr="001F18FD">
        <w:rPr>
          <w:rStyle w:val="fontstyle01"/>
          <w:color w:val="auto"/>
          <w:lang w:val="en"/>
        </w:rPr>
        <w:t>Technologi</w:t>
      </w:r>
      <w:r>
        <w:rPr>
          <w:rStyle w:val="fontstyle01"/>
          <w:color w:val="auto"/>
          <w:lang w:val="en"/>
        </w:rPr>
        <w:t>es</w:t>
      </w:r>
      <w:r w:rsidRPr="001F18FD">
        <w:rPr>
          <w:rStyle w:val="fontstyle01"/>
          <w:color w:val="auto"/>
          <w:lang w:val="en"/>
        </w:rPr>
        <w:t xml:space="preserve"> and biopharmaceutical evaluation.</w:t>
      </w:r>
    </w:p>
    <w:p w14:paraId="39F1F934" w14:textId="0009BD42" w:rsidR="0013355F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Phytopreparations. Extraction methods. </w:t>
      </w:r>
    </w:p>
    <w:p w14:paraId="12F2025B" w14:textId="10AE37F3" w:rsidR="0013355F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>Tinctures and extracts. Methods of preparation. Standardization and control.</w:t>
      </w:r>
    </w:p>
    <w:p w14:paraId="695114F4" w14:textId="76CC2D93" w:rsidR="0013355F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Dosage forms for application to the skin. Percutaneous </w:t>
      </w:r>
      <w:r w:rsidR="009B61B3">
        <w:rPr>
          <w:rStyle w:val="fontstyle01"/>
          <w:color w:val="auto"/>
          <w:lang w:val="en"/>
        </w:rPr>
        <w:t>absorption</w:t>
      </w:r>
      <w:r w:rsidRPr="001F18FD">
        <w:rPr>
          <w:rStyle w:val="fontstyle01"/>
          <w:color w:val="auto"/>
          <w:lang w:val="en"/>
        </w:rPr>
        <w:t xml:space="preserve">. Biopharmaceutical evaluation. </w:t>
      </w:r>
      <w:r w:rsidR="00D81546">
        <w:rPr>
          <w:rStyle w:val="fontstyle01"/>
          <w:color w:val="auto"/>
          <w:lang w:val="en"/>
        </w:rPr>
        <w:t xml:space="preserve"> </w:t>
      </w:r>
    </w:p>
    <w:p w14:paraId="669DC1CF" w14:textId="1C314756" w:rsidR="0013355F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Semi-solid dosage forms for application to the skin. </w:t>
      </w:r>
      <w:r w:rsidR="009B61B3">
        <w:rPr>
          <w:rStyle w:val="fontstyle01"/>
          <w:color w:val="auto"/>
          <w:lang w:val="en"/>
        </w:rPr>
        <w:t>Classification. Ointment</w:t>
      </w:r>
      <w:r w:rsidRPr="001F18FD">
        <w:rPr>
          <w:rStyle w:val="fontstyle01"/>
          <w:color w:val="auto"/>
          <w:lang w:val="en"/>
        </w:rPr>
        <w:t xml:space="preserve"> bases. Technological scheme for preparation. </w:t>
      </w:r>
    </w:p>
    <w:p w14:paraId="4D2114FD" w14:textId="35448FFE" w:rsidR="0013355F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>Formulations for rectal administration. Suppositories</w:t>
      </w:r>
      <w:r w:rsidR="009B61B3">
        <w:rPr>
          <w:rStyle w:val="fontstyle01"/>
          <w:color w:val="auto"/>
          <w:lang w:val="en"/>
        </w:rPr>
        <w:t xml:space="preserve">. </w:t>
      </w:r>
      <w:r w:rsidR="009B61B3" w:rsidRPr="001F18FD">
        <w:rPr>
          <w:rStyle w:val="fontstyle01"/>
          <w:color w:val="auto"/>
          <w:lang w:val="en"/>
        </w:rPr>
        <w:t>Technologi</w:t>
      </w:r>
      <w:r w:rsidR="009B61B3">
        <w:rPr>
          <w:rStyle w:val="fontstyle01"/>
          <w:color w:val="auto"/>
          <w:lang w:val="en"/>
        </w:rPr>
        <w:t>es</w:t>
      </w:r>
      <w:r w:rsidR="009B61B3" w:rsidRPr="001F18FD">
        <w:rPr>
          <w:rStyle w:val="fontstyle01"/>
          <w:color w:val="auto"/>
          <w:lang w:val="en"/>
        </w:rPr>
        <w:t xml:space="preserve"> and biopharmaceutical evaluation.</w:t>
      </w:r>
    </w:p>
    <w:p w14:paraId="092F123E" w14:textId="67D63493" w:rsidR="0013355F" w:rsidRPr="001F18FD" w:rsidRDefault="00D42A95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Dosage forms for vaginal administration. Pessaries. </w:t>
      </w:r>
      <w:r w:rsidR="009B61B3" w:rsidRPr="001F18FD">
        <w:rPr>
          <w:rStyle w:val="fontstyle01"/>
          <w:color w:val="auto"/>
          <w:lang w:val="en"/>
        </w:rPr>
        <w:t>Technologi</w:t>
      </w:r>
      <w:r w:rsidR="009B61B3">
        <w:rPr>
          <w:rStyle w:val="fontstyle01"/>
          <w:color w:val="auto"/>
          <w:lang w:val="en"/>
        </w:rPr>
        <w:t>es</w:t>
      </w:r>
      <w:r w:rsidR="009B61B3" w:rsidRPr="001F18FD">
        <w:rPr>
          <w:rStyle w:val="fontstyle01"/>
          <w:color w:val="auto"/>
          <w:lang w:val="en"/>
        </w:rPr>
        <w:t xml:space="preserve"> and biopharmaceutical evaluation.</w:t>
      </w:r>
      <w:r w:rsidR="009B61B3">
        <w:rPr>
          <w:rStyle w:val="fontstyle01"/>
          <w:color w:val="auto"/>
          <w:lang w:val="en"/>
        </w:rPr>
        <w:t xml:space="preserve"> </w:t>
      </w:r>
    </w:p>
    <w:p w14:paraId="6DDB9050" w14:textId="1FDF5D7A" w:rsidR="0013355F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Powders. </w:t>
      </w:r>
      <w:r w:rsidR="009B61B3" w:rsidRPr="001F18FD">
        <w:rPr>
          <w:rStyle w:val="fontstyle01"/>
          <w:color w:val="auto"/>
          <w:lang w:val="en"/>
        </w:rPr>
        <w:t>Technologi</w:t>
      </w:r>
      <w:r w:rsidR="009B61B3">
        <w:rPr>
          <w:rStyle w:val="fontstyle01"/>
          <w:color w:val="auto"/>
          <w:lang w:val="en"/>
        </w:rPr>
        <w:t>es</w:t>
      </w:r>
      <w:r w:rsidR="009B61B3" w:rsidRPr="001F18FD">
        <w:rPr>
          <w:rStyle w:val="fontstyle01"/>
          <w:color w:val="auto"/>
          <w:lang w:val="en"/>
        </w:rPr>
        <w:t xml:space="preserve"> and biopharmaceutical evaluation.</w:t>
      </w:r>
    </w:p>
    <w:p w14:paraId="1B3C4B52" w14:textId="7DC587E0" w:rsidR="0013355F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1F18FD">
        <w:rPr>
          <w:rStyle w:val="fontstyle01"/>
          <w:color w:val="auto"/>
          <w:lang w:val="en"/>
        </w:rPr>
        <w:t xml:space="preserve">Granules. Methods of preparation of granules. </w:t>
      </w:r>
      <w:r w:rsidR="009B61B3">
        <w:rPr>
          <w:rStyle w:val="fontstyle01"/>
          <w:color w:val="auto"/>
          <w:lang w:val="en"/>
        </w:rPr>
        <w:t>C</w:t>
      </w:r>
      <w:r w:rsidRPr="001F18FD">
        <w:rPr>
          <w:rStyle w:val="fontstyle01"/>
          <w:color w:val="auto"/>
          <w:lang w:val="en"/>
        </w:rPr>
        <w:t xml:space="preserve">ontrol. </w:t>
      </w:r>
    </w:p>
    <w:p w14:paraId="73223ECF" w14:textId="120D1E5D" w:rsidR="0013355F" w:rsidRPr="001F18FD" w:rsidRDefault="009B61B3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Style w:val="fontstyle01"/>
          <w:color w:val="auto"/>
          <w:lang w:val="en"/>
        </w:rPr>
        <w:lastRenderedPageBreak/>
        <w:t xml:space="preserve">Tablets. </w:t>
      </w:r>
      <w:r w:rsidR="005B28C2" w:rsidRPr="001F18FD">
        <w:rPr>
          <w:rStyle w:val="fontstyle01"/>
          <w:color w:val="auto"/>
          <w:lang w:val="en"/>
        </w:rPr>
        <w:t>Methods of preparation of tablets. Technological and biopharmaceutical prerequisites for the selection of excipients.</w:t>
      </w:r>
    </w:p>
    <w:p w14:paraId="03D089FB" w14:textId="1C527ED9" w:rsidR="0013355F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Tablets. Influence of pharmaceutical factors on the biopharmaceutical </w:t>
      </w:r>
      <w:proofErr w:type="spellStart"/>
      <w:r w:rsidRPr="001F18FD">
        <w:rPr>
          <w:rStyle w:val="fontstyle01"/>
          <w:color w:val="auto"/>
          <w:lang w:val="en"/>
        </w:rPr>
        <w:t>behaviour</w:t>
      </w:r>
      <w:proofErr w:type="spellEnd"/>
      <w:r w:rsidRPr="001F18FD">
        <w:rPr>
          <w:rStyle w:val="fontstyle01"/>
          <w:color w:val="auto"/>
          <w:lang w:val="en"/>
        </w:rPr>
        <w:t xml:space="preserve"> of tablets.</w:t>
      </w:r>
    </w:p>
    <w:p w14:paraId="724A228B" w14:textId="59BA4AAD" w:rsidR="0013355F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Capsules. </w:t>
      </w:r>
      <w:r w:rsidR="009B61B3" w:rsidRPr="001F18FD">
        <w:rPr>
          <w:rStyle w:val="fontstyle01"/>
          <w:color w:val="auto"/>
          <w:lang w:val="en"/>
        </w:rPr>
        <w:t>Technologi</w:t>
      </w:r>
      <w:r w:rsidR="009B61B3">
        <w:rPr>
          <w:rStyle w:val="fontstyle01"/>
          <w:color w:val="auto"/>
          <w:lang w:val="en"/>
        </w:rPr>
        <w:t>es</w:t>
      </w:r>
      <w:r w:rsidR="009B61B3" w:rsidRPr="001F18FD">
        <w:rPr>
          <w:rStyle w:val="fontstyle01"/>
          <w:color w:val="auto"/>
          <w:lang w:val="en"/>
        </w:rPr>
        <w:t xml:space="preserve"> and biopharmaceutical evaluation.</w:t>
      </w:r>
    </w:p>
    <w:p w14:paraId="211C2FD3" w14:textId="5328F950" w:rsidR="0013355F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1F18FD">
        <w:rPr>
          <w:rStyle w:val="fontstyle01"/>
          <w:color w:val="auto"/>
          <w:lang w:val="en"/>
        </w:rPr>
        <w:t xml:space="preserve">Coated tablets – dragees. </w:t>
      </w:r>
      <w:r w:rsidR="009B61B3">
        <w:rPr>
          <w:rStyle w:val="fontstyle01"/>
          <w:color w:val="auto"/>
          <w:lang w:val="en"/>
        </w:rPr>
        <w:t>Technologies</w:t>
      </w:r>
      <w:r w:rsidRPr="001F18FD">
        <w:rPr>
          <w:rStyle w:val="fontstyle01"/>
          <w:color w:val="auto"/>
          <w:lang w:val="en"/>
        </w:rPr>
        <w:t>. Control.</w:t>
      </w:r>
    </w:p>
    <w:p w14:paraId="516378E9" w14:textId="6CE80D9D" w:rsidR="0013355F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Coated tablets – </w:t>
      </w:r>
      <w:r w:rsidR="00356357" w:rsidRPr="00356357">
        <w:rPr>
          <w:rStyle w:val="fontstyle01"/>
          <w:color w:val="auto"/>
          <w:lang w:val="en"/>
        </w:rPr>
        <w:t>Film-coated tablets</w:t>
      </w:r>
      <w:r w:rsidRPr="001F18FD">
        <w:rPr>
          <w:rStyle w:val="fontstyle01"/>
          <w:color w:val="auto"/>
          <w:lang w:val="en"/>
        </w:rPr>
        <w:t>. Preparation. Control.</w:t>
      </w:r>
    </w:p>
    <w:p w14:paraId="70225284" w14:textId="77777777" w:rsidR="00D42A95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>Technological and biopharmaceutical methods for the control of tablets, dragees, coated tablets and capsules.</w:t>
      </w:r>
    </w:p>
    <w:p w14:paraId="6FC483EB" w14:textId="7F6A3945" w:rsidR="00591454" w:rsidRPr="001F18FD" w:rsidRDefault="009B61B3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>
        <w:rPr>
          <w:rStyle w:val="fontstyle01"/>
          <w:color w:val="auto"/>
          <w:lang w:val="en"/>
        </w:rPr>
        <w:t>Modified drug release</w:t>
      </w:r>
      <w:r w:rsidR="005B28C2" w:rsidRPr="001F18FD">
        <w:rPr>
          <w:rStyle w:val="fontstyle01"/>
          <w:color w:val="auto"/>
          <w:lang w:val="en"/>
        </w:rPr>
        <w:t>. Therapeutic and biopharmaceutical prerequisites. Technological approaches by slowing the dissolution rate and reducing the solubility of the drug substance. Examples.</w:t>
      </w:r>
    </w:p>
    <w:p w14:paraId="6105B2D9" w14:textId="77777777" w:rsidR="00591454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>Technological approaches to prolong drug action by slowing down the diffusion rate of the drug substance. Examples.</w:t>
      </w:r>
    </w:p>
    <w:p w14:paraId="32AB1F00" w14:textId="40609264" w:rsidR="00591454" w:rsidRPr="001F18FD" w:rsidRDefault="009B61B3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>
        <w:rPr>
          <w:rStyle w:val="fontstyle01"/>
          <w:color w:val="auto"/>
          <w:lang w:val="en"/>
        </w:rPr>
        <w:t>Targeted drug delivery</w:t>
      </w:r>
      <w:r w:rsidR="005B28C2" w:rsidRPr="001F18FD">
        <w:rPr>
          <w:rStyle w:val="fontstyle01"/>
          <w:color w:val="auto"/>
          <w:lang w:val="en"/>
        </w:rPr>
        <w:t xml:space="preserve"> – nanoparticles and liposomes.</w:t>
      </w:r>
    </w:p>
    <w:p w14:paraId="69D1199D" w14:textId="63AE986C" w:rsidR="00591454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Microcapsules and microspheres. </w:t>
      </w:r>
      <w:r w:rsidR="009B61B3" w:rsidRPr="001F18FD">
        <w:rPr>
          <w:rStyle w:val="fontstyle01"/>
          <w:color w:val="auto"/>
          <w:lang w:val="en"/>
        </w:rPr>
        <w:t>Technologi</w:t>
      </w:r>
      <w:r w:rsidR="009B61B3">
        <w:rPr>
          <w:rStyle w:val="fontstyle01"/>
          <w:color w:val="auto"/>
          <w:lang w:val="en"/>
        </w:rPr>
        <w:t>es</w:t>
      </w:r>
      <w:r w:rsidR="009B61B3" w:rsidRPr="001F18FD">
        <w:rPr>
          <w:rStyle w:val="fontstyle01"/>
          <w:color w:val="auto"/>
          <w:lang w:val="en"/>
        </w:rPr>
        <w:t xml:space="preserve"> and biopharmaceutical evaluation.</w:t>
      </w:r>
      <w:r w:rsidR="009B61B3">
        <w:rPr>
          <w:rStyle w:val="fontstyle01"/>
          <w:color w:val="auto"/>
          <w:lang w:val="en"/>
        </w:rPr>
        <w:t xml:space="preserve"> </w:t>
      </w:r>
    </w:p>
    <w:p w14:paraId="15D09B57" w14:textId="26611DBF" w:rsidR="00591454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Therapeutic systems. </w:t>
      </w:r>
      <w:r w:rsidR="009B61B3">
        <w:rPr>
          <w:rStyle w:val="fontstyle01"/>
          <w:color w:val="auto"/>
          <w:lang w:val="en"/>
        </w:rPr>
        <w:t>Types</w:t>
      </w:r>
      <w:r w:rsidRPr="001F18FD">
        <w:rPr>
          <w:rStyle w:val="fontstyle01"/>
          <w:color w:val="auto"/>
          <w:lang w:val="en"/>
        </w:rPr>
        <w:t xml:space="preserve">. Technological and biopharmaceutical prerequisites for </w:t>
      </w:r>
      <w:r w:rsidR="009B61B3">
        <w:rPr>
          <w:rStyle w:val="fontstyle01"/>
          <w:color w:val="auto"/>
          <w:lang w:val="en"/>
        </w:rPr>
        <w:t xml:space="preserve">development </w:t>
      </w:r>
      <w:r w:rsidRPr="001F18FD">
        <w:rPr>
          <w:rStyle w:val="fontstyle01"/>
          <w:color w:val="auto"/>
          <w:lang w:val="en"/>
        </w:rPr>
        <w:t>of controlled release dosage forms.</w:t>
      </w:r>
    </w:p>
    <w:p w14:paraId="7EE42361" w14:textId="583939B4" w:rsidR="00591454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Reservoir (membrane) physical systems. </w:t>
      </w:r>
      <w:r w:rsidR="009B61B3" w:rsidRPr="001F18FD">
        <w:rPr>
          <w:rStyle w:val="fontstyle01"/>
          <w:color w:val="auto"/>
          <w:lang w:val="en"/>
        </w:rPr>
        <w:t>Technologi</w:t>
      </w:r>
      <w:r w:rsidR="009B61B3">
        <w:rPr>
          <w:rStyle w:val="fontstyle01"/>
          <w:color w:val="auto"/>
          <w:lang w:val="en"/>
        </w:rPr>
        <w:t>es</w:t>
      </w:r>
      <w:r w:rsidR="009B61B3" w:rsidRPr="001F18FD">
        <w:rPr>
          <w:rStyle w:val="fontstyle01"/>
          <w:color w:val="auto"/>
          <w:lang w:val="en"/>
        </w:rPr>
        <w:t xml:space="preserve"> and biopharmaceutical evaluation.</w:t>
      </w:r>
      <w:r w:rsidRPr="001F18FD">
        <w:rPr>
          <w:rStyle w:val="fontstyle01"/>
          <w:color w:val="auto"/>
          <w:lang w:val="en"/>
        </w:rPr>
        <w:t xml:space="preserve"> Examples.</w:t>
      </w:r>
    </w:p>
    <w:p w14:paraId="112E4B15" w14:textId="780EF2B1" w:rsidR="000806AD" w:rsidRPr="001F18FD" w:rsidRDefault="005B28C2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1F18FD">
        <w:rPr>
          <w:rStyle w:val="fontstyle01"/>
          <w:color w:val="auto"/>
          <w:lang w:val="en"/>
        </w:rPr>
        <w:t xml:space="preserve">Monolithic (matrix) physical systems. </w:t>
      </w:r>
      <w:r w:rsidR="009B61B3" w:rsidRPr="001F18FD">
        <w:rPr>
          <w:rStyle w:val="fontstyle01"/>
          <w:color w:val="auto"/>
          <w:lang w:val="en"/>
        </w:rPr>
        <w:t>Technologi</w:t>
      </w:r>
      <w:r w:rsidR="009B61B3">
        <w:rPr>
          <w:rStyle w:val="fontstyle01"/>
          <w:color w:val="auto"/>
          <w:lang w:val="en"/>
        </w:rPr>
        <w:t>es</w:t>
      </w:r>
      <w:r w:rsidR="009B61B3" w:rsidRPr="001F18FD">
        <w:rPr>
          <w:rStyle w:val="fontstyle01"/>
          <w:color w:val="auto"/>
          <w:lang w:val="en"/>
        </w:rPr>
        <w:t xml:space="preserve"> and biopharmaceutical evaluation.</w:t>
      </w:r>
      <w:r w:rsidRPr="001F18FD">
        <w:rPr>
          <w:rStyle w:val="fontstyle01"/>
          <w:color w:val="auto"/>
          <w:lang w:val="en"/>
        </w:rPr>
        <w:t xml:space="preserve"> Examples.</w:t>
      </w:r>
    </w:p>
    <w:p w14:paraId="38032E6F" w14:textId="30C2C570" w:rsidR="0035624C" w:rsidRPr="00A61B61" w:rsidRDefault="00356357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  <w:lang w:val="bg-BG"/>
        </w:rPr>
      </w:pPr>
      <w:r w:rsidRPr="00356357">
        <w:rPr>
          <w:rStyle w:val="fontstyle01"/>
          <w:rFonts w:ascii="Times New Roman" w:hAnsi="Times New Roman"/>
          <w:color w:val="auto"/>
          <w:lang w:val="en"/>
        </w:rPr>
        <w:t>Biodegradable drug delivery systems</w:t>
      </w:r>
      <w:bookmarkStart w:id="0" w:name="_GoBack"/>
      <w:bookmarkEnd w:id="0"/>
      <w:r w:rsidR="005B28C2" w:rsidRPr="00A61B61">
        <w:rPr>
          <w:rStyle w:val="fontstyle01"/>
          <w:rFonts w:ascii="Times New Roman" w:hAnsi="Times New Roman"/>
          <w:color w:val="auto"/>
          <w:lang w:val="en"/>
        </w:rPr>
        <w:t xml:space="preserve"> "Chemical systems </w:t>
      </w:r>
      <w:r w:rsidR="0035624C" w:rsidRPr="00A61B61">
        <w:rPr>
          <w:rFonts w:ascii="Times New Roman" w:hAnsi="Times New Roman"/>
          <w:sz w:val="24"/>
          <w:szCs w:val="24"/>
          <w:lang w:val="en"/>
        </w:rPr>
        <w:t xml:space="preserve">– immobilized systems, "prodrug" systems. </w:t>
      </w:r>
      <w:r w:rsidR="005B28C2" w:rsidRPr="00A61B61">
        <w:rPr>
          <w:rFonts w:ascii="Times New Roman" w:hAnsi="Times New Roman"/>
          <w:lang w:val="en"/>
        </w:rPr>
        <w:t xml:space="preserve"> </w:t>
      </w:r>
      <w:r w:rsidR="009B61B3" w:rsidRPr="00A61B61">
        <w:rPr>
          <w:rStyle w:val="fontstyle01"/>
          <w:rFonts w:ascii="Times New Roman" w:hAnsi="Times New Roman"/>
          <w:color w:val="auto"/>
          <w:lang w:val="en"/>
        </w:rPr>
        <w:t>Technologies and biopharmaceutical evaluation.</w:t>
      </w:r>
      <w:r w:rsidR="0035624C" w:rsidRPr="00A61B61">
        <w:rPr>
          <w:rStyle w:val="fontstyle01"/>
          <w:rFonts w:ascii="Times New Roman" w:hAnsi="Times New Roman"/>
          <w:color w:val="auto"/>
          <w:lang w:val="en"/>
        </w:rPr>
        <w:t xml:space="preserve"> Examples.</w:t>
      </w:r>
    </w:p>
    <w:p w14:paraId="6D192EF0" w14:textId="77777777" w:rsidR="00BE7DE7" w:rsidRPr="0005205A" w:rsidRDefault="0013355F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05205A">
        <w:rPr>
          <w:rFonts w:ascii="Times New Roman" w:hAnsi="Times New Roman"/>
          <w:sz w:val="24"/>
          <w:szCs w:val="24"/>
          <w:lang w:val="en"/>
        </w:rPr>
        <w:t>Stability and stabilization of dosage forms. Technological aspects. Examples.</w:t>
      </w:r>
    </w:p>
    <w:p w14:paraId="7A2AAC7D" w14:textId="5A27738B" w:rsidR="000806AD" w:rsidRPr="0005205A" w:rsidRDefault="000806AD" w:rsidP="00A61B6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05205A">
        <w:rPr>
          <w:rFonts w:ascii="Times New Roman" w:hAnsi="Times New Roman"/>
          <w:sz w:val="24"/>
          <w:szCs w:val="24"/>
          <w:lang w:val="en"/>
        </w:rPr>
        <w:t>Packaging and packaging materials. Technology Assessment. Examples Control.</w:t>
      </w:r>
    </w:p>
    <w:p w14:paraId="47D3DB45" w14:textId="77777777" w:rsidR="00A61B61" w:rsidRDefault="00A61B61" w:rsidP="00E1061E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"/>
        </w:rPr>
      </w:pPr>
    </w:p>
    <w:p w14:paraId="30AC0A8D" w14:textId="77777777" w:rsidR="00E1061E" w:rsidRPr="0005205A" w:rsidRDefault="00E1061E" w:rsidP="00E1061E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5205A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"/>
        </w:rPr>
        <w:t xml:space="preserve">Bibliography </w:t>
      </w:r>
    </w:p>
    <w:p w14:paraId="531D7F3D" w14:textId="77777777" w:rsidR="00E1061E" w:rsidRPr="0005205A" w:rsidRDefault="00E1061E" w:rsidP="00E1061E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5205A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"/>
        </w:rPr>
        <w:t>Main:</w:t>
      </w:r>
    </w:p>
    <w:p w14:paraId="2DA733F5" w14:textId="77777777" w:rsidR="00E1061E" w:rsidRPr="0005205A" w:rsidRDefault="00E1061E" w:rsidP="00E1061E">
      <w:pPr>
        <w:pStyle w:val="ListParagraph"/>
        <w:numPr>
          <w:ilvl w:val="0"/>
          <w:numId w:val="6"/>
        </w:numPr>
        <w:ind w:left="426"/>
        <w:rPr>
          <w:rFonts w:ascii="Times New Roman" w:hAnsi="Times New Roman"/>
          <w:color w:val="000000"/>
          <w:lang w:val="bg-BG"/>
        </w:rPr>
      </w:pPr>
      <w:r w:rsidRPr="0005205A">
        <w:rPr>
          <w:rFonts w:ascii="Times New Roman" w:hAnsi="Times New Roman"/>
          <w:iCs/>
          <w:color w:val="000000"/>
          <w:lang w:val="en"/>
        </w:rPr>
        <w:t>Ansel's Pharmaceutical Dosage Forms and Drug Delivery Systems</w:t>
      </w:r>
      <w:r w:rsidRPr="0005205A">
        <w:rPr>
          <w:rFonts w:ascii="Times New Roman" w:hAnsi="Times New Roman"/>
          <w:color w:val="000000"/>
          <w:lang w:val="en"/>
        </w:rPr>
        <w:t xml:space="preserve">, Ninth Edition </w:t>
      </w:r>
    </w:p>
    <w:p w14:paraId="02810DF5" w14:textId="0749587E" w:rsidR="00E1061E" w:rsidRPr="0005205A" w:rsidRDefault="00E1061E" w:rsidP="00E1061E">
      <w:pPr>
        <w:pStyle w:val="ListParagraph"/>
        <w:numPr>
          <w:ilvl w:val="0"/>
          <w:numId w:val="6"/>
        </w:numPr>
        <w:ind w:left="426"/>
        <w:rPr>
          <w:rFonts w:ascii="Times New Roman" w:hAnsi="Times New Roman"/>
          <w:color w:val="000000"/>
          <w:lang w:val="bg-BG"/>
        </w:rPr>
      </w:pPr>
      <w:r w:rsidRPr="0005205A">
        <w:rPr>
          <w:rFonts w:ascii="Times New Roman" w:hAnsi="Times New Roman"/>
          <w:color w:val="000000"/>
          <w:lang w:val="en"/>
        </w:rPr>
        <w:t>Aulton's Pharmaceutics, 4</w:t>
      </w:r>
      <w:r w:rsidRPr="0005205A">
        <w:rPr>
          <w:rFonts w:ascii="Times New Roman" w:hAnsi="Times New Roman"/>
          <w:color w:val="000000"/>
          <w:vertAlign w:val="superscript"/>
          <w:lang w:val="en"/>
        </w:rPr>
        <w:t>th</w:t>
      </w:r>
      <w:r w:rsidRPr="0005205A">
        <w:rPr>
          <w:rFonts w:ascii="Times New Roman" w:hAnsi="Times New Roman"/>
          <w:color w:val="000000"/>
          <w:lang w:val="en"/>
        </w:rPr>
        <w:t xml:space="preserve"> Edition The Design and Manufacture of Medicines, Editor(s) </w:t>
      </w:r>
      <w:proofErr w:type="spellStart"/>
      <w:r w:rsidRPr="0005205A">
        <w:rPr>
          <w:rFonts w:ascii="Times New Roman" w:hAnsi="Times New Roman"/>
          <w:color w:val="000000"/>
          <w:lang w:val="en"/>
        </w:rPr>
        <w:t>Aulton</w:t>
      </w:r>
      <w:proofErr w:type="spellEnd"/>
      <w:r w:rsidRPr="0005205A">
        <w:rPr>
          <w:rFonts w:ascii="Times New Roman" w:hAnsi="Times New Roman"/>
          <w:color w:val="000000"/>
          <w:lang w:val="en"/>
        </w:rPr>
        <w:t xml:space="preserve"> &amp; Taylor, ISBN :9780702042904</w:t>
      </w:r>
    </w:p>
    <w:p w14:paraId="72E824C1" w14:textId="77777777" w:rsidR="00E1061E" w:rsidRPr="0005205A" w:rsidRDefault="00E1061E" w:rsidP="00E1061E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5205A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"/>
        </w:rPr>
        <w:t>Additional:</w:t>
      </w:r>
    </w:p>
    <w:p w14:paraId="4D94BDD8" w14:textId="1B834059" w:rsidR="00E1061E" w:rsidRPr="0005205A" w:rsidRDefault="00E1061E" w:rsidP="0005205A">
      <w:pPr>
        <w:pStyle w:val="ListParagraph"/>
        <w:numPr>
          <w:ilvl w:val="0"/>
          <w:numId w:val="6"/>
        </w:numPr>
        <w:ind w:left="426"/>
        <w:rPr>
          <w:rFonts w:ascii="Times New Roman" w:hAnsi="Times New Roman"/>
          <w:color w:val="000000"/>
          <w:lang w:val="bg-BG"/>
        </w:rPr>
      </w:pPr>
      <w:r w:rsidRPr="0005205A">
        <w:rPr>
          <w:rFonts w:ascii="Times New Roman" w:hAnsi="Times New Roman"/>
          <w:color w:val="000000"/>
          <w:lang w:val="en"/>
        </w:rPr>
        <w:t>Remington, The Science and Practice of Pharmacy Edited by Allen, Loyd V., Jr, 22nd edition, ISBN: 978-0-85711- 062-6</w:t>
      </w:r>
    </w:p>
    <w:sectPr w:rsidR="00E1061E" w:rsidRPr="0005205A" w:rsidSect="0005205A"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00524"/>
    <w:multiLevelType w:val="hybridMultilevel"/>
    <w:tmpl w:val="CFACAB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DD9"/>
    <w:multiLevelType w:val="hybridMultilevel"/>
    <w:tmpl w:val="74F09B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03DC8"/>
    <w:multiLevelType w:val="multilevel"/>
    <w:tmpl w:val="14C2D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4B634D0"/>
    <w:multiLevelType w:val="hybridMultilevel"/>
    <w:tmpl w:val="BB84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F40CD"/>
    <w:multiLevelType w:val="hybridMultilevel"/>
    <w:tmpl w:val="6144CA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C2"/>
    <w:rsid w:val="00025D58"/>
    <w:rsid w:val="000411BD"/>
    <w:rsid w:val="0005205A"/>
    <w:rsid w:val="00070407"/>
    <w:rsid w:val="000806AD"/>
    <w:rsid w:val="000D046D"/>
    <w:rsid w:val="00101DD5"/>
    <w:rsid w:val="0013355F"/>
    <w:rsid w:val="00161BD3"/>
    <w:rsid w:val="0017717A"/>
    <w:rsid w:val="00186D65"/>
    <w:rsid w:val="001D47B1"/>
    <w:rsid w:val="001F18FD"/>
    <w:rsid w:val="00306D7F"/>
    <w:rsid w:val="00314A08"/>
    <w:rsid w:val="003151D4"/>
    <w:rsid w:val="0035624C"/>
    <w:rsid w:val="00356357"/>
    <w:rsid w:val="0041048F"/>
    <w:rsid w:val="00477944"/>
    <w:rsid w:val="00591454"/>
    <w:rsid w:val="005B2764"/>
    <w:rsid w:val="005B28C2"/>
    <w:rsid w:val="00635D89"/>
    <w:rsid w:val="00654808"/>
    <w:rsid w:val="0067662E"/>
    <w:rsid w:val="006836BD"/>
    <w:rsid w:val="006D6C99"/>
    <w:rsid w:val="007329A0"/>
    <w:rsid w:val="00733693"/>
    <w:rsid w:val="007875D5"/>
    <w:rsid w:val="0088461D"/>
    <w:rsid w:val="008C14E1"/>
    <w:rsid w:val="008C4C2C"/>
    <w:rsid w:val="008D183F"/>
    <w:rsid w:val="0093157B"/>
    <w:rsid w:val="009B61B3"/>
    <w:rsid w:val="009E7564"/>
    <w:rsid w:val="00A47B9C"/>
    <w:rsid w:val="00A61B61"/>
    <w:rsid w:val="00A9199A"/>
    <w:rsid w:val="00B1359B"/>
    <w:rsid w:val="00B32F4A"/>
    <w:rsid w:val="00BD37A7"/>
    <w:rsid w:val="00BE7DE7"/>
    <w:rsid w:val="00D42A95"/>
    <w:rsid w:val="00D633A8"/>
    <w:rsid w:val="00D81546"/>
    <w:rsid w:val="00DD71D6"/>
    <w:rsid w:val="00E1061E"/>
    <w:rsid w:val="00E23094"/>
    <w:rsid w:val="00E70924"/>
    <w:rsid w:val="00F167E5"/>
    <w:rsid w:val="00F74CE5"/>
    <w:rsid w:val="00FC26B6"/>
    <w:rsid w:val="00FC552D"/>
    <w:rsid w:val="00F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A217B"/>
  <w15:chartTrackingRefBased/>
  <w15:docId w15:val="{619D6B5B-6403-4E8A-914E-26E64AE2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B28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B28C2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5B28C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rsid w:val="00E1061E"/>
    <w:pPr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E1061E"/>
    <w:rPr>
      <w:rFonts w:ascii="MS Sans Serif" w:eastAsia="Times New Roman" w:hAnsi="MS Sans Serif" w:cs="MS Sans Serif"/>
      <w:sz w:val="28"/>
      <w:szCs w:val="2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B61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 Tzachev</dc:creator>
  <cp:keywords/>
  <dc:description/>
  <cp:lastModifiedBy>Quantum</cp:lastModifiedBy>
  <cp:revision>8</cp:revision>
  <dcterms:created xsi:type="dcterms:W3CDTF">2017-05-01T06:58:00Z</dcterms:created>
  <dcterms:modified xsi:type="dcterms:W3CDTF">2023-05-12T12:46:00Z</dcterms:modified>
  <cp:category/>
</cp:coreProperties>
</file>