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F7" w:rsidRPr="00535D79" w:rsidRDefault="00214BF7" w:rsidP="0040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400957" w:rsidRPr="00535D79" w:rsidRDefault="00A30F45" w:rsidP="0040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Syllabus for</w:t>
      </w:r>
      <w:bookmarkStart w:id="0" w:name="_GoBack"/>
      <w:bookmarkEnd w:id="0"/>
      <w:r w:rsidR="001D6706" w:rsidRPr="00535D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the State</w:t>
      </w:r>
      <w:r w:rsidR="00400957" w:rsidRPr="00535D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Exam</w:t>
      </w:r>
    </w:p>
    <w:p w:rsidR="00400957" w:rsidRPr="00535D79" w:rsidRDefault="00400957" w:rsidP="00400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D6706" w:rsidRPr="00535D79" w:rsidRDefault="001D6706" w:rsidP="001D6706">
      <w:pPr>
        <w:pStyle w:val="ListParagraph"/>
        <w:numPr>
          <w:ilvl w:val="0"/>
          <w:numId w:val="3"/>
        </w:numPr>
        <w:spacing w:after="0" w:line="240" w:lineRule="auto"/>
        <w:ind w:left="709" w:hanging="56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5D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PHARMACOGNOSY</w:t>
      </w:r>
    </w:p>
    <w:p w:rsidR="001D6706" w:rsidRPr="00535D79" w:rsidRDefault="001D6706" w:rsidP="001D6706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29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681"/>
      </w:tblGrid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00957" w:rsidRPr="00535D79" w:rsidRDefault="00400957" w:rsidP="0040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00957" w:rsidRPr="00535D79" w:rsidRDefault="00400957" w:rsidP="00400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Nature, object, objectives and tasks of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Pharmacognosy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Systems in the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Pharmacognosy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Basic concepts and approaches.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Pharmacognosy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as a multidisciplinary science. Development of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Pharmacognosy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in Republic of Bulgaria.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Medicinal plants and herbal substances. Basic concepts and classification. Nomenclature.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Contemporary approaches to discover new medicinal plants - screening programs,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ethnopharmacology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and ethnobotany,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ethnomedicine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Chemotaxonomic and phylogenetic approaches.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Products of natural origin. Basic concepts and classification: herbal substances, herbal preparations, herbal teas, essential oils, fats, extracts.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Products of natural origin. Obtaining identification, quality tests. Basic legal provisions in the Republic of Bulgaria.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Medicinal plants as raw plant material. Rules and requirements for collection, primary processing, packaging and storage of plant materials.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Wild plants as a source for the herbal preparations and herbal substances - biodiversity and characterization.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Cultivation of medicinal plants: introduction and acclimatization. Plant tissue culture. Cultivation of medicinal plants under controlled conditions.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European Pharmacopoeia. The purpose, tasks and structure of the European Pharmacopoeia. Herbal substances, herbal preparations, herbal medicinal products, traditional herbal medicinal products.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Morphological and anatomical diagnostic features for the characterization of the different types of herbal substances.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Macroscopic methods of analysis. Morphological and anatomical diagnostic features for the characterization of the different types of herbal substances.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Microscopic methods of analysis. Morphological and anatomical diagnostic features for the characterization of the different types of herbal substances.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Pharmacognostic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analysis of herbal substances. Indicators and methods: loss on drying; determination of total ash content, ash content insoluble in hydrochloric acid, swelling index, bitterness, microbial contamination.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Herbal medicinal products. Definition and classification. Types of herbal medicines: definition, sources and methods of production, recognition and analysis.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Place of the herbal medicinal products and herbal preparations in Ph. Eur. Basic legal provisions in R Bulgaria: Law on Medicinal Products in Human Medicine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Quality, efficacy and safety of herbal medicinal products. Purpose and objectives, requirements and quality control.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Determination of biologically active compounds in herbal substances and herbal preparations. Purpose and objectives of the qualitative and quantitative analysis.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General methods for the isolation of biologically active compounds.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Contemporary approaches for study the chemical structure of the new compounds of plant origin.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Biologically active compounds of natural origin. Chemical composition of the plants. Primary metabolites.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Biologically active compounds of natural origin. Chemical composition of the</w:t>
            </w:r>
            <w:r w:rsid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plants. Secondary metabolites.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Biologically active compounds of natural origin. Basic biosynthetic pathways.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Accumulation of biologically active compounds in plants - dynamics and factors influencing accumulation. Localization in the whole plant, parts and tissues.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Carbohydrates. General characteristics and classification. Herbal substances and herbal medicinal products containing monosaccharides.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Carbohydrates. Oligosaccharides. Plant fibers. Plant gums and mucilage. Herbal substances containing carbohydrates. Herbal medicinal products and herbal preparations.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Carbohydrates.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Homopolysaccharides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and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heteropolysaccharide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Herbal substances containing carbohydrates. Herbal medicinal products and herbal preparations.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Lipids. Glycerides, fat-substances - waxes and phospholipids. Herbal substances containing lipids. Herbal medicinal products and herbal preparations.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Vegetable fatty oils (Olea herbaria) – not drying, semi-drying and drying. Oils with specific action.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Phenols. Herbal substances and herbal medicinal products containing phenols.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Flavonoids. Classification. Flavonoids,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isoflavonoids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and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neoflavonoids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Biogenesis. Isolation, identification and analysis. Relationship between chemical structure and therapeutically action.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Flavonoids. Herbal substances containing flavones,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flavonols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flavonol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glycosides, flavanones,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dihydroflavonols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chalcones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proanthocyanidins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and </w:t>
            </w:r>
            <w:proofErr w:type="spellStart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cyanidines</w:t>
            </w:r>
            <w:proofErr w:type="spellEnd"/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Flavonoids. Herbal medicinal products and herbal preparations.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Coumarins</w:t>
            </w:r>
            <w:proofErr w:type="spellEnd"/>
            <w:r w:rsidRPr="00535D79">
              <w:rPr>
                <w:rFonts w:ascii="Times New Roman" w:hAnsi="Times New Roman" w:cs="Times New Roman"/>
                <w:sz w:val="24"/>
                <w:szCs w:val="24"/>
              </w:rPr>
              <w:t xml:space="preserve"> and furanocoumarins. Herbal substances and herbal medicinal products containing </w:t>
            </w:r>
            <w:proofErr w:type="spellStart"/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coumarins</w:t>
            </w:r>
            <w:proofErr w:type="spellEnd"/>
            <w:r w:rsidRPr="00535D79">
              <w:rPr>
                <w:rFonts w:ascii="Times New Roman" w:hAnsi="Times New Roman" w:cs="Times New Roman"/>
                <w:sz w:val="24"/>
                <w:szCs w:val="24"/>
              </w:rPr>
              <w:t xml:space="preserve"> and furanocoumarins.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Tannins. Herbal substances and herbal medicinal products containing hydrolysable tannins.</w:t>
            </w: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Tannins. Herbal substances and herbal medicinal products containing condensed tannins.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Terpenes. Herbal substances and herbal medicinal products containing mono-,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sesqui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-, di-, tri- and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tetraterpenes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Terpenes. Herbal substances and herbal medicinal products containing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iridoids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sesquiterpene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lactones.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214BF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Essential oils. Herbal preparations.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214BF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Essential oils. Herbal substances and herbal medicinal products containing essential oils.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Resins and balsams. Herbal substances and herbal medicinal products containing resins and balsams.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Quinones. Herbal substances and herbal medicinal products containing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quinones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Anthraquinones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Herbal substances and herbal medicinal products containing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anthraquinones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Sterols. Herbal substances and herbal medicinal products containing sterols.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Cardiac glycosides. Herbal substances and herbal medicinal products containing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cardenolides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Cardiac glycosides. Herbal substances and herbal medicinal products containing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bufadienolides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Saponins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Herbal substances and herbal medicinal products containing steroid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saponins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Saponins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Herbal substances and herbal medicinal products containing triterpene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saponins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Alkaloids. Herbal substances and herbal medicinal products containing alkaloids with a nitrogen atom in the side chain.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Alkaloids. Herbal substances and herbal medicinal products containing tropane alkaloids.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Alkaloids. Herbal substances and herbal medicinal products containing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quinolizidine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quinoline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alkaloids.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Alkaloids. Herbal substances and herbal medicinal products containing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isoquinoline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alkaloids.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Alkaloids. Herbal substances and herbal medicinal products containing indole alkaloids.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Alkaloids. Herbal substances and herbal medicinal products containing purine alkaloids.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400957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Alkaloids. Herbal substances and herbal medicinal products containing imidazole alkaloids.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40095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400957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Alkaloids. Herbal substances and herbal medicinal products containing steroidal alkaloids.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214BF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Alkaloids. Plant substances containing pyrrolizidine alkaloids. Action and application.</w:t>
            </w:r>
          </w:p>
        </w:tc>
      </w:tr>
      <w:tr w:rsidR="00400957" w:rsidRPr="00535D79" w:rsidTr="00535D79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957" w:rsidRPr="00535D79" w:rsidRDefault="00400957" w:rsidP="00214BF7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400957" w:rsidRPr="00535D79" w:rsidRDefault="00400957" w:rsidP="00214BF7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Vitamins. Plant substances containing vitamins. Action and application.</w:t>
            </w:r>
          </w:p>
        </w:tc>
      </w:tr>
    </w:tbl>
    <w:p w:rsidR="00A87BB5" w:rsidRPr="00535D79" w:rsidRDefault="00A87BB5" w:rsidP="00A87BB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A87BB5" w:rsidRPr="00535D79" w:rsidRDefault="00A87BB5" w:rsidP="00A87B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5D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PHARMACOLOGY</w:t>
      </w:r>
    </w:p>
    <w:p w:rsidR="00A87BB5" w:rsidRPr="00535D79" w:rsidRDefault="00A87BB5" w:rsidP="00A87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535D79" w:rsidRPr="00535D79" w:rsidTr="00290CF2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35D79" w:rsidRPr="00535D79" w:rsidRDefault="00535D79" w:rsidP="0029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35D79" w:rsidRPr="00535D79" w:rsidRDefault="00535D79" w:rsidP="00290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35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</w:tbl>
    <w:p w:rsidR="00A87BB5" w:rsidRPr="00535D79" w:rsidRDefault="00A87BB5" w:rsidP="00A87BB5">
      <w:pPr>
        <w:pStyle w:val="Default"/>
        <w:rPr>
          <w:rFonts w:ascii="Times New Roman" w:hAnsi="Times New Roman" w:cs="Times New Roman"/>
          <w:b/>
          <w:bCs/>
        </w:rPr>
      </w:pPr>
      <w:r w:rsidRPr="00535D79">
        <w:rPr>
          <w:rFonts w:ascii="Times New Roman" w:hAnsi="Times New Roman" w:cs="Times New Roman"/>
          <w:b/>
          <w:bCs/>
        </w:rPr>
        <w:t>GENERAL PHARMACOLOGY</w:t>
      </w:r>
    </w:p>
    <w:p w:rsidR="00A87BB5" w:rsidRPr="00535D79" w:rsidRDefault="00A87BB5" w:rsidP="00A87BB5">
      <w:pPr>
        <w:pStyle w:val="Default"/>
        <w:rPr>
          <w:rFonts w:ascii="Times New Roman" w:hAnsi="Times New Roman" w:cs="Times New Roman"/>
        </w:rPr>
      </w:pPr>
      <w:r w:rsidRPr="00535D7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1.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>Types of drug transport in the body. Drug absorption and drug distribution - factors affecting drug absorption and distribution. Understanding for Physiologically-Based Pharmacokinetic (PBPK) Modelling.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2.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Drug metabolism and factors affecting drug metabolism. Mechanisms of drug excretion and factors affecting drug excretion. 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3.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Drug dosage regimens. Pharmacokinetic modelling. Model-independent and basic pharmacokinetic parameters, their assessment and value for pharmacotherapy. Multiple </w:t>
      </w:r>
      <w:r w:rsidRPr="00535D79">
        <w:rPr>
          <w:rFonts w:ascii="Times New Roman" w:hAnsi="Times New Roman" w:cs="Times New Roman"/>
          <w:sz w:val="24"/>
          <w:szCs w:val="24"/>
        </w:rPr>
        <w:lastRenderedPageBreak/>
        <w:t>drug administration. Population pharmacokinetic modelling and therapeutic drug monitoring.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4.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Mechanisms for realization of drug activity. Quantitative (graded) and quantal (population) dose (concentration) – response relationship. Therapeutic index.  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 5.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Drug interactions.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6.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Adverse drug reactions. Classification. Drug safety and Pharmacovigilance.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7.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Phases in drug development. Non-clinical tests of new drugs. Clinical trials of drugs.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8.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Pharmacogenomics, pharmacogenetics and gene therapy. </w:t>
      </w:r>
    </w:p>
    <w:p w:rsidR="00A87BB5" w:rsidRPr="00535D79" w:rsidRDefault="00A87BB5" w:rsidP="00A87BB5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A87BB5" w:rsidRPr="00535D79" w:rsidRDefault="00A87BB5" w:rsidP="00A87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5D79">
        <w:rPr>
          <w:rFonts w:ascii="Times New Roman" w:hAnsi="Times New Roman" w:cs="Times New Roman"/>
          <w:b/>
          <w:bCs/>
          <w:sz w:val="24"/>
          <w:szCs w:val="24"/>
        </w:rPr>
        <w:t>SPECIAL (SYSTEMS) PHARMACOLOGY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9.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Muscarinic agonists (М-cholinomimetics,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parasympaticomimtics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>). Inhibitors of acetylcholinesterase. Muscarinic antagonists (М-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cholinolytics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parasympatholytics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10.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Neuromuscular blockers and centrally acting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miorelaxants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General and local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anaestethics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>. Safety profile.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11.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>Alpha-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adrenomimetics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sympathomimetics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>). Alpha-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adrenolytics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sympatholytics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>). Beta-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adrenomimetics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>. Beta-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adrenolytics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Pharmacogenetic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aspects.  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12.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Аntihistamines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and antimigraine drugs. Endothelin-1 antagonists.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13.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Sedative-hypnotic and anxiolytic drugs.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14. </w:t>
      </w:r>
      <w:r w:rsidR="00535D79" w:rsidRP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Antidepressant drugs, antipsychotic drugs and mood-stabilizing drugs. Safety profile.                                                                                                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15.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Antiepileptic drugs. Drugs for Neurodegenerative diseases (Parkinson’s disease, Huntington’s disease and Alzheimer’s disease). Safety profile.                                                 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16.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Opioid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analgetics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Nonsteroidal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antiinflammatory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drug agents’ (NSAID) and non-opioid analgesics and antipyretics. Safety profile. 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17.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Antirheumatic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agents. DMAD and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anticytokine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agents. Drugs for gout.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Antiosteoporotic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drugs.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18.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Immunomodulators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immunosuppressants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Glucocorticosteroids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mineralcorticoids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19.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Drugs for treatment of heart failure. Recombinant human B-natriuretic peptide. Antianginal drugs for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ishemic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heart disease. Pacemaker inhibitors. Safety profile.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20.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Lipid-lowering drugs. Antihypertensive drugs. Diuretics.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21.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Calcium channel blockers and vasodilators. Antiarrhythmic drugs. Angiotensin-converting enzyme inhibitors. Angiotensin AT1 – receptor blockers. Direct renin inhibitors.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22.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>Hematopoietic drugs. Anticoagulant, antiplatelet and fibrinolytic drugs. Anti-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anaemic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drugs with iron, folic acid and vitamin В12. Hematopoietic growth factors. Safety profile.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23.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Drugs for Respiratory Tract disorders – Asthma, COPD. Antitussives and expectorants.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24.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>Drugs for Gastrointestinal Tract Disorders. Drugs for treatment of peptic ulcer disease. Antiemetic agents.</w:t>
      </w:r>
      <w:r w:rsidR="007C174B" w:rsidRPr="0053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Prokinetic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drugs, drugs for treatment of constipation and antidiarrheal agents.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25.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>Drugs for treatment of hypo- and hyper-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thyroidism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26.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Insulin drug products.  Oral antidiabetic agents. Incretin mimetics and synthetic analogs of amylin. Drugs for treatment of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obeistas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lastRenderedPageBreak/>
        <w:t xml:space="preserve">27.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Female sex hormones, therapeutic applications. Hormonal contraception. Hormonal replacement therapy (HRT).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Uteroactive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drugs. Male sex hormones, therapeutic applications. Anabolic steroids. Overview of treatment of erectile dysfunction. Safety profile.                                                                             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28.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Aminoglycosides. Sulfonamides. Trimethoprim.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Tetracyclines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glycylcyclines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Chlorampenicol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Streptogramins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oxazolidinones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29.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Beta-lactam antibiotics.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Cephalosporines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and other beta-lactams. Bacitracin. Vancomycin and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30.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Macrolides,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ketolides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and macrocyclic macrolides.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Lincosamides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Fusidic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acid.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Pleuromutilins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31.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Fluoroquinolones. Metronidazole.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Nitrofurantion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Polymixins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lipoglycopeptides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32.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Antituberculosis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agents.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Antileprosy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drugs.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33.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Antiviral drugs.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34.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Antimycotic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drugs. Safety profile. </w:t>
      </w:r>
    </w:p>
    <w:p w:rsidR="00A87BB5" w:rsidRPr="00535D79" w:rsidRDefault="00A87BB5" w:rsidP="00535D7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5D79">
        <w:rPr>
          <w:rFonts w:ascii="Times New Roman" w:hAnsi="Times New Roman" w:cs="Times New Roman"/>
          <w:sz w:val="24"/>
          <w:szCs w:val="24"/>
        </w:rPr>
        <w:t xml:space="preserve">35. </w:t>
      </w:r>
      <w:r w:rsidR="00535D79">
        <w:rPr>
          <w:rFonts w:ascii="Times New Roman" w:hAnsi="Times New Roman" w:cs="Times New Roman"/>
          <w:sz w:val="24"/>
          <w:szCs w:val="24"/>
        </w:rPr>
        <w:tab/>
      </w:r>
      <w:r w:rsidRPr="00535D79">
        <w:rPr>
          <w:rFonts w:ascii="Times New Roman" w:hAnsi="Times New Roman" w:cs="Times New Roman"/>
          <w:sz w:val="24"/>
          <w:szCs w:val="24"/>
        </w:rPr>
        <w:t xml:space="preserve">Antiprotozoal agents: for treatment of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trichomoniasis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, toxoplasmosis and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amebiasis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Antimalaria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5D79">
        <w:rPr>
          <w:rFonts w:ascii="Times New Roman" w:hAnsi="Times New Roman" w:cs="Times New Roman"/>
          <w:sz w:val="24"/>
          <w:szCs w:val="24"/>
        </w:rPr>
        <w:t>antihelmintic</w:t>
      </w:r>
      <w:proofErr w:type="spellEnd"/>
      <w:r w:rsidRPr="00535D79">
        <w:rPr>
          <w:rFonts w:ascii="Times New Roman" w:hAnsi="Times New Roman" w:cs="Times New Roman"/>
          <w:sz w:val="24"/>
          <w:szCs w:val="24"/>
        </w:rPr>
        <w:t xml:space="preserve"> drugs. Safety profile. </w:t>
      </w:r>
    </w:p>
    <w:p w:rsidR="00A87BB5" w:rsidRPr="00535D79" w:rsidRDefault="00A87BB5" w:rsidP="00A87BB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8A5F34" w:rsidRPr="00535D79" w:rsidRDefault="008A5F34" w:rsidP="008A5F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5D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TOXICOLOGY</w:t>
      </w:r>
    </w:p>
    <w:p w:rsidR="008A5F34" w:rsidRPr="00535D79" w:rsidRDefault="008A5F34" w:rsidP="00535D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8705"/>
      </w:tblGrid>
      <w:tr w:rsidR="00535D79" w:rsidRPr="00535D79" w:rsidTr="009725AB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35D79" w:rsidRPr="00535D79" w:rsidRDefault="00535D79" w:rsidP="0029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535D79" w:rsidRPr="00535D79" w:rsidTr="009725AB">
        <w:trPr>
          <w:trHeight w:val="346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53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Basic concepts in toxicology. Toxic substances. Intoxication. Toxic effects and interactions.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53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Toxicometry</w:t>
            </w:r>
            <w:proofErr w:type="spellEnd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Quantitative characteristics of the toxic action.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53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Intake of toxic substances. Factors influencing intake of toxic substances. Absorption and distribution - </w:t>
            </w:r>
            <w:proofErr w:type="spellStart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physico</w:t>
            </w:r>
            <w:proofErr w:type="spellEnd"/>
            <w:r w:rsidRPr="00535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-chemical mechanisms. Blood-brain barrier.</w:t>
            </w:r>
          </w:p>
        </w:tc>
      </w:tr>
      <w:tr w:rsidR="00535D79" w:rsidRPr="00535D79" w:rsidTr="009725AB">
        <w:trPr>
          <w:trHeight w:val="595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53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Metabolism of xenobiotics. General characteristics of metabolic processes. Types of reactions from Phase 1 and Phase 2. Factors affecting drug metabolism.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53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Metabolism of xenobiotics - Phase 1 reactions. Enzyme systems. Significance for drug metabolism and drug toxicity.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53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Metabolism of xenobiotics - Phase 2 reactions. Enzyme systems. Significance for drug metabolism and drug toxicity.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53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Elimination of toxic substances and metabolic products. Routes of elimination and peculiarities. Extracorporeal methods for cleansing the body of toxic substances - hemodialysis, </w:t>
            </w:r>
            <w:proofErr w:type="spellStart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plasmafiltration</w:t>
            </w:r>
            <w:proofErr w:type="spellEnd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carbohemoperfusion</w:t>
            </w:r>
            <w:proofErr w:type="spellEnd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Use in the treatment of acute drug intoxications.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53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Toxicodynamics</w:t>
            </w:r>
            <w:proofErr w:type="spellEnd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Mechanisms of toxic action. Toxic effect on enzyme systems, interaction with biological macromolecules.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Carcinogenesis. </w:t>
            </w:r>
            <w:proofErr w:type="spellStart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Teratogenesis</w:t>
            </w:r>
            <w:proofErr w:type="spellEnd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Immunotoxicity</w:t>
            </w:r>
            <w:proofErr w:type="spellEnd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gene toxicity.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Haematoxic</w:t>
            </w:r>
            <w:proofErr w:type="spellEnd"/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substances. Representatives. Mechanism of toxic action. Antidotes.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Hepatotoxic substances. Toxic damage to liver function.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Toxic action of paracetamol. Mechanism. Antidote therapy.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Intoxication with medicines, acting on the CNS. Benzodiazepines.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Toxic effect of ethanol.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Intoxication with methanol and ethylene glycol. Mechanism. Antidote therapy.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Toxic action of organophosphorus compounds and carbamates. Mechanism. Antidote therapy.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Toxic action of metals. Acute and chronic poisoning.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Toxic action of amphetamines and cocaine.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Toxic action of opiates. Acute poisoning, abstinence and substitution therapy.</w:t>
            </w:r>
          </w:p>
        </w:tc>
      </w:tr>
      <w:tr w:rsidR="00535D79" w:rsidRPr="00535D79" w:rsidTr="009725AB"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</w:tcPr>
          <w:p w:rsidR="00535D79" w:rsidRPr="00535D79" w:rsidRDefault="00535D79" w:rsidP="00290CF2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Poisoning with toxins of plant, animal and bacterial origin. Mushroom intoxications. Snake poisons. Botulism.</w:t>
            </w:r>
          </w:p>
        </w:tc>
      </w:tr>
    </w:tbl>
    <w:p w:rsidR="00535D79" w:rsidRPr="00535D79" w:rsidRDefault="00535D79" w:rsidP="00A87BB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400957" w:rsidRPr="00535D79" w:rsidRDefault="00400957" w:rsidP="0040095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535D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Bibliography </w:t>
      </w:r>
    </w:p>
    <w:p w:rsidR="00A87BB5" w:rsidRPr="00535D79" w:rsidRDefault="00A87BB5" w:rsidP="00A87B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535D79">
        <w:rPr>
          <w:rFonts w:ascii="Times New Roman" w:eastAsia="Times New Roman" w:hAnsi="Times New Roman" w:cs="Times New Roman"/>
          <w:b/>
          <w:lang w:eastAsia="zh-CN"/>
        </w:rPr>
        <w:t>PHARMACOGNOSY</w:t>
      </w:r>
    </w:p>
    <w:p w:rsidR="00400957" w:rsidRPr="00535D79" w:rsidRDefault="00400957" w:rsidP="008A5F34">
      <w:pPr>
        <w:spacing w:before="120"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iCs/>
          <w:lang w:eastAsia="zh-CN"/>
        </w:rPr>
      </w:pPr>
      <w:r w:rsidRPr="00535D79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>Main sources:</w:t>
      </w:r>
    </w:p>
    <w:p w:rsidR="00400957" w:rsidRPr="00535D79" w:rsidRDefault="00400957" w:rsidP="00400957">
      <w:pPr>
        <w:numPr>
          <w:ilvl w:val="0"/>
          <w:numId w:val="1"/>
        </w:numPr>
        <w:tabs>
          <w:tab w:val="left" w:pos="709"/>
          <w:tab w:val="left" w:pos="8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35D79">
        <w:rPr>
          <w:rFonts w:ascii="Times New Roman" w:eastAsia="Times New Roman" w:hAnsi="Times New Roman" w:cs="Times New Roman"/>
          <w:lang w:eastAsia="zh-CN"/>
        </w:rPr>
        <w:t xml:space="preserve">Heinrich, M., Barnes, J., Gibbons, S., Williamson, E. Fundamentals of </w:t>
      </w:r>
      <w:proofErr w:type="spellStart"/>
      <w:r w:rsidRPr="00535D79">
        <w:rPr>
          <w:rFonts w:ascii="Times New Roman" w:eastAsia="Times New Roman" w:hAnsi="Times New Roman" w:cs="Times New Roman"/>
          <w:lang w:eastAsia="zh-CN"/>
        </w:rPr>
        <w:t>Pharmacognosy</w:t>
      </w:r>
      <w:proofErr w:type="spellEnd"/>
      <w:r w:rsidRPr="00535D79">
        <w:rPr>
          <w:rFonts w:ascii="Times New Roman" w:eastAsia="Times New Roman" w:hAnsi="Times New Roman" w:cs="Times New Roman"/>
          <w:lang w:eastAsia="zh-CN"/>
        </w:rPr>
        <w:t xml:space="preserve"> and </w:t>
      </w:r>
      <w:proofErr w:type="spellStart"/>
      <w:r w:rsidRPr="00535D79">
        <w:rPr>
          <w:rFonts w:ascii="Times New Roman" w:eastAsia="Times New Roman" w:hAnsi="Times New Roman" w:cs="Times New Roman"/>
          <w:lang w:eastAsia="zh-CN"/>
        </w:rPr>
        <w:t>Phytotherapy</w:t>
      </w:r>
      <w:proofErr w:type="spellEnd"/>
      <w:r w:rsidRPr="00535D79">
        <w:rPr>
          <w:rFonts w:ascii="Times New Roman" w:eastAsia="Times New Roman" w:hAnsi="Times New Roman" w:cs="Times New Roman"/>
          <w:lang w:eastAsia="zh-CN"/>
        </w:rPr>
        <w:t>. Elsevier Ltd., 2012.</w:t>
      </w:r>
    </w:p>
    <w:p w:rsidR="00400957" w:rsidRPr="00535D79" w:rsidRDefault="00400957" w:rsidP="00400957">
      <w:pPr>
        <w:numPr>
          <w:ilvl w:val="0"/>
          <w:numId w:val="1"/>
        </w:numPr>
        <w:tabs>
          <w:tab w:val="left" w:pos="709"/>
          <w:tab w:val="left" w:pos="8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35D79">
        <w:rPr>
          <w:rFonts w:ascii="Times New Roman" w:eastAsia="Times New Roman" w:hAnsi="Times New Roman" w:cs="Times New Roman"/>
          <w:lang w:eastAsia="zh-CN"/>
        </w:rPr>
        <w:t xml:space="preserve">J. </w:t>
      </w:r>
      <w:proofErr w:type="spellStart"/>
      <w:r w:rsidRPr="00535D79">
        <w:rPr>
          <w:rFonts w:ascii="Times New Roman" w:eastAsia="Times New Roman" w:hAnsi="Times New Roman" w:cs="Times New Roman"/>
          <w:lang w:eastAsia="zh-CN"/>
        </w:rPr>
        <w:t>Bruneton</w:t>
      </w:r>
      <w:proofErr w:type="spellEnd"/>
      <w:r w:rsidRPr="00535D79">
        <w:rPr>
          <w:rFonts w:ascii="Times New Roman" w:eastAsia="Times New Roman" w:hAnsi="Times New Roman" w:cs="Times New Roman"/>
          <w:lang w:eastAsia="zh-CN"/>
        </w:rPr>
        <w:t xml:space="preserve">. </w:t>
      </w:r>
      <w:proofErr w:type="spellStart"/>
      <w:r w:rsidRPr="00535D79">
        <w:rPr>
          <w:rFonts w:ascii="Times New Roman" w:eastAsia="Times New Roman" w:hAnsi="Times New Roman" w:cs="Times New Roman"/>
          <w:lang w:eastAsia="zh-CN"/>
        </w:rPr>
        <w:t>Pharmacognosy</w:t>
      </w:r>
      <w:proofErr w:type="spellEnd"/>
      <w:r w:rsidRPr="00535D79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Pr="00535D79">
        <w:rPr>
          <w:rFonts w:ascii="Times New Roman" w:eastAsia="Times New Roman" w:hAnsi="Times New Roman" w:cs="Times New Roman"/>
          <w:lang w:eastAsia="zh-CN"/>
        </w:rPr>
        <w:t>Phytochemistry</w:t>
      </w:r>
      <w:proofErr w:type="spellEnd"/>
      <w:r w:rsidRPr="00535D79">
        <w:rPr>
          <w:rFonts w:ascii="Times New Roman" w:eastAsia="Times New Roman" w:hAnsi="Times New Roman" w:cs="Times New Roman"/>
          <w:lang w:eastAsia="zh-CN"/>
        </w:rPr>
        <w:t>, Medicinal Plants. Intercept Ltd., 1999.</w:t>
      </w:r>
    </w:p>
    <w:p w:rsidR="00400957" w:rsidRPr="00535D79" w:rsidRDefault="00400957" w:rsidP="00400957">
      <w:pPr>
        <w:tabs>
          <w:tab w:val="left" w:pos="709"/>
          <w:tab w:val="left" w:pos="88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400957" w:rsidRPr="00535D79" w:rsidRDefault="00400957" w:rsidP="0040095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lang w:eastAsia="zh-CN"/>
        </w:rPr>
      </w:pPr>
      <w:r w:rsidRPr="00535D79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>Additional sources:</w:t>
      </w:r>
    </w:p>
    <w:p w:rsidR="00400957" w:rsidRPr="00535D79" w:rsidRDefault="00400957" w:rsidP="004009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lang w:eastAsia="zh-CN"/>
        </w:rPr>
      </w:pPr>
    </w:p>
    <w:p w:rsidR="00400957" w:rsidRPr="00535D79" w:rsidRDefault="00400957" w:rsidP="00400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zh-CN"/>
        </w:rPr>
      </w:pPr>
      <w:r w:rsidRPr="00535D79">
        <w:rPr>
          <w:rFonts w:ascii="Times New Roman" w:eastAsia="Times New Roman" w:hAnsi="Times New Roman" w:cs="Times New Roman"/>
          <w:color w:val="000000"/>
          <w:lang w:eastAsia="zh-CN"/>
        </w:rPr>
        <w:t>ЕМА - List of herbal substances, preparations and combinations thereof for use in traditional herbal medicinal products</w:t>
      </w:r>
      <w:r w:rsidRPr="00535D79">
        <w:rPr>
          <w:rFonts w:ascii="Times New Roman" w:eastAsia="Times New Roman" w:hAnsi="Times New Roman" w:cs="Times New Roman"/>
          <w:color w:val="444444"/>
          <w:lang w:eastAsia="zh-CN"/>
        </w:rPr>
        <w:t xml:space="preserve"> </w:t>
      </w:r>
    </w:p>
    <w:p w:rsidR="00400957" w:rsidRPr="00535D79" w:rsidRDefault="00400957" w:rsidP="00400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535D79">
        <w:rPr>
          <w:rFonts w:ascii="Times New Roman" w:eastAsia="Times New Roman" w:hAnsi="Times New Roman" w:cs="Times New Roman"/>
          <w:shd w:val="clear" w:color="auto" w:fill="FFFFFF"/>
          <w:lang w:eastAsia="zh-CN"/>
        </w:rPr>
        <w:t>EMA. Council of Eu</w:t>
      </w:r>
      <w:r w:rsidR="00805BC5" w:rsidRPr="00535D79">
        <w:rPr>
          <w:rFonts w:ascii="Times New Roman" w:eastAsia="Times New Roman" w:hAnsi="Times New Roman" w:cs="Times New Roman"/>
          <w:shd w:val="clear" w:color="auto" w:fill="FFFFFF"/>
          <w:lang w:eastAsia="zh-CN"/>
        </w:rPr>
        <w:t>rope. European Pharmacopoeia: 11</w:t>
      </w:r>
      <w:r w:rsidRPr="00535D79">
        <w:rPr>
          <w:rFonts w:ascii="Times New Roman" w:eastAsia="Times New Roman" w:hAnsi="Times New Roman" w:cs="Times New Roman"/>
          <w:shd w:val="clear" w:color="auto" w:fill="FFFFFF"/>
          <w:lang w:eastAsia="zh-CN"/>
        </w:rPr>
        <w:t>th ed. Str</w:t>
      </w:r>
      <w:r w:rsidR="00805BC5" w:rsidRPr="00535D79">
        <w:rPr>
          <w:rFonts w:ascii="Times New Roman" w:eastAsia="Times New Roman" w:hAnsi="Times New Roman" w:cs="Times New Roman"/>
          <w:shd w:val="clear" w:color="auto" w:fill="FFFFFF"/>
          <w:lang w:eastAsia="zh-CN"/>
        </w:rPr>
        <w:t>asbourg: Council of Europe; 2022</w:t>
      </w:r>
      <w:r w:rsidRPr="00535D79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. </w:t>
      </w:r>
    </w:p>
    <w:p w:rsidR="00400957" w:rsidRPr="00535D79" w:rsidRDefault="00400957" w:rsidP="00400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EMA. HMPC monographs: Overview of recommendations for the uses of herbal medicinal products in the </w:t>
      </w:r>
      <w:proofErr w:type="spell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paediatric</w:t>
      </w:r>
      <w:proofErr w:type="spell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 population. EMA/HMPC/228356/2012 (July 2018)</w:t>
      </w:r>
    </w:p>
    <w:p w:rsidR="00400957" w:rsidRPr="00535D79" w:rsidRDefault="00400957" w:rsidP="00400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proofErr w:type="spell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Reichling</w:t>
      </w:r>
      <w:proofErr w:type="spell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, J. (</w:t>
      </w:r>
      <w:proofErr w:type="gram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eds</w:t>
      </w:r>
      <w:proofErr w:type="gram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.). 2003.  </w:t>
      </w:r>
      <w:proofErr w:type="spell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Hagers</w:t>
      </w:r>
      <w:proofErr w:type="spell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 </w:t>
      </w:r>
      <w:proofErr w:type="spell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Handbuch</w:t>
      </w:r>
      <w:proofErr w:type="spell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 der </w:t>
      </w:r>
      <w:proofErr w:type="spell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Drogen</w:t>
      </w:r>
      <w:proofErr w:type="spell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 und </w:t>
      </w:r>
      <w:proofErr w:type="spell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Arzneistoffe</w:t>
      </w:r>
      <w:proofErr w:type="spell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.</w:t>
      </w:r>
      <w:proofErr w:type="gram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,Hager</w:t>
      </w:r>
      <w:proofErr w:type="gram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 ROM 2003; 195-9.</w:t>
      </w:r>
    </w:p>
    <w:p w:rsidR="00400957" w:rsidRPr="00535D79" w:rsidRDefault="00400957" w:rsidP="00400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WHO 2007. Monographs on selected medicinal </w:t>
      </w:r>
      <w:proofErr w:type="gram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plants ,</w:t>
      </w:r>
      <w:proofErr w:type="gram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 Vol. 3, Geneva, 390.</w:t>
      </w:r>
    </w:p>
    <w:p w:rsidR="00400957" w:rsidRPr="00535D79" w:rsidRDefault="00400957" w:rsidP="00400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WHO 2009. Monographs on selected medicinal </w:t>
      </w:r>
      <w:proofErr w:type="gram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plants ,Vol</w:t>
      </w:r>
      <w:proofErr w:type="gram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. 4, Geneva, 448.</w:t>
      </w:r>
    </w:p>
    <w:p w:rsidR="00400957" w:rsidRPr="00535D79" w:rsidRDefault="00400957" w:rsidP="00400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WHO. 1999. Monographs on Selected Medicinal Plants, Vol. 1. Geneva, 295.</w:t>
      </w:r>
    </w:p>
    <w:p w:rsidR="00400957" w:rsidRPr="00535D79" w:rsidRDefault="00400957" w:rsidP="00400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WHO. 2002. Monographs on Selected Medicinal </w:t>
      </w:r>
      <w:proofErr w:type="spell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Plants</w:t>
      </w:r>
      <w:proofErr w:type="gram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,Vol</w:t>
      </w:r>
      <w:proofErr w:type="spellEnd"/>
      <w:proofErr w:type="gram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. 2, Geneva.</w:t>
      </w:r>
    </w:p>
    <w:p w:rsidR="00400957" w:rsidRPr="00535D79" w:rsidRDefault="00400957" w:rsidP="00400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WHO. 2003. Guidelines on Good Agricultural and Collection Practices (GACP) for Medicinal Plants, Geneva, 80.</w:t>
      </w:r>
    </w:p>
    <w:p w:rsidR="00400957" w:rsidRPr="00535D79" w:rsidRDefault="00400957" w:rsidP="00400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proofErr w:type="spell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Wichtl</w:t>
      </w:r>
      <w:proofErr w:type="spell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, M</w:t>
      </w:r>
      <w:proofErr w:type="gram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..:2004</w:t>
      </w:r>
      <w:proofErr w:type="gram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. Herbal drug and </w:t>
      </w:r>
      <w:proofErr w:type="spell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Phytopharmceuticals</w:t>
      </w:r>
      <w:proofErr w:type="spell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 (3rd English edition) Ed. </w:t>
      </w:r>
      <w:proofErr w:type="spellStart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>MedPharm</w:t>
      </w:r>
      <w:proofErr w:type="spellEnd"/>
      <w:r w:rsidRPr="00535D79">
        <w:rPr>
          <w:rFonts w:ascii="Times New Roman" w:eastAsia="Times New Roman" w:hAnsi="Times New Roman" w:cs="Times New Roman"/>
          <w:bCs/>
          <w:iCs/>
          <w:lang w:eastAsia="zh-CN"/>
        </w:rPr>
        <w:t xml:space="preserve"> GmbH, Scientific Publishers, 195-9.</w:t>
      </w:r>
    </w:p>
    <w:p w:rsidR="00400957" w:rsidRPr="00535D79" w:rsidRDefault="00400957" w:rsidP="0040095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zh-CN"/>
        </w:rPr>
      </w:pPr>
    </w:p>
    <w:p w:rsidR="00400957" w:rsidRPr="00535D79" w:rsidRDefault="00400957" w:rsidP="00400957">
      <w:pPr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400957" w:rsidRPr="00535D79" w:rsidRDefault="00400957" w:rsidP="0040095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8A5F34" w:rsidRPr="00535D79" w:rsidRDefault="008A5F34" w:rsidP="008A5F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535D79">
        <w:rPr>
          <w:rFonts w:ascii="Times New Roman" w:eastAsia="Times New Roman" w:hAnsi="Times New Roman" w:cs="Times New Roman"/>
          <w:b/>
          <w:lang w:eastAsia="zh-CN"/>
        </w:rPr>
        <w:lastRenderedPageBreak/>
        <w:t>PHARMACOLOGY</w:t>
      </w:r>
    </w:p>
    <w:p w:rsidR="00400957" w:rsidRPr="00535D79" w:rsidRDefault="00400957" w:rsidP="007A4522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8A5F34" w:rsidRPr="00535D79" w:rsidRDefault="008A5F34" w:rsidP="008A5F34">
      <w:pPr>
        <w:pStyle w:val="BodyText"/>
        <w:spacing w:before="120"/>
      </w:pPr>
      <w:r w:rsidRPr="00535D79">
        <w:rPr>
          <w:rFonts w:ascii="Times New Roman" w:hAnsi="Times New Roman" w:cs="Times New Roman"/>
          <w:b/>
          <w:bCs/>
          <w:i/>
          <w:iCs/>
        </w:rPr>
        <w:t>Main sources:</w:t>
      </w:r>
    </w:p>
    <w:p w:rsidR="008A5F34" w:rsidRPr="00535D79" w:rsidRDefault="008A5F34" w:rsidP="008A5F34">
      <w:pPr>
        <w:spacing w:after="0"/>
        <w:jc w:val="both"/>
        <w:rPr>
          <w:rFonts w:ascii="Times New Roman" w:hAnsi="Times New Roman" w:cs="Times New Roman"/>
        </w:rPr>
      </w:pPr>
      <w:r w:rsidRPr="00535D79">
        <w:rPr>
          <w:rFonts w:ascii="Times New Roman" w:hAnsi="Times New Roman" w:cs="Times New Roman"/>
        </w:rPr>
        <w:t xml:space="preserve">1. </w:t>
      </w:r>
      <w:proofErr w:type="spellStart"/>
      <w:r w:rsidRPr="00535D79">
        <w:rPr>
          <w:rFonts w:ascii="Times New Roman" w:hAnsi="Times New Roman" w:cs="Times New Roman"/>
        </w:rPr>
        <w:t>Terziivanov</w:t>
      </w:r>
      <w:proofErr w:type="spellEnd"/>
      <w:r w:rsidRPr="00535D79">
        <w:rPr>
          <w:rFonts w:ascii="Times New Roman" w:hAnsi="Times New Roman" w:cs="Times New Roman"/>
        </w:rPr>
        <w:t xml:space="preserve">, D. and I. </w:t>
      </w:r>
      <w:proofErr w:type="spellStart"/>
      <w:r w:rsidRPr="00535D79">
        <w:rPr>
          <w:rFonts w:ascii="Times New Roman" w:hAnsi="Times New Roman" w:cs="Times New Roman"/>
        </w:rPr>
        <w:t>Atanasova</w:t>
      </w:r>
      <w:proofErr w:type="spellEnd"/>
      <w:r w:rsidRPr="00535D79">
        <w:rPr>
          <w:rFonts w:ascii="Times New Roman" w:hAnsi="Times New Roman" w:cs="Times New Roman"/>
        </w:rPr>
        <w:t xml:space="preserve">. Clinical Pharmacology. St. </w:t>
      </w:r>
      <w:proofErr w:type="spellStart"/>
      <w:r w:rsidRPr="00535D79">
        <w:rPr>
          <w:rFonts w:ascii="Times New Roman" w:hAnsi="Times New Roman" w:cs="Times New Roman"/>
        </w:rPr>
        <w:t>Kliment</w:t>
      </w:r>
      <w:proofErr w:type="spellEnd"/>
      <w:r w:rsidRPr="00535D79">
        <w:rPr>
          <w:rFonts w:ascii="Times New Roman" w:hAnsi="Times New Roman" w:cs="Times New Roman"/>
        </w:rPr>
        <w:t xml:space="preserve"> </w:t>
      </w:r>
      <w:proofErr w:type="spellStart"/>
      <w:r w:rsidRPr="00535D79">
        <w:rPr>
          <w:rFonts w:ascii="Times New Roman" w:hAnsi="Times New Roman" w:cs="Times New Roman"/>
        </w:rPr>
        <w:t>Ohridski</w:t>
      </w:r>
      <w:proofErr w:type="spellEnd"/>
      <w:r w:rsidRPr="00535D79">
        <w:rPr>
          <w:rFonts w:ascii="Times New Roman" w:hAnsi="Times New Roman" w:cs="Times New Roman"/>
        </w:rPr>
        <w:t xml:space="preserve"> Publisher, 2017 </w:t>
      </w:r>
    </w:p>
    <w:p w:rsidR="008A5F34" w:rsidRPr="00535D79" w:rsidRDefault="008A5F34" w:rsidP="008A5F34">
      <w:pPr>
        <w:spacing w:after="0"/>
        <w:jc w:val="both"/>
      </w:pPr>
      <w:r w:rsidRPr="00535D79">
        <w:rPr>
          <w:rFonts w:ascii="Times New Roman" w:hAnsi="Times New Roman" w:cs="Times New Roman"/>
        </w:rPr>
        <w:t>2. Goodman &amp; Gilman's The Pharmacological Basis Of Therapeutics. 13</w:t>
      </w:r>
      <w:r w:rsidRPr="00535D79">
        <w:rPr>
          <w:rFonts w:ascii="Times New Roman" w:hAnsi="Times New Roman" w:cs="Times New Roman"/>
          <w:vertAlign w:val="superscript"/>
        </w:rPr>
        <w:t>th</w:t>
      </w:r>
      <w:r w:rsidRPr="00535D79">
        <w:rPr>
          <w:rFonts w:ascii="Times New Roman" w:hAnsi="Times New Roman" w:cs="Times New Roman"/>
        </w:rPr>
        <w:t xml:space="preserve"> ed. </w:t>
      </w:r>
      <w:hyperlink r:id="rId7" w:history="1">
        <w:r w:rsidRPr="00535D79">
          <w:rPr>
            <w:rStyle w:val="Hyperlink"/>
            <w:rFonts w:ascii="Times New Roman" w:hAnsi="Times New Roman" w:cs="Times New Roman"/>
          </w:rPr>
          <w:t xml:space="preserve">John S. </w:t>
        </w:r>
        <w:proofErr w:type="spellStart"/>
        <w:r w:rsidRPr="00535D79">
          <w:rPr>
            <w:rStyle w:val="Hyperlink"/>
            <w:rFonts w:ascii="Times New Roman" w:hAnsi="Times New Roman" w:cs="Times New Roman"/>
          </w:rPr>
          <w:t>Lazo</w:t>
        </w:r>
        <w:proofErr w:type="spellEnd"/>
      </w:hyperlink>
      <w:r w:rsidRPr="00535D79">
        <w:rPr>
          <w:rFonts w:ascii="Times New Roman" w:hAnsi="Times New Roman" w:cs="Times New Roman"/>
        </w:rPr>
        <w:t xml:space="preserve"> (Editor), </w:t>
      </w:r>
      <w:hyperlink r:id="rId8" w:history="1">
        <w:r w:rsidRPr="00535D79">
          <w:rPr>
            <w:rStyle w:val="Hyperlink"/>
            <w:rFonts w:ascii="Times New Roman" w:hAnsi="Times New Roman" w:cs="Times New Roman"/>
          </w:rPr>
          <w:t>Louis Sanford Goodman</w:t>
        </w:r>
      </w:hyperlink>
      <w:r w:rsidRPr="00535D79">
        <w:rPr>
          <w:rFonts w:ascii="Times New Roman" w:hAnsi="Times New Roman" w:cs="Times New Roman"/>
        </w:rPr>
        <w:t xml:space="preserve"> (Editor), </w:t>
      </w:r>
      <w:hyperlink r:id="rId9" w:history="1">
        <w:r w:rsidRPr="00535D79">
          <w:rPr>
            <w:rStyle w:val="Hyperlink"/>
            <w:rFonts w:ascii="Times New Roman" w:hAnsi="Times New Roman" w:cs="Times New Roman"/>
          </w:rPr>
          <w:t>Alfred Goodman Gilman</w:t>
        </w:r>
      </w:hyperlink>
      <w:r w:rsidRPr="00535D79">
        <w:rPr>
          <w:rFonts w:ascii="Times New Roman" w:hAnsi="Times New Roman" w:cs="Times New Roman"/>
        </w:rPr>
        <w:t xml:space="preserve"> (Editor), </w:t>
      </w:r>
      <w:hyperlink r:id="rId10" w:history="1">
        <w:r w:rsidRPr="00535D79">
          <w:rPr>
            <w:rStyle w:val="Hyperlink"/>
            <w:rFonts w:ascii="Times New Roman" w:hAnsi="Times New Roman" w:cs="Times New Roman"/>
          </w:rPr>
          <w:t>Keith L. Parker</w:t>
        </w:r>
      </w:hyperlink>
      <w:r w:rsidRPr="00535D79">
        <w:rPr>
          <w:rFonts w:ascii="Times New Roman" w:hAnsi="Times New Roman" w:cs="Times New Roman"/>
        </w:rPr>
        <w:t xml:space="preserve"> (Editor).  </w:t>
      </w:r>
      <w:r w:rsidRPr="00535D79">
        <w:rPr>
          <w:rFonts w:ascii="Times New Roman" w:hAnsi="Times New Roman" w:cs="Times New Roman"/>
          <w:color w:val="000000"/>
        </w:rPr>
        <w:t xml:space="preserve">McGraw-Hill, </w:t>
      </w:r>
      <w:r w:rsidRPr="00535D79">
        <w:rPr>
          <w:rFonts w:ascii="Times New Roman" w:hAnsi="Times New Roman" w:cs="Times New Roman"/>
        </w:rPr>
        <w:t>2018</w:t>
      </w:r>
    </w:p>
    <w:p w:rsidR="008A5F34" w:rsidRPr="00535D79" w:rsidRDefault="008A5F34" w:rsidP="008A5F34">
      <w:pPr>
        <w:spacing w:after="0"/>
        <w:jc w:val="both"/>
        <w:rPr>
          <w:rFonts w:ascii="Times New Roman" w:hAnsi="Times New Roman" w:cs="Times New Roman"/>
        </w:rPr>
      </w:pPr>
      <w:r w:rsidRPr="00535D79">
        <w:rPr>
          <w:rFonts w:ascii="Times New Roman" w:hAnsi="Times New Roman" w:cs="Times New Roman"/>
        </w:rPr>
        <w:t xml:space="preserve">3. Rang, </w:t>
      </w:r>
      <w:proofErr w:type="gramStart"/>
      <w:r w:rsidRPr="00535D79">
        <w:rPr>
          <w:rFonts w:ascii="Times New Roman" w:hAnsi="Times New Roman" w:cs="Times New Roman"/>
        </w:rPr>
        <w:t>HP.,</w:t>
      </w:r>
      <w:proofErr w:type="gramEnd"/>
      <w:r w:rsidRPr="00535D79">
        <w:rPr>
          <w:rFonts w:ascii="Times New Roman" w:hAnsi="Times New Roman" w:cs="Times New Roman"/>
        </w:rPr>
        <w:t xml:space="preserve"> Dale, MM., Ritter, JM., Moore, PK. Pharmacology. 9</w:t>
      </w:r>
      <w:r w:rsidRPr="00535D79">
        <w:rPr>
          <w:rFonts w:ascii="Times New Roman" w:hAnsi="Times New Roman" w:cs="Times New Roman"/>
          <w:vertAlign w:val="superscript"/>
        </w:rPr>
        <w:t>th</w:t>
      </w:r>
      <w:r w:rsidRPr="00535D79">
        <w:rPr>
          <w:rFonts w:ascii="Times New Roman" w:hAnsi="Times New Roman" w:cs="Times New Roman"/>
        </w:rPr>
        <w:t xml:space="preserve"> edition. Edinburgh: Churchill Livingstone, 2020.</w:t>
      </w:r>
    </w:p>
    <w:p w:rsidR="007C174B" w:rsidRPr="00535D79" w:rsidRDefault="007C174B" w:rsidP="008A5F34">
      <w:pPr>
        <w:spacing w:after="0"/>
        <w:jc w:val="both"/>
      </w:pPr>
    </w:p>
    <w:p w:rsidR="007C174B" w:rsidRPr="00535D79" w:rsidRDefault="007C174B" w:rsidP="007C174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5D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TOXICOLOGY</w:t>
      </w:r>
    </w:p>
    <w:p w:rsidR="009725AB" w:rsidRPr="002B07AD" w:rsidRDefault="009725AB" w:rsidP="009725AB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Main sources</w:t>
      </w: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725AB" w:rsidRPr="006F5250" w:rsidRDefault="009725AB" w:rsidP="009725AB">
      <w:pPr>
        <w:numPr>
          <w:ilvl w:val="0"/>
          <w:numId w:val="9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250">
        <w:rPr>
          <w:rFonts w:ascii="Times New Roman" w:hAnsi="Times New Roman" w:cs="Times New Roman"/>
          <w:sz w:val="24"/>
          <w:szCs w:val="24"/>
        </w:rPr>
        <w:t>Timbrell</w:t>
      </w:r>
      <w:proofErr w:type="spellEnd"/>
      <w:r w:rsidRPr="006F5250">
        <w:rPr>
          <w:rFonts w:ascii="Times New Roman" w:hAnsi="Times New Roman" w:cs="Times New Roman"/>
          <w:sz w:val="24"/>
          <w:szCs w:val="24"/>
        </w:rPr>
        <w:t>, J. Principles of biochemical toxicology. Taylor &amp; Francis, London, 2000.</w:t>
      </w:r>
    </w:p>
    <w:p w:rsidR="009725AB" w:rsidRPr="006F5250" w:rsidRDefault="009725AB" w:rsidP="009725AB">
      <w:pPr>
        <w:numPr>
          <w:ilvl w:val="0"/>
          <w:numId w:val="9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2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250">
        <w:rPr>
          <w:rFonts w:ascii="Times New Roman" w:hAnsi="Times New Roman" w:cs="Times New Roman"/>
          <w:sz w:val="24"/>
          <w:szCs w:val="24"/>
        </w:rPr>
        <w:t>Casarett</w:t>
      </w:r>
      <w:proofErr w:type="spellEnd"/>
      <w:r w:rsidRPr="006F525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F5250">
        <w:rPr>
          <w:rFonts w:ascii="Times New Roman" w:hAnsi="Times New Roman" w:cs="Times New Roman"/>
          <w:sz w:val="24"/>
          <w:szCs w:val="24"/>
        </w:rPr>
        <w:t>Doull’s</w:t>
      </w:r>
      <w:proofErr w:type="spellEnd"/>
      <w:r w:rsidRPr="006F5250">
        <w:rPr>
          <w:rFonts w:ascii="Times New Roman" w:hAnsi="Times New Roman" w:cs="Times New Roman"/>
          <w:sz w:val="24"/>
          <w:szCs w:val="24"/>
        </w:rPr>
        <w:t xml:space="preserve"> Toxicology. The basic science of poisons. (</w:t>
      </w:r>
      <w:proofErr w:type="spellStart"/>
      <w:r w:rsidRPr="006F5250">
        <w:rPr>
          <w:rFonts w:ascii="Times New Roman" w:hAnsi="Times New Roman" w:cs="Times New Roman"/>
          <w:sz w:val="24"/>
          <w:szCs w:val="24"/>
        </w:rPr>
        <w:t>Klaassen</w:t>
      </w:r>
      <w:proofErr w:type="spellEnd"/>
      <w:r w:rsidRPr="006F5250">
        <w:rPr>
          <w:rFonts w:ascii="Times New Roman" w:hAnsi="Times New Roman" w:cs="Times New Roman"/>
          <w:sz w:val="24"/>
          <w:szCs w:val="24"/>
        </w:rPr>
        <w:t xml:space="preserve">, C. D., </w:t>
      </w:r>
      <w:proofErr w:type="gramStart"/>
      <w:r w:rsidRPr="006F5250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6F5250">
        <w:rPr>
          <w:rFonts w:ascii="Times New Roman" w:hAnsi="Times New Roman" w:cs="Times New Roman"/>
          <w:sz w:val="24"/>
          <w:szCs w:val="24"/>
        </w:rPr>
        <w:t>.). McGraw-Hill, New York, 2008.</w:t>
      </w:r>
    </w:p>
    <w:p w:rsidR="009725AB" w:rsidRPr="006F5250" w:rsidRDefault="009725AB" w:rsidP="009725AB">
      <w:pPr>
        <w:numPr>
          <w:ilvl w:val="0"/>
          <w:numId w:val="9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250">
        <w:rPr>
          <w:rFonts w:ascii="Times New Roman" w:hAnsi="Times New Roman" w:cs="Times New Roman"/>
          <w:sz w:val="24"/>
          <w:szCs w:val="24"/>
        </w:rPr>
        <w:t>. Barile, F.A. Clinical Toxicology – principles and mechanisms. CRC Press, Boca Raton, 2004.</w:t>
      </w:r>
    </w:p>
    <w:p w:rsidR="00A059A2" w:rsidRPr="00535D79" w:rsidRDefault="007B39A3"/>
    <w:sectPr w:rsidR="00A059A2" w:rsidRPr="00535D7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A3" w:rsidRDefault="007B39A3" w:rsidP="007A4522">
      <w:pPr>
        <w:spacing w:after="0" w:line="240" w:lineRule="auto"/>
      </w:pPr>
      <w:r>
        <w:separator/>
      </w:r>
    </w:p>
  </w:endnote>
  <w:endnote w:type="continuationSeparator" w:id="0">
    <w:p w:rsidR="007B39A3" w:rsidRDefault="007B39A3" w:rsidP="007A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41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BF7" w:rsidRDefault="00214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F4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14BF7" w:rsidRDefault="00214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A3" w:rsidRDefault="007B39A3" w:rsidP="007A4522">
      <w:pPr>
        <w:spacing w:after="0" w:line="240" w:lineRule="auto"/>
      </w:pPr>
      <w:r>
        <w:separator/>
      </w:r>
    </w:p>
  </w:footnote>
  <w:footnote w:type="continuationSeparator" w:id="0">
    <w:p w:rsidR="007B39A3" w:rsidRDefault="007B39A3" w:rsidP="007A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22" w:rsidRDefault="007A4522" w:rsidP="007A4522">
    <w:pPr>
      <w:pStyle w:val="Header"/>
      <w:jc w:val="center"/>
    </w:pPr>
    <w:r w:rsidRPr="007A4522">
      <w:t>Fa</w:t>
    </w:r>
    <w:r>
      <w:t>culty of Chemistry and Pharmacy</w:t>
    </w:r>
    <w:r>
      <w:rPr>
        <w:lang w:val="bg-BG"/>
      </w:rPr>
      <w:t xml:space="preserve">/ </w:t>
    </w:r>
    <w:r w:rsidR="00805BC5">
      <w:t>State E</w:t>
    </w:r>
    <w:r w:rsidRPr="007A4522">
      <w:t xml:space="preserve">xam in </w:t>
    </w:r>
    <w:proofErr w:type="spellStart"/>
    <w:r w:rsidRPr="007A4522">
      <w:t>Pharmacognosy</w:t>
    </w:r>
    <w:proofErr w:type="spellEnd"/>
    <w:r w:rsidRPr="007A4522">
      <w:t>, Pharmacology, and Toxicology</w:t>
    </w:r>
  </w:p>
  <w:p w:rsidR="007A4522" w:rsidRDefault="007A45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929CB"/>
    <w:multiLevelType w:val="hybridMultilevel"/>
    <w:tmpl w:val="ADECB36E"/>
    <w:lvl w:ilvl="0" w:tplc="8ACC4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55E8"/>
    <w:multiLevelType w:val="hybridMultilevel"/>
    <w:tmpl w:val="EB0A6E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2E6C"/>
    <w:multiLevelType w:val="hybridMultilevel"/>
    <w:tmpl w:val="5E066FAC"/>
    <w:lvl w:ilvl="0" w:tplc="DE1A3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27AFE"/>
    <w:multiLevelType w:val="hybridMultilevel"/>
    <w:tmpl w:val="692E8EF6"/>
    <w:lvl w:ilvl="0" w:tplc="CB2A86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17431"/>
    <w:multiLevelType w:val="hybridMultilevel"/>
    <w:tmpl w:val="38F479F0"/>
    <w:lvl w:ilvl="0" w:tplc="8ACC4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25C8"/>
    <w:multiLevelType w:val="hybridMultilevel"/>
    <w:tmpl w:val="3822E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422376"/>
    <w:multiLevelType w:val="hybridMultilevel"/>
    <w:tmpl w:val="79C4EFA4"/>
    <w:lvl w:ilvl="0" w:tplc="8ACC4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A6D06"/>
    <w:multiLevelType w:val="hybridMultilevel"/>
    <w:tmpl w:val="D152EFAC"/>
    <w:lvl w:ilvl="0" w:tplc="BFB886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7D3725"/>
    <w:multiLevelType w:val="hybridMultilevel"/>
    <w:tmpl w:val="4156CF76"/>
    <w:lvl w:ilvl="0" w:tplc="8ACC4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57"/>
    <w:rsid w:val="00122AD2"/>
    <w:rsid w:val="001D6706"/>
    <w:rsid w:val="002058B4"/>
    <w:rsid w:val="00214BF7"/>
    <w:rsid w:val="0031708F"/>
    <w:rsid w:val="00400957"/>
    <w:rsid w:val="00535D79"/>
    <w:rsid w:val="007A4522"/>
    <w:rsid w:val="007B39A3"/>
    <w:rsid w:val="007C174B"/>
    <w:rsid w:val="00805BC5"/>
    <w:rsid w:val="008A5F34"/>
    <w:rsid w:val="009725AB"/>
    <w:rsid w:val="00A30F45"/>
    <w:rsid w:val="00A87BB5"/>
    <w:rsid w:val="00DF4A6C"/>
    <w:rsid w:val="00F86033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21DC5-66E9-4D40-9606-EA6C8B0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0957"/>
    <w:pPr>
      <w:spacing w:after="0" w:line="240" w:lineRule="auto"/>
      <w:jc w:val="both"/>
    </w:pPr>
    <w:rPr>
      <w:rFonts w:ascii="MS Sans Serif" w:eastAsia="Times New Roman" w:hAnsi="MS Sans Serif" w:cs="MS Sans Serif"/>
      <w:sz w:val="28"/>
      <w:szCs w:val="28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rsid w:val="00400957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ListParagraph">
    <w:name w:val="List Paragraph"/>
    <w:basedOn w:val="Normal"/>
    <w:uiPriority w:val="34"/>
    <w:qFormat/>
    <w:rsid w:val="00400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22"/>
  </w:style>
  <w:style w:type="paragraph" w:styleId="Footer">
    <w:name w:val="footer"/>
    <w:basedOn w:val="Normal"/>
    <w:link w:val="FooterChar"/>
    <w:uiPriority w:val="99"/>
    <w:unhideWhenUsed/>
    <w:rsid w:val="007A4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22"/>
  </w:style>
  <w:style w:type="paragraph" w:customStyle="1" w:styleId="Default">
    <w:name w:val="Default"/>
    <w:rsid w:val="00A87B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semiHidden/>
    <w:unhideWhenUsed/>
    <w:rsid w:val="008A5F34"/>
    <w:rPr>
      <w:color w:val="00008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A5F34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bookstores.com/author/Louis_Sanford_Goodma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bookstores.com/author/John_S_Lazo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llbookstores.com/author/Keith_L_Parker_M_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bookstores.com/author/Alfred_Goodman_Gilma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Anely N</dc:creator>
  <cp:keywords/>
  <dc:description/>
  <cp:lastModifiedBy>Anela Ivanova</cp:lastModifiedBy>
  <cp:revision>7</cp:revision>
  <dcterms:created xsi:type="dcterms:W3CDTF">2023-05-02T16:01:00Z</dcterms:created>
  <dcterms:modified xsi:type="dcterms:W3CDTF">2023-05-02T16:30:00Z</dcterms:modified>
</cp:coreProperties>
</file>