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743F" w14:textId="11FEDD34" w:rsidR="00D83E58" w:rsidRPr="00D83E58" w:rsidRDefault="00D83E58" w:rsidP="00D83E58">
      <w:pPr>
        <w:jc w:val="center"/>
        <w:rPr>
          <w:rFonts w:ascii="Times New Roman" w:hAnsi="Times New Roman" w:cs="Times New Roman"/>
          <w:sz w:val="24"/>
          <w:szCs w:val="24"/>
        </w:rPr>
      </w:pPr>
      <w:r w:rsidRPr="00D83E58">
        <w:rPr>
          <w:rFonts w:ascii="Times New Roman" w:hAnsi="Times New Roman" w:cs="Times New Roman"/>
          <w:sz w:val="24"/>
          <w:szCs w:val="24"/>
        </w:rPr>
        <w:t>COLLABORATION BETWEEN SOCIAL WORKERS AND SOCIAL PEDAGOGUES IN PROVIDING ASSISTANCE TO CHILDREN FROM FAMILIES AT SOCIAL RISK</w:t>
      </w:r>
    </w:p>
    <w:p w14:paraId="152B25B1" w14:textId="77777777" w:rsidR="00D83E58" w:rsidRPr="00D83E58" w:rsidRDefault="00D83E58" w:rsidP="00D83E58">
      <w:pPr>
        <w:jc w:val="center"/>
        <w:rPr>
          <w:rFonts w:ascii="Times New Roman" w:hAnsi="Times New Roman" w:cs="Times New Roman"/>
          <w:sz w:val="24"/>
          <w:szCs w:val="24"/>
        </w:rPr>
      </w:pPr>
    </w:p>
    <w:p w14:paraId="631677AA" w14:textId="2417A6DA" w:rsidR="00D83E58" w:rsidRPr="00D83E58" w:rsidRDefault="00D83E58" w:rsidP="00D83E58">
      <w:pPr>
        <w:jc w:val="center"/>
        <w:rPr>
          <w:rFonts w:ascii="Times New Roman" w:hAnsi="Times New Roman" w:cs="Times New Roman"/>
          <w:sz w:val="24"/>
          <w:szCs w:val="24"/>
        </w:rPr>
      </w:pPr>
      <w:r w:rsidRPr="00D83E58">
        <w:rPr>
          <w:rFonts w:ascii="Times New Roman" w:hAnsi="Times New Roman" w:cs="Times New Roman"/>
          <w:sz w:val="24"/>
          <w:szCs w:val="24"/>
        </w:rPr>
        <w:t xml:space="preserve">Donatas </w:t>
      </w:r>
      <w:proofErr w:type="spellStart"/>
      <w:r>
        <w:rPr>
          <w:rFonts w:ascii="Times New Roman" w:hAnsi="Times New Roman" w:cs="Times New Roman"/>
          <w:sz w:val="24"/>
          <w:szCs w:val="24"/>
        </w:rPr>
        <w:t>L</w:t>
      </w:r>
      <w:r w:rsidRPr="00D83E58">
        <w:rPr>
          <w:rFonts w:ascii="Times New Roman" w:hAnsi="Times New Roman" w:cs="Times New Roman"/>
          <w:sz w:val="24"/>
          <w:szCs w:val="24"/>
        </w:rPr>
        <w:t>engvinas</w:t>
      </w:r>
      <w:proofErr w:type="spellEnd"/>
      <w:r w:rsidRPr="00D83E58">
        <w:rPr>
          <w:rFonts w:ascii="Times New Roman" w:hAnsi="Times New Roman" w:cs="Times New Roman"/>
          <w:sz w:val="24"/>
          <w:szCs w:val="24"/>
        </w:rPr>
        <w:t xml:space="preserve">, </w:t>
      </w:r>
      <w:r>
        <w:rPr>
          <w:rFonts w:ascii="Times New Roman" w:hAnsi="Times New Roman" w:cs="Times New Roman"/>
          <w:sz w:val="24"/>
          <w:szCs w:val="24"/>
        </w:rPr>
        <w:t>I</w:t>
      </w:r>
      <w:r w:rsidRPr="00D83E58">
        <w:rPr>
          <w:rFonts w:ascii="Times New Roman" w:hAnsi="Times New Roman" w:cs="Times New Roman"/>
          <w:sz w:val="24"/>
          <w:szCs w:val="24"/>
        </w:rPr>
        <w:t xml:space="preserve">lona </w:t>
      </w:r>
      <w:proofErr w:type="spellStart"/>
      <w:r>
        <w:rPr>
          <w:rFonts w:ascii="Times New Roman" w:hAnsi="Times New Roman" w:cs="Times New Roman"/>
          <w:sz w:val="24"/>
          <w:szCs w:val="24"/>
        </w:rPr>
        <w:t>K</w:t>
      </w:r>
      <w:r w:rsidRPr="00D83E58">
        <w:rPr>
          <w:rFonts w:ascii="Times New Roman" w:hAnsi="Times New Roman" w:cs="Times New Roman"/>
          <w:sz w:val="24"/>
          <w:szCs w:val="24"/>
        </w:rPr>
        <w:t>lanienė</w:t>
      </w:r>
      <w:proofErr w:type="spellEnd"/>
      <w:r w:rsidRPr="00D83E58">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D83E58">
        <w:rPr>
          <w:rFonts w:ascii="Times New Roman" w:hAnsi="Times New Roman" w:cs="Times New Roman"/>
          <w:sz w:val="24"/>
          <w:szCs w:val="24"/>
        </w:rPr>
        <w:t>iudmila</w:t>
      </w:r>
      <w:proofErr w:type="spellEnd"/>
      <w:r w:rsidRPr="00D83E58">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D83E58">
        <w:rPr>
          <w:rFonts w:ascii="Times New Roman" w:hAnsi="Times New Roman" w:cs="Times New Roman"/>
          <w:sz w:val="24"/>
          <w:szCs w:val="24"/>
        </w:rPr>
        <w:t>arolienė</w:t>
      </w:r>
      <w:proofErr w:type="spellEnd"/>
    </w:p>
    <w:p w14:paraId="56EE3214" w14:textId="77777777" w:rsidR="00D83E58" w:rsidRPr="00D83E58" w:rsidRDefault="00D83E58">
      <w:pPr>
        <w:rPr>
          <w:rFonts w:ascii="Times New Roman" w:hAnsi="Times New Roman" w:cs="Times New Roman"/>
          <w:sz w:val="24"/>
          <w:szCs w:val="24"/>
        </w:rPr>
      </w:pPr>
    </w:p>
    <w:p w14:paraId="32AA837C" w14:textId="77777777" w:rsidR="00D83E58" w:rsidRPr="00D83E58" w:rsidRDefault="00D83E58" w:rsidP="00D83E58">
      <w:pPr>
        <w:spacing w:after="0" w:line="360" w:lineRule="auto"/>
        <w:ind w:firstLine="567"/>
        <w:jc w:val="both"/>
        <w:rPr>
          <w:rFonts w:ascii="Times New Roman" w:hAnsi="Times New Roman" w:cs="Times New Roman"/>
          <w:i/>
          <w:iCs/>
          <w:sz w:val="24"/>
          <w:szCs w:val="24"/>
        </w:rPr>
      </w:pPr>
      <w:r w:rsidRPr="00D83E58">
        <w:rPr>
          <w:rFonts w:ascii="Times New Roman" w:hAnsi="Times New Roman" w:cs="Times New Roman"/>
          <w:b/>
          <w:bCs/>
          <w:i/>
          <w:iCs/>
          <w:sz w:val="24"/>
          <w:szCs w:val="24"/>
        </w:rPr>
        <w:t>Abstract</w:t>
      </w:r>
      <w:r w:rsidRPr="00D83E58">
        <w:rPr>
          <w:rFonts w:ascii="Times New Roman" w:hAnsi="Times New Roman" w:cs="Times New Roman"/>
          <w:i/>
          <w:iCs/>
          <w:sz w:val="24"/>
          <w:szCs w:val="24"/>
        </w:rPr>
        <w:t xml:space="preserve">. The article reveals the situation of collaboration between a social worker and a social pedagogue in providing assistance to children from families at social risk. It presents the results of the research that reveal the situation of collaboration between social workers and social pedagogues, as well as the factors motivating collaboration and the obstacles to collaboration. Based on the results of the research, the main goal of collaboration among support specialists is to provide better quality support to the child and the family. The main obstacles to collaboration are related to the organization and bureaucracy of collaboration, lack of time, and the motivation to cooperate among the specialists themselves. The motivation for collaboration is strengthened by the desire to provide better quality assistance to the child and the family, as well as the opportunities to improve the personal and professional competencies of specialists. </w:t>
      </w:r>
    </w:p>
    <w:p w14:paraId="2CC35295" w14:textId="6D0B7826" w:rsidR="005C4DFA" w:rsidRPr="00D83E58" w:rsidRDefault="00D83E58" w:rsidP="00D83E58">
      <w:pPr>
        <w:spacing w:after="0" w:line="360" w:lineRule="auto"/>
        <w:ind w:firstLine="567"/>
        <w:jc w:val="both"/>
        <w:rPr>
          <w:rFonts w:ascii="Times New Roman" w:hAnsi="Times New Roman" w:cs="Times New Roman"/>
          <w:i/>
          <w:iCs/>
          <w:sz w:val="24"/>
          <w:szCs w:val="24"/>
        </w:rPr>
      </w:pPr>
      <w:r w:rsidRPr="00D83E58">
        <w:rPr>
          <w:rFonts w:ascii="Times New Roman" w:hAnsi="Times New Roman" w:cs="Times New Roman"/>
          <w:b/>
          <w:bCs/>
          <w:i/>
          <w:iCs/>
          <w:sz w:val="24"/>
          <w:szCs w:val="24"/>
        </w:rPr>
        <w:t>Key words</w:t>
      </w:r>
      <w:r w:rsidRPr="00D83E58">
        <w:rPr>
          <w:rFonts w:ascii="Times New Roman" w:hAnsi="Times New Roman" w:cs="Times New Roman"/>
          <w:i/>
          <w:iCs/>
          <w:sz w:val="24"/>
          <w:szCs w:val="24"/>
        </w:rPr>
        <w:t xml:space="preserve">: social risk family, children, social workers who work with families, social workers (case managers) coordinating the process or </w:t>
      </w:r>
      <w:r w:rsidRPr="00D83E58">
        <w:rPr>
          <w:rFonts w:ascii="Times New Roman" w:hAnsi="Times New Roman" w:cs="Times New Roman"/>
          <w:i/>
          <w:iCs/>
          <w:sz w:val="24"/>
          <w:szCs w:val="24"/>
        </w:rPr>
        <w:t>assistance</w:t>
      </w:r>
      <w:r w:rsidRPr="00D83E58">
        <w:rPr>
          <w:rFonts w:ascii="Times New Roman" w:hAnsi="Times New Roman" w:cs="Times New Roman"/>
          <w:i/>
          <w:iCs/>
          <w:sz w:val="24"/>
          <w:szCs w:val="24"/>
        </w:rPr>
        <w:t xml:space="preserve"> to children and family, social pedagogues, collaboration, social pedagogical assistance</w:t>
      </w:r>
    </w:p>
    <w:sectPr w:rsidR="005C4DFA" w:rsidRPr="00D83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C0"/>
    <w:rsid w:val="004331C0"/>
    <w:rsid w:val="005C4DFA"/>
    <w:rsid w:val="00D8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1D1C"/>
  <w15:chartTrackingRefBased/>
  <w15:docId w15:val="{AA6C8E2D-E84E-4DA4-AF1E-D8CFA75B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2022-11-18T09:24:00Z</dcterms:created>
  <dcterms:modified xsi:type="dcterms:W3CDTF">2022-11-18T09:27:00Z</dcterms:modified>
</cp:coreProperties>
</file>