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61" w:rsidRPr="006027A3" w:rsidRDefault="00A96A61" w:rsidP="00A96A61">
      <w:pPr>
        <w:jc w:val="center"/>
        <w:rPr>
          <w:caps/>
          <w:lang w:val="en-US"/>
        </w:rPr>
      </w:pPr>
      <w:bookmarkStart w:id="0" w:name="_GoBack"/>
      <w:bookmarkEnd w:id="0"/>
      <w:r w:rsidRPr="006027A3">
        <w:rPr>
          <w:caps/>
          <w:lang w:val="en-US"/>
        </w:rPr>
        <w:t>„</w:t>
      </w:r>
      <w:r w:rsidR="006027A3" w:rsidRPr="006027A3">
        <w:rPr>
          <w:caps/>
          <w:lang w:val="en-US"/>
        </w:rPr>
        <w:t>St</w:t>
      </w:r>
      <w:r w:rsidRPr="006027A3">
        <w:rPr>
          <w:caps/>
          <w:lang w:val="en-US"/>
        </w:rPr>
        <w:t xml:space="preserve">. </w:t>
      </w:r>
      <w:r w:rsidR="006027A3" w:rsidRPr="006027A3">
        <w:rPr>
          <w:caps/>
          <w:lang w:val="en-US"/>
        </w:rPr>
        <w:t>Kliment Ohridski”</w:t>
      </w:r>
      <w:r w:rsidRPr="006027A3">
        <w:rPr>
          <w:caps/>
          <w:lang w:val="en-US"/>
        </w:rPr>
        <w:t xml:space="preserve"> </w:t>
      </w:r>
      <w:r w:rsidR="006027A3" w:rsidRPr="006027A3">
        <w:rPr>
          <w:caps/>
          <w:lang w:val="en-US"/>
        </w:rPr>
        <w:t>University Press</w:t>
      </w:r>
    </w:p>
    <w:p w:rsidR="006027A3" w:rsidRPr="006027A3" w:rsidRDefault="006027A3" w:rsidP="00A96A61">
      <w:pPr>
        <w:jc w:val="center"/>
        <w:rPr>
          <w:caps/>
          <w:lang w:val="en-US"/>
        </w:rPr>
      </w:pPr>
      <w:r w:rsidRPr="006027A3">
        <w:rPr>
          <w:caps/>
          <w:lang w:val="en-US"/>
        </w:rPr>
        <w:t xml:space="preserve">Instructions for Authors </w:t>
      </w:r>
    </w:p>
    <w:p w:rsidR="00953910" w:rsidRPr="00953910" w:rsidRDefault="006027A3" w:rsidP="00B55B2C">
      <w:pPr>
        <w:jc w:val="center"/>
        <w:rPr>
          <w:lang w:val="en-US"/>
        </w:rPr>
      </w:pPr>
      <w:r w:rsidRPr="00953910">
        <w:rPr>
          <w:lang w:val="en-US"/>
        </w:rPr>
        <w:t xml:space="preserve">Manuscript layout for </w:t>
      </w:r>
      <w:r w:rsidR="00B55B2C" w:rsidRPr="00953910">
        <w:rPr>
          <w:lang w:val="en-US"/>
        </w:rPr>
        <w:t xml:space="preserve">consideration and </w:t>
      </w:r>
      <w:r w:rsidRPr="00953910">
        <w:rPr>
          <w:lang w:val="en-US"/>
        </w:rPr>
        <w:t xml:space="preserve">acceptance </w:t>
      </w:r>
      <w:r w:rsidR="00B55B2C" w:rsidRPr="00953910">
        <w:rPr>
          <w:lang w:val="en-US"/>
        </w:rPr>
        <w:t xml:space="preserve">for publication in </w:t>
      </w:r>
    </w:p>
    <w:p w:rsidR="00B55B2C" w:rsidRPr="00953910" w:rsidRDefault="00B55B2C" w:rsidP="00B55B2C">
      <w:pPr>
        <w:jc w:val="center"/>
        <w:rPr>
          <w:lang w:val="en-US"/>
        </w:rPr>
      </w:pPr>
      <w:r w:rsidRPr="00953910">
        <w:rPr>
          <w:lang w:val="en-US"/>
        </w:rPr>
        <w:t xml:space="preserve">A N </w:t>
      </w:r>
      <w:proofErr w:type="spellStart"/>
      <w:r w:rsidRPr="00953910">
        <w:rPr>
          <w:lang w:val="en-US"/>
        </w:rPr>
        <w:t>N</w:t>
      </w:r>
      <w:proofErr w:type="spellEnd"/>
      <w:r w:rsidRPr="00953910">
        <w:rPr>
          <w:lang w:val="en-US"/>
        </w:rPr>
        <w:t xml:space="preserve"> U A I R E</w:t>
      </w:r>
      <w:r w:rsidR="00953910" w:rsidRPr="00953910">
        <w:rPr>
          <w:lang w:val="en-US"/>
        </w:rPr>
        <w:t xml:space="preserve"> </w:t>
      </w:r>
      <w:r w:rsidRPr="00953910">
        <w:rPr>
          <w:lang w:val="en-US"/>
        </w:rPr>
        <w:t xml:space="preserve">de </w:t>
      </w:r>
      <w:proofErr w:type="spellStart"/>
      <w:r w:rsidR="00953910" w:rsidRPr="00953910">
        <w:rPr>
          <w:lang w:val="en-US"/>
        </w:rPr>
        <w:t>l</w:t>
      </w:r>
      <w:r w:rsidRPr="00953910">
        <w:rPr>
          <w:lang w:val="en-US"/>
        </w:rPr>
        <w:t>’</w:t>
      </w:r>
      <w:r w:rsidR="00953910" w:rsidRPr="00953910">
        <w:rPr>
          <w:lang w:val="en-US"/>
        </w:rPr>
        <w:t>U</w:t>
      </w:r>
      <w:r w:rsidRPr="00953910">
        <w:rPr>
          <w:lang w:val="en-US"/>
        </w:rPr>
        <w:t>niversite</w:t>
      </w:r>
      <w:proofErr w:type="spellEnd"/>
      <w:r w:rsidRPr="00953910">
        <w:rPr>
          <w:lang w:val="en-US"/>
        </w:rPr>
        <w:t xml:space="preserve"> de Sofia</w:t>
      </w:r>
    </w:p>
    <w:p w:rsidR="00B55B2C" w:rsidRDefault="00B55B2C" w:rsidP="00B55B2C">
      <w:pPr>
        <w:jc w:val="center"/>
        <w:rPr>
          <w:lang w:val="en-US"/>
        </w:rPr>
      </w:pPr>
      <w:r w:rsidRPr="00953910">
        <w:rPr>
          <w:lang w:val="en-US"/>
        </w:rPr>
        <w:t>“</w:t>
      </w:r>
      <w:r w:rsidR="00FC0706">
        <w:rPr>
          <w:lang w:val="en-US"/>
        </w:rPr>
        <w:t>S</w:t>
      </w:r>
      <w:r w:rsidRPr="00953910">
        <w:rPr>
          <w:lang w:val="en-US"/>
        </w:rPr>
        <w:t xml:space="preserve">t. </w:t>
      </w:r>
      <w:proofErr w:type="spellStart"/>
      <w:r w:rsidRPr="00953910">
        <w:rPr>
          <w:lang w:val="en-US"/>
        </w:rPr>
        <w:t>Kliment</w:t>
      </w:r>
      <w:proofErr w:type="spellEnd"/>
      <w:r w:rsidRPr="00953910">
        <w:rPr>
          <w:lang w:val="en-US"/>
        </w:rPr>
        <w:t xml:space="preserve"> </w:t>
      </w:r>
      <w:proofErr w:type="spellStart"/>
      <w:r w:rsidRPr="00953910">
        <w:rPr>
          <w:lang w:val="en-US"/>
        </w:rPr>
        <w:t>Ohrids</w:t>
      </w:r>
      <w:r w:rsidR="00FC0706">
        <w:rPr>
          <w:lang w:val="en-US"/>
        </w:rPr>
        <w:t>k</w:t>
      </w:r>
      <w:r w:rsidRPr="00953910">
        <w:rPr>
          <w:lang w:val="en-US"/>
        </w:rPr>
        <w:t>i</w:t>
      </w:r>
      <w:proofErr w:type="spellEnd"/>
      <w:r w:rsidRPr="00953910">
        <w:rPr>
          <w:lang w:val="en-US"/>
        </w:rPr>
        <w:t>”</w:t>
      </w:r>
    </w:p>
    <w:p w:rsidR="00FC0706" w:rsidRPr="00953910" w:rsidRDefault="00FC0706" w:rsidP="00B55B2C">
      <w:pPr>
        <w:jc w:val="center"/>
        <w:rPr>
          <w:lang w:val="en-US"/>
        </w:rPr>
      </w:pPr>
      <w:proofErr w:type="spellStart"/>
      <w:r>
        <w:rPr>
          <w:lang w:val="en-US"/>
        </w:rPr>
        <w:t>Faculte</w:t>
      </w:r>
      <w:proofErr w:type="spellEnd"/>
      <w:r>
        <w:rPr>
          <w:lang w:val="en-US"/>
        </w:rPr>
        <w:t xml:space="preserve"> de </w:t>
      </w:r>
      <w:proofErr w:type="spellStart"/>
      <w:r>
        <w:rPr>
          <w:lang w:val="en-US"/>
        </w:rPr>
        <w:t>Biologie</w:t>
      </w:r>
      <w:proofErr w:type="spellEnd"/>
    </w:p>
    <w:p w:rsidR="00B55B2C" w:rsidRPr="00953910" w:rsidRDefault="00B55B2C" w:rsidP="00A96A61">
      <w:pPr>
        <w:jc w:val="center"/>
        <w:rPr>
          <w:lang w:val="en-US"/>
        </w:rPr>
      </w:pPr>
      <w:r w:rsidRPr="00953910">
        <w:rPr>
          <w:lang w:val="en-US"/>
        </w:rPr>
        <w:t xml:space="preserve">Livre 4 – Scientific sessions of Faculty of Biology </w:t>
      </w:r>
    </w:p>
    <w:p w:rsidR="00A96A61" w:rsidRDefault="00A96A61" w:rsidP="00A96A61">
      <w:pPr>
        <w:jc w:val="both"/>
      </w:pPr>
    </w:p>
    <w:p w:rsidR="00A96A61" w:rsidRDefault="00953910" w:rsidP="00A96A61">
      <w:pPr>
        <w:ind w:firstLine="540"/>
        <w:jc w:val="both"/>
      </w:pPr>
      <w:r>
        <w:rPr>
          <w:b/>
          <w:lang w:val="en-US"/>
        </w:rPr>
        <w:t>Aims and Scope</w:t>
      </w:r>
      <w:r w:rsidR="00A96A61" w:rsidRPr="00A96A61">
        <w:rPr>
          <w:b/>
        </w:rPr>
        <w:t>.</w:t>
      </w:r>
      <w:r w:rsidR="00A96A61">
        <w:t xml:space="preserve"> </w:t>
      </w:r>
      <w:r w:rsidR="00FC0706">
        <w:rPr>
          <w:lang w:val="en-US"/>
        </w:rPr>
        <w:t xml:space="preserve">The Annual of Sofia University “St. </w:t>
      </w:r>
      <w:proofErr w:type="spellStart"/>
      <w:r w:rsidR="00FC0706">
        <w:rPr>
          <w:lang w:val="en-US"/>
        </w:rPr>
        <w:t>Kliment</w:t>
      </w:r>
      <w:proofErr w:type="spellEnd"/>
      <w:r w:rsidR="00FC0706">
        <w:rPr>
          <w:lang w:val="en-US"/>
        </w:rPr>
        <w:t xml:space="preserve"> </w:t>
      </w:r>
      <w:proofErr w:type="spellStart"/>
      <w:r w:rsidR="00FC0706">
        <w:rPr>
          <w:lang w:val="en-US"/>
        </w:rPr>
        <w:t>Ohridski</w:t>
      </w:r>
      <w:proofErr w:type="spellEnd"/>
      <w:r w:rsidR="00FC0706">
        <w:rPr>
          <w:lang w:val="en-US"/>
        </w:rPr>
        <w:t>” publishes original scientific articles in all areas of biological sciences and biotechnologies and is published at least once per year. The results to be considered for publication must be presented during one of the scientific sessions of the Faculty of Biology.</w:t>
      </w:r>
      <w:r>
        <w:rPr>
          <w:lang w:val="en-US"/>
        </w:rPr>
        <w:t xml:space="preserve"> </w:t>
      </w:r>
    </w:p>
    <w:p w:rsidR="00D40B82" w:rsidRPr="00D40B82" w:rsidRDefault="00A652B7" w:rsidP="00D40B82">
      <w:pPr>
        <w:ind w:firstLine="540"/>
        <w:jc w:val="both"/>
      </w:pPr>
      <w:r>
        <w:rPr>
          <w:b/>
          <w:lang w:val="en-US"/>
        </w:rPr>
        <w:t>Manuscript submi</w:t>
      </w:r>
      <w:r w:rsidR="00FC0706">
        <w:rPr>
          <w:b/>
          <w:lang w:val="en-US"/>
        </w:rPr>
        <w:t>ss</w:t>
      </w:r>
      <w:r>
        <w:rPr>
          <w:b/>
          <w:lang w:val="en-US"/>
        </w:rPr>
        <w:t>ion</w:t>
      </w:r>
      <w:r w:rsidR="00A96A61" w:rsidRPr="00A96A61">
        <w:rPr>
          <w:b/>
        </w:rPr>
        <w:t>.</w:t>
      </w:r>
      <w:r w:rsidR="00A96A61">
        <w:t xml:space="preserve"> </w:t>
      </w:r>
      <w:r w:rsidR="00953910" w:rsidRPr="00953910">
        <w:t xml:space="preserve">Manuscripts should conform to standard rules of English grammar and style. Either British or American spelling may be used, but consistently throughout the article. </w:t>
      </w:r>
      <w:r w:rsidR="007C70CC" w:rsidRPr="007C70CC">
        <w:t xml:space="preserve">Manuscripts should be </w:t>
      </w:r>
      <w:r w:rsidR="00FC0706">
        <w:rPr>
          <w:lang w:val="en-US"/>
        </w:rPr>
        <w:t>provided</w:t>
      </w:r>
      <w:r w:rsidR="007C70CC" w:rsidRPr="007C70CC">
        <w:t xml:space="preserve"> </w:t>
      </w:r>
      <w:r w:rsidR="007C70CC">
        <w:rPr>
          <w:lang w:val="en-US"/>
        </w:rPr>
        <w:t xml:space="preserve">on the day of the conference as a </w:t>
      </w:r>
      <w:r w:rsidR="007C70CC" w:rsidRPr="007C70CC">
        <w:t>Word</w:t>
      </w:r>
      <w:r w:rsidR="007C70CC">
        <w:rPr>
          <w:lang w:val="en-US"/>
        </w:rPr>
        <w:t xml:space="preserve"> file</w:t>
      </w:r>
      <w:r w:rsidR="00D40B82" w:rsidRPr="00D40B82">
        <w:t xml:space="preserve"> </w:t>
      </w:r>
      <w:r w:rsidR="00D40B82">
        <w:rPr>
          <w:lang w:val="en-US"/>
        </w:rPr>
        <w:t>as</w:t>
      </w:r>
      <w:r w:rsidR="00D40B82" w:rsidRPr="00D40B82">
        <w:t xml:space="preserve"> doc</w:t>
      </w:r>
      <w:r w:rsidR="00FC0706">
        <w:rPr>
          <w:lang w:val="en-US"/>
        </w:rPr>
        <w:t>(x)</w:t>
      </w:r>
      <w:r w:rsidR="00D40B82" w:rsidRPr="00D40B82">
        <w:t xml:space="preserve"> format</w:t>
      </w:r>
      <w:r w:rsidR="007C70CC">
        <w:rPr>
          <w:lang w:val="en-US"/>
        </w:rPr>
        <w:t>,</w:t>
      </w:r>
      <w:r w:rsidR="00FC0706">
        <w:rPr>
          <w:lang w:val="en-US"/>
        </w:rPr>
        <w:t xml:space="preserve"> or directly submitted to the following e-mail: </w:t>
      </w:r>
      <w:r w:rsidR="00FC0706" w:rsidRPr="00FC0706">
        <w:rPr>
          <w:rFonts w:ascii="Arial" w:eastAsia="Arial" w:hAnsi="Arial" w:cs="Arial"/>
          <w:color w:val="000000"/>
          <w:spacing w:val="1"/>
          <w:sz w:val="20"/>
          <w:szCs w:val="20"/>
        </w:rPr>
        <w:t>godishnik_BF@biofac.uni-sofia.bg</w:t>
      </w:r>
      <w:r w:rsidR="007C70CC">
        <w:rPr>
          <w:lang w:val="en-US"/>
        </w:rPr>
        <w:t xml:space="preserve"> with figures embedded in the text, as well as </w:t>
      </w:r>
      <w:r w:rsidR="00E87BC3" w:rsidRPr="00E87BC3">
        <w:t>sub</w:t>
      </w:r>
      <w:r w:rsidR="00E87BC3">
        <w:t xml:space="preserve">mitted </w:t>
      </w:r>
      <w:r w:rsidR="00FC0706">
        <w:rPr>
          <w:lang w:val="en-US"/>
        </w:rPr>
        <w:t>as separate files</w:t>
      </w:r>
      <w:r w:rsidR="007C70CC">
        <w:rPr>
          <w:lang w:val="en-US"/>
        </w:rPr>
        <w:t xml:space="preserve">. </w:t>
      </w:r>
    </w:p>
    <w:p w:rsidR="00401C42" w:rsidRDefault="00401C42" w:rsidP="00A96A61">
      <w:pPr>
        <w:ind w:firstLine="540"/>
        <w:jc w:val="both"/>
        <w:rPr>
          <w:lang w:val="en-US"/>
        </w:rPr>
      </w:pPr>
      <w:r w:rsidRPr="00401C42">
        <w:t>Submission of a manuscript implies that the work described has not been published before</w:t>
      </w:r>
      <w:r>
        <w:rPr>
          <w:lang w:val="en-US"/>
        </w:rPr>
        <w:t xml:space="preserve"> and that </w:t>
      </w:r>
      <w:r w:rsidRPr="00401C42">
        <w:t>it is not under consideration for publication anywhere else</w:t>
      </w:r>
      <w:r>
        <w:rPr>
          <w:lang w:val="en-US"/>
        </w:rPr>
        <w:t xml:space="preserve">. </w:t>
      </w:r>
    </w:p>
    <w:p w:rsidR="00401C42" w:rsidRDefault="00401C42" w:rsidP="00A96A61">
      <w:pPr>
        <w:ind w:firstLine="540"/>
        <w:jc w:val="both"/>
        <w:rPr>
          <w:lang w:val="en-US"/>
        </w:rPr>
      </w:pPr>
      <w:r>
        <w:rPr>
          <w:lang w:val="en-US"/>
        </w:rPr>
        <w:t xml:space="preserve">All manuscripts </w:t>
      </w:r>
      <w:r w:rsidR="00D64F4E" w:rsidRPr="00401C42">
        <w:t xml:space="preserve">which conform to journal scope and style </w:t>
      </w:r>
      <w:r>
        <w:rPr>
          <w:lang w:val="en-US"/>
        </w:rPr>
        <w:t xml:space="preserve">will be </w:t>
      </w:r>
      <w:r w:rsidR="00D64F4E">
        <w:rPr>
          <w:lang w:val="en-US"/>
        </w:rPr>
        <w:t>reviewed before publication by</w:t>
      </w:r>
      <w:r w:rsidR="00D64F4E">
        <w:t xml:space="preserve"> at least 2 referees</w:t>
      </w:r>
      <w:r w:rsidR="00FC0706">
        <w:rPr>
          <w:lang w:val="en-US"/>
        </w:rPr>
        <w:t>, assigned by the Editorial board</w:t>
      </w:r>
      <w:r w:rsidRPr="00401C42">
        <w:t xml:space="preserve">. Manuscripts returned to authors with referee reports should be revised and sent back to the editorial as soon as possible. </w:t>
      </w:r>
      <w:r w:rsidR="00D64F4E">
        <w:rPr>
          <w:lang w:val="en-US"/>
        </w:rPr>
        <w:t xml:space="preserve">The referees can make corrections and suggestions to the </w:t>
      </w:r>
      <w:r w:rsidR="00D64F4E" w:rsidRPr="00401C42">
        <w:t>revised</w:t>
      </w:r>
      <w:r w:rsidR="00D64F4E">
        <w:rPr>
          <w:lang w:val="en-US"/>
        </w:rPr>
        <w:t xml:space="preserve"> manuscripts. </w:t>
      </w:r>
      <w:r w:rsidRPr="00401C42">
        <w:t>Final decisions on acceptance or rejection are made by the editor−in−chief</w:t>
      </w:r>
      <w:r w:rsidR="00FC0706">
        <w:rPr>
          <w:lang w:val="en-US"/>
        </w:rPr>
        <w:t>, based on the referees’ reports</w:t>
      </w:r>
      <w:r w:rsidRPr="00401C42">
        <w:t xml:space="preserve">. </w:t>
      </w:r>
      <w:r w:rsidR="00D64F4E">
        <w:rPr>
          <w:lang w:val="en-US"/>
        </w:rPr>
        <w:t xml:space="preserve">The Annual of Sofia University “St. </w:t>
      </w:r>
      <w:proofErr w:type="spellStart"/>
      <w:r w:rsidR="00D64F4E">
        <w:rPr>
          <w:lang w:val="en-US"/>
        </w:rPr>
        <w:t>Kliment</w:t>
      </w:r>
      <w:proofErr w:type="spellEnd"/>
      <w:r w:rsidR="00D64F4E">
        <w:rPr>
          <w:lang w:val="en-US"/>
        </w:rPr>
        <w:t xml:space="preserve"> </w:t>
      </w:r>
      <w:proofErr w:type="spellStart"/>
      <w:r w:rsidR="00D64F4E">
        <w:rPr>
          <w:lang w:val="en-US"/>
        </w:rPr>
        <w:t>Ohridski</w:t>
      </w:r>
      <w:proofErr w:type="spellEnd"/>
      <w:r w:rsidR="00D64F4E">
        <w:rPr>
          <w:lang w:val="en-US"/>
        </w:rPr>
        <w:t xml:space="preserve">” </w:t>
      </w:r>
      <w:r w:rsidRPr="00401C42">
        <w:t>endeavours to publish any paper within 6 months of acceptance.</w:t>
      </w:r>
    </w:p>
    <w:p w:rsidR="00A96A61" w:rsidRDefault="00D64F4E" w:rsidP="00A96A61">
      <w:pPr>
        <w:ind w:firstLine="540"/>
        <w:jc w:val="both"/>
      </w:pPr>
      <w:r>
        <w:rPr>
          <w:lang w:val="en-US"/>
        </w:rPr>
        <w:t>The publisher holds its rights to adapt and format the manuscripts as needed for their publication</w:t>
      </w:r>
      <w:r w:rsidR="00A96A61">
        <w:t xml:space="preserve">. </w:t>
      </w:r>
      <w:r w:rsidR="007C70CC" w:rsidRPr="007C70CC">
        <w:t>Authors will be asked to transfer copyright of the article to the Publisher</w:t>
      </w:r>
      <w:r w:rsidR="007C70CC">
        <w:rPr>
          <w:lang w:val="en-US"/>
        </w:rPr>
        <w:t>, including the right to</w:t>
      </w:r>
      <w:r w:rsidR="007C70CC" w:rsidRPr="007C70CC">
        <w:rPr>
          <w:lang w:val="en-US"/>
        </w:rPr>
        <w:t xml:space="preserve"> </w:t>
      </w:r>
      <w:r w:rsidR="007C70CC">
        <w:rPr>
          <w:lang w:val="en-US"/>
        </w:rPr>
        <w:t xml:space="preserve">adapt and format the manuscripts as needed. </w:t>
      </w:r>
    </w:p>
    <w:p w:rsidR="007C70CC" w:rsidRDefault="00A652B7" w:rsidP="007C70CC">
      <w:pPr>
        <w:ind w:firstLine="540"/>
        <w:jc w:val="both"/>
        <w:rPr>
          <w:lang w:val="en-US"/>
        </w:rPr>
      </w:pPr>
      <w:r>
        <w:rPr>
          <w:b/>
          <w:lang w:val="en-US"/>
        </w:rPr>
        <w:t>Manuscript preparation and style</w:t>
      </w:r>
      <w:r w:rsidR="00A96A61" w:rsidRPr="00A96A61">
        <w:rPr>
          <w:b/>
        </w:rPr>
        <w:t>.</w:t>
      </w:r>
      <w:r w:rsidR="00A96A61">
        <w:t xml:space="preserve"> </w:t>
      </w:r>
      <w:r w:rsidR="00FF363B">
        <w:rPr>
          <w:lang w:val="en-US"/>
        </w:rPr>
        <w:t>The r</w:t>
      </w:r>
      <w:r w:rsidR="00953910" w:rsidRPr="00953910">
        <w:t xml:space="preserve">esearch papers MUST be organized according to the standard structure of a scientific paper: </w:t>
      </w:r>
      <w:r w:rsidR="00401C42">
        <w:rPr>
          <w:lang w:val="en-US"/>
        </w:rPr>
        <w:t xml:space="preserve">Title, Authors affiliation, </w:t>
      </w:r>
      <w:r w:rsidR="00953910" w:rsidRPr="00953910">
        <w:t>Introduction, Materials and Methods, Results, Discussion, Conclusion, Ack</w:t>
      </w:r>
      <w:r w:rsidR="00401C42">
        <w:t>nowledgements, References</w:t>
      </w:r>
      <w:r w:rsidR="00953910" w:rsidRPr="00953910">
        <w:t>.</w:t>
      </w:r>
      <w:r w:rsidR="007C70CC">
        <w:rPr>
          <w:lang w:val="en-US"/>
        </w:rPr>
        <w:t xml:space="preserve"> </w:t>
      </w:r>
      <w:r w:rsidR="007C70CC" w:rsidRPr="007C70CC">
        <w:t>The title page should include</w:t>
      </w:r>
      <w:r w:rsidR="007C70CC">
        <w:rPr>
          <w:lang w:val="en-US"/>
        </w:rPr>
        <w:t xml:space="preserve"> a</w:t>
      </w:r>
      <w:r w:rsidR="007C70CC" w:rsidRPr="007C70CC">
        <w:t xml:space="preserve"> concise and informative title</w:t>
      </w:r>
      <w:r w:rsidR="007C70CC">
        <w:rPr>
          <w:lang w:val="en-US"/>
        </w:rPr>
        <w:t>, t</w:t>
      </w:r>
      <w:r w:rsidR="007C70CC" w:rsidRPr="007C70CC">
        <w:t>he name(s) of the author(s)</w:t>
      </w:r>
      <w:r w:rsidR="007C70CC">
        <w:rPr>
          <w:lang w:val="en-US"/>
        </w:rPr>
        <w:t>, t</w:t>
      </w:r>
      <w:r w:rsidR="007C70CC" w:rsidRPr="007C70CC">
        <w:t>he affiliation(s) and address(es) of the author(s)</w:t>
      </w:r>
      <w:r w:rsidR="007C70CC">
        <w:rPr>
          <w:lang w:val="en-US"/>
        </w:rPr>
        <w:t>, t</w:t>
      </w:r>
      <w:r w:rsidR="007C70CC" w:rsidRPr="007C70CC">
        <w:t>he e-mail address</w:t>
      </w:r>
      <w:r w:rsidR="00FC0706">
        <w:rPr>
          <w:lang w:val="en-US"/>
        </w:rPr>
        <w:t xml:space="preserve"> and</w:t>
      </w:r>
      <w:r w:rsidR="007C70CC" w:rsidRPr="007C70CC">
        <w:t xml:space="preserve"> telephone </w:t>
      </w:r>
      <w:r w:rsidR="00FC0706">
        <w:t>number</w:t>
      </w:r>
      <w:r w:rsidR="007C70CC" w:rsidRPr="007C70CC">
        <w:t xml:space="preserve"> of the corresponding author</w:t>
      </w:r>
      <w:r w:rsidR="007C70CC">
        <w:rPr>
          <w:lang w:val="en-US"/>
        </w:rPr>
        <w:t>.</w:t>
      </w:r>
      <w:r w:rsidR="007C70CC" w:rsidRPr="007C70CC">
        <w:t xml:space="preserve"> </w:t>
      </w:r>
    </w:p>
    <w:p w:rsidR="007C70CC" w:rsidRPr="00FC0706" w:rsidRDefault="007C70CC" w:rsidP="00D40B82">
      <w:pPr>
        <w:tabs>
          <w:tab w:val="num" w:pos="720"/>
        </w:tabs>
        <w:ind w:firstLine="540"/>
        <w:jc w:val="both"/>
        <w:rPr>
          <w:lang w:val="en-US"/>
        </w:rPr>
      </w:pPr>
      <w:r w:rsidRPr="007C70CC">
        <w:t xml:space="preserve">Manuscripts should be </w:t>
      </w:r>
      <w:r>
        <w:rPr>
          <w:lang w:val="en-US"/>
        </w:rPr>
        <w:t xml:space="preserve">formatted </w:t>
      </w:r>
      <w:r w:rsidRPr="007C70CC">
        <w:t>in Word</w:t>
      </w:r>
      <w:r>
        <w:rPr>
          <w:lang w:val="en-US"/>
        </w:rPr>
        <w:t xml:space="preserve"> </w:t>
      </w:r>
      <w:r w:rsidR="00D40B82">
        <w:rPr>
          <w:lang w:val="en-US"/>
        </w:rPr>
        <w:t xml:space="preserve">using </w:t>
      </w:r>
      <w:r w:rsidR="00D40B82" w:rsidRPr="007C70CC">
        <w:t>1</w:t>
      </w:r>
      <w:r w:rsidR="00D40B82">
        <w:rPr>
          <w:lang w:val="en-US"/>
        </w:rPr>
        <w:t>2</w:t>
      </w:r>
      <w:r w:rsidR="00D40B82" w:rsidRPr="007C70CC">
        <w:t xml:space="preserve">-point </w:t>
      </w:r>
      <w:r w:rsidR="00D40B82">
        <w:t xml:space="preserve">Arial </w:t>
      </w:r>
      <w:r w:rsidRPr="007C70CC">
        <w:t xml:space="preserve"> for text</w:t>
      </w:r>
      <w:r w:rsidR="00D40B82">
        <w:rPr>
          <w:lang w:val="en-US"/>
        </w:rPr>
        <w:t xml:space="preserve">, </w:t>
      </w:r>
      <w:r w:rsidR="00D40B82">
        <w:t>Line Spacing – 1.5; Page setup (Left 2,5; Top 2,0, Right 2,0);</w:t>
      </w:r>
      <w:r w:rsidR="00D40B82" w:rsidRPr="00D40B82">
        <w:t xml:space="preserve"> </w:t>
      </w:r>
      <w:r w:rsidR="00D40B82">
        <w:rPr>
          <w:lang w:val="en-US"/>
        </w:rPr>
        <w:t xml:space="preserve">Title </w:t>
      </w:r>
      <w:r w:rsidR="00D40B82">
        <w:t xml:space="preserve">- Arial 14, Bold; </w:t>
      </w:r>
      <w:r w:rsidR="00D40B82">
        <w:rPr>
          <w:lang w:val="en-US"/>
        </w:rPr>
        <w:t>T</w:t>
      </w:r>
      <w:r w:rsidR="00D40B82" w:rsidRPr="007C70CC">
        <w:t>he name(s) of the author(s)</w:t>
      </w:r>
      <w:r w:rsidR="00D40B82">
        <w:t xml:space="preserve">- Arial 11, Italic; </w:t>
      </w:r>
      <w:r w:rsidR="00D40B82">
        <w:rPr>
          <w:lang w:val="en-US"/>
        </w:rPr>
        <w:t>T</w:t>
      </w:r>
      <w:r w:rsidR="00D40B82" w:rsidRPr="007C70CC">
        <w:t xml:space="preserve">he affiliation(s) </w:t>
      </w:r>
      <w:r w:rsidR="00D40B82">
        <w:t xml:space="preserve">- Arial 10; </w:t>
      </w:r>
      <w:r w:rsidR="00D40B82" w:rsidRPr="007C70CC">
        <w:t>corresponding author</w:t>
      </w:r>
      <w:r w:rsidR="00D40B82">
        <w:t xml:space="preserve"> – Arial 11; </w:t>
      </w:r>
      <w:r w:rsidR="00D40B82">
        <w:rPr>
          <w:lang w:val="en-US"/>
        </w:rPr>
        <w:t>Abstract</w:t>
      </w:r>
      <w:r w:rsidR="00D40B82">
        <w:t xml:space="preserve"> - Arial 12; </w:t>
      </w:r>
      <w:r w:rsidR="00D40B82">
        <w:rPr>
          <w:lang w:val="en-US"/>
        </w:rPr>
        <w:t>Key words</w:t>
      </w:r>
      <w:r w:rsidR="00D40B82">
        <w:t xml:space="preserve"> – Arial 12.</w:t>
      </w:r>
      <w:r w:rsidR="00FC0706">
        <w:rPr>
          <w:lang w:val="en-US"/>
        </w:rPr>
        <w:t xml:space="preserve"> Figure captions and table legends – Arial 10.</w:t>
      </w:r>
    </w:p>
    <w:p w:rsidR="00A96A61" w:rsidRDefault="00E87BC3" w:rsidP="00FC0706">
      <w:pPr>
        <w:ind w:firstLine="540"/>
        <w:jc w:val="both"/>
        <w:rPr>
          <w:lang w:val="en-US"/>
        </w:rPr>
      </w:pPr>
      <w:r>
        <w:rPr>
          <w:lang w:val="en-US"/>
        </w:rPr>
        <w:t>A</w:t>
      </w:r>
      <w:r w:rsidRPr="00E87BC3">
        <w:t xml:space="preserve">ll figures should </w:t>
      </w:r>
      <w:r>
        <w:rPr>
          <w:lang w:val="en-US"/>
        </w:rPr>
        <w:t xml:space="preserve">be </w:t>
      </w:r>
      <w:r w:rsidRPr="00E87BC3">
        <w:t>cited in text in consecutive numerical order</w:t>
      </w:r>
      <w:r>
        <w:rPr>
          <w:lang w:val="en-US"/>
        </w:rPr>
        <w:t xml:space="preserve"> and embedded into the text accordingly. F</w:t>
      </w:r>
      <w:r w:rsidRPr="00E87BC3">
        <w:t xml:space="preserve">igures </w:t>
      </w:r>
      <w:r>
        <w:rPr>
          <w:lang w:val="en-US"/>
        </w:rPr>
        <w:t xml:space="preserve">must be of sufficient quality </w:t>
      </w:r>
      <w:r>
        <w:t>(</w:t>
      </w:r>
      <w:r>
        <w:rPr>
          <w:lang w:val="en-US"/>
        </w:rPr>
        <w:t>resolution at least</w:t>
      </w:r>
      <w:r>
        <w:t xml:space="preserve"> 300 dpi)</w:t>
      </w:r>
      <w:r w:rsidRPr="00E87BC3">
        <w:t xml:space="preserve">, </w:t>
      </w:r>
      <w:r>
        <w:rPr>
          <w:lang w:val="en-US"/>
        </w:rPr>
        <w:t xml:space="preserve">and </w:t>
      </w:r>
      <w:r w:rsidRPr="00E87BC3">
        <w:t>should be submitted separately from the text</w:t>
      </w:r>
      <w:r>
        <w:rPr>
          <w:lang w:val="en-US"/>
        </w:rPr>
        <w:t xml:space="preserve"> </w:t>
      </w:r>
      <w:r>
        <w:rPr>
          <w:b/>
          <w:lang w:val="en-US"/>
        </w:rPr>
        <w:t>as</w:t>
      </w:r>
      <w:r w:rsidR="00A96A61" w:rsidRPr="00A96A61">
        <w:rPr>
          <w:b/>
        </w:rPr>
        <w:t xml:space="preserve"> JPG </w:t>
      </w:r>
      <w:r>
        <w:rPr>
          <w:b/>
          <w:lang w:val="en-US"/>
        </w:rPr>
        <w:t>or</w:t>
      </w:r>
      <w:r w:rsidR="00A96A61" w:rsidRPr="00A96A61">
        <w:rPr>
          <w:b/>
        </w:rPr>
        <w:t xml:space="preserve"> </w:t>
      </w:r>
      <w:smartTag w:uri="urn:schemas-microsoft-com:office:smarttags" w:element="stockticker">
        <w:r w:rsidR="00A96A61" w:rsidRPr="00A96A61">
          <w:rPr>
            <w:b/>
          </w:rPr>
          <w:t>TIF</w:t>
        </w:r>
      </w:smartTag>
      <w:r w:rsidR="00A96A61" w:rsidRPr="00A96A61">
        <w:rPr>
          <w:b/>
        </w:rPr>
        <w:t xml:space="preserve"> </w:t>
      </w:r>
      <w:r>
        <w:rPr>
          <w:b/>
          <w:lang w:val="en-US"/>
        </w:rPr>
        <w:t>format</w:t>
      </w:r>
      <w:r w:rsidR="00A96A61" w:rsidRPr="00A96A61">
        <w:rPr>
          <w:b/>
        </w:rPr>
        <w:t xml:space="preserve"> </w:t>
      </w:r>
      <w:r w:rsidR="00A96A61">
        <w:t>(</w:t>
      </w:r>
      <w:r w:rsidR="003237FC">
        <w:rPr>
          <w:lang w:val="en-US"/>
        </w:rPr>
        <w:t>for v</w:t>
      </w:r>
      <w:r w:rsidR="003237FC" w:rsidRPr="003237FC">
        <w:t>ector graphics</w:t>
      </w:r>
      <w:r w:rsidR="003237FC">
        <w:rPr>
          <w:lang w:val="en-US"/>
        </w:rPr>
        <w:t>, pictures and art</w:t>
      </w:r>
      <w:r w:rsidR="00A96A61">
        <w:t xml:space="preserve">). </w:t>
      </w:r>
      <w:r w:rsidR="003237FC" w:rsidRPr="003237FC">
        <w:t>Tables should always be cited in text in consecutive numerical order</w:t>
      </w:r>
      <w:r w:rsidR="003237FC">
        <w:rPr>
          <w:lang w:val="en-US"/>
        </w:rPr>
        <w:t xml:space="preserve"> </w:t>
      </w:r>
      <w:r w:rsidR="003237FC" w:rsidRPr="003237FC">
        <w:t>using Arabic numerals</w:t>
      </w:r>
      <w:r w:rsidR="003237FC">
        <w:rPr>
          <w:lang w:val="en-US"/>
        </w:rPr>
        <w:t>.</w:t>
      </w:r>
      <w:r w:rsidR="003237FC" w:rsidRPr="003237FC">
        <w:t xml:space="preserve"> Tables should </w:t>
      </w:r>
      <w:r w:rsidR="003237FC">
        <w:rPr>
          <w:lang w:val="en-US"/>
        </w:rPr>
        <w:t xml:space="preserve">have minimum number of lines and should be presented in </w:t>
      </w:r>
      <w:r w:rsidR="00A96A61" w:rsidRPr="00A96A61">
        <w:rPr>
          <w:b/>
        </w:rPr>
        <w:t>E</w:t>
      </w:r>
      <w:r w:rsidR="00A96A61">
        <w:rPr>
          <w:b/>
          <w:lang w:val="en-US"/>
        </w:rPr>
        <w:t>x</w:t>
      </w:r>
      <w:r w:rsidR="00A96A61" w:rsidRPr="00A96A61">
        <w:rPr>
          <w:b/>
        </w:rPr>
        <w:t>cel</w:t>
      </w:r>
      <w:r w:rsidR="00A96A61">
        <w:rPr>
          <w:b/>
          <w:lang w:val="en-US"/>
        </w:rPr>
        <w:t>.</w:t>
      </w:r>
      <w:r w:rsidR="00A96A61">
        <w:t xml:space="preserve"> </w:t>
      </w:r>
    </w:p>
    <w:p w:rsidR="0098383A" w:rsidRPr="0098383A" w:rsidRDefault="0098383A" w:rsidP="0098383A">
      <w:pPr>
        <w:ind w:firstLine="540"/>
        <w:jc w:val="both"/>
      </w:pPr>
      <w:r>
        <w:rPr>
          <w:lang w:val="en-US"/>
        </w:rPr>
        <w:t xml:space="preserve">All cited works must have full bibliographic description – author(s), </w:t>
      </w:r>
      <w:r w:rsidR="00FC0706">
        <w:rPr>
          <w:lang w:val="en-US"/>
        </w:rPr>
        <w:t xml:space="preserve"> year, </w:t>
      </w:r>
      <w:r>
        <w:rPr>
          <w:lang w:val="en-US"/>
        </w:rPr>
        <w:t xml:space="preserve">title, journal name, volume, pages. </w:t>
      </w:r>
      <w:r w:rsidRPr="0098383A">
        <w:t xml:space="preserve">References in the text will use the name and year system: </w:t>
      </w:r>
      <w:r>
        <w:t>Harborne</w:t>
      </w:r>
      <w:r>
        <w:rPr>
          <w:lang w:val="en-US"/>
        </w:rPr>
        <w:t xml:space="preserve"> (</w:t>
      </w:r>
      <w:r>
        <w:t>1996</w:t>
      </w:r>
      <w:r>
        <w:rPr>
          <w:lang w:val="en-US"/>
        </w:rPr>
        <w:t>)</w:t>
      </w:r>
      <w:r>
        <w:t xml:space="preserve">; Hind and Boentje </w:t>
      </w:r>
      <w:r>
        <w:rPr>
          <w:lang w:val="en-US"/>
        </w:rPr>
        <w:t>(</w:t>
      </w:r>
      <w:r>
        <w:t>1996</w:t>
      </w:r>
      <w:r>
        <w:rPr>
          <w:lang w:val="en-US"/>
        </w:rPr>
        <w:t>)</w:t>
      </w:r>
      <w:r>
        <w:t xml:space="preserve">; </w:t>
      </w:r>
      <w:r>
        <w:rPr>
          <w:lang w:val="en-US"/>
        </w:rPr>
        <w:t>(</w:t>
      </w:r>
      <w:r>
        <w:t>Adsul</w:t>
      </w:r>
      <w:r>
        <w:rPr>
          <w:lang w:val="en-US"/>
        </w:rPr>
        <w:t xml:space="preserve">, </w:t>
      </w:r>
      <w:r>
        <w:t xml:space="preserve">2007). </w:t>
      </w:r>
      <w:r w:rsidRPr="0098383A">
        <w:t xml:space="preserve">For more than two authors, use </w:t>
      </w:r>
      <w:r>
        <w:t xml:space="preserve">Adsul et al., </w:t>
      </w:r>
      <w:r>
        <w:rPr>
          <w:lang w:val="en-US"/>
        </w:rPr>
        <w:t>(</w:t>
      </w:r>
      <w:r>
        <w:t>200</w:t>
      </w:r>
      <w:r>
        <w:rPr>
          <w:lang w:val="en-US"/>
        </w:rPr>
        <w:t>5</w:t>
      </w:r>
      <w:r w:rsidRPr="0098383A">
        <w:t>). Papers which are unpublished or in press should be cited only if formally accepted for publication.</w:t>
      </w:r>
    </w:p>
    <w:p w:rsidR="0098383A" w:rsidRDefault="0098383A" w:rsidP="0098383A">
      <w:pPr>
        <w:ind w:firstLine="540"/>
        <w:jc w:val="both"/>
        <w:rPr>
          <w:lang w:val="en-US"/>
        </w:rPr>
      </w:pPr>
      <w:r w:rsidRPr="0098383A">
        <w:lastRenderedPageBreak/>
        <w:t xml:space="preserve">References </w:t>
      </w:r>
      <w:r>
        <w:rPr>
          <w:lang w:val="en-US"/>
        </w:rPr>
        <w:t xml:space="preserve">must be arranged alphabetically according </w:t>
      </w:r>
      <w:r w:rsidR="00FC0706">
        <w:rPr>
          <w:lang w:val="en-US"/>
        </w:rPr>
        <w:t xml:space="preserve">to </w:t>
      </w:r>
      <w:r>
        <w:rPr>
          <w:lang w:val="en-US"/>
        </w:rPr>
        <w:t>the name of the first author</w:t>
      </w:r>
      <w:r w:rsidR="00FC0706">
        <w:rPr>
          <w:lang w:val="en-US"/>
        </w:rPr>
        <w:t>,</w:t>
      </w:r>
      <w:r>
        <w:rPr>
          <w:lang w:val="en-US"/>
        </w:rPr>
        <w:t xml:space="preserve"> </w:t>
      </w:r>
      <w:r w:rsidRPr="0098383A">
        <w:t>follow</w:t>
      </w:r>
      <w:proofErr w:type="spellStart"/>
      <w:r>
        <w:rPr>
          <w:lang w:val="en-US"/>
        </w:rPr>
        <w:t>ing</w:t>
      </w:r>
      <w:proofErr w:type="spellEnd"/>
      <w:r w:rsidRPr="0098383A">
        <w:t xml:space="preserve"> the styles as given in the examples below.</w:t>
      </w:r>
    </w:p>
    <w:p w:rsidR="00A652B7" w:rsidRDefault="00FC0706" w:rsidP="00A652B7">
      <w:pPr>
        <w:ind w:firstLine="540"/>
        <w:jc w:val="both"/>
        <w:rPr>
          <w:lang w:val="en-US"/>
        </w:rPr>
      </w:pPr>
      <w:r>
        <w:rPr>
          <w:lang w:val="en-US"/>
        </w:rPr>
        <w:t>Journal articles</w:t>
      </w:r>
      <w:r w:rsidR="00A652B7">
        <w:t xml:space="preserve">: Adsul, M.G., Bastawde, K.B., Varma, A.J., Gokhale, D.V. 2007. Strain improvement of Penicillium janthinellum NCIM 1171 for increased cellulase production. Bioresource Technology, 98 (2): 1467-14732. </w:t>
      </w:r>
    </w:p>
    <w:p w:rsidR="00A652B7" w:rsidRDefault="00A652B7" w:rsidP="00A652B7">
      <w:pPr>
        <w:ind w:firstLine="540"/>
        <w:jc w:val="both"/>
        <w:rPr>
          <w:lang w:val="en-US"/>
        </w:rPr>
      </w:pPr>
      <w:r>
        <w:rPr>
          <w:lang w:val="en-US"/>
        </w:rPr>
        <w:t>Books</w:t>
      </w:r>
      <w:r>
        <w:t xml:space="preserve">: </w:t>
      </w:r>
    </w:p>
    <w:p w:rsidR="00A652B7" w:rsidRDefault="00A652B7" w:rsidP="00A652B7">
      <w:pPr>
        <w:ind w:firstLine="540"/>
        <w:jc w:val="both"/>
        <w:rPr>
          <w:lang w:val="en-US"/>
        </w:rPr>
      </w:pPr>
      <w:r>
        <w:t xml:space="preserve">Antus, S., Gabor, M., Vetschera, K. 1995. Flavonoids and Bioflavonoids. Akademiai Kiado, Budapest, 442 pp. </w:t>
      </w:r>
    </w:p>
    <w:p w:rsidR="00FC0706" w:rsidRPr="00FC0706" w:rsidRDefault="00FC0706" w:rsidP="00A652B7">
      <w:pPr>
        <w:ind w:firstLine="540"/>
        <w:jc w:val="both"/>
        <w:rPr>
          <w:lang w:val="en-US"/>
        </w:rPr>
      </w:pPr>
      <w:r>
        <w:rPr>
          <w:lang w:val="en-US"/>
        </w:rPr>
        <w:t>Book chapters:</w:t>
      </w:r>
    </w:p>
    <w:p w:rsidR="00A652B7" w:rsidRPr="00A96A61" w:rsidRDefault="00A652B7" w:rsidP="00A652B7">
      <w:pPr>
        <w:ind w:firstLine="540"/>
        <w:jc w:val="both"/>
        <w:rPr>
          <w:lang w:val="en-US"/>
        </w:rPr>
      </w:pPr>
      <w:r>
        <w:t>Harborne, J. B. 1996. Chemotaxonomy of anthocyanins and phytoalexins in the Compositae. In: Hind, D. J. and Boentje, H. J. (Eds.). Compositae: Systematics. Royal Botanic Gardens, Kew, pp. 207-218.</w:t>
      </w:r>
    </w:p>
    <w:p w:rsidR="00A96A61" w:rsidRDefault="00A652B7" w:rsidP="00A96A61">
      <w:pPr>
        <w:ind w:firstLine="540"/>
        <w:jc w:val="both"/>
        <w:rPr>
          <w:lang w:val="en-US"/>
        </w:rPr>
      </w:pPr>
      <w:r>
        <w:rPr>
          <w:lang w:val="en-US"/>
        </w:rPr>
        <w:t>If an author is cited more than once, list first the personal publication, followed by the publications with one coauthor, than with two coauthors, and so on.</w:t>
      </w:r>
    </w:p>
    <w:p w:rsidR="00A652B7" w:rsidRPr="00A96A61" w:rsidRDefault="00A652B7">
      <w:pPr>
        <w:rPr>
          <w:lang w:val="en-US"/>
        </w:rPr>
      </w:pPr>
    </w:p>
    <w:sectPr w:rsidR="00A652B7" w:rsidRPr="00A96A6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84E16"/>
    <w:multiLevelType w:val="multilevel"/>
    <w:tmpl w:val="D0A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70A22"/>
    <w:multiLevelType w:val="multilevel"/>
    <w:tmpl w:val="DB9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16F2B"/>
    <w:multiLevelType w:val="multilevel"/>
    <w:tmpl w:val="3FB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44619"/>
    <w:multiLevelType w:val="multilevel"/>
    <w:tmpl w:val="DF14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8E"/>
    <w:rsid w:val="00276F0D"/>
    <w:rsid w:val="003237FC"/>
    <w:rsid w:val="00401C42"/>
    <w:rsid w:val="005A3704"/>
    <w:rsid w:val="006027A3"/>
    <w:rsid w:val="007C1246"/>
    <w:rsid w:val="007C70CC"/>
    <w:rsid w:val="007F01D5"/>
    <w:rsid w:val="00953910"/>
    <w:rsid w:val="0098383A"/>
    <w:rsid w:val="00A652B7"/>
    <w:rsid w:val="00A96A61"/>
    <w:rsid w:val="00B55B2C"/>
    <w:rsid w:val="00C2058E"/>
    <w:rsid w:val="00D40B82"/>
    <w:rsid w:val="00D64F4E"/>
    <w:rsid w:val="00E87BC3"/>
    <w:rsid w:val="00FC0706"/>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E1DE20-96D5-448C-89F7-8DF0958D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55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181">
      <w:bodyDiv w:val="1"/>
      <w:marLeft w:val="0"/>
      <w:marRight w:val="0"/>
      <w:marTop w:val="0"/>
      <w:marBottom w:val="0"/>
      <w:divBdr>
        <w:top w:val="none" w:sz="0" w:space="0" w:color="auto"/>
        <w:left w:val="none" w:sz="0" w:space="0" w:color="auto"/>
        <w:bottom w:val="none" w:sz="0" w:space="0" w:color="auto"/>
        <w:right w:val="none" w:sz="0" w:space="0" w:color="auto"/>
      </w:divBdr>
    </w:div>
    <w:div w:id="92476837">
      <w:bodyDiv w:val="1"/>
      <w:marLeft w:val="0"/>
      <w:marRight w:val="0"/>
      <w:marTop w:val="0"/>
      <w:marBottom w:val="0"/>
      <w:divBdr>
        <w:top w:val="none" w:sz="0" w:space="0" w:color="auto"/>
        <w:left w:val="none" w:sz="0" w:space="0" w:color="auto"/>
        <w:bottom w:val="none" w:sz="0" w:space="0" w:color="auto"/>
        <w:right w:val="none" w:sz="0" w:space="0" w:color="auto"/>
      </w:divBdr>
    </w:div>
    <w:div w:id="99420734">
      <w:bodyDiv w:val="1"/>
      <w:marLeft w:val="0"/>
      <w:marRight w:val="0"/>
      <w:marTop w:val="0"/>
      <w:marBottom w:val="0"/>
      <w:divBdr>
        <w:top w:val="none" w:sz="0" w:space="0" w:color="auto"/>
        <w:left w:val="none" w:sz="0" w:space="0" w:color="auto"/>
        <w:bottom w:val="none" w:sz="0" w:space="0" w:color="auto"/>
        <w:right w:val="none" w:sz="0" w:space="0" w:color="auto"/>
      </w:divBdr>
    </w:div>
    <w:div w:id="154079164">
      <w:bodyDiv w:val="1"/>
      <w:marLeft w:val="0"/>
      <w:marRight w:val="0"/>
      <w:marTop w:val="0"/>
      <w:marBottom w:val="0"/>
      <w:divBdr>
        <w:top w:val="none" w:sz="0" w:space="0" w:color="auto"/>
        <w:left w:val="none" w:sz="0" w:space="0" w:color="auto"/>
        <w:bottom w:val="none" w:sz="0" w:space="0" w:color="auto"/>
        <w:right w:val="none" w:sz="0" w:space="0" w:color="auto"/>
      </w:divBdr>
    </w:div>
    <w:div w:id="216674200">
      <w:bodyDiv w:val="1"/>
      <w:marLeft w:val="0"/>
      <w:marRight w:val="0"/>
      <w:marTop w:val="0"/>
      <w:marBottom w:val="0"/>
      <w:divBdr>
        <w:top w:val="none" w:sz="0" w:space="0" w:color="auto"/>
        <w:left w:val="none" w:sz="0" w:space="0" w:color="auto"/>
        <w:bottom w:val="none" w:sz="0" w:space="0" w:color="auto"/>
        <w:right w:val="none" w:sz="0" w:space="0" w:color="auto"/>
      </w:divBdr>
    </w:div>
    <w:div w:id="321397977">
      <w:bodyDiv w:val="1"/>
      <w:marLeft w:val="0"/>
      <w:marRight w:val="0"/>
      <w:marTop w:val="0"/>
      <w:marBottom w:val="0"/>
      <w:divBdr>
        <w:top w:val="none" w:sz="0" w:space="0" w:color="auto"/>
        <w:left w:val="none" w:sz="0" w:space="0" w:color="auto"/>
        <w:bottom w:val="none" w:sz="0" w:space="0" w:color="auto"/>
        <w:right w:val="none" w:sz="0" w:space="0" w:color="auto"/>
      </w:divBdr>
      <w:divsChild>
        <w:div w:id="85274359">
          <w:marLeft w:val="0"/>
          <w:marRight w:val="0"/>
          <w:marTop w:val="0"/>
          <w:marBottom w:val="0"/>
          <w:divBdr>
            <w:top w:val="none" w:sz="0" w:space="0" w:color="auto"/>
            <w:left w:val="none" w:sz="0" w:space="0" w:color="auto"/>
            <w:bottom w:val="none" w:sz="0" w:space="0" w:color="auto"/>
            <w:right w:val="none" w:sz="0" w:space="0" w:color="auto"/>
          </w:divBdr>
        </w:div>
        <w:div w:id="177502770">
          <w:marLeft w:val="0"/>
          <w:marRight w:val="0"/>
          <w:marTop w:val="0"/>
          <w:marBottom w:val="0"/>
          <w:divBdr>
            <w:top w:val="none" w:sz="0" w:space="0" w:color="auto"/>
            <w:left w:val="none" w:sz="0" w:space="0" w:color="auto"/>
            <w:bottom w:val="none" w:sz="0" w:space="0" w:color="auto"/>
            <w:right w:val="none" w:sz="0" w:space="0" w:color="auto"/>
          </w:divBdr>
        </w:div>
        <w:div w:id="191236161">
          <w:marLeft w:val="0"/>
          <w:marRight w:val="0"/>
          <w:marTop w:val="0"/>
          <w:marBottom w:val="0"/>
          <w:divBdr>
            <w:top w:val="none" w:sz="0" w:space="0" w:color="auto"/>
            <w:left w:val="none" w:sz="0" w:space="0" w:color="auto"/>
            <w:bottom w:val="none" w:sz="0" w:space="0" w:color="auto"/>
            <w:right w:val="none" w:sz="0" w:space="0" w:color="auto"/>
          </w:divBdr>
        </w:div>
        <w:div w:id="330714941">
          <w:marLeft w:val="0"/>
          <w:marRight w:val="0"/>
          <w:marTop w:val="0"/>
          <w:marBottom w:val="0"/>
          <w:divBdr>
            <w:top w:val="none" w:sz="0" w:space="0" w:color="auto"/>
            <w:left w:val="none" w:sz="0" w:space="0" w:color="auto"/>
            <w:bottom w:val="none" w:sz="0" w:space="0" w:color="auto"/>
            <w:right w:val="none" w:sz="0" w:space="0" w:color="auto"/>
          </w:divBdr>
        </w:div>
        <w:div w:id="630136844">
          <w:marLeft w:val="0"/>
          <w:marRight w:val="0"/>
          <w:marTop w:val="0"/>
          <w:marBottom w:val="0"/>
          <w:divBdr>
            <w:top w:val="none" w:sz="0" w:space="0" w:color="auto"/>
            <w:left w:val="none" w:sz="0" w:space="0" w:color="auto"/>
            <w:bottom w:val="none" w:sz="0" w:space="0" w:color="auto"/>
            <w:right w:val="none" w:sz="0" w:space="0" w:color="auto"/>
          </w:divBdr>
        </w:div>
        <w:div w:id="1253050864">
          <w:marLeft w:val="0"/>
          <w:marRight w:val="0"/>
          <w:marTop w:val="0"/>
          <w:marBottom w:val="0"/>
          <w:divBdr>
            <w:top w:val="none" w:sz="0" w:space="0" w:color="auto"/>
            <w:left w:val="none" w:sz="0" w:space="0" w:color="auto"/>
            <w:bottom w:val="none" w:sz="0" w:space="0" w:color="auto"/>
            <w:right w:val="none" w:sz="0" w:space="0" w:color="auto"/>
          </w:divBdr>
        </w:div>
        <w:div w:id="1258631788">
          <w:marLeft w:val="0"/>
          <w:marRight w:val="0"/>
          <w:marTop w:val="0"/>
          <w:marBottom w:val="0"/>
          <w:divBdr>
            <w:top w:val="none" w:sz="0" w:space="0" w:color="auto"/>
            <w:left w:val="none" w:sz="0" w:space="0" w:color="auto"/>
            <w:bottom w:val="none" w:sz="0" w:space="0" w:color="auto"/>
            <w:right w:val="none" w:sz="0" w:space="0" w:color="auto"/>
          </w:divBdr>
        </w:div>
        <w:div w:id="1486433457">
          <w:marLeft w:val="0"/>
          <w:marRight w:val="0"/>
          <w:marTop w:val="0"/>
          <w:marBottom w:val="0"/>
          <w:divBdr>
            <w:top w:val="none" w:sz="0" w:space="0" w:color="auto"/>
            <w:left w:val="none" w:sz="0" w:space="0" w:color="auto"/>
            <w:bottom w:val="none" w:sz="0" w:space="0" w:color="auto"/>
            <w:right w:val="none" w:sz="0" w:space="0" w:color="auto"/>
          </w:divBdr>
        </w:div>
        <w:div w:id="1649632874">
          <w:marLeft w:val="0"/>
          <w:marRight w:val="0"/>
          <w:marTop w:val="0"/>
          <w:marBottom w:val="0"/>
          <w:divBdr>
            <w:top w:val="none" w:sz="0" w:space="0" w:color="auto"/>
            <w:left w:val="none" w:sz="0" w:space="0" w:color="auto"/>
            <w:bottom w:val="none" w:sz="0" w:space="0" w:color="auto"/>
            <w:right w:val="none" w:sz="0" w:space="0" w:color="auto"/>
          </w:divBdr>
        </w:div>
        <w:div w:id="1725256630">
          <w:marLeft w:val="0"/>
          <w:marRight w:val="0"/>
          <w:marTop w:val="0"/>
          <w:marBottom w:val="0"/>
          <w:divBdr>
            <w:top w:val="none" w:sz="0" w:space="0" w:color="auto"/>
            <w:left w:val="none" w:sz="0" w:space="0" w:color="auto"/>
            <w:bottom w:val="none" w:sz="0" w:space="0" w:color="auto"/>
            <w:right w:val="none" w:sz="0" w:space="0" w:color="auto"/>
          </w:divBdr>
        </w:div>
        <w:div w:id="1794590621">
          <w:marLeft w:val="0"/>
          <w:marRight w:val="0"/>
          <w:marTop w:val="0"/>
          <w:marBottom w:val="0"/>
          <w:divBdr>
            <w:top w:val="none" w:sz="0" w:space="0" w:color="auto"/>
            <w:left w:val="none" w:sz="0" w:space="0" w:color="auto"/>
            <w:bottom w:val="none" w:sz="0" w:space="0" w:color="auto"/>
            <w:right w:val="none" w:sz="0" w:space="0" w:color="auto"/>
          </w:divBdr>
        </w:div>
        <w:div w:id="1984502865">
          <w:marLeft w:val="0"/>
          <w:marRight w:val="0"/>
          <w:marTop w:val="0"/>
          <w:marBottom w:val="0"/>
          <w:divBdr>
            <w:top w:val="none" w:sz="0" w:space="0" w:color="auto"/>
            <w:left w:val="none" w:sz="0" w:space="0" w:color="auto"/>
            <w:bottom w:val="none" w:sz="0" w:space="0" w:color="auto"/>
            <w:right w:val="none" w:sz="0" w:space="0" w:color="auto"/>
          </w:divBdr>
        </w:div>
        <w:div w:id="2048872108">
          <w:marLeft w:val="0"/>
          <w:marRight w:val="0"/>
          <w:marTop w:val="0"/>
          <w:marBottom w:val="0"/>
          <w:divBdr>
            <w:top w:val="none" w:sz="0" w:space="0" w:color="auto"/>
            <w:left w:val="none" w:sz="0" w:space="0" w:color="auto"/>
            <w:bottom w:val="none" w:sz="0" w:space="0" w:color="auto"/>
            <w:right w:val="none" w:sz="0" w:space="0" w:color="auto"/>
          </w:divBdr>
        </w:div>
        <w:div w:id="2070571253">
          <w:marLeft w:val="0"/>
          <w:marRight w:val="0"/>
          <w:marTop w:val="0"/>
          <w:marBottom w:val="0"/>
          <w:divBdr>
            <w:top w:val="none" w:sz="0" w:space="0" w:color="auto"/>
            <w:left w:val="none" w:sz="0" w:space="0" w:color="auto"/>
            <w:bottom w:val="none" w:sz="0" w:space="0" w:color="auto"/>
            <w:right w:val="none" w:sz="0" w:space="0" w:color="auto"/>
          </w:divBdr>
        </w:div>
        <w:div w:id="2124883860">
          <w:marLeft w:val="0"/>
          <w:marRight w:val="0"/>
          <w:marTop w:val="0"/>
          <w:marBottom w:val="0"/>
          <w:divBdr>
            <w:top w:val="none" w:sz="0" w:space="0" w:color="auto"/>
            <w:left w:val="none" w:sz="0" w:space="0" w:color="auto"/>
            <w:bottom w:val="none" w:sz="0" w:space="0" w:color="auto"/>
            <w:right w:val="none" w:sz="0" w:space="0" w:color="auto"/>
          </w:divBdr>
        </w:div>
      </w:divsChild>
    </w:div>
    <w:div w:id="332220447">
      <w:bodyDiv w:val="1"/>
      <w:marLeft w:val="0"/>
      <w:marRight w:val="0"/>
      <w:marTop w:val="0"/>
      <w:marBottom w:val="0"/>
      <w:divBdr>
        <w:top w:val="none" w:sz="0" w:space="0" w:color="auto"/>
        <w:left w:val="none" w:sz="0" w:space="0" w:color="auto"/>
        <w:bottom w:val="none" w:sz="0" w:space="0" w:color="auto"/>
        <w:right w:val="none" w:sz="0" w:space="0" w:color="auto"/>
      </w:divBdr>
    </w:div>
    <w:div w:id="350569984">
      <w:bodyDiv w:val="1"/>
      <w:marLeft w:val="0"/>
      <w:marRight w:val="0"/>
      <w:marTop w:val="0"/>
      <w:marBottom w:val="0"/>
      <w:divBdr>
        <w:top w:val="none" w:sz="0" w:space="0" w:color="auto"/>
        <w:left w:val="none" w:sz="0" w:space="0" w:color="auto"/>
        <w:bottom w:val="none" w:sz="0" w:space="0" w:color="auto"/>
        <w:right w:val="none" w:sz="0" w:space="0" w:color="auto"/>
      </w:divBdr>
    </w:div>
    <w:div w:id="657464978">
      <w:bodyDiv w:val="1"/>
      <w:marLeft w:val="0"/>
      <w:marRight w:val="0"/>
      <w:marTop w:val="0"/>
      <w:marBottom w:val="0"/>
      <w:divBdr>
        <w:top w:val="none" w:sz="0" w:space="0" w:color="auto"/>
        <w:left w:val="none" w:sz="0" w:space="0" w:color="auto"/>
        <w:bottom w:val="none" w:sz="0" w:space="0" w:color="auto"/>
        <w:right w:val="none" w:sz="0" w:space="0" w:color="auto"/>
      </w:divBdr>
    </w:div>
    <w:div w:id="794451758">
      <w:bodyDiv w:val="1"/>
      <w:marLeft w:val="0"/>
      <w:marRight w:val="0"/>
      <w:marTop w:val="0"/>
      <w:marBottom w:val="0"/>
      <w:divBdr>
        <w:top w:val="none" w:sz="0" w:space="0" w:color="auto"/>
        <w:left w:val="none" w:sz="0" w:space="0" w:color="auto"/>
        <w:bottom w:val="none" w:sz="0" w:space="0" w:color="auto"/>
        <w:right w:val="none" w:sz="0" w:space="0" w:color="auto"/>
      </w:divBdr>
    </w:div>
    <w:div w:id="887031104">
      <w:bodyDiv w:val="1"/>
      <w:marLeft w:val="0"/>
      <w:marRight w:val="0"/>
      <w:marTop w:val="0"/>
      <w:marBottom w:val="0"/>
      <w:divBdr>
        <w:top w:val="none" w:sz="0" w:space="0" w:color="auto"/>
        <w:left w:val="none" w:sz="0" w:space="0" w:color="auto"/>
        <w:bottom w:val="none" w:sz="0" w:space="0" w:color="auto"/>
        <w:right w:val="none" w:sz="0" w:space="0" w:color="auto"/>
      </w:divBdr>
    </w:div>
    <w:div w:id="1091437117">
      <w:bodyDiv w:val="1"/>
      <w:marLeft w:val="0"/>
      <w:marRight w:val="0"/>
      <w:marTop w:val="0"/>
      <w:marBottom w:val="0"/>
      <w:divBdr>
        <w:top w:val="none" w:sz="0" w:space="0" w:color="auto"/>
        <w:left w:val="none" w:sz="0" w:space="0" w:color="auto"/>
        <w:bottom w:val="none" w:sz="0" w:space="0" w:color="auto"/>
        <w:right w:val="none" w:sz="0" w:space="0" w:color="auto"/>
      </w:divBdr>
      <w:divsChild>
        <w:div w:id="103964826">
          <w:marLeft w:val="0"/>
          <w:marRight w:val="0"/>
          <w:marTop w:val="0"/>
          <w:marBottom w:val="0"/>
          <w:divBdr>
            <w:top w:val="none" w:sz="0" w:space="0" w:color="auto"/>
            <w:left w:val="none" w:sz="0" w:space="0" w:color="auto"/>
            <w:bottom w:val="none" w:sz="0" w:space="0" w:color="auto"/>
            <w:right w:val="none" w:sz="0" w:space="0" w:color="auto"/>
          </w:divBdr>
        </w:div>
        <w:div w:id="361328739">
          <w:marLeft w:val="0"/>
          <w:marRight w:val="0"/>
          <w:marTop w:val="0"/>
          <w:marBottom w:val="0"/>
          <w:divBdr>
            <w:top w:val="none" w:sz="0" w:space="0" w:color="auto"/>
            <w:left w:val="none" w:sz="0" w:space="0" w:color="auto"/>
            <w:bottom w:val="none" w:sz="0" w:space="0" w:color="auto"/>
            <w:right w:val="none" w:sz="0" w:space="0" w:color="auto"/>
          </w:divBdr>
        </w:div>
        <w:div w:id="458494165">
          <w:marLeft w:val="0"/>
          <w:marRight w:val="0"/>
          <w:marTop w:val="0"/>
          <w:marBottom w:val="0"/>
          <w:divBdr>
            <w:top w:val="none" w:sz="0" w:space="0" w:color="auto"/>
            <w:left w:val="none" w:sz="0" w:space="0" w:color="auto"/>
            <w:bottom w:val="none" w:sz="0" w:space="0" w:color="auto"/>
            <w:right w:val="none" w:sz="0" w:space="0" w:color="auto"/>
          </w:divBdr>
        </w:div>
        <w:div w:id="472063498">
          <w:marLeft w:val="0"/>
          <w:marRight w:val="0"/>
          <w:marTop w:val="0"/>
          <w:marBottom w:val="0"/>
          <w:divBdr>
            <w:top w:val="none" w:sz="0" w:space="0" w:color="auto"/>
            <w:left w:val="none" w:sz="0" w:space="0" w:color="auto"/>
            <w:bottom w:val="none" w:sz="0" w:space="0" w:color="auto"/>
            <w:right w:val="none" w:sz="0" w:space="0" w:color="auto"/>
          </w:divBdr>
        </w:div>
        <w:div w:id="480998040">
          <w:marLeft w:val="0"/>
          <w:marRight w:val="0"/>
          <w:marTop w:val="0"/>
          <w:marBottom w:val="0"/>
          <w:divBdr>
            <w:top w:val="none" w:sz="0" w:space="0" w:color="auto"/>
            <w:left w:val="none" w:sz="0" w:space="0" w:color="auto"/>
            <w:bottom w:val="none" w:sz="0" w:space="0" w:color="auto"/>
            <w:right w:val="none" w:sz="0" w:space="0" w:color="auto"/>
          </w:divBdr>
        </w:div>
        <w:div w:id="611522329">
          <w:marLeft w:val="0"/>
          <w:marRight w:val="0"/>
          <w:marTop w:val="0"/>
          <w:marBottom w:val="0"/>
          <w:divBdr>
            <w:top w:val="none" w:sz="0" w:space="0" w:color="auto"/>
            <w:left w:val="none" w:sz="0" w:space="0" w:color="auto"/>
            <w:bottom w:val="none" w:sz="0" w:space="0" w:color="auto"/>
            <w:right w:val="none" w:sz="0" w:space="0" w:color="auto"/>
          </w:divBdr>
        </w:div>
        <w:div w:id="752825560">
          <w:marLeft w:val="0"/>
          <w:marRight w:val="0"/>
          <w:marTop w:val="0"/>
          <w:marBottom w:val="0"/>
          <w:divBdr>
            <w:top w:val="none" w:sz="0" w:space="0" w:color="auto"/>
            <w:left w:val="none" w:sz="0" w:space="0" w:color="auto"/>
            <w:bottom w:val="none" w:sz="0" w:space="0" w:color="auto"/>
            <w:right w:val="none" w:sz="0" w:space="0" w:color="auto"/>
          </w:divBdr>
        </w:div>
        <w:div w:id="781919814">
          <w:marLeft w:val="0"/>
          <w:marRight w:val="0"/>
          <w:marTop w:val="0"/>
          <w:marBottom w:val="0"/>
          <w:divBdr>
            <w:top w:val="none" w:sz="0" w:space="0" w:color="auto"/>
            <w:left w:val="none" w:sz="0" w:space="0" w:color="auto"/>
            <w:bottom w:val="none" w:sz="0" w:space="0" w:color="auto"/>
            <w:right w:val="none" w:sz="0" w:space="0" w:color="auto"/>
          </w:divBdr>
        </w:div>
        <w:div w:id="920215235">
          <w:marLeft w:val="0"/>
          <w:marRight w:val="0"/>
          <w:marTop w:val="0"/>
          <w:marBottom w:val="0"/>
          <w:divBdr>
            <w:top w:val="none" w:sz="0" w:space="0" w:color="auto"/>
            <w:left w:val="none" w:sz="0" w:space="0" w:color="auto"/>
            <w:bottom w:val="none" w:sz="0" w:space="0" w:color="auto"/>
            <w:right w:val="none" w:sz="0" w:space="0" w:color="auto"/>
          </w:divBdr>
        </w:div>
        <w:div w:id="959258526">
          <w:marLeft w:val="0"/>
          <w:marRight w:val="0"/>
          <w:marTop w:val="0"/>
          <w:marBottom w:val="0"/>
          <w:divBdr>
            <w:top w:val="none" w:sz="0" w:space="0" w:color="auto"/>
            <w:left w:val="none" w:sz="0" w:space="0" w:color="auto"/>
            <w:bottom w:val="none" w:sz="0" w:space="0" w:color="auto"/>
            <w:right w:val="none" w:sz="0" w:space="0" w:color="auto"/>
          </w:divBdr>
        </w:div>
        <w:div w:id="1503816202">
          <w:marLeft w:val="0"/>
          <w:marRight w:val="0"/>
          <w:marTop w:val="0"/>
          <w:marBottom w:val="0"/>
          <w:divBdr>
            <w:top w:val="none" w:sz="0" w:space="0" w:color="auto"/>
            <w:left w:val="none" w:sz="0" w:space="0" w:color="auto"/>
            <w:bottom w:val="none" w:sz="0" w:space="0" w:color="auto"/>
            <w:right w:val="none" w:sz="0" w:space="0" w:color="auto"/>
          </w:divBdr>
        </w:div>
        <w:div w:id="1621106888">
          <w:marLeft w:val="0"/>
          <w:marRight w:val="0"/>
          <w:marTop w:val="0"/>
          <w:marBottom w:val="0"/>
          <w:divBdr>
            <w:top w:val="none" w:sz="0" w:space="0" w:color="auto"/>
            <w:left w:val="none" w:sz="0" w:space="0" w:color="auto"/>
            <w:bottom w:val="none" w:sz="0" w:space="0" w:color="auto"/>
            <w:right w:val="none" w:sz="0" w:space="0" w:color="auto"/>
          </w:divBdr>
        </w:div>
        <w:div w:id="1686515266">
          <w:marLeft w:val="0"/>
          <w:marRight w:val="0"/>
          <w:marTop w:val="0"/>
          <w:marBottom w:val="0"/>
          <w:divBdr>
            <w:top w:val="none" w:sz="0" w:space="0" w:color="auto"/>
            <w:left w:val="none" w:sz="0" w:space="0" w:color="auto"/>
            <w:bottom w:val="none" w:sz="0" w:space="0" w:color="auto"/>
            <w:right w:val="none" w:sz="0" w:space="0" w:color="auto"/>
          </w:divBdr>
        </w:div>
        <w:div w:id="1993755380">
          <w:marLeft w:val="0"/>
          <w:marRight w:val="0"/>
          <w:marTop w:val="0"/>
          <w:marBottom w:val="0"/>
          <w:divBdr>
            <w:top w:val="none" w:sz="0" w:space="0" w:color="auto"/>
            <w:left w:val="none" w:sz="0" w:space="0" w:color="auto"/>
            <w:bottom w:val="none" w:sz="0" w:space="0" w:color="auto"/>
            <w:right w:val="none" w:sz="0" w:space="0" w:color="auto"/>
          </w:divBdr>
        </w:div>
        <w:div w:id="2020618598">
          <w:marLeft w:val="0"/>
          <w:marRight w:val="0"/>
          <w:marTop w:val="0"/>
          <w:marBottom w:val="0"/>
          <w:divBdr>
            <w:top w:val="none" w:sz="0" w:space="0" w:color="auto"/>
            <w:left w:val="none" w:sz="0" w:space="0" w:color="auto"/>
            <w:bottom w:val="none" w:sz="0" w:space="0" w:color="auto"/>
            <w:right w:val="none" w:sz="0" w:space="0" w:color="auto"/>
          </w:divBdr>
        </w:div>
      </w:divsChild>
    </w:div>
    <w:div w:id="1219974776">
      <w:bodyDiv w:val="1"/>
      <w:marLeft w:val="0"/>
      <w:marRight w:val="0"/>
      <w:marTop w:val="0"/>
      <w:marBottom w:val="0"/>
      <w:divBdr>
        <w:top w:val="none" w:sz="0" w:space="0" w:color="auto"/>
        <w:left w:val="none" w:sz="0" w:space="0" w:color="auto"/>
        <w:bottom w:val="none" w:sz="0" w:space="0" w:color="auto"/>
        <w:right w:val="none" w:sz="0" w:space="0" w:color="auto"/>
      </w:divBdr>
    </w:div>
    <w:div w:id="1815487309">
      <w:bodyDiv w:val="1"/>
      <w:marLeft w:val="0"/>
      <w:marRight w:val="0"/>
      <w:marTop w:val="0"/>
      <w:marBottom w:val="0"/>
      <w:divBdr>
        <w:top w:val="none" w:sz="0" w:space="0" w:color="auto"/>
        <w:left w:val="none" w:sz="0" w:space="0" w:color="auto"/>
        <w:bottom w:val="none" w:sz="0" w:space="0" w:color="auto"/>
        <w:right w:val="none" w:sz="0" w:space="0" w:color="auto"/>
      </w:divBdr>
    </w:div>
    <w:div w:id="20559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УНИВЕРСИТЕТСКО ИЗДАТЕЛСТВО „СВ</vt:lpstr>
    </vt:vector>
  </TitlesOfParts>
  <Company>Sofia University</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УНИВЕРСИТЕТСКО ИЗДАТЕЛСТВО „СВ</dc:title>
  <dc:subject/>
  <dc:creator>Ivan Traykov</dc:creator>
  <cp:keywords/>
  <dc:description/>
  <cp:lastModifiedBy>reviewer</cp:lastModifiedBy>
  <cp:revision>2</cp:revision>
  <dcterms:created xsi:type="dcterms:W3CDTF">2018-10-01T07:50:00Z</dcterms:created>
  <dcterms:modified xsi:type="dcterms:W3CDTF">2018-10-01T07:50:00Z</dcterms:modified>
</cp:coreProperties>
</file>