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3" w:rsidRPr="00C360C8" w:rsidRDefault="00496753" w:rsidP="0049675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360C8">
        <w:rPr>
          <w:b/>
          <w:sz w:val="28"/>
          <w:szCs w:val="28"/>
        </w:rPr>
        <w:t>Становище</w:t>
      </w:r>
    </w:p>
    <w:p w:rsidR="00496753" w:rsidRDefault="00496753" w:rsidP="00496753">
      <w:pPr>
        <w:spacing w:line="240" w:lineRule="auto"/>
        <w:jc w:val="center"/>
        <w:rPr>
          <w:b/>
          <w:sz w:val="28"/>
          <w:szCs w:val="28"/>
        </w:rPr>
      </w:pPr>
      <w:r w:rsidRPr="00C360C8">
        <w:rPr>
          <w:b/>
          <w:sz w:val="28"/>
          <w:szCs w:val="28"/>
        </w:rPr>
        <w:t xml:space="preserve">за дисертационния труд на </w:t>
      </w:r>
      <w:r>
        <w:rPr>
          <w:b/>
          <w:sz w:val="28"/>
          <w:szCs w:val="28"/>
        </w:rPr>
        <w:t>Божидарка Илчева Иванова на тема „Гадателните книги като извор за българската народна култура през Средновековието (</w:t>
      </w:r>
      <w:r>
        <w:rPr>
          <w:b/>
          <w:sz w:val="28"/>
          <w:szCs w:val="28"/>
          <w:lang w:val="en-US"/>
        </w:rPr>
        <w:t>XI</w:t>
      </w:r>
      <w:r w:rsidRPr="00496753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 xml:space="preserve"> век)“ за присъждане на образователната и научна степен „Доктор“ по професионално направление 2.2. История и Археология (История на България – история на средновековна България)</w:t>
      </w:r>
    </w:p>
    <w:p w:rsidR="00496753" w:rsidRDefault="00496753" w:rsidP="00496753">
      <w:pPr>
        <w:jc w:val="center"/>
        <w:rPr>
          <w:b/>
          <w:sz w:val="28"/>
          <w:szCs w:val="28"/>
        </w:rPr>
      </w:pPr>
      <w:r w:rsidRPr="00F81E38">
        <w:rPr>
          <w:b/>
          <w:sz w:val="28"/>
          <w:szCs w:val="28"/>
        </w:rPr>
        <w:t xml:space="preserve">Автор: проф. д-р </w:t>
      </w:r>
      <w:proofErr w:type="spellStart"/>
      <w:r w:rsidRPr="00F81E38">
        <w:rPr>
          <w:b/>
          <w:sz w:val="28"/>
          <w:szCs w:val="28"/>
        </w:rPr>
        <w:t>Милияна</w:t>
      </w:r>
      <w:proofErr w:type="spellEnd"/>
      <w:r w:rsidRPr="00F81E38">
        <w:rPr>
          <w:b/>
          <w:sz w:val="28"/>
          <w:szCs w:val="28"/>
        </w:rPr>
        <w:t xml:space="preserve"> </w:t>
      </w:r>
      <w:proofErr w:type="spellStart"/>
      <w:r w:rsidRPr="00F81E38">
        <w:rPr>
          <w:b/>
          <w:sz w:val="28"/>
          <w:szCs w:val="28"/>
        </w:rPr>
        <w:t>Каймакамова</w:t>
      </w:r>
      <w:proofErr w:type="spellEnd"/>
    </w:p>
    <w:p w:rsidR="00496753" w:rsidRDefault="0031363E" w:rsidP="0049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Дисертацията </w:t>
      </w:r>
      <w:r w:rsidR="00AA4268">
        <w:rPr>
          <w:sz w:val="28"/>
          <w:szCs w:val="28"/>
        </w:rPr>
        <w:t>разглежда</w:t>
      </w:r>
      <w:r w:rsidR="00901E89">
        <w:rPr>
          <w:sz w:val="28"/>
          <w:szCs w:val="28"/>
        </w:rPr>
        <w:t xml:space="preserve"> от историческа гледна точка </w:t>
      </w:r>
      <w:r w:rsidR="00AA4268">
        <w:rPr>
          <w:sz w:val="28"/>
          <w:szCs w:val="28"/>
        </w:rPr>
        <w:t xml:space="preserve">значението </w:t>
      </w:r>
      <w:r w:rsidR="00901E89">
        <w:rPr>
          <w:sz w:val="28"/>
          <w:szCs w:val="28"/>
        </w:rPr>
        <w:t xml:space="preserve">на </w:t>
      </w:r>
      <w:r w:rsidR="0073196A">
        <w:rPr>
          <w:sz w:val="28"/>
          <w:szCs w:val="28"/>
        </w:rPr>
        <w:t>гадателни</w:t>
      </w:r>
      <w:r w:rsidR="008728CB">
        <w:rPr>
          <w:sz w:val="28"/>
          <w:szCs w:val="28"/>
        </w:rPr>
        <w:t>те</w:t>
      </w:r>
      <w:r w:rsidR="00901E89">
        <w:rPr>
          <w:sz w:val="28"/>
          <w:szCs w:val="28"/>
        </w:rPr>
        <w:t xml:space="preserve"> книги като носители на определена информация за </w:t>
      </w:r>
      <w:r w:rsidR="00CA6927">
        <w:rPr>
          <w:sz w:val="28"/>
          <w:szCs w:val="28"/>
        </w:rPr>
        <w:t xml:space="preserve">българската </w:t>
      </w:r>
      <w:r w:rsidR="00901E89">
        <w:rPr>
          <w:sz w:val="28"/>
          <w:szCs w:val="28"/>
        </w:rPr>
        <w:t>народна култура</w:t>
      </w:r>
      <w:r w:rsidR="00CA6927">
        <w:rPr>
          <w:sz w:val="28"/>
          <w:szCs w:val="28"/>
        </w:rPr>
        <w:t xml:space="preserve">, формирала се през периода на средновековна България.  Веднага бих искала да отбележа, </w:t>
      </w:r>
      <w:r w:rsidR="0073196A">
        <w:rPr>
          <w:sz w:val="28"/>
          <w:szCs w:val="28"/>
        </w:rPr>
        <w:t xml:space="preserve">че този проблем не е бил предмет на самостоятелно изследване в българската </w:t>
      </w:r>
      <w:proofErr w:type="spellStart"/>
      <w:r w:rsidR="0073196A">
        <w:rPr>
          <w:sz w:val="28"/>
          <w:szCs w:val="28"/>
        </w:rPr>
        <w:t>медиевистика</w:t>
      </w:r>
      <w:proofErr w:type="spellEnd"/>
      <w:r w:rsidR="0073196A">
        <w:rPr>
          <w:sz w:val="28"/>
          <w:szCs w:val="28"/>
        </w:rPr>
        <w:t>. В досегашн</w:t>
      </w:r>
      <w:r w:rsidR="00C77276">
        <w:rPr>
          <w:sz w:val="28"/>
          <w:szCs w:val="28"/>
        </w:rPr>
        <w:t>ата</w:t>
      </w:r>
      <w:r w:rsidR="0073196A">
        <w:rPr>
          <w:sz w:val="28"/>
          <w:szCs w:val="28"/>
        </w:rPr>
        <w:t xml:space="preserve"> </w:t>
      </w:r>
      <w:r w:rsidR="00C77276">
        <w:rPr>
          <w:sz w:val="28"/>
          <w:szCs w:val="28"/>
        </w:rPr>
        <w:t>историография</w:t>
      </w:r>
      <w:r w:rsidR="0073196A">
        <w:rPr>
          <w:sz w:val="28"/>
          <w:szCs w:val="28"/>
        </w:rPr>
        <w:t xml:space="preserve"> той е поставян само отчасти</w:t>
      </w:r>
      <w:r w:rsidR="00782FEC">
        <w:rPr>
          <w:sz w:val="28"/>
          <w:szCs w:val="28"/>
        </w:rPr>
        <w:t>,</w:t>
      </w:r>
      <w:r w:rsidR="0073196A">
        <w:rPr>
          <w:sz w:val="28"/>
          <w:szCs w:val="28"/>
        </w:rPr>
        <w:t xml:space="preserve"> като учените </w:t>
      </w:r>
      <w:r w:rsidR="00782FEC">
        <w:rPr>
          <w:sz w:val="28"/>
          <w:szCs w:val="28"/>
        </w:rPr>
        <w:t xml:space="preserve">(И. </w:t>
      </w:r>
      <w:proofErr w:type="spellStart"/>
      <w:r w:rsidR="00782FEC">
        <w:rPr>
          <w:sz w:val="28"/>
          <w:szCs w:val="28"/>
        </w:rPr>
        <w:t>Дуйчев</w:t>
      </w:r>
      <w:proofErr w:type="spellEnd"/>
      <w:r w:rsidR="00782FEC">
        <w:rPr>
          <w:sz w:val="28"/>
          <w:szCs w:val="28"/>
        </w:rPr>
        <w:t xml:space="preserve">, Ц. </w:t>
      </w:r>
      <w:proofErr w:type="spellStart"/>
      <w:r w:rsidR="00782FEC">
        <w:rPr>
          <w:sz w:val="28"/>
          <w:szCs w:val="28"/>
        </w:rPr>
        <w:t>Кристанов</w:t>
      </w:r>
      <w:proofErr w:type="spellEnd"/>
      <w:r w:rsidR="00782FEC">
        <w:rPr>
          <w:sz w:val="28"/>
          <w:szCs w:val="28"/>
        </w:rPr>
        <w:t xml:space="preserve">, Д. Ангелов, Д. Петканова, </w:t>
      </w:r>
      <w:r w:rsidR="0081427E">
        <w:rPr>
          <w:sz w:val="28"/>
          <w:szCs w:val="28"/>
        </w:rPr>
        <w:t xml:space="preserve">И. Георгиева, </w:t>
      </w:r>
      <w:r w:rsidR="008F594A">
        <w:rPr>
          <w:sz w:val="28"/>
          <w:szCs w:val="28"/>
        </w:rPr>
        <w:t>В. Гюзелев,</w:t>
      </w:r>
      <w:r w:rsidR="00A940D7">
        <w:rPr>
          <w:sz w:val="28"/>
          <w:szCs w:val="28"/>
        </w:rPr>
        <w:t xml:space="preserve"> </w:t>
      </w:r>
      <w:r w:rsidR="00782FEC">
        <w:rPr>
          <w:sz w:val="28"/>
          <w:szCs w:val="28"/>
        </w:rPr>
        <w:t xml:space="preserve">А. </w:t>
      </w:r>
      <w:proofErr w:type="spellStart"/>
      <w:r w:rsidR="00782FEC">
        <w:rPr>
          <w:sz w:val="28"/>
          <w:szCs w:val="28"/>
        </w:rPr>
        <w:t>Ангушева</w:t>
      </w:r>
      <w:proofErr w:type="spellEnd"/>
      <w:r w:rsidR="00782FEC">
        <w:rPr>
          <w:sz w:val="28"/>
          <w:szCs w:val="28"/>
        </w:rPr>
        <w:t xml:space="preserve">, А. </w:t>
      </w:r>
      <w:proofErr w:type="spellStart"/>
      <w:r w:rsidR="00782FEC">
        <w:rPr>
          <w:sz w:val="28"/>
          <w:szCs w:val="28"/>
        </w:rPr>
        <w:t>Милтенова</w:t>
      </w:r>
      <w:proofErr w:type="spellEnd"/>
      <w:r w:rsidR="00782FEC">
        <w:rPr>
          <w:sz w:val="28"/>
          <w:szCs w:val="28"/>
        </w:rPr>
        <w:t xml:space="preserve"> и др.) </w:t>
      </w:r>
      <w:r w:rsidR="0073196A">
        <w:rPr>
          <w:sz w:val="28"/>
          <w:szCs w:val="28"/>
        </w:rPr>
        <w:t xml:space="preserve">насочват вниманието си към отделни негови </w:t>
      </w:r>
      <w:r w:rsidR="001C0CF2">
        <w:rPr>
          <w:sz w:val="28"/>
          <w:szCs w:val="28"/>
        </w:rPr>
        <w:t xml:space="preserve">аспекти, свързани предимно с по-общи културни явления и процеси. </w:t>
      </w:r>
      <w:r w:rsidR="00782FEC">
        <w:rPr>
          <w:sz w:val="28"/>
          <w:szCs w:val="28"/>
        </w:rPr>
        <w:t xml:space="preserve">Същевременно през последните две десетилетия на </w:t>
      </w:r>
      <w:r w:rsidR="00782FEC">
        <w:rPr>
          <w:sz w:val="28"/>
          <w:szCs w:val="28"/>
          <w:lang w:val="en-US"/>
        </w:rPr>
        <w:t>XX</w:t>
      </w:r>
      <w:r w:rsidR="00782FEC">
        <w:rPr>
          <w:sz w:val="28"/>
          <w:szCs w:val="28"/>
        </w:rPr>
        <w:t xml:space="preserve"> в. гадателните книги бяха обнародвани  </w:t>
      </w:r>
      <w:r w:rsidR="00882F67">
        <w:rPr>
          <w:sz w:val="28"/>
          <w:szCs w:val="28"/>
        </w:rPr>
        <w:t xml:space="preserve">в авторитетни </w:t>
      </w:r>
      <w:r w:rsidR="00AA4268">
        <w:rPr>
          <w:sz w:val="28"/>
          <w:szCs w:val="28"/>
        </w:rPr>
        <w:t xml:space="preserve">академични </w:t>
      </w:r>
      <w:r w:rsidR="00882F67">
        <w:rPr>
          <w:sz w:val="28"/>
          <w:szCs w:val="28"/>
        </w:rPr>
        <w:t>антологии, включващи апокрифите и съчиненията по естествознание в старобългарската литература, което бе една благоприятна предпоставка за пристъпването към едно по-цялостно проучване на различните  видове гадателни книги като извор за българската народна култура през Средновековието.</w:t>
      </w:r>
    </w:p>
    <w:p w:rsidR="005C2E61" w:rsidRDefault="00882F67" w:rsidP="0049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Позволих си да предложа тази </w:t>
      </w:r>
      <w:r w:rsidR="00836E37">
        <w:rPr>
          <w:sz w:val="28"/>
          <w:szCs w:val="28"/>
        </w:rPr>
        <w:t>нелека за изпълнение от начинаещ изсле</w:t>
      </w:r>
      <w:r w:rsidR="005472AA">
        <w:rPr>
          <w:sz w:val="28"/>
          <w:szCs w:val="28"/>
        </w:rPr>
        <w:t>довател</w:t>
      </w:r>
      <w:r w:rsidR="00836E37">
        <w:rPr>
          <w:sz w:val="28"/>
          <w:szCs w:val="28"/>
        </w:rPr>
        <w:t xml:space="preserve"> з</w:t>
      </w:r>
      <w:r w:rsidR="00181ADF">
        <w:rPr>
          <w:sz w:val="28"/>
          <w:szCs w:val="28"/>
        </w:rPr>
        <w:t>адача</w:t>
      </w:r>
      <w:r>
        <w:rPr>
          <w:sz w:val="28"/>
          <w:szCs w:val="28"/>
        </w:rPr>
        <w:t xml:space="preserve"> на п</w:t>
      </w:r>
      <w:r w:rsidR="00181ADF">
        <w:rPr>
          <w:sz w:val="28"/>
          <w:szCs w:val="28"/>
        </w:rPr>
        <w:t>оверен</w:t>
      </w:r>
      <w:r>
        <w:rPr>
          <w:sz w:val="28"/>
          <w:szCs w:val="28"/>
        </w:rPr>
        <w:t>ата ми за научно ръководство докторантка Божидарка Иванова</w:t>
      </w:r>
      <w:r w:rsidR="006F7C88">
        <w:rPr>
          <w:sz w:val="28"/>
          <w:szCs w:val="28"/>
        </w:rPr>
        <w:t xml:space="preserve"> по няколко причини.</w:t>
      </w:r>
      <w:r>
        <w:rPr>
          <w:sz w:val="28"/>
          <w:szCs w:val="28"/>
        </w:rPr>
        <w:t xml:space="preserve"> </w:t>
      </w:r>
      <w:r w:rsidR="006F7C88">
        <w:rPr>
          <w:sz w:val="28"/>
          <w:szCs w:val="28"/>
        </w:rPr>
        <w:t>О</w:t>
      </w:r>
      <w:r w:rsidR="00181ADF">
        <w:rPr>
          <w:sz w:val="28"/>
          <w:szCs w:val="28"/>
        </w:rPr>
        <w:t xml:space="preserve">ще в процеса на обучението си в магистърската програма „България и българите </w:t>
      </w:r>
      <w:r w:rsidR="00181ADF">
        <w:rPr>
          <w:sz w:val="28"/>
          <w:szCs w:val="28"/>
          <w:lang w:val="en-US"/>
        </w:rPr>
        <w:t>VII</w:t>
      </w:r>
      <w:r w:rsidR="00181ADF" w:rsidRPr="000838F0">
        <w:rPr>
          <w:sz w:val="28"/>
          <w:szCs w:val="28"/>
        </w:rPr>
        <w:t>-</w:t>
      </w:r>
      <w:r w:rsidR="00181ADF">
        <w:rPr>
          <w:sz w:val="28"/>
          <w:szCs w:val="28"/>
          <w:lang w:val="en-US"/>
        </w:rPr>
        <w:t>XIX</w:t>
      </w:r>
      <w:r w:rsidR="00181ADF" w:rsidRPr="000838F0">
        <w:rPr>
          <w:sz w:val="28"/>
          <w:szCs w:val="28"/>
        </w:rPr>
        <w:t xml:space="preserve"> </w:t>
      </w:r>
      <w:r w:rsidR="00181ADF">
        <w:rPr>
          <w:sz w:val="28"/>
          <w:szCs w:val="28"/>
        </w:rPr>
        <w:t>в.“ придобих</w:t>
      </w:r>
      <w:r>
        <w:rPr>
          <w:sz w:val="28"/>
          <w:szCs w:val="28"/>
        </w:rPr>
        <w:t xml:space="preserve"> представа за нейните аналитични умения</w:t>
      </w:r>
      <w:r w:rsidR="00181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1ADF">
        <w:rPr>
          <w:sz w:val="28"/>
          <w:szCs w:val="28"/>
        </w:rPr>
        <w:t xml:space="preserve">Тогава именно тя се зае с </w:t>
      </w:r>
      <w:r w:rsidR="00F57426">
        <w:rPr>
          <w:sz w:val="28"/>
          <w:szCs w:val="28"/>
        </w:rPr>
        <w:t>проучването</w:t>
      </w:r>
      <w:r w:rsidR="005C2E61">
        <w:rPr>
          <w:sz w:val="28"/>
          <w:szCs w:val="28"/>
        </w:rPr>
        <w:t xml:space="preserve"> на </w:t>
      </w:r>
      <w:r w:rsidR="00D17ABC">
        <w:rPr>
          <w:sz w:val="28"/>
          <w:szCs w:val="28"/>
        </w:rPr>
        <w:t xml:space="preserve">част от </w:t>
      </w:r>
      <w:r w:rsidR="008F594A">
        <w:rPr>
          <w:sz w:val="28"/>
          <w:szCs w:val="28"/>
        </w:rPr>
        <w:t xml:space="preserve">обнародваните </w:t>
      </w:r>
      <w:r w:rsidR="00D17ABC">
        <w:rPr>
          <w:sz w:val="28"/>
          <w:szCs w:val="28"/>
        </w:rPr>
        <w:t>съчинения</w:t>
      </w:r>
      <w:r w:rsidR="00A940D7">
        <w:rPr>
          <w:sz w:val="28"/>
          <w:szCs w:val="28"/>
        </w:rPr>
        <w:t>,</w:t>
      </w:r>
      <w:r w:rsidR="00D17ABC">
        <w:rPr>
          <w:sz w:val="28"/>
          <w:szCs w:val="28"/>
        </w:rPr>
        <w:t xml:space="preserve"> главно тези, свързани с  </w:t>
      </w:r>
      <w:r w:rsidR="00834417">
        <w:rPr>
          <w:sz w:val="28"/>
          <w:szCs w:val="28"/>
        </w:rPr>
        <w:t>гаданията според различни природни явления</w:t>
      </w:r>
      <w:r w:rsidR="00681A93">
        <w:rPr>
          <w:sz w:val="28"/>
          <w:szCs w:val="28"/>
        </w:rPr>
        <w:t xml:space="preserve"> и астрономически белези</w:t>
      </w:r>
      <w:r w:rsidR="00D17ABC">
        <w:rPr>
          <w:sz w:val="28"/>
          <w:szCs w:val="28"/>
        </w:rPr>
        <w:t xml:space="preserve">. То бе </w:t>
      </w:r>
      <w:r w:rsidR="00F57426">
        <w:rPr>
          <w:sz w:val="28"/>
          <w:szCs w:val="28"/>
        </w:rPr>
        <w:t xml:space="preserve">финализирано с </w:t>
      </w:r>
      <w:r w:rsidR="00181ADF">
        <w:rPr>
          <w:sz w:val="28"/>
          <w:szCs w:val="28"/>
        </w:rPr>
        <w:t xml:space="preserve">написването </w:t>
      </w:r>
      <w:r w:rsidR="00F57426">
        <w:rPr>
          <w:sz w:val="28"/>
          <w:szCs w:val="28"/>
        </w:rPr>
        <w:t xml:space="preserve">на </w:t>
      </w:r>
      <w:r w:rsidR="00181ADF">
        <w:rPr>
          <w:sz w:val="28"/>
          <w:szCs w:val="28"/>
        </w:rPr>
        <w:t xml:space="preserve">дипломна </w:t>
      </w:r>
      <w:r w:rsidR="00836E37">
        <w:rPr>
          <w:sz w:val="28"/>
          <w:szCs w:val="28"/>
        </w:rPr>
        <w:t xml:space="preserve">работа </w:t>
      </w:r>
      <w:r w:rsidR="00181ADF">
        <w:rPr>
          <w:sz w:val="28"/>
          <w:szCs w:val="28"/>
        </w:rPr>
        <w:t xml:space="preserve">на тема „Гадателните книги и </w:t>
      </w:r>
      <w:r w:rsidR="00836E37">
        <w:rPr>
          <w:sz w:val="28"/>
          <w:szCs w:val="28"/>
        </w:rPr>
        <w:t>духовната култура през Средновековието</w:t>
      </w:r>
      <w:r w:rsidR="00181ADF">
        <w:rPr>
          <w:sz w:val="28"/>
          <w:szCs w:val="28"/>
        </w:rPr>
        <w:t>“</w:t>
      </w:r>
      <w:r w:rsidR="005C2E61">
        <w:rPr>
          <w:sz w:val="28"/>
          <w:szCs w:val="28"/>
        </w:rPr>
        <w:t>,</w:t>
      </w:r>
      <w:r w:rsidR="00836E37">
        <w:rPr>
          <w:sz w:val="28"/>
          <w:szCs w:val="28"/>
        </w:rPr>
        <w:t xml:space="preserve">  която </w:t>
      </w:r>
      <w:r w:rsidR="006F7C88">
        <w:rPr>
          <w:sz w:val="28"/>
          <w:szCs w:val="28"/>
        </w:rPr>
        <w:t xml:space="preserve">бе </w:t>
      </w:r>
      <w:r w:rsidR="00836E37">
        <w:rPr>
          <w:sz w:val="28"/>
          <w:szCs w:val="28"/>
        </w:rPr>
        <w:t>защит</w:t>
      </w:r>
      <w:r w:rsidR="008F594A">
        <w:rPr>
          <w:sz w:val="28"/>
          <w:szCs w:val="28"/>
        </w:rPr>
        <w:t xml:space="preserve">ена </w:t>
      </w:r>
      <w:r w:rsidR="00836E37">
        <w:rPr>
          <w:sz w:val="28"/>
          <w:szCs w:val="28"/>
        </w:rPr>
        <w:t xml:space="preserve">успешно. </w:t>
      </w:r>
      <w:r w:rsidR="00F57426">
        <w:rPr>
          <w:sz w:val="28"/>
          <w:szCs w:val="28"/>
        </w:rPr>
        <w:t xml:space="preserve">Показаните резултати </w:t>
      </w:r>
      <w:r w:rsidR="006F7C88">
        <w:rPr>
          <w:sz w:val="28"/>
          <w:szCs w:val="28"/>
        </w:rPr>
        <w:t>от този начален научен опит очертаха естествено перспективата вече като докторантка Божидарка Иванова</w:t>
      </w:r>
      <w:r w:rsidR="005C2E61">
        <w:rPr>
          <w:sz w:val="28"/>
          <w:szCs w:val="28"/>
        </w:rPr>
        <w:t xml:space="preserve"> да продължи изследването на този жанр в старобългарската литература</w:t>
      </w:r>
      <w:r w:rsidR="005472AA">
        <w:rPr>
          <w:sz w:val="28"/>
          <w:szCs w:val="28"/>
        </w:rPr>
        <w:t xml:space="preserve"> по </w:t>
      </w:r>
      <w:r w:rsidR="005472AA">
        <w:rPr>
          <w:sz w:val="28"/>
          <w:szCs w:val="28"/>
        </w:rPr>
        <w:lastRenderedPageBreak/>
        <w:t xml:space="preserve">посока на разширяване и задълбочаване на представата за гадателните книги като </w:t>
      </w:r>
      <w:r w:rsidR="005C2E61">
        <w:rPr>
          <w:sz w:val="28"/>
          <w:szCs w:val="28"/>
        </w:rPr>
        <w:t>историческо градив</w:t>
      </w:r>
      <w:r w:rsidR="006F7C88">
        <w:rPr>
          <w:sz w:val="28"/>
          <w:szCs w:val="28"/>
        </w:rPr>
        <w:t>о</w:t>
      </w:r>
      <w:r w:rsidR="005C2E61">
        <w:rPr>
          <w:sz w:val="28"/>
          <w:szCs w:val="28"/>
        </w:rPr>
        <w:t xml:space="preserve"> за отделните сфери на средновековната българска народна култура.  </w:t>
      </w:r>
    </w:p>
    <w:p w:rsidR="00DF0588" w:rsidRDefault="005472AA" w:rsidP="00DF0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Строгото придържане към историческия подход е основна характеристика в методологията на изследването. </w:t>
      </w:r>
      <w:r w:rsidR="00F159A2">
        <w:rPr>
          <w:sz w:val="28"/>
          <w:szCs w:val="28"/>
        </w:rPr>
        <w:t xml:space="preserve">Това е видно от стремежа на докторантката да коментира данните, съдържащи се в гадателните книги на фона на промените, които настъпват в самото развитие на средновековна България. </w:t>
      </w:r>
      <w:r w:rsidR="005014CB">
        <w:rPr>
          <w:sz w:val="28"/>
          <w:szCs w:val="28"/>
        </w:rPr>
        <w:t>Друго в</w:t>
      </w:r>
      <w:r w:rsidR="00F159A2">
        <w:rPr>
          <w:sz w:val="28"/>
          <w:szCs w:val="28"/>
        </w:rPr>
        <w:t xml:space="preserve">ажно достойнство е неговата подробно разработена структура, която може да се оцени като своеобразно отражение на предварителната и добре обмислена </w:t>
      </w:r>
      <w:proofErr w:type="spellStart"/>
      <w:r w:rsidR="00681A93">
        <w:rPr>
          <w:sz w:val="28"/>
          <w:szCs w:val="28"/>
        </w:rPr>
        <w:t>проучвателска</w:t>
      </w:r>
      <w:proofErr w:type="spellEnd"/>
      <w:r w:rsidR="00681A93">
        <w:rPr>
          <w:sz w:val="28"/>
          <w:szCs w:val="28"/>
        </w:rPr>
        <w:t xml:space="preserve"> </w:t>
      </w:r>
      <w:r w:rsidR="00F910BF">
        <w:rPr>
          <w:sz w:val="28"/>
          <w:szCs w:val="28"/>
        </w:rPr>
        <w:t>дейност</w:t>
      </w:r>
      <w:r w:rsidR="00F159A2">
        <w:rPr>
          <w:sz w:val="28"/>
          <w:szCs w:val="28"/>
        </w:rPr>
        <w:t xml:space="preserve">, </w:t>
      </w:r>
      <w:r w:rsidR="005014CB">
        <w:rPr>
          <w:sz w:val="28"/>
          <w:szCs w:val="28"/>
        </w:rPr>
        <w:t xml:space="preserve">осъществена от Б. Иванова преди да пристъпи към написването </w:t>
      </w:r>
      <w:r w:rsidR="00C77276">
        <w:rPr>
          <w:sz w:val="28"/>
          <w:szCs w:val="28"/>
        </w:rPr>
        <w:t>на своя труд</w:t>
      </w:r>
      <w:r w:rsidR="005014CB">
        <w:rPr>
          <w:sz w:val="28"/>
          <w:szCs w:val="28"/>
        </w:rPr>
        <w:t xml:space="preserve">. </w:t>
      </w:r>
      <w:r w:rsidR="00F159A2">
        <w:rPr>
          <w:sz w:val="28"/>
          <w:szCs w:val="28"/>
        </w:rPr>
        <w:t xml:space="preserve">Тя </w:t>
      </w:r>
      <w:r w:rsidR="005E23E2">
        <w:rPr>
          <w:sz w:val="28"/>
          <w:szCs w:val="28"/>
        </w:rPr>
        <w:t xml:space="preserve">очертава </w:t>
      </w:r>
      <w:r w:rsidR="00681A93">
        <w:rPr>
          <w:sz w:val="28"/>
          <w:szCs w:val="28"/>
        </w:rPr>
        <w:t xml:space="preserve">не само </w:t>
      </w:r>
      <w:r w:rsidR="005E23E2">
        <w:rPr>
          <w:sz w:val="28"/>
          <w:szCs w:val="28"/>
        </w:rPr>
        <w:t xml:space="preserve">кръга от въпроси, станали предмет на </w:t>
      </w:r>
      <w:r w:rsidR="005014CB">
        <w:rPr>
          <w:sz w:val="28"/>
          <w:szCs w:val="28"/>
        </w:rPr>
        <w:t>анализ</w:t>
      </w:r>
      <w:r w:rsidR="005E23E2">
        <w:rPr>
          <w:sz w:val="28"/>
          <w:szCs w:val="28"/>
        </w:rPr>
        <w:t xml:space="preserve"> от страна на авторката</w:t>
      </w:r>
      <w:r w:rsidR="00681A93">
        <w:rPr>
          <w:sz w:val="28"/>
          <w:szCs w:val="28"/>
        </w:rPr>
        <w:t>, но също така</w:t>
      </w:r>
      <w:r w:rsidR="00C77276">
        <w:rPr>
          <w:sz w:val="28"/>
          <w:szCs w:val="28"/>
        </w:rPr>
        <w:t>, държа да подчертая,</w:t>
      </w:r>
      <w:r w:rsidR="005E23E2">
        <w:rPr>
          <w:sz w:val="28"/>
          <w:szCs w:val="28"/>
        </w:rPr>
        <w:t xml:space="preserve"> </w:t>
      </w:r>
      <w:r w:rsidR="00681A93">
        <w:rPr>
          <w:sz w:val="28"/>
          <w:szCs w:val="28"/>
        </w:rPr>
        <w:t>говори за овладяването и</w:t>
      </w:r>
      <w:r w:rsidR="00F159A2">
        <w:rPr>
          <w:sz w:val="28"/>
          <w:szCs w:val="28"/>
        </w:rPr>
        <w:t xml:space="preserve"> </w:t>
      </w:r>
      <w:r w:rsidR="005E23E2">
        <w:rPr>
          <w:sz w:val="28"/>
          <w:szCs w:val="28"/>
        </w:rPr>
        <w:t>умелото боравене с</w:t>
      </w:r>
      <w:r w:rsidR="00681A93">
        <w:rPr>
          <w:sz w:val="28"/>
          <w:szCs w:val="28"/>
        </w:rPr>
        <w:t>ъс сравнително обемистия</w:t>
      </w:r>
      <w:r w:rsidR="005E23E2">
        <w:rPr>
          <w:sz w:val="28"/>
          <w:szCs w:val="28"/>
        </w:rPr>
        <w:t xml:space="preserve"> </w:t>
      </w:r>
      <w:r w:rsidR="00681A93">
        <w:rPr>
          <w:sz w:val="28"/>
          <w:szCs w:val="28"/>
        </w:rPr>
        <w:t xml:space="preserve">и разновиден </w:t>
      </w:r>
      <w:r w:rsidR="00BF7CDF">
        <w:rPr>
          <w:sz w:val="28"/>
          <w:szCs w:val="28"/>
        </w:rPr>
        <w:t>изворов материал</w:t>
      </w:r>
      <w:r w:rsidR="00C77276">
        <w:rPr>
          <w:sz w:val="28"/>
          <w:szCs w:val="28"/>
        </w:rPr>
        <w:t>. Това е едно основно изискване</w:t>
      </w:r>
      <w:r w:rsidR="00663A88">
        <w:rPr>
          <w:sz w:val="28"/>
          <w:szCs w:val="28"/>
        </w:rPr>
        <w:t xml:space="preserve"> за всеки, прохождащ в науката млад специалист, </w:t>
      </w:r>
      <w:r w:rsidR="00C77276">
        <w:rPr>
          <w:sz w:val="28"/>
          <w:szCs w:val="28"/>
        </w:rPr>
        <w:t xml:space="preserve">което докторантката </w:t>
      </w:r>
      <w:r w:rsidR="00663A88">
        <w:rPr>
          <w:sz w:val="28"/>
          <w:szCs w:val="28"/>
        </w:rPr>
        <w:t>е изпълнила отлично, видно и от съдържанието на изследването. Основният положи</w:t>
      </w:r>
      <w:r w:rsidR="00F910BF">
        <w:rPr>
          <w:sz w:val="28"/>
          <w:szCs w:val="28"/>
        </w:rPr>
        <w:t xml:space="preserve">телен резултат от него е </w:t>
      </w:r>
      <w:r w:rsidR="00830D4D">
        <w:rPr>
          <w:sz w:val="28"/>
          <w:szCs w:val="28"/>
        </w:rPr>
        <w:t>тематично</w:t>
      </w:r>
      <w:r w:rsidR="00F910BF">
        <w:rPr>
          <w:sz w:val="28"/>
          <w:szCs w:val="28"/>
        </w:rPr>
        <w:t>то</w:t>
      </w:r>
      <w:r w:rsidR="00830D4D">
        <w:rPr>
          <w:sz w:val="28"/>
          <w:szCs w:val="28"/>
        </w:rPr>
        <w:t xml:space="preserve"> </w:t>
      </w:r>
      <w:r w:rsidR="005E23E2">
        <w:rPr>
          <w:sz w:val="28"/>
          <w:szCs w:val="28"/>
        </w:rPr>
        <w:t xml:space="preserve"> </w:t>
      </w:r>
      <w:r w:rsidR="00BF7CDF">
        <w:rPr>
          <w:sz w:val="28"/>
          <w:szCs w:val="28"/>
        </w:rPr>
        <w:t>обедин</w:t>
      </w:r>
      <w:r w:rsidR="005E23E2">
        <w:rPr>
          <w:sz w:val="28"/>
          <w:szCs w:val="28"/>
        </w:rPr>
        <w:t>ен</w:t>
      </w:r>
      <w:r w:rsidR="00BF7CDF">
        <w:rPr>
          <w:sz w:val="28"/>
          <w:szCs w:val="28"/>
        </w:rPr>
        <w:t>и</w:t>
      </w:r>
      <w:r w:rsidR="005E23E2">
        <w:rPr>
          <w:sz w:val="28"/>
          <w:szCs w:val="28"/>
        </w:rPr>
        <w:t>е</w:t>
      </w:r>
      <w:r w:rsidR="00681A93">
        <w:rPr>
          <w:sz w:val="28"/>
          <w:szCs w:val="28"/>
        </w:rPr>
        <w:t xml:space="preserve"> и </w:t>
      </w:r>
      <w:r w:rsidR="005014CB">
        <w:rPr>
          <w:sz w:val="28"/>
          <w:szCs w:val="28"/>
        </w:rPr>
        <w:t>систематизиране</w:t>
      </w:r>
      <w:r w:rsidR="00681A93">
        <w:rPr>
          <w:sz w:val="28"/>
          <w:szCs w:val="28"/>
        </w:rPr>
        <w:t xml:space="preserve"> </w:t>
      </w:r>
      <w:r w:rsidR="00F910BF">
        <w:rPr>
          <w:sz w:val="28"/>
          <w:szCs w:val="28"/>
        </w:rPr>
        <w:t xml:space="preserve">на изворовия материал </w:t>
      </w:r>
      <w:r w:rsidR="00681A93">
        <w:rPr>
          <w:sz w:val="28"/>
          <w:szCs w:val="28"/>
        </w:rPr>
        <w:t xml:space="preserve">в </w:t>
      </w:r>
      <w:r w:rsidR="00830D4D">
        <w:rPr>
          <w:sz w:val="28"/>
          <w:szCs w:val="28"/>
        </w:rPr>
        <w:t>отделни глави</w:t>
      </w:r>
      <w:r w:rsidR="00681A93">
        <w:rPr>
          <w:sz w:val="28"/>
          <w:szCs w:val="28"/>
        </w:rPr>
        <w:t>, които по моя преценка са сполучливо формулирани съобраз</w:t>
      </w:r>
      <w:r w:rsidR="005014CB">
        <w:rPr>
          <w:sz w:val="28"/>
          <w:szCs w:val="28"/>
        </w:rPr>
        <w:t>но съдържащите се данни в разли</w:t>
      </w:r>
      <w:r w:rsidR="00681A93">
        <w:rPr>
          <w:sz w:val="28"/>
          <w:szCs w:val="28"/>
        </w:rPr>
        <w:t>ч</w:t>
      </w:r>
      <w:r w:rsidR="005014CB">
        <w:rPr>
          <w:sz w:val="28"/>
          <w:szCs w:val="28"/>
        </w:rPr>
        <w:t xml:space="preserve">ните видове </w:t>
      </w:r>
      <w:proofErr w:type="spellStart"/>
      <w:r w:rsidR="005014CB">
        <w:rPr>
          <w:sz w:val="28"/>
          <w:szCs w:val="28"/>
        </w:rPr>
        <w:t>гадателни</w:t>
      </w:r>
      <w:proofErr w:type="spellEnd"/>
      <w:r w:rsidR="005014CB">
        <w:rPr>
          <w:sz w:val="28"/>
          <w:szCs w:val="28"/>
        </w:rPr>
        <w:t xml:space="preserve"> книги - </w:t>
      </w:r>
      <w:proofErr w:type="spellStart"/>
      <w:r w:rsidR="005014CB">
        <w:rPr>
          <w:sz w:val="28"/>
          <w:szCs w:val="28"/>
        </w:rPr>
        <w:t>Гръмник</w:t>
      </w:r>
      <w:proofErr w:type="spellEnd"/>
      <w:r w:rsidR="005E23E2">
        <w:rPr>
          <w:sz w:val="28"/>
          <w:szCs w:val="28"/>
        </w:rPr>
        <w:t xml:space="preserve">, </w:t>
      </w:r>
      <w:proofErr w:type="spellStart"/>
      <w:r w:rsidR="005014CB">
        <w:rPr>
          <w:sz w:val="28"/>
          <w:szCs w:val="28"/>
        </w:rPr>
        <w:t>Мълнияк</w:t>
      </w:r>
      <w:proofErr w:type="spellEnd"/>
      <w:r w:rsidR="005014CB">
        <w:rPr>
          <w:sz w:val="28"/>
          <w:szCs w:val="28"/>
        </w:rPr>
        <w:t xml:space="preserve">, </w:t>
      </w:r>
      <w:proofErr w:type="spellStart"/>
      <w:r w:rsidR="005014CB">
        <w:rPr>
          <w:sz w:val="28"/>
          <w:szCs w:val="28"/>
        </w:rPr>
        <w:t>Коледник</w:t>
      </w:r>
      <w:proofErr w:type="spellEnd"/>
      <w:r w:rsidR="005014CB">
        <w:rPr>
          <w:sz w:val="28"/>
          <w:szCs w:val="28"/>
        </w:rPr>
        <w:t xml:space="preserve">, </w:t>
      </w:r>
      <w:proofErr w:type="spellStart"/>
      <w:r w:rsidR="005014CB">
        <w:rPr>
          <w:sz w:val="28"/>
          <w:szCs w:val="28"/>
        </w:rPr>
        <w:t>Лунник</w:t>
      </w:r>
      <w:proofErr w:type="spellEnd"/>
      <w:r w:rsidR="005014CB">
        <w:rPr>
          <w:sz w:val="28"/>
          <w:szCs w:val="28"/>
        </w:rPr>
        <w:t xml:space="preserve">, Съновник, </w:t>
      </w:r>
      <w:r w:rsidR="00D31B80">
        <w:rPr>
          <w:sz w:val="28"/>
          <w:szCs w:val="28"/>
        </w:rPr>
        <w:t xml:space="preserve">Зодиак, </w:t>
      </w:r>
      <w:proofErr w:type="spellStart"/>
      <w:r w:rsidR="00D31B80">
        <w:rPr>
          <w:sz w:val="28"/>
          <w:szCs w:val="28"/>
        </w:rPr>
        <w:t>Месецослов</w:t>
      </w:r>
      <w:proofErr w:type="spellEnd"/>
      <w:r w:rsidR="00D31B80">
        <w:rPr>
          <w:sz w:val="28"/>
          <w:szCs w:val="28"/>
        </w:rPr>
        <w:t xml:space="preserve">, </w:t>
      </w:r>
      <w:proofErr w:type="spellStart"/>
      <w:r w:rsidR="00D31B80">
        <w:rPr>
          <w:sz w:val="28"/>
          <w:szCs w:val="28"/>
        </w:rPr>
        <w:t>Трепетник</w:t>
      </w:r>
      <w:proofErr w:type="spellEnd"/>
      <w:r w:rsidR="00D31B80">
        <w:rPr>
          <w:sz w:val="28"/>
          <w:szCs w:val="28"/>
        </w:rPr>
        <w:t xml:space="preserve">, </w:t>
      </w:r>
      <w:r w:rsidR="005014CB">
        <w:rPr>
          <w:sz w:val="28"/>
          <w:szCs w:val="28"/>
        </w:rPr>
        <w:t>Рожденик</w:t>
      </w:r>
      <w:r w:rsidR="00D31B80">
        <w:rPr>
          <w:sz w:val="28"/>
          <w:szCs w:val="28"/>
        </w:rPr>
        <w:t xml:space="preserve">. </w:t>
      </w:r>
      <w:r w:rsidR="005014CB">
        <w:rPr>
          <w:sz w:val="28"/>
          <w:szCs w:val="28"/>
        </w:rPr>
        <w:t xml:space="preserve"> </w:t>
      </w:r>
      <w:r w:rsidR="00830D4D">
        <w:rPr>
          <w:sz w:val="28"/>
          <w:szCs w:val="28"/>
        </w:rPr>
        <w:t>Г</w:t>
      </w:r>
      <w:r w:rsidR="00DF0588">
        <w:rPr>
          <w:sz w:val="28"/>
          <w:szCs w:val="28"/>
        </w:rPr>
        <w:t>оре</w:t>
      </w:r>
      <w:r w:rsidR="00DF0588" w:rsidRPr="00ED59B3">
        <w:rPr>
          <w:sz w:val="28"/>
          <w:szCs w:val="28"/>
        </w:rPr>
        <w:t xml:space="preserve">посочените характерни черти </w:t>
      </w:r>
      <w:r w:rsidR="00DF0588">
        <w:rPr>
          <w:sz w:val="28"/>
          <w:szCs w:val="28"/>
        </w:rPr>
        <w:t xml:space="preserve">на труда </w:t>
      </w:r>
      <w:r w:rsidR="00DF0588" w:rsidRPr="00ED59B3">
        <w:rPr>
          <w:sz w:val="28"/>
          <w:szCs w:val="28"/>
        </w:rPr>
        <w:t xml:space="preserve">принципно представляват важен </w:t>
      </w:r>
      <w:proofErr w:type="spellStart"/>
      <w:r w:rsidR="00DF0588" w:rsidRPr="00ED59B3">
        <w:rPr>
          <w:sz w:val="28"/>
          <w:szCs w:val="28"/>
        </w:rPr>
        <w:t>тестимониум</w:t>
      </w:r>
      <w:proofErr w:type="spellEnd"/>
      <w:r w:rsidR="00DF0588" w:rsidRPr="00ED59B3">
        <w:rPr>
          <w:sz w:val="28"/>
          <w:szCs w:val="28"/>
        </w:rPr>
        <w:t xml:space="preserve"> за качествата на </w:t>
      </w:r>
      <w:r w:rsidR="00A940D7">
        <w:rPr>
          <w:sz w:val="28"/>
          <w:szCs w:val="28"/>
        </w:rPr>
        <w:t>Б. Иванова като надежден</w:t>
      </w:r>
      <w:r w:rsidR="00DF0588" w:rsidRPr="00ED59B3">
        <w:rPr>
          <w:sz w:val="28"/>
          <w:szCs w:val="28"/>
        </w:rPr>
        <w:t xml:space="preserve"> млад историк-медиевист.</w:t>
      </w:r>
      <w:r w:rsidR="00DF0588">
        <w:rPr>
          <w:sz w:val="28"/>
          <w:szCs w:val="28"/>
        </w:rPr>
        <w:t xml:space="preserve"> </w:t>
      </w:r>
    </w:p>
    <w:p w:rsidR="005F7A56" w:rsidRDefault="00830D4D" w:rsidP="00DF0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Обзорът на гадателните книги, осъществен в увода на дисертацията</w:t>
      </w:r>
      <w:r w:rsidR="008D4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41DD">
        <w:rPr>
          <w:sz w:val="28"/>
          <w:szCs w:val="28"/>
        </w:rPr>
        <w:t>е</w:t>
      </w:r>
      <w:r>
        <w:rPr>
          <w:sz w:val="28"/>
          <w:szCs w:val="28"/>
        </w:rPr>
        <w:t xml:space="preserve"> особено полезен</w:t>
      </w:r>
      <w:r w:rsidR="008D41DD">
        <w:rPr>
          <w:sz w:val="28"/>
          <w:szCs w:val="28"/>
        </w:rPr>
        <w:t xml:space="preserve"> в няколко насоки. Чрез него се създава ясна представа за информацията, която те предоставят с оглед на изследваната тема</w:t>
      </w:r>
      <w:r w:rsidR="00DF5B03">
        <w:rPr>
          <w:sz w:val="28"/>
          <w:szCs w:val="28"/>
        </w:rPr>
        <w:t>,</w:t>
      </w:r>
      <w:r w:rsidR="008D41DD">
        <w:rPr>
          <w:sz w:val="28"/>
          <w:szCs w:val="28"/>
        </w:rPr>
        <w:t xml:space="preserve"> за тяхното разпространение</w:t>
      </w:r>
      <w:r w:rsidR="003E187A">
        <w:rPr>
          <w:sz w:val="28"/>
          <w:szCs w:val="28"/>
        </w:rPr>
        <w:t>, ръкописна традиция</w:t>
      </w:r>
      <w:r w:rsidR="008D41DD">
        <w:rPr>
          <w:sz w:val="28"/>
          <w:szCs w:val="28"/>
        </w:rPr>
        <w:t xml:space="preserve"> и съхранение в различните сборници, съставени в един доста широк хронологически период от </w:t>
      </w:r>
      <w:r w:rsidR="008D41DD">
        <w:rPr>
          <w:sz w:val="28"/>
          <w:szCs w:val="28"/>
          <w:lang w:val="en-US"/>
        </w:rPr>
        <w:t>XII</w:t>
      </w:r>
      <w:r w:rsidR="008D41DD" w:rsidRPr="008D41DD">
        <w:rPr>
          <w:sz w:val="28"/>
          <w:szCs w:val="28"/>
          <w:lang w:val="ru-RU"/>
        </w:rPr>
        <w:t>-до</w:t>
      </w:r>
      <w:r w:rsidR="00DF5B03">
        <w:rPr>
          <w:sz w:val="28"/>
          <w:szCs w:val="28"/>
          <w:lang w:val="ru-RU"/>
        </w:rPr>
        <w:t xml:space="preserve"> </w:t>
      </w:r>
      <w:r w:rsidR="008D41DD">
        <w:rPr>
          <w:sz w:val="28"/>
          <w:szCs w:val="28"/>
          <w:lang w:val="en-US"/>
        </w:rPr>
        <w:t>XVIII</w:t>
      </w:r>
      <w:r w:rsidR="008D41DD">
        <w:rPr>
          <w:sz w:val="28"/>
          <w:szCs w:val="28"/>
        </w:rPr>
        <w:t xml:space="preserve"> в. </w:t>
      </w:r>
      <w:r w:rsidR="00ED59B3" w:rsidRPr="00ED59B3">
        <w:rPr>
          <w:sz w:val="28"/>
          <w:szCs w:val="28"/>
        </w:rPr>
        <w:t xml:space="preserve">Специално внимание </w:t>
      </w:r>
      <w:r w:rsidR="003E187A">
        <w:rPr>
          <w:sz w:val="28"/>
          <w:szCs w:val="28"/>
        </w:rPr>
        <w:t xml:space="preserve">в обзора </w:t>
      </w:r>
      <w:r w:rsidR="00D76338">
        <w:rPr>
          <w:sz w:val="28"/>
          <w:szCs w:val="28"/>
        </w:rPr>
        <w:t>с</w:t>
      </w:r>
      <w:r w:rsidR="00ED59B3" w:rsidRPr="00ED59B3">
        <w:rPr>
          <w:sz w:val="28"/>
          <w:szCs w:val="28"/>
        </w:rPr>
        <w:t>е от</w:t>
      </w:r>
      <w:r w:rsidR="00D76338">
        <w:rPr>
          <w:sz w:val="28"/>
          <w:szCs w:val="28"/>
        </w:rPr>
        <w:t>деля</w:t>
      </w:r>
      <w:r w:rsidR="00ED59B3" w:rsidRPr="00ED59B3">
        <w:rPr>
          <w:sz w:val="28"/>
          <w:szCs w:val="28"/>
        </w:rPr>
        <w:t xml:space="preserve"> на гадателните текстове за добри и зли дни и часове. </w:t>
      </w:r>
      <w:r w:rsidR="00ED59B3">
        <w:rPr>
          <w:sz w:val="28"/>
          <w:szCs w:val="28"/>
        </w:rPr>
        <w:t xml:space="preserve">Посочени са различните типове съчинения и е разкрито подробно тяхното съдържание. </w:t>
      </w:r>
      <w:r w:rsidR="00DF0588">
        <w:rPr>
          <w:sz w:val="28"/>
          <w:szCs w:val="28"/>
        </w:rPr>
        <w:t xml:space="preserve">Това </w:t>
      </w:r>
      <w:r w:rsidR="008562D4">
        <w:rPr>
          <w:sz w:val="28"/>
          <w:szCs w:val="28"/>
        </w:rPr>
        <w:t xml:space="preserve">несъмнено ще е от полза и за </w:t>
      </w:r>
      <w:r w:rsidR="002205A7">
        <w:rPr>
          <w:sz w:val="28"/>
          <w:szCs w:val="28"/>
        </w:rPr>
        <w:t xml:space="preserve">употребата </w:t>
      </w:r>
      <w:r w:rsidR="00DF0588">
        <w:rPr>
          <w:sz w:val="28"/>
          <w:szCs w:val="28"/>
        </w:rPr>
        <w:t xml:space="preserve">им в бъдещи изследвания, посветени на </w:t>
      </w:r>
      <w:r w:rsidR="00DF5B03">
        <w:rPr>
          <w:sz w:val="28"/>
          <w:szCs w:val="28"/>
        </w:rPr>
        <w:t>разкриването на сложната природа на</w:t>
      </w:r>
      <w:r w:rsidR="003E187A">
        <w:rPr>
          <w:sz w:val="28"/>
          <w:szCs w:val="28"/>
        </w:rPr>
        <w:t xml:space="preserve"> народната култура</w:t>
      </w:r>
      <w:r w:rsidR="00DF0588">
        <w:rPr>
          <w:sz w:val="28"/>
          <w:szCs w:val="28"/>
        </w:rPr>
        <w:t xml:space="preserve"> </w:t>
      </w:r>
      <w:r w:rsidR="008562D4">
        <w:rPr>
          <w:sz w:val="28"/>
          <w:szCs w:val="28"/>
        </w:rPr>
        <w:t xml:space="preserve"> </w:t>
      </w:r>
      <w:r w:rsidR="00D76338">
        <w:rPr>
          <w:sz w:val="28"/>
          <w:szCs w:val="28"/>
        </w:rPr>
        <w:t>от гледна точка на социалната</w:t>
      </w:r>
      <w:r w:rsidR="00DF0588">
        <w:rPr>
          <w:sz w:val="28"/>
          <w:szCs w:val="28"/>
        </w:rPr>
        <w:t xml:space="preserve"> история,</w:t>
      </w:r>
      <w:r w:rsidR="002205A7">
        <w:rPr>
          <w:sz w:val="28"/>
          <w:szCs w:val="28"/>
        </w:rPr>
        <w:t xml:space="preserve"> етнологията, фолклористиката и </w:t>
      </w:r>
      <w:r w:rsidR="00DF0588">
        <w:rPr>
          <w:sz w:val="28"/>
          <w:szCs w:val="28"/>
        </w:rPr>
        <w:t>народопсихологията</w:t>
      </w:r>
      <w:r w:rsidR="003E187A">
        <w:rPr>
          <w:sz w:val="28"/>
          <w:szCs w:val="28"/>
        </w:rPr>
        <w:t xml:space="preserve">. </w:t>
      </w:r>
      <w:r w:rsidR="00DF0588">
        <w:rPr>
          <w:sz w:val="28"/>
          <w:szCs w:val="28"/>
        </w:rPr>
        <w:t xml:space="preserve"> </w:t>
      </w:r>
      <w:r w:rsidR="00DF5B03">
        <w:rPr>
          <w:sz w:val="28"/>
          <w:szCs w:val="28"/>
        </w:rPr>
        <w:t xml:space="preserve">Същевременно този вид гадания са своеобразно отражение на </w:t>
      </w:r>
      <w:r w:rsidR="005C3818">
        <w:rPr>
          <w:sz w:val="28"/>
          <w:szCs w:val="28"/>
        </w:rPr>
        <w:t xml:space="preserve">средствата, </w:t>
      </w:r>
      <w:r w:rsidR="005C3818">
        <w:rPr>
          <w:sz w:val="28"/>
          <w:szCs w:val="28"/>
        </w:rPr>
        <w:lastRenderedPageBreak/>
        <w:t xml:space="preserve">използвани от българите срещу </w:t>
      </w:r>
      <w:r w:rsidR="00DF5B03">
        <w:rPr>
          <w:sz w:val="28"/>
          <w:szCs w:val="28"/>
        </w:rPr>
        <w:t>страховете и породилите ги суеверия</w:t>
      </w:r>
      <w:r w:rsidR="003A5A30">
        <w:rPr>
          <w:sz w:val="28"/>
          <w:szCs w:val="28"/>
        </w:rPr>
        <w:t xml:space="preserve">, които </w:t>
      </w:r>
      <w:r w:rsidR="005C3818">
        <w:rPr>
          <w:sz w:val="28"/>
          <w:szCs w:val="28"/>
        </w:rPr>
        <w:t>с</w:t>
      </w:r>
      <w:r w:rsidR="003A5A30">
        <w:rPr>
          <w:sz w:val="28"/>
          <w:szCs w:val="28"/>
        </w:rPr>
        <w:t>а владеели умовете</w:t>
      </w:r>
      <w:r w:rsidR="005C3818">
        <w:rPr>
          <w:sz w:val="28"/>
          <w:szCs w:val="28"/>
        </w:rPr>
        <w:t xml:space="preserve"> им,</w:t>
      </w:r>
      <w:r w:rsidR="003A5A30">
        <w:rPr>
          <w:sz w:val="28"/>
          <w:szCs w:val="28"/>
        </w:rPr>
        <w:t xml:space="preserve"> </w:t>
      </w:r>
      <w:r w:rsidR="00DF5B03">
        <w:rPr>
          <w:sz w:val="28"/>
          <w:szCs w:val="28"/>
        </w:rPr>
        <w:t xml:space="preserve">не само </w:t>
      </w:r>
      <w:r w:rsidR="005C3818">
        <w:rPr>
          <w:sz w:val="28"/>
          <w:szCs w:val="28"/>
        </w:rPr>
        <w:t>през</w:t>
      </w:r>
      <w:r w:rsidR="00DF0588">
        <w:rPr>
          <w:sz w:val="28"/>
          <w:szCs w:val="28"/>
        </w:rPr>
        <w:t xml:space="preserve"> Средновековието и Възраждането, </w:t>
      </w:r>
      <w:r w:rsidR="00DF5B03">
        <w:rPr>
          <w:sz w:val="28"/>
          <w:szCs w:val="28"/>
        </w:rPr>
        <w:t>но</w:t>
      </w:r>
      <w:r w:rsidR="00DF0588">
        <w:rPr>
          <w:sz w:val="28"/>
          <w:szCs w:val="28"/>
        </w:rPr>
        <w:t xml:space="preserve"> </w:t>
      </w:r>
      <w:r w:rsidR="005C3818">
        <w:rPr>
          <w:sz w:val="28"/>
          <w:szCs w:val="28"/>
        </w:rPr>
        <w:t xml:space="preserve"> </w:t>
      </w:r>
      <w:r w:rsidR="00DF5B03">
        <w:rPr>
          <w:sz w:val="28"/>
          <w:szCs w:val="28"/>
        </w:rPr>
        <w:t xml:space="preserve">и </w:t>
      </w:r>
      <w:r w:rsidR="005C3818">
        <w:rPr>
          <w:sz w:val="28"/>
          <w:szCs w:val="28"/>
        </w:rPr>
        <w:t xml:space="preserve">в </w:t>
      </w:r>
      <w:r w:rsidR="00DF0588">
        <w:rPr>
          <w:sz w:val="28"/>
          <w:szCs w:val="28"/>
        </w:rPr>
        <w:t xml:space="preserve">нашето  съвремие. </w:t>
      </w:r>
    </w:p>
    <w:p w:rsidR="00061CB7" w:rsidRDefault="00A647EE" w:rsidP="00DF0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Оценявам като положително</w:t>
      </w:r>
      <w:r w:rsidR="005C3818">
        <w:rPr>
          <w:sz w:val="28"/>
          <w:szCs w:val="28"/>
        </w:rPr>
        <w:t xml:space="preserve"> и решението на Б. Иванова да проследи </w:t>
      </w:r>
      <w:r>
        <w:rPr>
          <w:sz w:val="28"/>
          <w:szCs w:val="28"/>
        </w:rPr>
        <w:t xml:space="preserve"> </w:t>
      </w:r>
      <w:r w:rsidR="005C3818">
        <w:rPr>
          <w:sz w:val="28"/>
          <w:szCs w:val="28"/>
        </w:rPr>
        <w:t>традицията, св</w:t>
      </w:r>
      <w:r>
        <w:rPr>
          <w:sz w:val="28"/>
          <w:szCs w:val="28"/>
        </w:rPr>
        <w:t xml:space="preserve">ързана с появата и разпространението на гадателните практики и книги от Древността до Средновековието. </w:t>
      </w:r>
      <w:r w:rsidR="00E94285">
        <w:rPr>
          <w:sz w:val="28"/>
          <w:szCs w:val="28"/>
        </w:rPr>
        <w:t>Този въпрос е разгледан</w:t>
      </w:r>
      <w:r w:rsidR="002205A7">
        <w:rPr>
          <w:sz w:val="28"/>
          <w:szCs w:val="28"/>
        </w:rPr>
        <w:t xml:space="preserve"> в п</w:t>
      </w:r>
      <w:r w:rsidR="00E94285">
        <w:rPr>
          <w:sz w:val="28"/>
          <w:szCs w:val="28"/>
        </w:rPr>
        <w:t>ърва глава. Осъщественият исторически преглед очертава дълго натрупваният през вековете опит, за да се достигне до претворяването му във Византия, а от там и прилагането му в средновековна България.</w:t>
      </w:r>
    </w:p>
    <w:p w:rsidR="004F2C3E" w:rsidRDefault="00061CB7" w:rsidP="0041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Същностното изследване на гадателните книги</w:t>
      </w:r>
      <w:r w:rsidR="00E877C5">
        <w:rPr>
          <w:sz w:val="28"/>
          <w:szCs w:val="28"/>
        </w:rPr>
        <w:t xml:space="preserve"> като извор за българската народна култура е сторено последователно </w:t>
      </w:r>
      <w:r w:rsidR="002205A7">
        <w:rPr>
          <w:sz w:val="28"/>
          <w:szCs w:val="28"/>
        </w:rPr>
        <w:t>в трета, четвърта и п</w:t>
      </w:r>
      <w:r w:rsidR="00E877C5">
        <w:rPr>
          <w:sz w:val="28"/>
          <w:szCs w:val="28"/>
        </w:rPr>
        <w:t xml:space="preserve">ета глава. Благодарение на отличното познаване на съдържанието </w:t>
      </w:r>
      <w:r w:rsidR="00936DB2">
        <w:rPr>
          <w:sz w:val="28"/>
          <w:szCs w:val="28"/>
        </w:rPr>
        <w:t xml:space="preserve">на </w:t>
      </w:r>
      <w:r w:rsidR="002205A7">
        <w:rPr>
          <w:sz w:val="28"/>
          <w:szCs w:val="28"/>
        </w:rPr>
        <w:t>текстовет</w:t>
      </w:r>
      <w:r w:rsidR="00936DB2">
        <w:rPr>
          <w:sz w:val="28"/>
          <w:szCs w:val="28"/>
        </w:rPr>
        <w:t>е</w:t>
      </w:r>
      <w:r w:rsidR="00E877C5">
        <w:rPr>
          <w:sz w:val="28"/>
          <w:szCs w:val="28"/>
        </w:rPr>
        <w:t xml:space="preserve"> Б. Иванова е съумяла да извлече от </w:t>
      </w:r>
      <w:r w:rsidR="007853C3">
        <w:rPr>
          <w:sz w:val="28"/>
          <w:szCs w:val="28"/>
        </w:rPr>
        <w:t xml:space="preserve">кратките творби сведенията, които осветляват нейните съставни елементи, характер и съдържание. </w:t>
      </w:r>
    </w:p>
    <w:p w:rsidR="00416DAC" w:rsidRDefault="007853C3" w:rsidP="004F2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Съвсем правилно </w:t>
      </w:r>
      <w:r w:rsidR="002205A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първо място в анализа е отредено на </w:t>
      </w:r>
      <w:r w:rsidR="0081427E">
        <w:rPr>
          <w:sz w:val="28"/>
          <w:szCs w:val="28"/>
        </w:rPr>
        <w:t xml:space="preserve">народните вярвания, които </w:t>
      </w:r>
      <w:r w:rsidR="002D3C06">
        <w:rPr>
          <w:sz w:val="28"/>
          <w:szCs w:val="28"/>
        </w:rPr>
        <w:t xml:space="preserve"> са тясно свързани с мирогледа на държавните поданици</w:t>
      </w:r>
      <w:r w:rsidR="005A41EF">
        <w:rPr>
          <w:sz w:val="28"/>
          <w:szCs w:val="28"/>
        </w:rPr>
        <w:t>. Те са проследени и систематизирани в трета глава</w:t>
      </w:r>
      <w:r w:rsidR="002D3C06">
        <w:rPr>
          <w:sz w:val="28"/>
          <w:szCs w:val="28"/>
        </w:rPr>
        <w:t>.</w:t>
      </w:r>
      <w:r w:rsidR="005A41EF">
        <w:rPr>
          <w:sz w:val="28"/>
          <w:szCs w:val="28"/>
        </w:rPr>
        <w:t xml:space="preserve"> </w:t>
      </w:r>
      <w:r w:rsidR="002D3C06">
        <w:rPr>
          <w:sz w:val="28"/>
          <w:szCs w:val="28"/>
        </w:rPr>
        <w:t xml:space="preserve"> </w:t>
      </w:r>
      <w:r w:rsidR="005A41EF">
        <w:rPr>
          <w:sz w:val="28"/>
          <w:szCs w:val="28"/>
        </w:rPr>
        <w:t>В</w:t>
      </w:r>
      <w:r w:rsidR="002205A7">
        <w:rPr>
          <w:sz w:val="28"/>
          <w:szCs w:val="28"/>
        </w:rPr>
        <w:t xml:space="preserve"> четвърта</w:t>
      </w:r>
      <w:r w:rsidR="004F2C3E">
        <w:rPr>
          <w:sz w:val="28"/>
          <w:szCs w:val="28"/>
        </w:rPr>
        <w:t xml:space="preserve"> глава</w:t>
      </w:r>
      <w:r w:rsidR="005A41EF">
        <w:rPr>
          <w:sz w:val="28"/>
          <w:szCs w:val="28"/>
        </w:rPr>
        <w:t xml:space="preserve"> </w:t>
      </w:r>
      <w:r w:rsidR="00391FC2">
        <w:rPr>
          <w:sz w:val="28"/>
          <w:szCs w:val="28"/>
        </w:rPr>
        <w:t xml:space="preserve">изследването </w:t>
      </w:r>
      <w:r w:rsidR="002D3C06">
        <w:rPr>
          <w:sz w:val="28"/>
          <w:szCs w:val="28"/>
        </w:rPr>
        <w:t>се задълбоч</w:t>
      </w:r>
      <w:r w:rsidR="00391FC2">
        <w:rPr>
          <w:sz w:val="28"/>
          <w:szCs w:val="28"/>
        </w:rPr>
        <w:t xml:space="preserve">ава по посока на разкриване на бита и ежедневието на средновековните българи. Успешно е </w:t>
      </w:r>
      <w:r w:rsidR="005A41EF">
        <w:rPr>
          <w:sz w:val="28"/>
          <w:szCs w:val="28"/>
        </w:rPr>
        <w:t>посочена</w:t>
      </w:r>
      <w:r w:rsidR="002205A7">
        <w:rPr>
          <w:sz w:val="28"/>
          <w:szCs w:val="28"/>
        </w:rPr>
        <w:t xml:space="preserve"> зависимостта на редица човешки</w:t>
      </w:r>
      <w:r w:rsidR="00391FC2">
        <w:rPr>
          <w:sz w:val="28"/>
          <w:szCs w:val="28"/>
        </w:rPr>
        <w:t xml:space="preserve"> дейности от климата и прир</w:t>
      </w:r>
      <w:r w:rsidR="00BA410A">
        <w:rPr>
          <w:sz w:val="28"/>
          <w:szCs w:val="28"/>
        </w:rPr>
        <w:t xml:space="preserve">одните стихии. Откроени </w:t>
      </w:r>
      <w:r w:rsidR="00416DAC">
        <w:rPr>
          <w:sz w:val="28"/>
          <w:szCs w:val="28"/>
        </w:rPr>
        <w:t xml:space="preserve">са </w:t>
      </w:r>
      <w:r w:rsidR="00BA410A">
        <w:rPr>
          <w:sz w:val="28"/>
          <w:szCs w:val="28"/>
        </w:rPr>
        <w:t>гадания</w:t>
      </w:r>
      <w:r w:rsidR="00416DAC">
        <w:rPr>
          <w:sz w:val="28"/>
          <w:szCs w:val="28"/>
        </w:rPr>
        <w:t>та</w:t>
      </w:r>
      <w:r w:rsidR="00BA410A">
        <w:rPr>
          <w:sz w:val="28"/>
          <w:szCs w:val="28"/>
        </w:rPr>
        <w:t xml:space="preserve">, </w:t>
      </w:r>
      <w:r w:rsidR="005A41EF">
        <w:rPr>
          <w:sz w:val="28"/>
          <w:szCs w:val="28"/>
        </w:rPr>
        <w:t xml:space="preserve">които са улеснявали или затруднявали </w:t>
      </w:r>
      <w:r w:rsidR="00BA410A">
        <w:rPr>
          <w:sz w:val="28"/>
          <w:szCs w:val="28"/>
        </w:rPr>
        <w:t xml:space="preserve">земеделието, животновъдството, търговията, строителството и т. н. </w:t>
      </w:r>
      <w:r w:rsidR="00E03A84">
        <w:rPr>
          <w:sz w:val="28"/>
          <w:szCs w:val="28"/>
        </w:rPr>
        <w:t>Интерес представляват и наблюденията относно хранителните диети, практикувани от българите през отделните сезони. Те допринасят за обогатяване на представата ни за здравните навици, а защо не и за здравната култура на народа. Б. Иванова е успяла да разшири знанията ни за бита и ежедневието на средновековния българин</w:t>
      </w:r>
      <w:r w:rsidR="00416DAC">
        <w:rPr>
          <w:sz w:val="28"/>
          <w:szCs w:val="28"/>
        </w:rPr>
        <w:t>, спирайки се на данните в различните прогностични паметници за радостите и веселията, женитбата и раздялата, болестите, които са съпътствали неговия живот</w:t>
      </w:r>
      <w:r w:rsidR="002205A7">
        <w:rPr>
          <w:sz w:val="28"/>
          <w:szCs w:val="28"/>
        </w:rPr>
        <w:t>.</w:t>
      </w:r>
    </w:p>
    <w:p w:rsidR="005F7A56" w:rsidRDefault="00963163" w:rsidP="00F5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Приносен характер имат </w:t>
      </w:r>
      <w:r w:rsidR="002205A7">
        <w:rPr>
          <w:sz w:val="28"/>
          <w:szCs w:val="28"/>
        </w:rPr>
        <w:t xml:space="preserve">също така </w:t>
      </w:r>
      <w:r>
        <w:rPr>
          <w:sz w:val="28"/>
          <w:szCs w:val="28"/>
        </w:rPr>
        <w:t>наблюдения</w:t>
      </w:r>
      <w:r w:rsidR="002205A7">
        <w:rPr>
          <w:sz w:val="28"/>
          <w:szCs w:val="28"/>
        </w:rPr>
        <w:t>та</w:t>
      </w:r>
      <w:r>
        <w:rPr>
          <w:sz w:val="28"/>
          <w:szCs w:val="28"/>
        </w:rPr>
        <w:t xml:space="preserve"> върху сведенията </w:t>
      </w:r>
      <w:r w:rsidR="004F2C3E">
        <w:rPr>
          <w:sz w:val="28"/>
          <w:szCs w:val="28"/>
        </w:rPr>
        <w:t xml:space="preserve">за отношението на средновековния българин към заобикалящия го материален и духовен свят. Те са предмет на анализ в последната пета глава. </w:t>
      </w:r>
      <w:r w:rsidR="00F52F20">
        <w:rPr>
          <w:sz w:val="28"/>
          <w:szCs w:val="28"/>
        </w:rPr>
        <w:t xml:space="preserve">Направените </w:t>
      </w:r>
      <w:r w:rsidR="00D47F2C">
        <w:rPr>
          <w:sz w:val="28"/>
          <w:szCs w:val="28"/>
        </w:rPr>
        <w:t xml:space="preserve">в нея </w:t>
      </w:r>
      <w:r w:rsidR="00F52F20">
        <w:rPr>
          <w:sz w:val="28"/>
          <w:szCs w:val="28"/>
        </w:rPr>
        <w:t>наблюдения и констатации</w:t>
      </w:r>
      <w:r>
        <w:rPr>
          <w:sz w:val="28"/>
          <w:szCs w:val="28"/>
        </w:rPr>
        <w:t xml:space="preserve"> </w:t>
      </w:r>
      <w:r w:rsidR="00D47F2C">
        <w:rPr>
          <w:sz w:val="28"/>
          <w:szCs w:val="28"/>
        </w:rPr>
        <w:t xml:space="preserve">се отнасят най-напред до различни </w:t>
      </w:r>
      <w:r w:rsidR="004F2C3E">
        <w:rPr>
          <w:sz w:val="28"/>
          <w:szCs w:val="28"/>
        </w:rPr>
        <w:t xml:space="preserve"> </w:t>
      </w:r>
      <w:r w:rsidR="00F52F20">
        <w:rPr>
          <w:sz w:val="28"/>
          <w:szCs w:val="28"/>
        </w:rPr>
        <w:t>църковно-религиоз</w:t>
      </w:r>
      <w:r w:rsidR="00D47F2C">
        <w:rPr>
          <w:sz w:val="28"/>
          <w:szCs w:val="28"/>
        </w:rPr>
        <w:t>ни</w:t>
      </w:r>
      <w:r w:rsidR="00F52F20">
        <w:rPr>
          <w:sz w:val="28"/>
          <w:szCs w:val="28"/>
        </w:rPr>
        <w:t xml:space="preserve"> дейности, които е трябвало да </w:t>
      </w:r>
      <w:r w:rsidR="00F52F20">
        <w:rPr>
          <w:sz w:val="28"/>
          <w:szCs w:val="28"/>
        </w:rPr>
        <w:lastRenderedPageBreak/>
        <w:t>извършват българите в добрите и лошите дни</w:t>
      </w:r>
      <w:r w:rsidR="00D47F2C">
        <w:rPr>
          <w:sz w:val="28"/>
          <w:szCs w:val="28"/>
        </w:rPr>
        <w:t>. След това се коментират</w:t>
      </w:r>
      <w:r w:rsidR="00F52F20">
        <w:rPr>
          <w:sz w:val="28"/>
          <w:szCs w:val="28"/>
        </w:rPr>
        <w:t xml:space="preserve"> </w:t>
      </w:r>
      <w:r w:rsidR="00D47F2C">
        <w:rPr>
          <w:sz w:val="28"/>
          <w:szCs w:val="28"/>
        </w:rPr>
        <w:t xml:space="preserve">данните за  </w:t>
      </w:r>
      <w:r w:rsidR="00F52F20">
        <w:rPr>
          <w:sz w:val="28"/>
          <w:szCs w:val="28"/>
        </w:rPr>
        <w:t>кризис</w:t>
      </w:r>
      <w:r w:rsidR="00D47F2C">
        <w:rPr>
          <w:sz w:val="28"/>
          <w:szCs w:val="28"/>
        </w:rPr>
        <w:t>ните явления в църковния живот, поведението на аристокрацията начело с владетеля, възцаряването или смяната на царете, причините, които ги предизвикват</w:t>
      </w:r>
      <w:r w:rsidR="00A7761B">
        <w:rPr>
          <w:sz w:val="28"/>
          <w:szCs w:val="28"/>
        </w:rPr>
        <w:t>, както и последиците от управлението им</w:t>
      </w:r>
      <w:r w:rsidR="00D47F2C">
        <w:rPr>
          <w:sz w:val="28"/>
          <w:szCs w:val="28"/>
        </w:rPr>
        <w:t>.</w:t>
      </w:r>
      <w:r w:rsidR="00A7761B">
        <w:rPr>
          <w:sz w:val="28"/>
          <w:szCs w:val="28"/>
        </w:rPr>
        <w:t xml:space="preserve"> Характеристиката на гадателните книги като извор българската народната култура в тази част от изследването се разширява още повече с привличане на вниманието към сведенията</w:t>
      </w:r>
      <w:r w:rsidR="00913545">
        <w:rPr>
          <w:sz w:val="28"/>
          <w:szCs w:val="28"/>
        </w:rPr>
        <w:t>, отразяващи различните</w:t>
      </w:r>
      <w:r w:rsidR="00A7761B">
        <w:rPr>
          <w:sz w:val="28"/>
          <w:szCs w:val="28"/>
        </w:rPr>
        <w:t xml:space="preserve"> военно-политическите събития</w:t>
      </w:r>
      <w:r w:rsidR="00913545">
        <w:rPr>
          <w:sz w:val="28"/>
          <w:szCs w:val="28"/>
        </w:rPr>
        <w:t xml:space="preserve">, състоянието на войската, народните брожения, разбойничеството, представата за чуждите държави и народи. Значително място е отделено и на сведенията за </w:t>
      </w:r>
      <w:r w:rsidR="001B4DDA">
        <w:rPr>
          <w:sz w:val="28"/>
          <w:szCs w:val="28"/>
        </w:rPr>
        <w:t>качествата на обикновения човек и неговите възприятия за живота.</w:t>
      </w:r>
    </w:p>
    <w:p w:rsidR="001B4DDA" w:rsidRDefault="001B4DDA" w:rsidP="00F5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Изводите, н</w:t>
      </w:r>
      <w:r w:rsidR="005A41EF">
        <w:rPr>
          <w:sz w:val="28"/>
          <w:szCs w:val="28"/>
        </w:rPr>
        <w:t>аправени</w:t>
      </w:r>
      <w:r>
        <w:rPr>
          <w:sz w:val="28"/>
          <w:szCs w:val="28"/>
        </w:rPr>
        <w:t xml:space="preserve"> след всяка от тези три основни глави от дисертацията, </w:t>
      </w:r>
      <w:r w:rsidR="00361C0B">
        <w:rPr>
          <w:sz w:val="28"/>
          <w:szCs w:val="28"/>
        </w:rPr>
        <w:t xml:space="preserve">както и в заключението, </w:t>
      </w:r>
      <w:r>
        <w:rPr>
          <w:sz w:val="28"/>
          <w:szCs w:val="28"/>
        </w:rPr>
        <w:t xml:space="preserve">целят да създадат една обобщена характеристика за значението на гадателните книги като </w:t>
      </w:r>
      <w:r w:rsidR="001910B1">
        <w:rPr>
          <w:sz w:val="28"/>
          <w:szCs w:val="28"/>
        </w:rPr>
        <w:t xml:space="preserve">извор за основополагащите сфери на българската народна култура през  Средновековието. Те имат убедителен характер и идват като резултат от пълноценното използване на сведенията, съдържащи се в различните творби от страна на Б. Иванова. </w:t>
      </w:r>
      <w:r w:rsidR="00E45A43">
        <w:rPr>
          <w:sz w:val="28"/>
          <w:szCs w:val="28"/>
        </w:rPr>
        <w:t xml:space="preserve">Оригинален елемент в заключението представлява посочването </w:t>
      </w:r>
      <w:r w:rsidR="005A41EF">
        <w:rPr>
          <w:sz w:val="28"/>
          <w:szCs w:val="28"/>
        </w:rPr>
        <w:t>на примери</w:t>
      </w:r>
      <w:r w:rsidR="00782DFA">
        <w:rPr>
          <w:sz w:val="28"/>
          <w:szCs w:val="28"/>
        </w:rPr>
        <w:t xml:space="preserve">, които разкриват </w:t>
      </w:r>
      <w:r w:rsidR="00E45A43">
        <w:rPr>
          <w:sz w:val="28"/>
          <w:szCs w:val="28"/>
        </w:rPr>
        <w:t>близкото сходство между  някои от народните вярванията, засвидетелствани в гадателните книги и тези, установени по етнографски път и характерни за българското простр</w:t>
      </w:r>
      <w:r w:rsidR="00782DFA">
        <w:rPr>
          <w:sz w:val="28"/>
          <w:szCs w:val="28"/>
        </w:rPr>
        <w:t>анство в периода на османската власт.</w:t>
      </w:r>
    </w:p>
    <w:p w:rsidR="00AD73E9" w:rsidRPr="00213CE9" w:rsidRDefault="00AD73E9" w:rsidP="00AD73E9">
      <w:pPr>
        <w:spacing w:line="240" w:lineRule="auto"/>
        <w:ind w:firstLine="720"/>
        <w:jc w:val="both"/>
        <w:rPr>
          <w:sz w:val="28"/>
          <w:szCs w:val="28"/>
        </w:rPr>
      </w:pPr>
      <w:r w:rsidRPr="00213CE9">
        <w:rPr>
          <w:color w:val="000000" w:themeColor="text1"/>
          <w:sz w:val="28"/>
          <w:szCs w:val="28"/>
        </w:rPr>
        <w:t xml:space="preserve">Горепосочените приноси в дисертацията </w:t>
      </w:r>
      <w:r w:rsidRPr="00213CE9">
        <w:rPr>
          <w:sz w:val="28"/>
          <w:szCs w:val="28"/>
        </w:rPr>
        <w:t xml:space="preserve">ми дават основание да </w:t>
      </w:r>
      <w:r>
        <w:rPr>
          <w:sz w:val="28"/>
          <w:szCs w:val="28"/>
        </w:rPr>
        <w:t xml:space="preserve">изтъкна, че с написването ѝ се запълва една съществена празнина в </w:t>
      </w:r>
      <w:r w:rsidRPr="00A6062F">
        <w:rPr>
          <w:sz w:val="28"/>
          <w:szCs w:val="28"/>
        </w:rPr>
        <w:t xml:space="preserve">съвременната </w:t>
      </w:r>
      <w:r>
        <w:rPr>
          <w:sz w:val="28"/>
          <w:szCs w:val="28"/>
        </w:rPr>
        <w:t>българска</w:t>
      </w:r>
      <w:r w:rsidRPr="00A6062F">
        <w:rPr>
          <w:sz w:val="28"/>
          <w:szCs w:val="28"/>
        </w:rPr>
        <w:t xml:space="preserve"> </w:t>
      </w:r>
      <w:proofErr w:type="spellStart"/>
      <w:r w:rsidRPr="00A6062F">
        <w:rPr>
          <w:sz w:val="28"/>
          <w:szCs w:val="28"/>
        </w:rPr>
        <w:t>медиевистика</w:t>
      </w:r>
      <w:proofErr w:type="spellEnd"/>
      <w:r>
        <w:rPr>
          <w:sz w:val="28"/>
          <w:szCs w:val="28"/>
        </w:rPr>
        <w:t>.</w:t>
      </w:r>
      <w:r w:rsidRPr="00A6062F">
        <w:rPr>
          <w:sz w:val="28"/>
          <w:szCs w:val="28"/>
        </w:rPr>
        <w:t xml:space="preserve"> </w:t>
      </w:r>
      <w:r w:rsidR="005A41EF">
        <w:rPr>
          <w:sz w:val="28"/>
          <w:szCs w:val="28"/>
        </w:rPr>
        <w:t>Затова напълно убедено</w:t>
      </w:r>
      <w:r>
        <w:rPr>
          <w:sz w:val="28"/>
          <w:szCs w:val="28"/>
        </w:rPr>
        <w:t xml:space="preserve"> ще дам своя положителен вот за присъждането на </w:t>
      </w:r>
      <w:r w:rsidRPr="00DF69D5">
        <w:rPr>
          <w:sz w:val="28"/>
          <w:szCs w:val="28"/>
        </w:rPr>
        <w:t xml:space="preserve">образователната и </w:t>
      </w:r>
      <w:r>
        <w:rPr>
          <w:sz w:val="28"/>
          <w:szCs w:val="28"/>
        </w:rPr>
        <w:t xml:space="preserve">научна степен „ДОКТОР” </w:t>
      </w:r>
      <w:r w:rsidRPr="00213CE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Божидарка Илчева Иванова</w:t>
      </w:r>
      <w:r w:rsidRPr="00213CE9">
        <w:rPr>
          <w:sz w:val="28"/>
          <w:szCs w:val="28"/>
        </w:rPr>
        <w:t xml:space="preserve">. </w:t>
      </w:r>
    </w:p>
    <w:p w:rsidR="00AD73E9" w:rsidRDefault="00AD73E9" w:rsidP="00AD73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26. 01. 2021</w:t>
      </w:r>
      <w:r w:rsidRPr="00213CE9">
        <w:rPr>
          <w:sz w:val="28"/>
          <w:szCs w:val="28"/>
        </w:rPr>
        <w:t xml:space="preserve"> г. </w:t>
      </w:r>
    </w:p>
    <w:p w:rsidR="00AD73E9" w:rsidRPr="00213CE9" w:rsidRDefault="00AD73E9" w:rsidP="00AD73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София                                                    проф. д-р </w:t>
      </w:r>
      <w:proofErr w:type="spellStart"/>
      <w:r>
        <w:rPr>
          <w:sz w:val="28"/>
          <w:szCs w:val="28"/>
        </w:rPr>
        <w:t>Милияна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Каймакамова</w:t>
      </w:r>
      <w:proofErr w:type="spellEnd"/>
    </w:p>
    <w:p w:rsidR="00AD73E9" w:rsidRPr="00213CE9" w:rsidRDefault="00AD73E9" w:rsidP="00AD73E9">
      <w:pPr>
        <w:spacing w:line="240" w:lineRule="auto"/>
        <w:ind w:firstLine="708"/>
        <w:jc w:val="both"/>
        <w:rPr>
          <w:sz w:val="28"/>
          <w:szCs w:val="28"/>
        </w:rPr>
      </w:pPr>
    </w:p>
    <w:p w:rsidR="00AD73E9" w:rsidRDefault="00AD73E9" w:rsidP="00F52F20">
      <w:pPr>
        <w:ind w:firstLine="708"/>
        <w:jc w:val="both"/>
        <w:rPr>
          <w:sz w:val="28"/>
          <w:szCs w:val="28"/>
        </w:rPr>
      </w:pPr>
    </w:p>
    <w:p w:rsidR="005472AA" w:rsidRDefault="005472AA" w:rsidP="005472AA">
      <w:pPr>
        <w:ind w:firstLine="708"/>
        <w:jc w:val="both"/>
        <w:rPr>
          <w:sz w:val="28"/>
          <w:szCs w:val="28"/>
        </w:rPr>
      </w:pPr>
    </w:p>
    <w:p w:rsidR="005472AA" w:rsidRDefault="005472AA" w:rsidP="00496753">
      <w:pPr>
        <w:ind w:firstLine="708"/>
        <w:jc w:val="both"/>
        <w:rPr>
          <w:sz w:val="28"/>
          <w:szCs w:val="28"/>
        </w:rPr>
      </w:pPr>
    </w:p>
    <w:p w:rsidR="006F7C88" w:rsidRDefault="006F7C88" w:rsidP="00496753">
      <w:pPr>
        <w:ind w:firstLine="708"/>
        <w:jc w:val="both"/>
        <w:rPr>
          <w:sz w:val="28"/>
          <w:szCs w:val="28"/>
        </w:rPr>
      </w:pPr>
    </w:p>
    <w:p w:rsidR="00902908" w:rsidRDefault="003A2A8E"/>
    <w:sectPr w:rsidR="00902908" w:rsidSect="00A940D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E" w:rsidRDefault="003A2A8E" w:rsidP="00A940D7">
      <w:pPr>
        <w:spacing w:after="0" w:line="240" w:lineRule="auto"/>
      </w:pPr>
      <w:r>
        <w:separator/>
      </w:r>
    </w:p>
  </w:endnote>
  <w:endnote w:type="continuationSeparator" w:id="0">
    <w:p w:rsidR="003A2A8E" w:rsidRDefault="003A2A8E" w:rsidP="00A9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E" w:rsidRDefault="003A2A8E" w:rsidP="00A940D7">
      <w:pPr>
        <w:spacing w:after="0" w:line="240" w:lineRule="auto"/>
      </w:pPr>
      <w:r>
        <w:separator/>
      </w:r>
    </w:p>
  </w:footnote>
  <w:footnote w:type="continuationSeparator" w:id="0">
    <w:p w:rsidR="003A2A8E" w:rsidRDefault="003A2A8E" w:rsidP="00A9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575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0D7" w:rsidRDefault="00A940D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D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40D7" w:rsidRDefault="00A94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71"/>
    <w:rsid w:val="000064BD"/>
    <w:rsid w:val="00041A71"/>
    <w:rsid w:val="00061CB7"/>
    <w:rsid w:val="000B3471"/>
    <w:rsid w:val="00181ADF"/>
    <w:rsid w:val="001910B1"/>
    <w:rsid w:val="001B4DDA"/>
    <w:rsid w:val="001C0CF2"/>
    <w:rsid w:val="001E2862"/>
    <w:rsid w:val="002205A7"/>
    <w:rsid w:val="002D3C06"/>
    <w:rsid w:val="0031363E"/>
    <w:rsid w:val="00361C0B"/>
    <w:rsid w:val="00391FC2"/>
    <w:rsid w:val="003A2A8E"/>
    <w:rsid w:val="003A5A30"/>
    <w:rsid w:val="003E187A"/>
    <w:rsid w:val="00416DAC"/>
    <w:rsid w:val="00496753"/>
    <w:rsid w:val="004F2C3E"/>
    <w:rsid w:val="005014CB"/>
    <w:rsid w:val="005108A4"/>
    <w:rsid w:val="005472AA"/>
    <w:rsid w:val="00592C86"/>
    <w:rsid w:val="005A41EF"/>
    <w:rsid w:val="005C2E61"/>
    <w:rsid w:val="005C3818"/>
    <w:rsid w:val="005E23E2"/>
    <w:rsid w:val="005F7A56"/>
    <w:rsid w:val="0065319E"/>
    <w:rsid w:val="00663A88"/>
    <w:rsid w:val="00681A93"/>
    <w:rsid w:val="006F7C88"/>
    <w:rsid w:val="0073196A"/>
    <w:rsid w:val="00740BEC"/>
    <w:rsid w:val="00751130"/>
    <w:rsid w:val="00782DFA"/>
    <w:rsid w:val="00782FEC"/>
    <w:rsid w:val="007853C3"/>
    <w:rsid w:val="007864FD"/>
    <w:rsid w:val="00787000"/>
    <w:rsid w:val="0081427E"/>
    <w:rsid w:val="00830D4D"/>
    <w:rsid w:val="00834417"/>
    <w:rsid w:val="00836E37"/>
    <w:rsid w:val="008562D4"/>
    <w:rsid w:val="008728CB"/>
    <w:rsid w:val="00882F67"/>
    <w:rsid w:val="008D41DD"/>
    <w:rsid w:val="008F594A"/>
    <w:rsid w:val="00901E89"/>
    <w:rsid w:val="00913545"/>
    <w:rsid w:val="00936DB2"/>
    <w:rsid w:val="00963163"/>
    <w:rsid w:val="00A647EE"/>
    <w:rsid w:val="00A7761B"/>
    <w:rsid w:val="00A940D7"/>
    <w:rsid w:val="00AA4268"/>
    <w:rsid w:val="00AD73E9"/>
    <w:rsid w:val="00BA410A"/>
    <w:rsid w:val="00BF7CDF"/>
    <w:rsid w:val="00C61E61"/>
    <w:rsid w:val="00C77276"/>
    <w:rsid w:val="00CA6927"/>
    <w:rsid w:val="00D17ABC"/>
    <w:rsid w:val="00D31B80"/>
    <w:rsid w:val="00D47F2C"/>
    <w:rsid w:val="00D76338"/>
    <w:rsid w:val="00DF0588"/>
    <w:rsid w:val="00DF5B03"/>
    <w:rsid w:val="00E03A84"/>
    <w:rsid w:val="00E45A43"/>
    <w:rsid w:val="00E877C5"/>
    <w:rsid w:val="00E94285"/>
    <w:rsid w:val="00ED59B3"/>
    <w:rsid w:val="00F159A2"/>
    <w:rsid w:val="00F52F20"/>
    <w:rsid w:val="00F57426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3"/>
    <w:pPr>
      <w:spacing w:after="200" w:line="276" w:lineRule="auto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40D7"/>
    <w:rPr>
      <w:sz w:val="20"/>
      <w:szCs w:val="22"/>
    </w:rPr>
  </w:style>
  <w:style w:type="paragraph" w:styleId="a5">
    <w:name w:val="footer"/>
    <w:basedOn w:val="a"/>
    <w:link w:val="a6"/>
    <w:uiPriority w:val="99"/>
    <w:unhideWhenUsed/>
    <w:rsid w:val="00A9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40D7"/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3"/>
    <w:pPr>
      <w:spacing w:after="200" w:line="276" w:lineRule="auto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40D7"/>
    <w:rPr>
      <w:sz w:val="20"/>
      <w:szCs w:val="22"/>
    </w:rPr>
  </w:style>
  <w:style w:type="paragraph" w:styleId="a5">
    <w:name w:val="footer"/>
    <w:basedOn w:val="a"/>
    <w:link w:val="a6"/>
    <w:uiPriority w:val="99"/>
    <w:unhideWhenUsed/>
    <w:rsid w:val="00A9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40D7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Donka</cp:lastModifiedBy>
  <cp:revision>3</cp:revision>
  <dcterms:created xsi:type="dcterms:W3CDTF">2021-01-26T16:31:00Z</dcterms:created>
  <dcterms:modified xsi:type="dcterms:W3CDTF">2021-01-27T12:55:00Z</dcterms:modified>
</cp:coreProperties>
</file>