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80" w:rsidRPr="002A23A8" w:rsidRDefault="00FA0348" w:rsidP="005712B9">
      <w:pPr>
        <w:jc w:val="center"/>
        <w:rPr>
          <w:b/>
          <w:sz w:val="32"/>
          <w:szCs w:val="32"/>
        </w:rPr>
      </w:pPr>
      <w:r w:rsidRPr="002A23A8">
        <w:rPr>
          <w:b/>
          <w:sz w:val="32"/>
          <w:szCs w:val="32"/>
        </w:rPr>
        <w:t xml:space="preserve">УЧЕБЕН </w:t>
      </w:r>
      <w:r w:rsidR="005712B9" w:rsidRPr="002A23A8">
        <w:rPr>
          <w:b/>
          <w:sz w:val="32"/>
          <w:szCs w:val="32"/>
        </w:rPr>
        <w:t>ПЛАН</w:t>
      </w:r>
    </w:p>
    <w:p w:rsidR="005712B9" w:rsidRPr="002A23A8" w:rsidRDefault="005712B9" w:rsidP="005712B9">
      <w:pPr>
        <w:jc w:val="center"/>
        <w:rPr>
          <w:sz w:val="28"/>
          <w:szCs w:val="28"/>
        </w:rPr>
      </w:pPr>
      <w:r w:rsidRPr="002A23A8">
        <w:rPr>
          <w:sz w:val="28"/>
          <w:szCs w:val="28"/>
        </w:rPr>
        <w:t>на краткосрочна следдипломна квалификация</w:t>
      </w:r>
    </w:p>
    <w:p w:rsidR="005712B9" w:rsidRPr="002A23A8" w:rsidRDefault="005712B9" w:rsidP="005712B9">
      <w:pPr>
        <w:jc w:val="center"/>
        <w:rPr>
          <w:sz w:val="28"/>
          <w:szCs w:val="28"/>
        </w:rPr>
      </w:pPr>
      <w:r w:rsidRPr="002A23A8">
        <w:rPr>
          <w:sz w:val="28"/>
          <w:szCs w:val="28"/>
        </w:rPr>
        <w:t>на тема: „</w:t>
      </w:r>
      <w:r w:rsidRPr="00007203">
        <w:rPr>
          <w:b/>
          <w:sz w:val="28"/>
          <w:szCs w:val="28"/>
        </w:rPr>
        <w:t>Обучение на възрастни</w:t>
      </w:r>
      <w:r w:rsidRPr="002A23A8">
        <w:rPr>
          <w:sz w:val="28"/>
          <w:szCs w:val="28"/>
        </w:rPr>
        <w:t>”</w:t>
      </w:r>
    </w:p>
    <w:p w:rsidR="009B10A4" w:rsidRPr="007A5BA3" w:rsidRDefault="007A5BA3" w:rsidP="007A5B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АНОТАЦИЯ</w:t>
      </w:r>
      <w:bookmarkStart w:id="0" w:name="_GoBack"/>
      <w:bookmarkEnd w:id="0"/>
    </w:p>
    <w:p w:rsidR="00007203" w:rsidRPr="00007203" w:rsidRDefault="00007203" w:rsidP="009B10A4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FA0348" w:rsidRPr="002A23A8" w:rsidRDefault="00D9033A" w:rsidP="00B15FAC">
      <w:pPr>
        <w:spacing w:after="120" w:line="240" w:lineRule="auto"/>
        <w:ind w:firstLine="708"/>
        <w:rPr>
          <w:b/>
          <w:sz w:val="28"/>
          <w:szCs w:val="28"/>
        </w:rPr>
      </w:pPr>
      <w:r w:rsidRPr="002A23A8">
        <w:rPr>
          <w:b/>
          <w:sz w:val="28"/>
          <w:szCs w:val="28"/>
        </w:rPr>
        <w:t>Насоченост и</w:t>
      </w:r>
      <w:r w:rsidR="00FA0348" w:rsidRPr="002A23A8">
        <w:rPr>
          <w:b/>
          <w:sz w:val="28"/>
          <w:szCs w:val="28"/>
        </w:rPr>
        <w:t xml:space="preserve"> образователни цели</w:t>
      </w:r>
    </w:p>
    <w:p w:rsidR="00AF0A42" w:rsidRPr="002A23A8" w:rsidRDefault="00AF0A42" w:rsidP="00B15FAC">
      <w:pPr>
        <w:spacing w:after="120" w:line="240" w:lineRule="auto"/>
        <w:ind w:firstLine="70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>Следдипломната квалификация „Обучение на възрастни” е подходяща за учители с педагогически опит, които желаят да обучават възрастни (лица над 16 г.)</w:t>
      </w:r>
      <w:r w:rsidR="003936F4" w:rsidRPr="002A23A8">
        <w:rPr>
          <w:rFonts w:cstheme="minorHAnsi"/>
          <w:sz w:val="28"/>
          <w:szCs w:val="28"/>
        </w:rPr>
        <w:t xml:space="preserve"> в рамките на програмите за ограмотяване на възрастни в средните училища</w:t>
      </w:r>
      <w:r w:rsidRPr="002A23A8">
        <w:rPr>
          <w:rFonts w:cstheme="minorHAnsi"/>
          <w:sz w:val="28"/>
          <w:szCs w:val="28"/>
        </w:rPr>
        <w:t xml:space="preserve">, както и за </w:t>
      </w:r>
      <w:r w:rsidR="0051588A">
        <w:rPr>
          <w:rFonts w:cstheme="minorHAnsi"/>
          <w:sz w:val="28"/>
          <w:szCs w:val="28"/>
        </w:rPr>
        <w:t>преподаватели (обучители)</w:t>
      </w:r>
      <w:r w:rsidRPr="002A23A8">
        <w:rPr>
          <w:rFonts w:cstheme="minorHAnsi"/>
          <w:sz w:val="28"/>
          <w:szCs w:val="28"/>
        </w:rPr>
        <w:t xml:space="preserve"> на възрастни в различни други сфери на </w:t>
      </w:r>
      <w:r w:rsidR="003936F4" w:rsidRPr="002A23A8">
        <w:rPr>
          <w:rFonts w:cstheme="minorHAnsi"/>
          <w:sz w:val="28"/>
          <w:szCs w:val="28"/>
        </w:rPr>
        <w:t>дейност.</w:t>
      </w:r>
    </w:p>
    <w:p w:rsidR="005F2051" w:rsidRPr="002A23A8" w:rsidRDefault="0051588A" w:rsidP="00B15FAC">
      <w:pPr>
        <w:spacing w:after="120" w:line="240" w:lineRule="auto"/>
        <w:ind w:firstLine="708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Тя</w:t>
      </w:r>
      <w:r w:rsidR="005F2051" w:rsidRPr="002A23A8">
        <w:rPr>
          <w:rFonts w:cstheme="minorHAnsi"/>
          <w:sz w:val="28"/>
          <w:szCs w:val="28"/>
        </w:rPr>
        <w:t xml:space="preserve"> </w:t>
      </w:r>
      <w:r w:rsidR="005F2051" w:rsidRPr="002A23A8">
        <w:rPr>
          <w:bCs/>
          <w:sz w:val="28"/>
          <w:szCs w:val="28"/>
        </w:rPr>
        <w:t xml:space="preserve">удовлетворява обективните потребности от подготовка в областта на теорията и практиката на образование и обучение на възрастни, от която се нуждая действащи учители и преподаватели на възрастни в развиващия се сектор на образованието на възрастни в България. </w:t>
      </w:r>
    </w:p>
    <w:p w:rsidR="005F2051" w:rsidRPr="002A23A8" w:rsidRDefault="005F2051" w:rsidP="00B15FAC">
      <w:pPr>
        <w:spacing w:after="120" w:line="240" w:lineRule="auto"/>
        <w:ind w:firstLine="70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>Нейната о</w:t>
      </w:r>
      <w:r w:rsidR="007147F6" w:rsidRPr="002A23A8">
        <w:rPr>
          <w:rFonts w:cstheme="minorHAnsi"/>
          <w:sz w:val="28"/>
          <w:szCs w:val="28"/>
        </w:rPr>
        <w:t xml:space="preserve">сновна </w:t>
      </w:r>
      <w:r w:rsidR="007147F6" w:rsidRPr="002A23A8">
        <w:rPr>
          <w:rFonts w:cstheme="minorHAnsi"/>
          <w:b/>
          <w:sz w:val="28"/>
          <w:szCs w:val="28"/>
        </w:rPr>
        <w:t xml:space="preserve">цел </w:t>
      </w:r>
      <w:r w:rsidR="007147F6" w:rsidRPr="002A23A8">
        <w:rPr>
          <w:rFonts w:cstheme="minorHAnsi"/>
          <w:sz w:val="28"/>
          <w:szCs w:val="28"/>
        </w:rPr>
        <w:t>е придобиване на базова андрагогическа компетентност</w:t>
      </w:r>
      <w:r w:rsidRPr="002A23A8">
        <w:rPr>
          <w:rFonts w:cstheme="minorHAnsi"/>
          <w:sz w:val="28"/>
          <w:szCs w:val="28"/>
        </w:rPr>
        <w:t xml:space="preserve"> и култура в областта на образованието и обучението на възрастни. </w:t>
      </w:r>
    </w:p>
    <w:p w:rsidR="005F2051" w:rsidRPr="002A23A8" w:rsidRDefault="005F2051" w:rsidP="00B15FAC">
      <w:pPr>
        <w:spacing w:after="120" w:line="240" w:lineRule="auto"/>
        <w:ind w:firstLine="720"/>
        <w:jc w:val="both"/>
        <w:rPr>
          <w:sz w:val="28"/>
          <w:szCs w:val="28"/>
        </w:rPr>
      </w:pPr>
      <w:r w:rsidRPr="002A23A8">
        <w:rPr>
          <w:b/>
          <w:sz w:val="28"/>
          <w:szCs w:val="28"/>
        </w:rPr>
        <w:t>Основните задачи</w:t>
      </w:r>
      <w:r w:rsidRPr="002A23A8">
        <w:rPr>
          <w:sz w:val="28"/>
          <w:szCs w:val="28"/>
        </w:rPr>
        <w:t xml:space="preserve"> на обучението са ориентирани към:</w:t>
      </w:r>
    </w:p>
    <w:p w:rsidR="007147F6" w:rsidRPr="002A23A8" w:rsidRDefault="005F2051" w:rsidP="00B15FAC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>Придобиване на теоретична подготовка (з</w:t>
      </w:r>
      <w:r w:rsidR="007147F6" w:rsidRPr="002A23A8">
        <w:rPr>
          <w:rFonts w:cstheme="minorHAnsi"/>
          <w:sz w:val="28"/>
          <w:szCs w:val="28"/>
        </w:rPr>
        <w:t>нания</w:t>
      </w:r>
      <w:r w:rsidRPr="002A23A8">
        <w:rPr>
          <w:rFonts w:cstheme="minorHAnsi"/>
          <w:sz w:val="28"/>
          <w:szCs w:val="28"/>
        </w:rPr>
        <w:t>)</w:t>
      </w:r>
      <w:r w:rsidR="007147F6" w:rsidRPr="002A23A8">
        <w:rPr>
          <w:rFonts w:cstheme="minorHAnsi"/>
          <w:sz w:val="28"/>
          <w:szCs w:val="28"/>
        </w:rPr>
        <w:t xml:space="preserve"> относно:</w:t>
      </w:r>
    </w:p>
    <w:p w:rsidR="007147F6" w:rsidRPr="002A23A8" w:rsidRDefault="007147F6" w:rsidP="00B15FAC">
      <w:pPr>
        <w:pStyle w:val="ListParagraph"/>
        <w:spacing w:after="120" w:line="240" w:lineRule="auto"/>
        <w:ind w:left="142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 xml:space="preserve"> - спецификата на възрастните като учащи се;</w:t>
      </w:r>
    </w:p>
    <w:p w:rsidR="007147F6" w:rsidRPr="002A23A8" w:rsidRDefault="007147F6" w:rsidP="00B15FAC">
      <w:pPr>
        <w:pStyle w:val="ListParagraph"/>
        <w:spacing w:after="120" w:line="240" w:lineRule="auto"/>
        <w:ind w:left="142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>- процеса на обучение на възрастни;</w:t>
      </w:r>
    </w:p>
    <w:p w:rsidR="007147F6" w:rsidRPr="002A23A8" w:rsidRDefault="007147F6" w:rsidP="00B15FAC">
      <w:pPr>
        <w:pStyle w:val="ListParagraph"/>
        <w:spacing w:after="120" w:line="240" w:lineRule="auto"/>
        <w:ind w:left="142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 xml:space="preserve">- дизайн на учебно съдържание за обучение на възрастни – в присъствена и дистанционна форма; </w:t>
      </w:r>
    </w:p>
    <w:p w:rsidR="007147F6" w:rsidRPr="002A23A8" w:rsidRDefault="007147F6" w:rsidP="00B15FAC">
      <w:pPr>
        <w:pStyle w:val="ListParagraph"/>
        <w:spacing w:after="120" w:line="240" w:lineRule="auto"/>
        <w:ind w:left="142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>- планиране и провеждане на обучение за възрастни;</w:t>
      </w:r>
    </w:p>
    <w:p w:rsidR="007147F6" w:rsidRPr="002A23A8" w:rsidRDefault="007147F6" w:rsidP="00B15FAC">
      <w:pPr>
        <w:pStyle w:val="ListParagraph"/>
        <w:spacing w:after="120" w:line="240" w:lineRule="auto"/>
        <w:ind w:left="1428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>- оценяване на учебните резултати и ефективността на обучението.</w:t>
      </w:r>
    </w:p>
    <w:p w:rsidR="007147F6" w:rsidRPr="00E544ED" w:rsidRDefault="005F2051" w:rsidP="00E544E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E544ED">
        <w:rPr>
          <w:rFonts w:cstheme="minorHAnsi"/>
          <w:sz w:val="28"/>
          <w:szCs w:val="28"/>
        </w:rPr>
        <w:t>Формиране на у</w:t>
      </w:r>
      <w:r w:rsidR="007147F6" w:rsidRPr="00E544ED">
        <w:rPr>
          <w:rFonts w:cstheme="minorHAnsi"/>
          <w:sz w:val="28"/>
          <w:szCs w:val="28"/>
        </w:rPr>
        <w:t xml:space="preserve">мения за </w:t>
      </w:r>
      <w:r w:rsidR="00E544ED" w:rsidRPr="00E544ED">
        <w:rPr>
          <w:rFonts w:cstheme="minorHAnsi"/>
          <w:sz w:val="28"/>
          <w:szCs w:val="28"/>
        </w:rPr>
        <w:t>планиране на обучение</w:t>
      </w:r>
      <w:r w:rsidR="00E544ED">
        <w:rPr>
          <w:rFonts w:cstheme="minorHAnsi"/>
          <w:sz w:val="28"/>
          <w:szCs w:val="28"/>
        </w:rPr>
        <w:t xml:space="preserve"> </w:t>
      </w:r>
      <w:r w:rsidR="00CE4226" w:rsidRPr="00360052">
        <w:rPr>
          <w:rFonts w:cstheme="minorHAnsi"/>
          <w:color w:val="000000" w:themeColor="text1"/>
          <w:sz w:val="28"/>
          <w:szCs w:val="28"/>
        </w:rPr>
        <w:t>и</w:t>
      </w:r>
      <w:r w:rsidR="00E544ED" w:rsidRPr="00360052">
        <w:rPr>
          <w:rFonts w:cstheme="minorHAnsi"/>
          <w:color w:val="000000" w:themeColor="text1"/>
          <w:sz w:val="28"/>
          <w:szCs w:val="28"/>
        </w:rPr>
        <w:t xml:space="preserve"> </w:t>
      </w:r>
      <w:r w:rsidR="00E544ED" w:rsidRPr="00E544ED">
        <w:rPr>
          <w:rFonts w:cstheme="minorHAnsi"/>
          <w:sz w:val="28"/>
          <w:szCs w:val="28"/>
        </w:rPr>
        <w:t xml:space="preserve"> </w:t>
      </w:r>
      <w:r w:rsidR="007147F6" w:rsidRPr="00E544ED">
        <w:rPr>
          <w:rFonts w:cstheme="minorHAnsi"/>
          <w:sz w:val="28"/>
          <w:szCs w:val="28"/>
        </w:rPr>
        <w:t>изработване на учебна документация (портфолио);</w:t>
      </w:r>
    </w:p>
    <w:p w:rsidR="007147F6" w:rsidRPr="002A23A8" w:rsidRDefault="005F2051" w:rsidP="00B15FA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2A23A8">
        <w:rPr>
          <w:rFonts w:cstheme="minorHAnsi"/>
          <w:sz w:val="28"/>
          <w:szCs w:val="28"/>
        </w:rPr>
        <w:t xml:space="preserve">Развитие на </w:t>
      </w:r>
      <w:r w:rsidRPr="002A23A8">
        <w:rPr>
          <w:sz w:val="28"/>
          <w:szCs w:val="28"/>
        </w:rPr>
        <w:t>устойчива позитивна нагласа и практическа готовност за обучение на възрастни и м</w:t>
      </w:r>
      <w:r w:rsidR="007147F6" w:rsidRPr="002A23A8">
        <w:rPr>
          <w:rFonts w:cstheme="minorHAnsi"/>
          <w:sz w:val="28"/>
          <w:szCs w:val="28"/>
        </w:rPr>
        <w:t>отивация за оказване на подкрепа и консултиране на възрастни</w:t>
      </w:r>
      <w:r w:rsidRPr="002A23A8">
        <w:rPr>
          <w:rFonts w:cstheme="minorHAnsi"/>
          <w:sz w:val="28"/>
          <w:szCs w:val="28"/>
        </w:rPr>
        <w:t>те</w:t>
      </w:r>
      <w:r w:rsidR="007147F6" w:rsidRPr="002A23A8">
        <w:rPr>
          <w:rFonts w:cstheme="minorHAnsi"/>
          <w:sz w:val="28"/>
          <w:szCs w:val="28"/>
        </w:rPr>
        <w:t xml:space="preserve"> учащи се в процеса на учене.</w:t>
      </w:r>
    </w:p>
    <w:p w:rsidR="005F2051" w:rsidRPr="002A23A8" w:rsidRDefault="005F2051" w:rsidP="00B15FAC">
      <w:pPr>
        <w:pStyle w:val="ListParagraph"/>
        <w:spacing w:after="120" w:line="240" w:lineRule="auto"/>
        <w:ind w:left="1432"/>
        <w:jc w:val="both"/>
        <w:rPr>
          <w:rFonts w:cstheme="minorHAnsi"/>
          <w:sz w:val="28"/>
          <w:szCs w:val="28"/>
        </w:rPr>
      </w:pPr>
    </w:p>
    <w:p w:rsidR="009B10A4" w:rsidRPr="002A23A8" w:rsidRDefault="009B10A4" w:rsidP="00B15FAC">
      <w:pPr>
        <w:spacing w:after="120" w:line="240" w:lineRule="auto"/>
        <w:ind w:firstLine="708"/>
        <w:jc w:val="both"/>
        <w:rPr>
          <w:sz w:val="28"/>
          <w:szCs w:val="28"/>
        </w:rPr>
      </w:pPr>
      <w:r w:rsidRPr="002A23A8">
        <w:rPr>
          <w:b/>
          <w:sz w:val="28"/>
          <w:szCs w:val="28"/>
        </w:rPr>
        <w:t>Форма на обучение</w:t>
      </w:r>
      <w:r w:rsidRPr="002A23A8">
        <w:rPr>
          <w:sz w:val="28"/>
          <w:szCs w:val="28"/>
        </w:rPr>
        <w:t xml:space="preserve">: </w:t>
      </w:r>
      <w:r w:rsidR="00FA0348" w:rsidRPr="002A23A8">
        <w:rPr>
          <w:sz w:val="28"/>
          <w:szCs w:val="28"/>
        </w:rPr>
        <w:t xml:space="preserve">редовна, </w:t>
      </w:r>
      <w:r w:rsidRPr="002A23A8">
        <w:rPr>
          <w:sz w:val="28"/>
          <w:szCs w:val="28"/>
        </w:rPr>
        <w:t xml:space="preserve">присъствена. </w:t>
      </w:r>
    </w:p>
    <w:p w:rsidR="00FA0348" w:rsidRPr="007A5BA3" w:rsidRDefault="00FA0348" w:rsidP="007A5BA3">
      <w:pPr>
        <w:spacing w:after="120" w:line="240" w:lineRule="auto"/>
        <w:jc w:val="both"/>
        <w:rPr>
          <w:sz w:val="28"/>
          <w:szCs w:val="28"/>
        </w:rPr>
      </w:pPr>
      <w:r w:rsidRPr="002A23A8">
        <w:rPr>
          <w:b/>
          <w:sz w:val="28"/>
          <w:szCs w:val="28"/>
        </w:rPr>
        <w:lastRenderedPageBreak/>
        <w:t xml:space="preserve">Продължителност на обучението: </w:t>
      </w:r>
      <w:r w:rsidR="007A5BA3">
        <w:rPr>
          <w:sz w:val="28"/>
          <w:szCs w:val="28"/>
          <w:lang w:val="en-US"/>
        </w:rPr>
        <w:t>16/32/48</w:t>
      </w:r>
      <w:r w:rsidR="007A5BA3">
        <w:rPr>
          <w:sz w:val="28"/>
          <w:szCs w:val="28"/>
        </w:rPr>
        <w:t xml:space="preserve"> </w:t>
      </w:r>
      <w:proofErr w:type="spellStart"/>
      <w:r w:rsidR="007A5BA3">
        <w:rPr>
          <w:sz w:val="28"/>
          <w:szCs w:val="28"/>
        </w:rPr>
        <w:t>уч</w:t>
      </w:r>
      <w:proofErr w:type="spellEnd"/>
      <w:r w:rsidR="007A5BA3">
        <w:rPr>
          <w:sz w:val="28"/>
          <w:szCs w:val="28"/>
        </w:rPr>
        <w:t>. ч.</w:t>
      </w:r>
      <w:r w:rsidR="007A5BA3">
        <w:rPr>
          <w:sz w:val="28"/>
          <w:szCs w:val="28"/>
          <w:lang w:val="en-US"/>
        </w:rPr>
        <w:t xml:space="preserve">, </w:t>
      </w:r>
      <w:r w:rsidR="007A5BA3">
        <w:rPr>
          <w:sz w:val="28"/>
          <w:szCs w:val="28"/>
        </w:rPr>
        <w:t>които носят съответно 1 /2/ 3 квалификационни кредита съгласно чл.49 от Наредба №12 от 01.09.2016г. на МОН.</w:t>
      </w:r>
    </w:p>
    <w:p w:rsidR="005712B9" w:rsidRPr="00007203" w:rsidRDefault="009B10A4" w:rsidP="007A5BA3">
      <w:pPr>
        <w:jc w:val="both"/>
        <w:rPr>
          <w:sz w:val="28"/>
          <w:szCs w:val="28"/>
          <w:lang w:val="en-US"/>
        </w:rPr>
      </w:pPr>
      <w:r w:rsidRPr="002A23A8">
        <w:rPr>
          <w:b/>
          <w:sz w:val="28"/>
          <w:szCs w:val="28"/>
        </w:rPr>
        <w:t>Методи на обучение</w:t>
      </w:r>
      <w:r w:rsidRPr="002A23A8">
        <w:rPr>
          <w:sz w:val="28"/>
          <w:szCs w:val="28"/>
        </w:rPr>
        <w:t>: лекции</w:t>
      </w:r>
      <w:r w:rsidRPr="00007203">
        <w:rPr>
          <w:sz w:val="28"/>
          <w:szCs w:val="28"/>
        </w:rPr>
        <w:t xml:space="preserve">, </w:t>
      </w:r>
      <w:r w:rsidR="00CE4226" w:rsidRPr="00007203">
        <w:rPr>
          <w:sz w:val="28"/>
          <w:szCs w:val="28"/>
        </w:rPr>
        <w:t xml:space="preserve">интерактивни методи (методи за групова  работа) - </w:t>
      </w:r>
      <w:r w:rsidRPr="00007203">
        <w:rPr>
          <w:sz w:val="28"/>
          <w:szCs w:val="28"/>
        </w:rPr>
        <w:t>дискусии</w:t>
      </w:r>
      <w:r w:rsidR="00B716F7" w:rsidRPr="00007203">
        <w:rPr>
          <w:sz w:val="28"/>
          <w:szCs w:val="28"/>
        </w:rPr>
        <w:t xml:space="preserve">, </w:t>
      </w:r>
      <w:r w:rsidR="00CE4226" w:rsidRPr="00007203">
        <w:rPr>
          <w:sz w:val="28"/>
          <w:szCs w:val="28"/>
        </w:rPr>
        <w:t>ролеви игри, решаване на казуси и др.</w:t>
      </w:r>
    </w:p>
    <w:p w:rsidR="007147F6" w:rsidRPr="00007203" w:rsidRDefault="007147F6" w:rsidP="007A5BA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07203">
        <w:rPr>
          <w:b/>
          <w:sz w:val="28"/>
          <w:szCs w:val="28"/>
        </w:rPr>
        <w:t>Очаквани резултати:</w:t>
      </w:r>
      <w:r w:rsidRPr="00007203">
        <w:rPr>
          <w:rFonts w:cstheme="minorHAnsi"/>
          <w:sz w:val="28"/>
          <w:szCs w:val="28"/>
        </w:rPr>
        <w:t xml:space="preserve"> </w:t>
      </w:r>
    </w:p>
    <w:p w:rsidR="00B716F7" w:rsidRPr="002A23A8" w:rsidRDefault="00CE4226" w:rsidP="00B716F7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07203">
        <w:rPr>
          <w:rFonts w:cstheme="minorHAnsi"/>
          <w:sz w:val="28"/>
          <w:szCs w:val="28"/>
        </w:rPr>
        <w:t xml:space="preserve">В края на обучението си от участниците в </w:t>
      </w:r>
      <w:r w:rsidR="00B716F7" w:rsidRPr="00007203">
        <w:rPr>
          <w:rFonts w:cstheme="minorHAnsi"/>
          <w:sz w:val="28"/>
          <w:szCs w:val="28"/>
        </w:rPr>
        <w:t xml:space="preserve">специализацията </w:t>
      </w:r>
      <w:r w:rsidRPr="00007203">
        <w:rPr>
          <w:rFonts w:cstheme="minorHAnsi"/>
          <w:sz w:val="28"/>
          <w:szCs w:val="28"/>
        </w:rPr>
        <w:t>се очаква</w:t>
      </w:r>
      <w:r w:rsidR="00B716F7" w:rsidRPr="00007203">
        <w:rPr>
          <w:rFonts w:cstheme="minorHAnsi"/>
          <w:sz w:val="28"/>
          <w:szCs w:val="28"/>
        </w:rPr>
        <w:t xml:space="preserve"> да </w:t>
      </w:r>
      <w:r w:rsidRPr="00007203">
        <w:rPr>
          <w:rFonts w:cstheme="minorHAnsi"/>
          <w:sz w:val="28"/>
          <w:szCs w:val="28"/>
        </w:rPr>
        <w:t>могат да планират организират и реализират учебен процес с възрастни учащи (в т.ч. да изработят и/или да актуализират портфолио</w:t>
      </w:r>
      <w:r w:rsidRPr="002A23A8">
        <w:rPr>
          <w:rFonts w:cstheme="minorHAnsi"/>
          <w:sz w:val="28"/>
          <w:szCs w:val="28"/>
        </w:rPr>
        <w:t xml:space="preserve"> на учебен курс</w:t>
      </w:r>
      <w:r>
        <w:rPr>
          <w:rFonts w:cstheme="minorHAnsi"/>
          <w:sz w:val="28"/>
          <w:szCs w:val="28"/>
        </w:rPr>
        <w:t>)</w:t>
      </w:r>
      <w:r w:rsidR="00B716F7" w:rsidRPr="002A23A8">
        <w:rPr>
          <w:rFonts w:cstheme="minorHAnsi"/>
          <w:sz w:val="28"/>
          <w:szCs w:val="28"/>
        </w:rPr>
        <w:t>.</w:t>
      </w:r>
    </w:p>
    <w:p w:rsidR="00B716F7" w:rsidRPr="002A23A8" w:rsidRDefault="00B716F7" w:rsidP="00B716F7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B267F3" w:rsidRPr="00007203" w:rsidRDefault="00B267F3" w:rsidP="005712B9">
      <w:pPr>
        <w:jc w:val="both"/>
        <w:rPr>
          <w:sz w:val="28"/>
          <w:szCs w:val="28"/>
        </w:rPr>
      </w:pPr>
      <w:r w:rsidRPr="00007203">
        <w:rPr>
          <w:sz w:val="28"/>
          <w:szCs w:val="28"/>
        </w:rPr>
        <w:t xml:space="preserve">Учебните занятия </w:t>
      </w:r>
      <w:r w:rsidR="00CE4226" w:rsidRPr="00007203">
        <w:rPr>
          <w:sz w:val="28"/>
          <w:szCs w:val="28"/>
        </w:rPr>
        <w:t>се провеждат</w:t>
      </w:r>
      <w:r w:rsidRPr="00007203">
        <w:rPr>
          <w:sz w:val="28"/>
          <w:szCs w:val="28"/>
        </w:rPr>
        <w:t xml:space="preserve"> </w:t>
      </w:r>
      <w:r w:rsidR="00CE4226" w:rsidRPr="00007203">
        <w:rPr>
          <w:sz w:val="28"/>
          <w:szCs w:val="28"/>
        </w:rPr>
        <w:t>под формата на интерактивни лекции</w:t>
      </w:r>
      <w:r w:rsidRPr="00007203">
        <w:rPr>
          <w:sz w:val="28"/>
          <w:szCs w:val="28"/>
        </w:rPr>
        <w:t xml:space="preserve"> . </w:t>
      </w:r>
    </w:p>
    <w:p w:rsidR="00B267F3" w:rsidRPr="002A23A8" w:rsidRDefault="00CE4226" w:rsidP="005712B9">
      <w:pPr>
        <w:jc w:val="both"/>
        <w:rPr>
          <w:sz w:val="28"/>
          <w:szCs w:val="28"/>
        </w:rPr>
      </w:pPr>
      <w:r w:rsidRPr="00007203">
        <w:rPr>
          <w:sz w:val="28"/>
          <w:szCs w:val="28"/>
        </w:rPr>
        <w:t xml:space="preserve">За </w:t>
      </w:r>
      <w:r w:rsidR="00B267F3" w:rsidRPr="00007203">
        <w:rPr>
          <w:sz w:val="28"/>
          <w:szCs w:val="28"/>
        </w:rPr>
        <w:t>изпълнението на самостоятелната работа специализант</w:t>
      </w:r>
      <w:r w:rsidRPr="00007203">
        <w:rPr>
          <w:sz w:val="28"/>
          <w:szCs w:val="28"/>
        </w:rPr>
        <w:t>ите могат да</w:t>
      </w:r>
      <w:r w:rsidR="00B267F3" w:rsidRPr="00007203">
        <w:rPr>
          <w:sz w:val="28"/>
          <w:szCs w:val="28"/>
        </w:rPr>
        <w:t xml:space="preserve"> </w:t>
      </w:r>
      <w:r w:rsidRPr="00007203">
        <w:rPr>
          <w:sz w:val="28"/>
          <w:szCs w:val="28"/>
        </w:rPr>
        <w:t xml:space="preserve">получат </w:t>
      </w:r>
      <w:r w:rsidR="00B267F3" w:rsidRPr="00007203">
        <w:rPr>
          <w:sz w:val="28"/>
          <w:szCs w:val="28"/>
        </w:rPr>
        <w:t>допълнителни консултации</w:t>
      </w:r>
      <w:r w:rsidR="00B267F3">
        <w:rPr>
          <w:sz w:val="28"/>
          <w:szCs w:val="28"/>
        </w:rPr>
        <w:t xml:space="preserve"> от преподавателите</w:t>
      </w:r>
      <w:r w:rsidR="00243980">
        <w:rPr>
          <w:sz w:val="28"/>
          <w:szCs w:val="28"/>
        </w:rPr>
        <w:t>.</w:t>
      </w:r>
    </w:p>
    <w:p w:rsidR="00CD3683" w:rsidRPr="002A23A8" w:rsidRDefault="00B267F3" w:rsidP="007A5BA3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D3683" w:rsidRPr="002A23A8">
        <w:rPr>
          <w:b/>
          <w:sz w:val="28"/>
          <w:szCs w:val="28"/>
        </w:rPr>
        <w:t xml:space="preserve">ценяване: </w:t>
      </w:r>
    </w:p>
    <w:p w:rsidR="00CD3683" w:rsidRPr="00007203" w:rsidRDefault="00490343" w:rsidP="00CD3683">
      <w:pPr>
        <w:spacing w:after="120"/>
        <w:ind w:firstLine="709"/>
        <w:jc w:val="both"/>
        <w:rPr>
          <w:sz w:val="28"/>
          <w:szCs w:val="28"/>
        </w:rPr>
      </w:pPr>
      <w:r w:rsidRPr="00007203">
        <w:rPr>
          <w:sz w:val="28"/>
          <w:szCs w:val="28"/>
        </w:rPr>
        <w:t>Оценяването п</w:t>
      </w:r>
      <w:r w:rsidR="00CD3683" w:rsidRPr="00007203">
        <w:rPr>
          <w:sz w:val="28"/>
          <w:szCs w:val="28"/>
        </w:rPr>
        <w:t xml:space="preserve">о всяка дисциплина в учебния план </w:t>
      </w:r>
      <w:r w:rsidRPr="00007203">
        <w:rPr>
          <w:sz w:val="28"/>
          <w:szCs w:val="28"/>
        </w:rPr>
        <w:t xml:space="preserve"> </w:t>
      </w:r>
      <w:r w:rsidR="00CD3683" w:rsidRPr="00007203">
        <w:rPr>
          <w:sz w:val="28"/>
          <w:szCs w:val="28"/>
        </w:rPr>
        <w:t xml:space="preserve">е текущо. В края на специализацията </w:t>
      </w:r>
      <w:r w:rsidRPr="00007203">
        <w:rPr>
          <w:sz w:val="28"/>
          <w:szCs w:val="28"/>
        </w:rPr>
        <w:t>специализантът</w:t>
      </w:r>
      <w:r w:rsidR="00CD3683" w:rsidRPr="00007203">
        <w:rPr>
          <w:sz w:val="28"/>
          <w:szCs w:val="28"/>
        </w:rPr>
        <w:t xml:space="preserve"> трябва да представи разработено </w:t>
      </w:r>
      <w:r w:rsidRPr="00007203">
        <w:rPr>
          <w:sz w:val="28"/>
          <w:szCs w:val="28"/>
        </w:rPr>
        <w:t xml:space="preserve"> от него/от нея </w:t>
      </w:r>
      <w:r w:rsidR="00CD3683" w:rsidRPr="00007203">
        <w:rPr>
          <w:rFonts w:cstheme="minorHAnsi"/>
          <w:sz w:val="28"/>
          <w:szCs w:val="28"/>
        </w:rPr>
        <w:t xml:space="preserve">портфолио на учебен курс </w:t>
      </w:r>
      <w:r w:rsidRPr="00007203">
        <w:rPr>
          <w:rFonts w:cstheme="minorHAnsi"/>
          <w:sz w:val="28"/>
          <w:szCs w:val="28"/>
        </w:rPr>
        <w:t xml:space="preserve"> </w:t>
      </w:r>
      <w:r w:rsidR="00CD3683" w:rsidRPr="00007203">
        <w:rPr>
          <w:rFonts w:cstheme="minorHAnsi"/>
          <w:sz w:val="28"/>
          <w:szCs w:val="28"/>
        </w:rPr>
        <w:t xml:space="preserve"> за обучение на възрастни. </w:t>
      </w:r>
    </w:p>
    <w:p w:rsidR="009B10A4" w:rsidRPr="00007203" w:rsidRDefault="009B10A4" w:rsidP="005712B9">
      <w:pPr>
        <w:jc w:val="both"/>
        <w:rPr>
          <w:sz w:val="28"/>
          <w:szCs w:val="28"/>
        </w:rPr>
      </w:pPr>
    </w:p>
    <w:sectPr w:rsidR="009B10A4" w:rsidRPr="00007203" w:rsidSect="009B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14"/>
    <w:multiLevelType w:val="hybridMultilevel"/>
    <w:tmpl w:val="A25AE46C"/>
    <w:lvl w:ilvl="0" w:tplc="0402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25ED3F6B"/>
    <w:multiLevelType w:val="hybridMultilevel"/>
    <w:tmpl w:val="57AE28A8"/>
    <w:lvl w:ilvl="0" w:tplc="498E5AB6">
      <w:start w:val="15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135A4E"/>
    <w:multiLevelType w:val="hybridMultilevel"/>
    <w:tmpl w:val="516CF36C"/>
    <w:lvl w:ilvl="0" w:tplc="3732EBDE">
      <w:start w:val="15"/>
      <w:numFmt w:val="bullet"/>
      <w:lvlText w:val="-"/>
      <w:lvlJc w:val="left"/>
      <w:pPr>
        <w:ind w:left="1792" w:hanging="360"/>
      </w:pPr>
      <w:rPr>
        <w:rFonts w:ascii="Calibri" w:eastAsiaTheme="minorEastAsia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>
    <w:nsid w:val="61507A95"/>
    <w:multiLevelType w:val="hybridMultilevel"/>
    <w:tmpl w:val="E40EA1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93610"/>
    <w:multiLevelType w:val="hybridMultilevel"/>
    <w:tmpl w:val="7A129DC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12B9"/>
    <w:rsid w:val="00007203"/>
    <w:rsid w:val="0005416C"/>
    <w:rsid w:val="00243980"/>
    <w:rsid w:val="002648D5"/>
    <w:rsid w:val="002A23A8"/>
    <w:rsid w:val="00360052"/>
    <w:rsid w:val="003936F4"/>
    <w:rsid w:val="003A09B4"/>
    <w:rsid w:val="00490343"/>
    <w:rsid w:val="0051588A"/>
    <w:rsid w:val="005712B9"/>
    <w:rsid w:val="005E4DE3"/>
    <w:rsid w:val="005F2051"/>
    <w:rsid w:val="007147F6"/>
    <w:rsid w:val="00723CBE"/>
    <w:rsid w:val="007A5BA3"/>
    <w:rsid w:val="008507B5"/>
    <w:rsid w:val="009B10A4"/>
    <w:rsid w:val="009B3F80"/>
    <w:rsid w:val="00AF0A42"/>
    <w:rsid w:val="00B15FAC"/>
    <w:rsid w:val="00B267F3"/>
    <w:rsid w:val="00B716F7"/>
    <w:rsid w:val="00BA1B54"/>
    <w:rsid w:val="00CD3683"/>
    <w:rsid w:val="00CE4226"/>
    <w:rsid w:val="00D06D38"/>
    <w:rsid w:val="00D9033A"/>
    <w:rsid w:val="00E544ED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7276-8A7C-4D4A-AFF9-822F8C1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Bojilova</dc:creator>
  <cp:lastModifiedBy>USER</cp:lastModifiedBy>
  <cp:revision>2</cp:revision>
  <dcterms:created xsi:type="dcterms:W3CDTF">2017-05-09T11:28:00Z</dcterms:created>
  <dcterms:modified xsi:type="dcterms:W3CDTF">2017-05-09T11:28:00Z</dcterms:modified>
</cp:coreProperties>
</file>