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4" w:rsidRPr="000475CE" w:rsidRDefault="00995C9B" w:rsidP="00442714">
      <w:pPr>
        <w:spacing w:line="276" w:lineRule="auto"/>
        <w:ind w:left="720"/>
        <w:rPr>
          <w:rFonts w:cstheme="minorHAnsi"/>
          <w:sz w:val="24"/>
          <w:szCs w:val="24"/>
          <w:lang w:val="bg-BG"/>
        </w:rPr>
      </w:pPr>
      <w:bookmarkStart w:id="0" w:name="_GoBack"/>
      <w:bookmarkEnd w:id="0"/>
      <w:r w:rsidRPr="000475CE">
        <w:rPr>
          <w:rFonts w:cstheme="minorHAnsi"/>
          <w:sz w:val="24"/>
          <w:szCs w:val="24"/>
          <w:lang w:val="bg-BG"/>
        </w:rPr>
        <w:t>СТАНОВИЩЕ</w:t>
      </w:r>
    </w:p>
    <w:p w:rsidR="00995C9B" w:rsidRPr="000475CE" w:rsidRDefault="00995C9B" w:rsidP="00442714">
      <w:pPr>
        <w:spacing w:line="276" w:lineRule="auto"/>
        <w:ind w:left="720"/>
        <w:rPr>
          <w:rFonts w:cstheme="minorHAnsi"/>
          <w:sz w:val="24"/>
          <w:szCs w:val="24"/>
          <w:lang w:val="bg-BG"/>
        </w:rPr>
      </w:pPr>
    </w:p>
    <w:p w:rsidR="00995C9B" w:rsidRPr="000475CE" w:rsidRDefault="00995C9B" w:rsidP="00442714">
      <w:pPr>
        <w:spacing w:line="276" w:lineRule="auto"/>
        <w:ind w:left="720"/>
        <w:jc w:val="both"/>
        <w:rPr>
          <w:rFonts w:cstheme="minorHAnsi"/>
          <w:bCs/>
          <w:sz w:val="24"/>
          <w:szCs w:val="24"/>
          <w:lang w:val="bg-BG"/>
        </w:rPr>
      </w:pPr>
      <w:r w:rsidRPr="000475CE">
        <w:rPr>
          <w:rFonts w:cstheme="minorHAnsi"/>
          <w:sz w:val="24"/>
          <w:szCs w:val="24"/>
          <w:lang w:val="bg-BG"/>
        </w:rPr>
        <w:t xml:space="preserve">На доц. д-р Илия Стоянов Илиев, СУ „Св. Климент Охридски“, Исторически факултет, катедра „Етнология“, член на научно жури за конкурс за академичната длъжност „професор“, професионално направление 3.1. Социология, антропология и науки за културата,   </w:t>
      </w:r>
      <w:r w:rsidRPr="000475CE">
        <w:rPr>
          <w:rFonts w:cstheme="minorHAnsi"/>
          <w:bCs/>
          <w:sz w:val="24"/>
          <w:szCs w:val="24"/>
          <w:lang w:val="bg-BG"/>
        </w:rPr>
        <w:t>(Етнология- Локални традиции и култури), обявен в ДВ, бр. 48 от 28.06.2022 г. с единствен кандидат доц. д-р Мира Николаева Маркова.</w:t>
      </w:r>
    </w:p>
    <w:p w:rsidR="00995C9B" w:rsidRPr="000475CE" w:rsidRDefault="00995C9B" w:rsidP="00442714">
      <w:pPr>
        <w:spacing w:line="276" w:lineRule="auto"/>
        <w:ind w:left="720"/>
        <w:jc w:val="both"/>
        <w:rPr>
          <w:rFonts w:cstheme="minorHAnsi"/>
          <w:b/>
          <w:bCs/>
          <w:sz w:val="24"/>
          <w:szCs w:val="24"/>
          <w:lang w:val="bg-BG"/>
        </w:rPr>
      </w:pPr>
    </w:p>
    <w:p w:rsidR="00995C9B" w:rsidRPr="000475CE" w:rsidRDefault="00995C9B" w:rsidP="00442714">
      <w:pPr>
        <w:spacing w:line="276" w:lineRule="auto"/>
        <w:ind w:left="720"/>
        <w:jc w:val="both"/>
        <w:rPr>
          <w:rFonts w:cstheme="minorHAnsi"/>
          <w:b/>
          <w:bCs/>
          <w:sz w:val="24"/>
          <w:szCs w:val="24"/>
          <w:lang w:val="bg-BG"/>
        </w:rPr>
      </w:pPr>
    </w:p>
    <w:p w:rsidR="00995C9B" w:rsidRPr="000475CE" w:rsidRDefault="00995C9B" w:rsidP="00442714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0475CE">
        <w:rPr>
          <w:rFonts w:asciiTheme="minorHAnsi" w:hAnsiTheme="minorHAnsi" w:cstheme="minorHAnsi"/>
          <w:b/>
          <w:bCs/>
          <w:sz w:val="24"/>
          <w:szCs w:val="24"/>
          <w:lang w:val="bg-BG"/>
        </w:rPr>
        <w:t>Данни за кандидата</w:t>
      </w:r>
    </w:p>
    <w:p w:rsidR="000475CE" w:rsidRDefault="00995C9B" w:rsidP="00442714">
      <w:pPr>
        <w:spacing w:line="276" w:lineRule="auto"/>
        <w:ind w:left="720"/>
        <w:jc w:val="both"/>
        <w:rPr>
          <w:rFonts w:cstheme="minorHAnsi"/>
          <w:sz w:val="24"/>
          <w:szCs w:val="24"/>
          <w:lang w:val="bg-BG"/>
        </w:rPr>
      </w:pPr>
      <w:r w:rsidRPr="000475CE">
        <w:rPr>
          <w:rFonts w:cstheme="minorHAnsi"/>
          <w:b/>
          <w:bCs/>
          <w:sz w:val="24"/>
          <w:szCs w:val="24"/>
          <w:lang w:val="bg-BG"/>
        </w:rPr>
        <w:tab/>
      </w:r>
      <w:r w:rsidR="000B76B4" w:rsidRPr="000475CE">
        <w:rPr>
          <w:rFonts w:cstheme="minorHAnsi"/>
          <w:b/>
          <w:bCs/>
          <w:sz w:val="24"/>
          <w:szCs w:val="24"/>
          <w:lang w:val="bg-BG"/>
        </w:rPr>
        <w:t>Д</w:t>
      </w:r>
      <w:r w:rsidRPr="000475CE">
        <w:rPr>
          <w:rFonts w:cstheme="minorHAnsi"/>
          <w:sz w:val="24"/>
          <w:szCs w:val="24"/>
          <w:lang w:val="bg-BG"/>
        </w:rPr>
        <w:t>оц. д-р Мира Маркова</w:t>
      </w:r>
      <w:r w:rsidR="000B76B4" w:rsidRPr="000475CE">
        <w:rPr>
          <w:rFonts w:cstheme="minorHAnsi"/>
          <w:sz w:val="24"/>
          <w:szCs w:val="24"/>
          <w:lang w:val="bg-BG"/>
        </w:rPr>
        <w:t xml:space="preserve"> е завършила история в СУ със специализация </w:t>
      </w:r>
      <w:r w:rsidRPr="000475CE">
        <w:rPr>
          <w:rFonts w:cstheme="minorHAnsi"/>
          <w:sz w:val="24"/>
          <w:szCs w:val="24"/>
          <w:lang w:val="bg-BG"/>
        </w:rPr>
        <w:t>„Етнология“</w:t>
      </w:r>
      <w:r w:rsidR="000B76B4" w:rsidRPr="000475CE">
        <w:rPr>
          <w:rFonts w:cstheme="minorHAnsi"/>
          <w:sz w:val="24"/>
          <w:szCs w:val="24"/>
          <w:lang w:val="bg-BG"/>
        </w:rPr>
        <w:t xml:space="preserve">. Отново в Историческия факултет защитава докторска дисертация </w:t>
      </w:r>
      <w:r w:rsidRPr="000475CE">
        <w:rPr>
          <w:rFonts w:cstheme="minorHAnsi"/>
          <w:sz w:val="24"/>
          <w:szCs w:val="24"/>
          <w:lang w:val="bg-BG"/>
        </w:rPr>
        <w:t xml:space="preserve">през 2001 г. </w:t>
      </w:r>
      <w:r w:rsidR="000B76B4" w:rsidRPr="000475CE">
        <w:rPr>
          <w:rFonts w:cstheme="minorHAnsi"/>
          <w:sz w:val="24"/>
          <w:szCs w:val="24"/>
          <w:lang w:val="bg-BG"/>
        </w:rPr>
        <w:t>От 2003 г. работи като преподавател в катедра „Етнология“, като през 2011 г. се хабилитира в нея. Води магистърски и бакалавърски курсове в специалностите История, История и чужд език, Хебраистика и най-вече Етнология и културна антропология, както и специализиран курс за студентите по програма Еразъм +. Успешно е ръководила 14 магистърски тези и трима докторанти, приключили със защита. Извън преподавателската дейност и научно ръководство, доц. Маркова е била координатор за Историческия факултет на програмата Еразъм, което включва подписване на 84 договора за мобилност на преподаватели и студенти, както и консултации на гостуващи студенти и преподаватели. Изнасяла е публични лекции в Полша, Гърция, Южна Корея, Латвия, Украйна и Хърватия.</w:t>
      </w:r>
      <w:r w:rsidR="00493F12" w:rsidRPr="000475CE">
        <w:rPr>
          <w:rFonts w:cstheme="minorHAnsi"/>
          <w:sz w:val="24"/>
          <w:szCs w:val="24"/>
          <w:lang w:val="bg-BG"/>
        </w:rPr>
        <w:t xml:space="preserve"> За конкурса участва с 25 статии и студии, публикувани в академични издания, както и с една монография. Представила е данни за 37 цитирания. </w:t>
      </w:r>
    </w:p>
    <w:p w:rsidR="000B76B4" w:rsidRPr="000475CE" w:rsidRDefault="00493F12" w:rsidP="00442714">
      <w:pPr>
        <w:spacing w:line="276" w:lineRule="auto"/>
        <w:ind w:left="720"/>
        <w:jc w:val="both"/>
        <w:rPr>
          <w:rFonts w:cstheme="minorHAnsi"/>
          <w:sz w:val="24"/>
          <w:szCs w:val="24"/>
          <w:lang w:val="bg-BG"/>
        </w:rPr>
      </w:pPr>
      <w:r w:rsidRPr="000475CE">
        <w:rPr>
          <w:rFonts w:cstheme="minorHAnsi"/>
          <w:sz w:val="24"/>
          <w:szCs w:val="24"/>
          <w:lang w:val="bg-BG"/>
        </w:rPr>
        <w:t xml:space="preserve">Научната й дейност далеч надхвърля минималните изисквания на ЗРАСРБ и Правилника на СУ. </w:t>
      </w:r>
      <w:r w:rsidR="000B76B4" w:rsidRPr="000475CE">
        <w:rPr>
          <w:rFonts w:cstheme="minorHAnsi"/>
          <w:sz w:val="24"/>
          <w:szCs w:val="24"/>
          <w:lang w:val="bg-BG"/>
        </w:rPr>
        <w:t xml:space="preserve">Не на последно място, била е избирана за заместник-декан </w:t>
      </w:r>
      <w:r w:rsidR="00DF47A1" w:rsidRPr="000475CE">
        <w:rPr>
          <w:rFonts w:cstheme="minorHAnsi"/>
          <w:sz w:val="24"/>
          <w:szCs w:val="24"/>
          <w:lang w:val="bg-BG"/>
        </w:rPr>
        <w:t xml:space="preserve">(2016-2019) </w:t>
      </w:r>
      <w:r w:rsidR="000B76B4" w:rsidRPr="000475CE">
        <w:rPr>
          <w:rFonts w:cstheme="minorHAnsi"/>
          <w:sz w:val="24"/>
          <w:szCs w:val="24"/>
          <w:lang w:val="bg-BG"/>
        </w:rPr>
        <w:t xml:space="preserve">и декан </w:t>
      </w:r>
      <w:r w:rsidR="00DF47A1" w:rsidRPr="000475CE">
        <w:rPr>
          <w:rFonts w:cstheme="minorHAnsi"/>
          <w:sz w:val="24"/>
          <w:szCs w:val="24"/>
          <w:lang w:val="bg-BG"/>
        </w:rPr>
        <w:t xml:space="preserve">(от 2019 насам) </w:t>
      </w:r>
      <w:r w:rsidR="000B76B4" w:rsidRPr="000475CE">
        <w:rPr>
          <w:rFonts w:cstheme="minorHAnsi"/>
          <w:sz w:val="24"/>
          <w:szCs w:val="24"/>
          <w:lang w:val="bg-BG"/>
        </w:rPr>
        <w:t xml:space="preserve">на ИФ. </w:t>
      </w:r>
    </w:p>
    <w:p w:rsidR="00493F12" w:rsidRPr="000475CE" w:rsidRDefault="00493F12" w:rsidP="00442714">
      <w:pPr>
        <w:spacing w:line="276" w:lineRule="auto"/>
        <w:ind w:left="720" w:firstLine="720"/>
        <w:jc w:val="both"/>
        <w:rPr>
          <w:rFonts w:cstheme="minorHAnsi"/>
          <w:sz w:val="24"/>
          <w:szCs w:val="24"/>
          <w:lang w:val="bg-BG"/>
        </w:rPr>
      </w:pPr>
    </w:p>
    <w:p w:rsidR="00493F12" w:rsidRPr="000475CE" w:rsidRDefault="00493F12" w:rsidP="00442714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0475CE">
        <w:rPr>
          <w:rFonts w:asciiTheme="minorHAnsi" w:hAnsiTheme="minorHAnsi" w:cstheme="minorHAnsi"/>
          <w:sz w:val="24"/>
          <w:szCs w:val="24"/>
          <w:lang w:val="bg-BG"/>
        </w:rPr>
        <w:t xml:space="preserve">Монография </w:t>
      </w:r>
    </w:p>
    <w:p w:rsidR="000475CE" w:rsidRDefault="000475CE" w:rsidP="00442714">
      <w:pPr>
        <w:spacing w:line="276" w:lineRule="auto"/>
        <w:ind w:left="1080"/>
        <w:jc w:val="both"/>
        <w:rPr>
          <w:rFonts w:cstheme="minorHAnsi"/>
          <w:bCs/>
          <w:iCs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По същество, х</w:t>
      </w:r>
      <w:r w:rsidR="00493F12" w:rsidRPr="000475CE">
        <w:rPr>
          <w:rFonts w:cstheme="minorHAnsi"/>
          <w:sz w:val="24"/>
          <w:szCs w:val="24"/>
          <w:lang w:val="bg-BG"/>
        </w:rPr>
        <w:t>абилитационният труд, представен за конкурса</w:t>
      </w:r>
      <w:r w:rsidR="00DF47A1" w:rsidRPr="000475CE">
        <w:rPr>
          <w:rFonts w:cstheme="minorHAnsi"/>
          <w:sz w:val="24"/>
          <w:szCs w:val="24"/>
          <w:lang w:val="bg-BG"/>
        </w:rPr>
        <w:t xml:space="preserve"> и</w:t>
      </w:r>
      <w:r w:rsidR="00493F12" w:rsidRPr="000475CE">
        <w:rPr>
          <w:rFonts w:cstheme="minorHAnsi"/>
          <w:sz w:val="24"/>
          <w:szCs w:val="24"/>
          <w:lang w:val="bg-BG"/>
        </w:rPr>
        <w:t xml:space="preserve"> озаглавен </w:t>
      </w:r>
      <w:r w:rsidR="00995C9B" w:rsidRPr="000475CE">
        <w:rPr>
          <w:rFonts w:cstheme="minorHAnsi"/>
          <w:sz w:val="24"/>
          <w:szCs w:val="24"/>
          <w:lang w:val="bg-BG"/>
        </w:rPr>
        <w:t>„</w:t>
      </w:r>
      <w:r w:rsidR="00995C9B" w:rsidRPr="000475CE">
        <w:rPr>
          <w:rFonts w:cstheme="minorHAnsi"/>
          <w:bCs/>
          <w:iCs/>
          <w:sz w:val="24"/>
          <w:szCs w:val="24"/>
          <w:lang w:val="bg-BG"/>
        </w:rPr>
        <w:t xml:space="preserve">Локални култури и традиции. Културна трансформация на обредни системи през </w:t>
      </w:r>
      <w:r w:rsidR="00995C9B" w:rsidRPr="000475CE">
        <w:rPr>
          <w:rFonts w:cstheme="minorHAnsi"/>
          <w:bCs/>
          <w:iCs/>
          <w:sz w:val="24"/>
          <w:szCs w:val="24"/>
        </w:rPr>
        <w:t>XXI</w:t>
      </w:r>
      <w:r w:rsidR="00995C9B" w:rsidRPr="000475CE">
        <w:rPr>
          <w:rFonts w:cstheme="minorHAnsi"/>
          <w:bCs/>
          <w:iCs/>
          <w:sz w:val="24"/>
          <w:szCs w:val="24"/>
          <w:lang w:val="bg-BG"/>
        </w:rPr>
        <w:t xml:space="preserve"> век“</w:t>
      </w:r>
      <w:r w:rsidR="00DF47A1" w:rsidRPr="000475CE">
        <w:rPr>
          <w:rFonts w:cstheme="minorHAnsi"/>
          <w:bCs/>
          <w:iCs/>
          <w:sz w:val="24"/>
          <w:szCs w:val="24"/>
          <w:lang w:val="bg-BG"/>
        </w:rPr>
        <w:t xml:space="preserve"> (2022), предлага сложен и оригинален подход към понятието локалност и локална култура. </w:t>
      </w:r>
    </w:p>
    <w:p w:rsidR="000475CE" w:rsidRDefault="00DF47A1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  <w:r w:rsidRPr="000475CE">
        <w:rPr>
          <w:rFonts w:cstheme="minorHAnsi"/>
          <w:bCs/>
          <w:iCs/>
          <w:sz w:val="24"/>
          <w:szCs w:val="24"/>
          <w:lang w:val="bg-BG"/>
        </w:rPr>
        <w:lastRenderedPageBreak/>
        <w:t>Първ</w:t>
      </w:r>
      <w:r w:rsidR="00D62C95" w:rsidRPr="000475CE">
        <w:rPr>
          <w:rFonts w:cstheme="minorHAnsi"/>
          <w:bCs/>
          <w:iCs/>
          <w:sz w:val="24"/>
          <w:szCs w:val="24"/>
          <w:lang w:val="bg-BG"/>
        </w:rPr>
        <w:t xml:space="preserve">ата </w:t>
      </w:r>
      <w:r w:rsidRPr="000475CE">
        <w:rPr>
          <w:rFonts w:cstheme="minorHAnsi"/>
          <w:bCs/>
          <w:iCs/>
          <w:sz w:val="24"/>
          <w:szCs w:val="24"/>
          <w:lang w:val="bg-BG"/>
        </w:rPr>
        <w:t>глав</w:t>
      </w:r>
      <w:r w:rsidR="00D62C95" w:rsidRPr="000475CE">
        <w:rPr>
          <w:rFonts w:cstheme="minorHAnsi"/>
          <w:bCs/>
          <w:iCs/>
          <w:sz w:val="24"/>
          <w:szCs w:val="24"/>
          <w:lang w:val="bg-BG"/>
        </w:rPr>
        <w:t>а</w:t>
      </w:r>
      <w:r w:rsidRPr="000475CE">
        <w:rPr>
          <w:rFonts w:cstheme="minorHAnsi"/>
          <w:bCs/>
          <w:iCs/>
          <w:sz w:val="24"/>
          <w:szCs w:val="24"/>
          <w:lang w:val="bg-BG"/>
        </w:rPr>
        <w:t xml:space="preserve"> </w:t>
      </w:r>
      <w:r w:rsidR="00D62C95" w:rsidRPr="000475CE">
        <w:rPr>
          <w:rFonts w:cstheme="minorHAnsi"/>
          <w:bCs/>
          <w:iCs/>
          <w:sz w:val="24"/>
          <w:szCs w:val="24"/>
          <w:lang w:val="bg-BG"/>
        </w:rPr>
        <w:t>е</w:t>
      </w:r>
      <w:r w:rsidRPr="000475CE">
        <w:rPr>
          <w:rFonts w:cstheme="minorHAnsi"/>
          <w:bCs/>
          <w:iCs/>
          <w:sz w:val="24"/>
          <w:szCs w:val="24"/>
          <w:lang w:val="bg-BG"/>
        </w:rPr>
        <w:t xml:space="preserve"> посветен</w:t>
      </w:r>
      <w:r w:rsidR="00D62C95" w:rsidRPr="000475CE">
        <w:rPr>
          <w:rFonts w:cstheme="minorHAnsi"/>
          <w:bCs/>
          <w:iCs/>
          <w:sz w:val="24"/>
          <w:szCs w:val="24"/>
          <w:lang w:val="bg-BG"/>
        </w:rPr>
        <w:t>а</w:t>
      </w:r>
      <w:r w:rsidRPr="000475CE">
        <w:rPr>
          <w:rFonts w:cstheme="minorHAnsi"/>
          <w:bCs/>
          <w:iCs/>
          <w:sz w:val="24"/>
          <w:szCs w:val="24"/>
          <w:lang w:val="bg-BG"/>
        </w:rPr>
        <w:t xml:space="preserve"> на конкретни изследователи, а именно хърватите </w:t>
      </w:r>
      <w:r w:rsidRPr="000475CE">
        <w:rPr>
          <w:rFonts w:cstheme="minorHAnsi"/>
          <w:bCs/>
          <w:sz w:val="24"/>
          <w:szCs w:val="24"/>
          <w:lang w:val="bg-BG"/>
        </w:rPr>
        <w:t>Иван Хоич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 и</w:t>
      </w:r>
      <w:r w:rsidRPr="000475CE">
        <w:rPr>
          <w:rFonts w:cstheme="minorHAnsi"/>
          <w:bCs/>
          <w:sz w:val="24"/>
          <w:szCs w:val="24"/>
          <w:lang w:val="bg-BG"/>
        </w:rPr>
        <w:t xml:space="preserve"> Степан Радич</w:t>
      </w:r>
      <w:r w:rsidR="000526D5" w:rsidRPr="000475CE">
        <w:rPr>
          <w:rFonts w:cstheme="minorHAnsi"/>
          <w:bCs/>
          <w:sz w:val="24"/>
          <w:szCs w:val="24"/>
          <w:lang w:val="bg-BG"/>
        </w:rPr>
        <w:t>, както</w:t>
      </w:r>
      <w:r w:rsidRPr="000475CE">
        <w:rPr>
          <w:rFonts w:cstheme="minorHAnsi"/>
          <w:bCs/>
          <w:sz w:val="24"/>
          <w:szCs w:val="24"/>
          <w:lang w:val="bg-BG"/>
        </w:rPr>
        <w:t xml:space="preserve"> и българската 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етнографка </w:t>
      </w:r>
      <w:r w:rsidRPr="000475CE">
        <w:rPr>
          <w:rFonts w:cstheme="minorHAnsi"/>
          <w:bCs/>
          <w:sz w:val="24"/>
          <w:szCs w:val="24"/>
          <w:lang w:val="bg-BG"/>
        </w:rPr>
        <w:t xml:space="preserve">Евдокия Петева-Филова. 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Тези </w:t>
      </w:r>
      <w:r w:rsidR="00D62C95" w:rsidRPr="000475CE">
        <w:rPr>
          <w:rFonts w:cstheme="minorHAnsi"/>
          <w:bCs/>
          <w:sz w:val="24"/>
          <w:szCs w:val="24"/>
          <w:lang w:val="bg-BG"/>
        </w:rPr>
        <w:t>части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 представляват и своеобразна авторефлексия – какво означава за б</w:t>
      </w:r>
      <w:r w:rsidR="000475CE">
        <w:rPr>
          <w:rFonts w:cstheme="minorHAnsi"/>
          <w:bCs/>
          <w:sz w:val="24"/>
          <w:szCs w:val="24"/>
          <w:lang w:val="bg-BG"/>
        </w:rPr>
        <w:t>алканския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 учен да изучава локална култура, как да я представя пред външна публика и какво всъщност означава външна или местна публика. За хърватските учени южнославянските народи, включително българите, представляват едновременно и определена културна общност, и съдържат сериозни </w:t>
      </w:r>
      <w:r w:rsidR="000475CE">
        <w:rPr>
          <w:rFonts w:cstheme="minorHAnsi"/>
          <w:bCs/>
          <w:sz w:val="24"/>
          <w:szCs w:val="24"/>
          <w:lang w:val="bg-BG"/>
        </w:rPr>
        <w:t xml:space="preserve">вътрешни </w:t>
      </w:r>
      <w:r w:rsidR="000526D5" w:rsidRPr="000475CE">
        <w:rPr>
          <w:rFonts w:cstheme="minorHAnsi"/>
          <w:bCs/>
          <w:sz w:val="24"/>
          <w:szCs w:val="24"/>
          <w:lang w:val="bg-BG"/>
        </w:rPr>
        <w:t xml:space="preserve">различия. Разказвайки за тях пред образованата европейска публика, Иван Хоич </w:t>
      </w:r>
      <w:r w:rsidR="001B600F" w:rsidRPr="000475CE">
        <w:rPr>
          <w:rFonts w:cstheme="minorHAnsi"/>
          <w:bCs/>
          <w:sz w:val="24"/>
          <w:szCs w:val="24"/>
          <w:lang w:val="bg-BG"/>
        </w:rPr>
        <w:t xml:space="preserve">и Степан Радич представят и себе си, доколкото хърватите, дори най-образованите сред тях, също са южни славяни. </w:t>
      </w:r>
    </w:p>
    <w:p w:rsidR="001B600F" w:rsidRDefault="001B600F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  <w:r w:rsidRPr="000475CE">
        <w:rPr>
          <w:rFonts w:cstheme="minorHAnsi"/>
          <w:bCs/>
          <w:sz w:val="24"/>
          <w:szCs w:val="24"/>
          <w:lang w:val="bg-BG"/>
        </w:rPr>
        <w:t>Работата на Евдокия Петева-Филова предлага сходна игра на близост и разграничаване. Тя е интелектуалка, която популяризира и изследва народната култура, едновременно се осъзнава като част от българската традиция и търси аналитична дистанция от нея. Като комплекс, т</w:t>
      </w:r>
      <w:r w:rsidR="000475CE">
        <w:rPr>
          <w:rFonts w:cstheme="minorHAnsi"/>
          <w:bCs/>
          <w:sz w:val="24"/>
          <w:szCs w:val="24"/>
          <w:lang w:val="bg-BG"/>
        </w:rPr>
        <w:t>ази глава</w:t>
      </w:r>
      <w:r w:rsidRPr="000475CE">
        <w:rPr>
          <w:rFonts w:cstheme="minorHAnsi"/>
          <w:bCs/>
          <w:sz w:val="24"/>
          <w:szCs w:val="24"/>
          <w:lang w:val="bg-BG"/>
        </w:rPr>
        <w:t xml:space="preserve"> </w:t>
      </w:r>
      <w:r w:rsidR="000475CE">
        <w:rPr>
          <w:rFonts w:cstheme="minorHAnsi"/>
          <w:bCs/>
          <w:sz w:val="24"/>
          <w:szCs w:val="24"/>
          <w:lang w:val="bg-BG"/>
        </w:rPr>
        <w:t xml:space="preserve">с трите конкретни примера </w:t>
      </w:r>
      <w:r w:rsidRPr="000475CE">
        <w:rPr>
          <w:rFonts w:cstheme="minorHAnsi"/>
          <w:bCs/>
          <w:sz w:val="24"/>
          <w:szCs w:val="24"/>
          <w:lang w:val="bg-BG"/>
        </w:rPr>
        <w:t xml:space="preserve">представя проблемите на българския и южнославянския интелектуалец, който изследва своята култура и трябва да бъде достатъчно дистанциран, за да прилага своите научни инструменти, но същевременно </w:t>
      </w:r>
      <w:r w:rsidR="000475CE">
        <w:rPr>
          <w:rFonts w:cstheme="minorHAnsi"/>
          <w:bCs/>
          <w:sz w:val="24"/>
          <w:szCs w:val="24"/>
          <w:lang w:val="bg-BG"/>
        </w:rPr>
        <w:t xml:space="preserve">се идентифицира с нея, </w:t>
      </w:r>
      <w:r w:rsidRPr="000475CE">
        <w:rPr>
          <w:rFonts w:cstheme="minorHAnsi"/>
          <w:bCs/>
          <w:sz w:val="24"/>
          <w:szCs w:val="24"/>
          <w:lang w:val="bg-BG"/>
        </w:rPr>
        <w:t xml:space="preserve">склонен </w:t>
      </w:r>
      <w:r w:rsidR="000475CE">
        <w:rPr>
          <w:rFonts w:cstheme="minorHAnsi"/>
          <w:bCs/>
          <w:sz w:val="24"/>
          <w:szCs w:val="24"/>
          <w:lang w:val="bg-BG"/>
        </w:rPr>
        <w:t xml:space="preserve">е </w:t>
      </w:r>
      <w:r w:rsidRPr="000475CE">
        <w:rPr>
          <w:rFonts w:cstheme="minorHAnsi"/>
          <w:bCs/>
          <w:sz w:val="24"/>
          <w:szCs w:val="24"/>
          <w:lang w:val="bg-BG"/>
        </w:rPr>
        <w:t xml:space="preserve">да я идеализира или поне защитава пред външния читател. </w:t>
      </w:r>
    </w:p>
    <w:p w:rsidR="000475CE" w:rsidRPr="000475CE" w:rsidRDefault="000475CE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</w:p>
    <w:p w:rsidR="00D62C95" w:rsidRDefault="00D62C95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  <w:r w:rsidRPr="000475CE">
        <w:rPr>
          <w:rFonts w:cstheme="minorHAnsi"/>
          <w:bCs/>
          <w:sz w:val="24"/>
          <w:szCs w:val="24"/>
          <w:lang w:val="bg-BG"/>
        </w:rPr>
        <w:t>Втората глава</w:t>
      </w:r>
      <w:r w:rsidR="001B600F" w:rsidRPr="000475CE">
        <w:rPr>
          <w:rFonts w:cstheme="minorHAnsi"/>
          <w:bCs/>
          <w:sz w:val="24"/>
          <w:szCs w:val="24"/>
          <w:lang w:val="bg-BG"/>
        </w:rPr>
        <w:t xml:space="preserve"> от книгата </w:t>
      </w:r>
      <w:r w:rsidRPr="000475CE">
        <w:rPr>
          <w:rFonts w:cstheme="minorHAnsi"/>
          <w:bCs/>
          <w:sz w:val="24"/>
          <w:szCs w:val="24"/>
          <w:lang w:val="bg-BG"/>
        </w:rPr>
        <w:t>е</w:t>
      </w:r>
      <w:r w:rsidR="001B600F" w:rsidRPr="000475CE">
        <w:rPr>
          <w:rFonts w:cstheme="minorHAnsi"/>
          <w:bCs/>
          <w:sz w:val="24"/>
          <w:szCs w:val="24"/>
          <w:lang w:val="bg-BG"/>
        </w:rPr>
        <w:t xml:space="preserve"> посветен</w:t>
      </w:r>
      <w:r w:rsidRPr="000475CE">
        <w:rPr>
          <w:rFonts w:cstheme="minorHAnsi"/>
          <w:bCs/>
          <w:sz w:val="24"/>
          <w:szCs w:val="24"/>
          <w:lang w:val="bg-BG"/>
        </w:rPr>
        <w:t>а</w:t>
      </w:r>
      <w:r w:rsidR="001B600F" w:rsidRPr="000475CE">
        <w:rPr>
          <w:rFonts w:cstheme="minorHAnsi"/>
          <w:bCs/>
          <w:sz w:val="24"/>
          <w:szCs w:val="24"/>
          <w:lang w:val="bg-BG"/>
        </w:rPr>
        <w:t xml:space="preserve"> на </w:t>
      </w:r>
      <w:r w:rsidR="00B21761" w:rsidRPr="000475CE">
        <w:rPr>
          <w:rFonts w:cstheme="minorHAnsi"/>
          <w:bCs/>
          <w:sz w:val="24"/>
          <w:szCs w:val="24"/>
          <w:lang w:val="bg-BG"/>
        </w:rPr>
        <w:t xml:space="preserve">локалната култура в Странджа и по-конкретно на обичайно-обредните комплекси нестинарство и Еньова буля. Нестинарството е един от най-добре изследваните ритуали в България, като първите текстове върху него се появяват още преди Освобождението. С времето той бива и критикуван като чуждо за рационалния български дух суеверие, и въздиган като емблематичен за националната идентичност, интерпретиран е и като част от общо балканско и европейско културно наследство, и като отглас от уникални религиозни вярвания и практики на древни местни племена. За съвременните му трансформации имат принос и регионални културни политики, и първокласни академични изследователи, а дори и хореографи, свързани с туризма. Нестинарството дава възможност </w:t>
      </w:r>
      <w:r w:rsidR="000475CE">
        <w:rPr>
          <w:rFonts w:cstheme="minorHAnsi"/>
          <w:bCs/>
          <w:sz w:val="24"/>
          <w:szCs w:val="24"/>
          <w:lang w:val="bg-BG"/>
        </w:rPr>
        <w:t xml:space="preserve">на доц. Маркова </w:t>
      </w:r>
      <w:r w:rsidR="00B21761" w:rsidRPr="000475CE">
        <w:rPr>
          <w:rFonts w:cstheme="minorHAnsi"/>
          <w:bCs/>
          <w:sz w:val="24"/>
          <w:szCs w:val="24"/>
          <w:lang w:val="bg-BG"/>
        </w:rPr>
        <w:t xml:space="preserve">да </w:t>
      </w:r>
      <w:r w:rsidR="000475CE">
        <w:rPr>
          <w:rFonts w:cstheme="minorHAnsi"/>
          <w:bCs/>
          <w:sz w:val="24"/>
          <w:szCs w:val="24"/>
          <w:lang w:val="bg-BG"/>
        </w:rPr>
        <w:t xml:space="preserve">анализира </w:t>
      </w:r>
      <w:r w:rsidR="00B21761" w:rsidRPr="000475CE">
        <w:rPr>
          <w:rFonts w:cstheme="minorHAnsi"/>
          <w:bCs/>
          <w:sz w:val="24"/>
          <w:szCs w:val="24"/>
          <w:lang w:val="bg-BG"/>
        </w:rPr>
        <w:t xml:space="preserve">както силата на влиянието на съвременни фактори (включително изследователи) върху локалната култура, както и ограниченията на въпросното влияние. </w:t>
      </w:r>
      <w:r w:rsidR="00FE5DDB" w:rsidRPr="000475CE">
        <w:rPr>
          <w:rFonts w:cstheme="minorHAnsi"/>
          <w:bCs/>
          <w:sz w:val="24"/>
          <w:szCs w:val="24"/>
          <w:lang w:val="bg-BG"/>
        </w:rPr>
        <w:t xml:space="preserve">Доц. Маркова показва общите елементи на нестинарството в Странджа и Северна Гърция, както и разликите, свързани със съвременни процеси и влияния. Нейният анализ на обичая Еньова буля следва </w:t>
      </w:r>
      <w:r w:rsidR="00FE5DDB" w:rsidRPr="000475CE">
        <w:rPr>
          <w:rFonts w:cstheme="minorHAnsi"/>
          <w:bCs/>
          <w:sz w:val="24"/>
          <w:szCs w:val="24"/>
          <w:lang w:val="bg-BG"/>
        </w:rPr>
        <w:lastRenderedPageBreak/>
        <w:t xml:space="preserve">същия модел, като богатият етнографски материал ще бъде полезен и за следващи поколения изследователи. </w:t>
      </w:r>
    </w:p>
    <w:p w:rsidR="000475CE" w:rsidRPr="000475CE" w:rsidRDefault="000475CE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</w:p>
    <w:p w:rsidR="00995C9B" w:rsidRPr="000475CE" w:rsidRDefault="00FE5DDB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  <w:r w:rsidRPr="000475CE">
        <w:rPr>
          <w:rFonts w:cstheme="minorHAnsi"/>
          <w:bCs/>
          <w:sz w:val="24"/>
          <w:szCs w:val="24"/>
          <w:lang w:val="bg-BG"/>
        </w:rPr>
        <w:t xml:space="preserve">Последната </w:t>
      </w:r>
      <w:r w:rsidR="00D62C95" w:rsidRPr="000475CE">
        <w:rPr>
          <w:rFonts w:cstheme="minorHAnsi"/>
          <w:bCs/>
          <w:sz w:val="24"/>
          <w:szCs w:val="24"/>
          <w:lang w:val="bg-BG"/>
        </w:rPr>
        <w:t xml:space="preserve">трета </w:t>
      </w:r>
      <w:r w:rsidRPr="000475CE">
        <w:rPr>
          <w:rFonts w:cstheme="minorHAnsi"/>
          <w:bCs/>
          <w:sz w:val="24"/>
          <w:szCs w:val="24"/>
          <w:lang w:val="bg-BG"/>
        </w:rPr>
        <w:t xml:space="preserve">глава, посветена на </w:t>
      </w:r>
      <w:r w:rsidR="00D62C95" w:rsidRPr="000475CE">
        <w:rPr>
          <w:rFonts w:cstheme="minorHAnsi"/>
          <w:bCs/>
          <w:sz w:val="24"/>
          <w:szCs w:val="24"/>
          <w:lang w:val="bg-BG"/>
        </w:rPr>
        <w:t xml:space="preserve">поклонничеството в Калвария Пацлавска, затваря своеобразния кръг. Подобно на хърватските автори от първа глава, които търсят </w:t>
      </w:r>
      <w:r w:rsidR="000475CE">
        <w:rPr>
          <w:rFonts w:cstheme="minorHAnsi"/>
          <w:bCs/>
          <w:sz w:val="24"/>
          <w:szCs w:val="24"/>
          <w:lang w:val="bg-BG"/>
        </w:rPr>
        <w:t xml:space="preserve">южнославянската </w:t>
      </w:r>
      <w:r w:rsidR="00D62C95" w:rsidRPr="000475CE">
        <w:rPr>
          <w:rFonts w:cstheme="minorHAnsi"/>
          <w:bCs/>
          <w:sz w:val="24"/>
          <w:szCs w:val="24"/>
          <w:lang w:val="bg-BG"/>
        </w:rPr>
        <w:t>близост и разликите с българската традиционна култура, доц. Мира Маркова се разпознава във вярванията и поклонническата обредност в Полша, където намира славянски и европейски християнски елементи</w:t>
      </w:r>
      <w:r w:rsidR="000475CE">
        <w:rPr>
          <w:rFonts w:cstheme="minorHAnsi"/>
          <w:bCs/>
          <w:sz w:val="24"/>
          <w:szCs w:val="24"/>
          <w:lang w:val="bg-BG"/>
        </w:rPr>
        <w:t>, представени и в България</w:t>
      </w:r>
      <w:r w:rsidR="00D62C95" w:rsidRPr="000475CE">
        <w:rPr>
          <w:rFonts w:cstheme="minorHAnsi"/>
          <w:bCs/>
          <w:sz w:val="24"/>
          <w:szCs w:val="24"/>
          <w:lang w:val="bg-BG"/>
        </w:rPr>
        <w:t xml:space="preserve">. И подобно на хърватските автори, </w:t>
      </w:r>
      <w:r w:rsidR="000475CE">
        <w:rPr>
          <w:rFonts w:cstheme="minorHAnsi"/>
          <w:bCs/>
          <w:sz w:val="24"/>
          <w:szCs w:val="24"/>
          <w:lang w:val="bg-BG"/>
        </w:rPr>
        <w:t xml:space="preserve">когато изследват българската култура, </w:t>
      </w:r>
      <w:r w:rsidR="00D62C95" w:rsidRPr="000475CE">
        <w:rPr>
          <w:rFonts w:cstheme="minorHAnsi"/>
          <w:bCs/>
          <w:sz w:val="24"/>
          <w:szCs w:val="24"/>
          <w:lang w:val="bg-BG"/>
        </w:rPr>
        <w:t xml:space="preserve">намира </w:t>
      </w:r>
      <w:r w:rsidR="000475CE">
        <w:rPr>
          <w:rFonts w:cstheme="minorHAnsi"/>
          <w:bCs/>
          <w:sz w:val="24"/>
          <w:szCs w:val="24"/>
          <w:lang w:val="bg-BG"/>
        </w:rPr>
        <w:t xml:space="preserve">Калвария Пацлавска </w:t>
      </w:r>
      <w:r w:rsidR="00D62C95" w:rsidRPr="000475CE">
        <w:rPr>
          <w:rFonts w:cstheme="minorHAnsi"/>
          <w:bCs/>
          <w:sz w:val="24"/>
          <w:szCs w:val="24"/>
          <w:lang w:val="bg-BG"/>
        </w:rPr>
        <w:t xml:space="preserve">за достатъчно далечна, за да позволява аналитични сравнения. Така монографията съдържа два плана. В предния се съдържа солиден емпиричен материал и класически етноложки анализ, който несъмнено няма да убегне на читателя. Вторият план е по-дискретен и помага да разберем интелектуалния път на авторите, които изследват локални култури, като локалното е въпрос на мащаб. </w:t>
      </w:r>
      <w:r w:rsidR="000475CE">
        <w:rPr>
          <w:rFonts w:cstheme="minorHAnsi"/>
          <w:bCs/>
          <w:sz w:val="24"/>
          <w:szCs w:val="24"/>
          <w:lang w:val="bg-BG"/>
        </w:rPr>
        <w:t xml:space="preserve">И двата поотделно са принос за днешната българска етноложка наука, а съчетанието им прави книгата действително стойностна и за следващите читатели. </w:t>
      </w:r>
    </w:p>
    <w:p w:rsidR="00D62C95" w:rsidRPr="000475CE" w:rsidRDefault="00D62C95" w:rsidP="00442714">
      <w:pPr>
        <w:spacing w:line="276" w:lineRule="auto"/>
        <w:ind w:left="1080"/>
        <w:jc w:val="both"/>
        <w:rPr>
          <w:rFonts w:cstheme="minorHAnsi"/>
          <w:bCs/>
          <w:sz w:val="24"/>
          <w:szCs w:val="24"/>
          <w:lang w:val="bg-BG"/>
        </w:rPr>
      </w:pPr>
    </w:p>
    <w:p w:rsidR="000475CE" w:rsidRDefault="00D62C95" w:rsidP="00442714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0475CE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За конкурса са приложени студии и статии и от други тематични полета. Може би най-важното от тях е градската култура, като </w:t>
      </w:r>
      <w:r w:rsidR="002E42E0" w:rsidRPr="000475CE">
        <w:rPr>
          <w:rFonts w:asciiTheme="minorHAnsi" w:hAnsiTheme="minorHAnsi" w:cstheme="minorHAnsi"/>
          <w:bCs/>
          <w:sz w:val="24"/>
          <w:szCs w:val="24"/>
          <w:lang w:val="bg-BG"/>
        </w:rPr>
        <w:t>то е свързано с водения от доц. Маркова лекционен курс на същата тема. Тук влизат „Градска модернизация и микроистория (по примера на София до 40те години на ХХ век“, „Модернизацията на българската столица до Втората световна война през призмата на един софийски квартал“, „Аспекти от модернизацията на София: известни и неизвестни играчи“, „Пътят на българската модерност на страниците на в. Щурец (етноложки анализ през призмата на подбрани реклами)“, „Фабрики и личности (софийската индустрия от Освобождението до 40те години на ХХ век“ (в съавторство), „Малкият български град: характеристика, специфики, развитие“</w:t>
      </w:r>
      <w:r w:rsidR="000475CE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. </w:t>
      </w:r>
    </w:p>
    <w:p w:rsidR="00475465" w:rsidRDefault="000475CE" w:rsidP="00442714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>
        <w:rPr>
          <w:rFonts w:asciiTheme="minorHAnsi" w:hAnsiTheme="minorHAnsi" w:cstheme="minorHAnsi"/>
          <w:bCs/>
          <w:sz w:val="24"/>
          <w:szCs w:val="24"/>
          <w:lang w:val="bg-BG"/>
        </w:rPr>
        <w:t xml:space="preserve">Своеобразен мост към проблематиката за локалната култура представляват изследванията на софийски квартали като Редута и Гео Милев, които оформят микрообщности и самостоятелни изследователски обекти, подобни на странджанските села. Доц. Маркова убедително показва, че локалното </w:t>
      </w:r>
      <w:r w:rsidR="00475465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намира своето място и в големия град, и в малки селища като Стрелча, а трансформиращите влияния могат да приемат различни форми. И отново виждаме това съчетаване между дисциплиниран етноложки </w:t>
      </w:r>
      <w:r w:rsidR="00475465">
        <w:rPr>
          <w:rFonts w:asciiTheme="minorHAnsi" w:hAnsiTheme="minorHAnsi" w:cstheme="minorHAnsi"/>
          <w:bCs/>
          <w:sz w:val="24"/>
          <w:szCs w:val="24"/>
          <w:lang w:val="bg-BG"/>
        </w:rPr>
        <w:lastRenderedPageBreak/>
        <w:t xml:space="preserve">прочит и самоанализ, доколкото доц. Маркова познава някои от тези локални общности отвътре, като непосредствен участник. </w:t>
      </w:r>
    </w:p>
    <w:p w:rsidR="00475465" w:rsidRDefault="00475465" w:rsidP="00442714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</w:p>
    <w:p w:rsidR="00D62C95" w:rsidRPr="00475465" w:rsidRDefault="00475465" w:rsidP="00442714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>
        <w:rPr>
          <w:rFonts w:asciiTheme="minorHAnsi" w:hAnsiTheme="minorHAnsi" w:cstheme="minorHAnsi"/>
          <w:bCs/>
          <w:sz w:val="24"/>
          <w:szCs w:val="24"/>
          <w:lang w:val="bg-BG"/>
        </w:rPr>
        <w:t>Друго тематично поле са музеите и представянето в тях на традиционната култура. В него влизат статиите „Образованието и музеят – съвременно взаимодействие и перспективи“</w:t>
      </w:r>
      <w:r w:rsidR="005E321D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(в съавторство)</w:t>
      </w:r>
      <w:r>
        <w:rPr>
          <w:rFonts w:asciiTheme="minorHAnsi" w:hAnsiTheme="minorHAnsi" w:cstheme="minorHAnsi"/>
          <w:bCs/>
          <w:sz w:val="24"/>
          <w:szCs w:val="24"/>
          <w:lang w:val="bg-BG"/>
        </w:rPr>
        <w:t>, „</w:t>
      </w:r>
      <w:r>
        <w:rPr>
          <w:rFonts w:asciiTheme="minorHAnsi" w:hAnsiTheme="minorHAnsi" w:cstheme="minorHAnsi"/>
          <w:bCs/>
          <w:sz w:val="24"/>
          <w:szCs w:val="24"/>
        </w:rPr>
        <w:t>The Intercultural Educational Mission of Ethnographic and Historical Museum in Bulgaria”</w:t>
      </w:r>
      <w:r>
        <w:rPr>
          <w:rFonts w:asciiTheme="minorHAnsi" w:hAnsiTheme="minorHAnsi" w:cstheme="minorHAnsi"/>
          <w:bCs/>
          <w:sz w:val="24"/>
          <w:szCs w:val="24"/>
          <w:lang w:val="bg-BG"/>
        </w:rPr>
        <w:t>, „</w:t>
      </w:r>
      <w:r w:rsidR="002E42E0" w:rsidRPr="000475CE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bg-BG"/>
        </w:rPr>
        <w:t>Българското традиционно облекло и неговото представяне на първата руска етнографска изложба“ и „</w:t>
      </w:r>
      <w:r>
        <w:rPr>
          <w:rFonts w:asciiTheme="minorHAnsi" w:hAnsiTheme="minorHAnsi" w:cstheme="minorHAnsi"/>
          <w:bCs/>
          <w:sz w:val="24"/>
          <w:szCs w:val="24"/>
        </w:rPr>
        <w:t>The Presentation of the Slavs in  the First Russian Ethnographic Exhibition in 1867</w:t>
      </w:r>
      <w:r>
        <w:rPr>
          <w:rFonts w:asciiTheme="minorHAnsi" w:hAnsiTheme="minorHAnsi" w:cstheme="minorHAnsi"/>
          <w:bCs/>
          <w:sz w:val="24"/>
          <w:szCs w:val="24"/>
          <w:lang w:val="bg-BG"/>
        </w:rPr>
        <w:t>“</w:t>
      </w:r>
      <w:r w:rsidR="005E321D">
        <w:rPr>
          <w:rFonts w:asciiTheme="minorHAnsi" w:hAnsiTheme="minorHAnsi" w:cstheme="minorHAnsi"/>
          <w:bCs/>
          <w:sz w:val="24"/>
          <w:szCs w:val="24"/>
          <w:lang w:val="bg-BG"/>
        </w:rPr>
        <w:t>, „Организационни и съдържателни аспекти на интеркултурни образователни програми за Етнографски и Исторически музей – през погледа на учителите“ (в съавторство)</w:t>
      </w:r>
      <w:r>
        <w:rPr>
          <w:rFonts w:asciiTheme="minorHAnsi" w:hAnsiTheme="minorHAnsi" w:cstheme="minorHAnsi"/>
          <w:bCs/>
          <w:sz w:val="24"/>
          <w:szCs w:val="24"/>
          <w:lang w:val="bg-BG"/>
        </w:rPr>
        <w:t xml:space="preserve">. </w:t>
      </w:r>
      <w:r w:rsidR="005E321D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Заедно със статията „Стереотипи: специфика, характеристика, значение (етноложки анализ)“. </w:t>
      </w:r>
    </w:p>
    <w:p w:rsidR="005E321D" w:rsidRDefault="005E321D" w:rsidP="00442714">
      <w:pPr>
        <w:spacing w:line="276" w:lineRule="auto"/>
        <w:ind w:left="1080" w:firstLine="360"/>
        <w:jc w:val="both"/>
        <w:rPr>
          <w:rFonts w:cstheme="minorHAnsi"/>
          <w:bCs/>
          <w:sz w:val="24"/>
          <w:szCs w:val="24"/>
          <w:lang w:val="bg-BG"/>
        </w:rPr>
      </w:pPr>
    </w:p>
    <w:p w:rsidR="00FE5DDB" w:rsidRDefault="005E321D" w:rsidP="00442714">
      <w:pPr>
        <w:spacing w:line="276" w:lineRule="auto"/>
        <w:ind w:left="1080" w:firstLine="360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bCs/>
          <w:sz w:val="24"/>
          <w:szCs w:val="24"/>
          <w:lang w:val="bg-BG"/>
        </w:rPr>
        <w:t xml:space="preserve">Прави впечатление как през цялата си академична кариера доц. Маркова се връща към няколко теми, като всеки път добавя нещо ново и като емпиричен материал, и като рефлексивен изследователски подход. Представянето на традиционната култура е общ знаменател за текстове, посветени на музеи, на изложби, на хърватски и български </w:t>
      </w:r>
      <w:r w:rsidR="004D2CB3">
        <w:rPr>
          <w:rFonts w:cstheme="minorHAnsi"/>
          <w:bCs/>
          <w:sz w:val="24"/>
          <w:szCs w:val="24"/>
          <w:lang w:val="bg-BG"/>
        </w:rPr>
        <w:t>изследователи, на учители и педагози</w:t>
      </w:r>
      <w:r>
        <w:rPr>
          <w:rFonts w:cstheme="minorHAnsi"/>
          <w:bCs/>
          <w:sz w:val="24"/>
          <w:szCs w:val="24"/>
          <w:lang w:val="bg-BG"/>
        </w:rPr>
        <w:t xml:space="preserve">. Начинът, по който се възприема въпросната култура е </w:t>
      </w:r>
      <w:r w:rsidR="004D2CB3">
        <w:rPr>
          <w:rFonts w:cstheme="minorHAnsi"/>
          <w:bCs/>
          <w:sz w:val="24"/>
          <w:szCs w:val="24"/>
          <w:lang w:val="bg-BG"/>
        </w:rPr>
        <w:t>водеща нишка в изследвания, посветени на етнопедагогика, стереотипи, отново музеи и изложби. Мястото на изследователя, като едновременно вътрешен за дадена културна общност (независимо от мащаба й) и аналитично дистанциран от нея, е трети общ конструктивен елемент, който пронизва всички текстове на доц. Маркова.</w:t>
      </w:r>
      <w:r w:rsidR="00442714">
        <w:rPr>
          <w:rFonts w:cstheme="minorHAnsi"/>
          <w:bCs/>
          <w:sz w:val="24"/>
          <w:szCs w:val="24"/>
          <w:lang w:val="bg-BG"/>
        </w:rPr>
        <w:t xml:space="preserve"> Категорично става дума за оригинални изследвания, в които няма плагиатство. </w:t>
      </w:r>
    </w:p>
    <w:p w:rsidR="004D2CB3" w:rsidRDefault="004D2CB3" w:rsidP="00442714">
      <w:pPr>
        <w:spacing w:line="276" w:lineRule="auto"/>
        <w:ind w:left="1080" w:firstLine="360"/>
        <w:jc w:val="both"/>
        <w:rPr>
          <w:rFonts w:cstheme="minorHAnsi"/>
          <w:bCs/>
          <w:sz w:val="24"/>
          <w:szCs w:val="24"/>
          <w:lang w:val="bg-BG"/>
        </w:rPr>
      </w:pPr>
    </w:p>
    <w:p w:rsidR="004D2CB3" w:rsidRDefault="004D2CB3" w:rsidP="00442714">
      <w:pPr>
        <w:spacing w:line="276" w:lineRule="auto"/>
        <w:ind w:left="1080" w:firstLine="360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bCs/>
          <w:sz w:val="24"/>
          <w:szCs w:val="24"/>
          <w:lang w:val="bg-BG"/>
        </w:rPr>
        <w:t xml:space="preserve">Като заключение мога да кажа, че представените работи показват един зрял учен, разработвал в продължение на години важни за българската етнология теми. В тях има и ценен емпиричен материал, който ще бъде полезен и за следващи поколения изследователи, независимо от научните парадигми, към които те ще изберат да се придържат. Има и дисциплинирани анализи, които позволяват по-добре да разберем функционирането и трансформациите на локалната и градската култура. И не на последно място, следващи изследователи ще видят дилемите на съвременните български етнолози, които подобно на своите предшественици се </w:t>
      </w:r>
      <w:r w:rsidR="00442714">
        <w:rPr>
          <w:rFonts w:cstheme="minorHAnsi"/>
          <w:bCs/>
          <w:sz w:val="24"/>
          <w:szCs w:val="24"/>
          <w:lang w:val="bg-BG"/>
        </w:rPr>
        <w:t>саморазпознават</w:t>
      </w:r>
      <w:r>
        <w:rPr>
          <w:rFonts w:cstheme="minorHAnsi"/>
          <w:bCs/>
          <w:sz w:val="24"/>
          <w:szCs w:val="24"/>
          <w:lang w:val="bg-BG"/>
        </w:rPr>
        <w:t xml:space="preserve"> като част от </w:t>
      </w:r>
      <w:r>
        <w:rPr>
          <w:rFonts w:cstheme="minorHAnsi"/>
          <w:bCs/>
          <w:sz w:val="24"/>
          <w:szCs w:val="24"/>
          <w:lang w:val="bg-BG"/>
        </w:rPr>
        <w:lastRenderedPageBreak/>
        <w:t>изследванат</w:t>
      </w:r>
      <w:r w:rsidR="00442714">
        <w:rPr>
          <w:rFonts w:cstheme="minorHAnsi"/>
          <w:bCs/>
          <w:sz w:val="24"/>
          <w:szCs w:val="24"/>
          <w:lang w:val="bg-BG"/>
        </w:rPr>
        <w:t xml:space="preserve">а от тях култура, полагат усилия да я изучават без излишно идеализиране, но и без излишна критичност, особено пред външна публика. </w:t>
      </w:r>
    </w:p>
    <w:p w:rsidR="00442714" w:rsidRPr="000475CE" w:rsidRDefault="00442714" w:rsidP="00442714">
      <w:pPr>
        <w:spacing w:line="276" w:lineRule="auto"/>
        <w:ind w:left="1080" w:firstLine="360"/>
        <w:jc w:val="both"/>
        <w:rPr>
          <w:rFonts w:cstheme="minorHAnsi"/>
          <w:bCs/>
          <w:sz w:val="24"/>
          <w:szCs w:val="24"/>
          <w:lang w:val="bg-BG"/>
        </w:rPr>
      </w:pPr>
    </w:p>
    <w:p w:rsidR="00995C9B" w:rsidRDefault="00995C9B" w:rsidP="00442714">
      <w:pPr>
        <w:spacing w:after="218" w:line="276" w:lineRule="auto"/>
        <w:ind w:left="720" w:firstLine="360"/>
        <w:jc w:val="both"/>
        <w:rPr>
          <w:rFonts w:cstheme="minorHAnsi"/>
          <w:sz w:val="24"/>
          <w:szCs w:val="24"/>
          <w:lang w:val="bg-BG"/>
        </w:rPr>
      </w:pPr>
      <w:r w:rsidRPr="000475CE">
        <w:rPr>
          <w:rFonts w:cstheme="minorHAnsi"/>
          <w:sz w:val="24"/>
          <w:szCs w:val="24"/>
          <w:lang w:val="bg-BG"/>
        </w:rPr>
        <w:t xml:space="preserve">Оценявайки </w:t>
      </w:r>
      <w:r w:rsidR="00442714">
        <w:rPr>
          <w:rFonts w:cstheme="minorHAnsi"/>
          <w:sz w:val="24"/>
          <w:szCs w:val="24"/>
          <w:lang w:val="bg-BG"/>
        </w:rPr>
        <w:t>високо</w:t>
      </w:r>
      <w:r w:rsidRPr="000475CE">
        <w:rPr>
          <w:rFonts w:cstheme="minorHAnsi"/>
          <w:sz w:val="24"/>
          <w:szCs w:val="24"/>
          <w:lang w:val="bg-BG"/>
        </w:rPr>
        <w:t xml:space="preserve"> цялостната научна, академичната и преподавателската дейност на доц. д-р Мира Николаева Маркова, </w:t>
      </w:r>
      <w:r w:rsidR="00442714">
        <w:rPr>
          <w:rFonts w:cstheme="minorHAnsi"/>
          <w:sz w:val="24"/>
          <w:szCs w:val="24"/>
          <w:lang w:val="bg-BG"/>
        </w:rPr>
        <w:t xml:space="preserve">без колебание предлагам на уважаемото научно жури да й присъди </w:t>
      </w:r>
      <w:r w:rsidRPr="000475CE">
        <w:rPr>
          <w:rFonts w:cstheme="minorHAnsi"/>
          <w:sz w:val="24"/>
          <w:szCs w:val="24"/>
          <w:lang w:val="bg-BG"/>
        </w:rPr>
        <w:t>научното звание и академична длъжност „професор“ по ПН 3.1 Социология, антропология и науки за културата (Етнология – Локални традиции и култури)</w:t>
      </w:r>
      <w:r w:rsidR="00442714">
        <w:rPr>
          <w:rFonts w:cstheme="minorHAnsi"/>
          <w:sz w:val="24"/>
          <w:szCs w:val="24"/>
          <w:lang w:val="bg-BG"/>
        </w:rPr>
        <w:t xml:space="preserve">. </w:t>
      </w:r>
    </w:p>
    <w:p w:rsidR="00442714" w:rsidRDefault="00442714" w:rsidP="00442714">
      <w:pPr>
        <w:spacing w:after="218" w:line="276" w:lineRule="auto"/>
        <w:ind w:left="720" w:firstLine="360"/>
        <w:jc w:val="both"/>
        <w:rPr>
          <w:rFonts w:cstheme="minorHAnsi"/>
          <w:sz w:val="24"/>
          <w:szCs w:val="24"/>
          <w:lang w:val="bg-BG"/>
        </w:rPr>
      </w:pPr>
    </w:p>
    <w:p w:rsidR="00442714" w:rsidRDefault="00442714" w:rsidP="00442714">
      <w:pPr>
        <w:spacing w:after="218" w:line="276" w:lineRule="auto"/>
        <w:ind w:left="720" w:firstLine="360"/>
        <w:jc w:val="both"/>
        <w:rPr>
          <w:rFonts w:cstheme="minorHAnsi"/>
          <w:sz w:val="24"/>
          <w:szCs w:val="24"/>
          <w:lang w:val="bg-BG"/>
        </w:rPr>
      </w:pPr>
    </w:p>
    <w:p w:rsidR="00442714" w:rsidRDefault="00442714" w:rsidP="00442714">
      <w:pPr>
        <w:spacing w:after="218" w:line="276" w:lineRule="auto"/>
        <w:ind w:left="720" w:firstLine="360"/>
        <w:jc w:val="both"/>
        <w:rPr>
          <w:rFonts w:cstheme="minorHAnsi"/>
          <w:sz w:val="24"/>
          <w:szCs w:val="24"/>
          <w:lang w:val="bg-BG"/>
        </w:rPr>
      </w:pPr>
    </w:p>
    <w:p w:rsidR="00442714" w:rsidRPr="000475CE" w:rsidRDefault="00442714" w:rsidP="00442714">
      <w:pPr>
        <w:spacing w:after="218" w:line="276" w:lineRule="auto"/>
        <w:ind w:left="720" w:firstLine="360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София, 01 / 10 / 2022 </w:t>
      </w:r>
      <w:r>
        <w:rPr>
          <w:rFonts w:cstheme="minorHAnsi"/>
          <w:sz w:val="24"/>
          <w:szCs w:val="24"/>
          <w:lang w:val="bg-BG"/>
        </w:rPr>
        <w:tab/>
      </w:r>
      <w:r>
        <w:rPr>
          <w:rFonts w:cstheme="minorHAnsi"/>
          <w:sz w:val="24"/>
          <w:szCs w:val="24"/>
          <w:lang w:val="bg-BG"/>
        </w:rPr>
        <w:tab/>
      </w:r>
      <w:r>
        <w:rPr>
          <w:rFonts w:cstheme="minorHAnsi"/>
          <w:sz w:val="24"/>
          <w:szCs w:val="24"/>
          <w:lang w:val="bg-BG"/>
        </w:rPr>
        <w:tab/>
      </w:r>
      <w:r>
        <w:rPr>
          <w:rFonts w:cstheme="minorHAnsi"/>
          <w:sz w:val="24"/>
          <w:szCs w:val="24"/>
          <w:lang w:val="bg-BG"/>
        </w:rPr>
        <w:tab/>
      </w:r>
      <w:r>
        <w:rPr>
          <w:rFonts w:cstheme="minorHAnsi"/>
          <w:sz w:val="24"/>
          <w:szCs w:val="24"/>
          <w:lang w:val="bg-BG"/>
        </w:rPr>
        <w:tab/>
      </w:r>
      <w:r>
        <w:rPr>
          <w:rFonts w:cstheme="minorHAnsi"/>
          <w:sz w:val="24"/>
          <w:szCs w:val="24"/>
          <w:lang w:val="bg-BG"/>
        </w:rPr>
        <w:tab/>
        <w:t>Илия Илиев</w:t>
      </w:r>
    </w:p>
    <w:sectPr w:rsidR="00442714" w:rsidRPr="0004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3E9"/>
    <w:multiLevelType w:val="hybridMultilevel"/>
    <w:tmpl w:val="1CD44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82FD6"/>
    <w:multiLevelType w:val="hybridMultilevel"/>
    <w:tmpl w:val="7558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8BA"/>
    <w:multiLevelType w:val="hybridMultilevel"/>
    <w:tmpl w:val="D98207AA"/>
    <w:lvl w:ilvl="0" w:tplc="43E65F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4A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B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2B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02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E2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E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3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B"/>
    <w:rsid w:val="000475CE"/>
    <w:rsid w:val="000526D5"/>
    <w:rsid w:val="000B76B4"/>
    <w:rsid w:val="001B600F"/>
    <w:rsid w:val="002B65C4"/>
    <w:rsid w:val="002E42E0"/>
    <w:rsid w:val="00426FCC"/>
    <w:rsid w:val="00442714"/>
    <w:rsid w:val="00475465"/>
    <w:rsid w:val="00493F12"/>
    <w:rsid w:val="004D2CB3"/>
    <w:rsid w:val="005B5EEE"/>
    <w:rsid w:val="005E321D"/>
    <w:rsid w:val="00995C9B"/>
    <w:rsid w:val="00B21761"/>
    <w:rsid w:val="00D62C95"/>
    <w:rsid w:val="00DF47A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Windows User</cp:lastModifiedBy>
  <cp:revision>2</cp:revision>
  <dcterms:created xsi:type="dcterms:W3CDTF">2022-10-12T08:36:00Z</dcterms:created>
  <dcterms:modified xsi:type="dcterms:W3CDTF">2022-10-12T08:36:00Z</dcterms:modified>
</cp:coreProperties>
</file>