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A" w:rsidRPr="008816BD" w:rsidRDefault="00DA4A03" w:rsidP="00881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Щ</w:t>
      </w:r>
      <w:r w:rsidR="00F11911" w:rsidRPr="00881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16BD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</w:p>
    <w:p w:rsidR="00F11911" w:rsidRPr="008816BD" w:rsidRDefault="00F11911" w:rsidP="00881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1911" w:rsidRPr="008816BD" w:rsidRDefault="00DA4A03" w:rsidP="00881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>От доц. д-р Валери Колев</w:t>
      </w:r>
    </w:p>
    <w:p w:rsidR="00DA4A03" w:rsidRPr="008816BD" w:rsidRDefault="00F11911" w:rsidP="008816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A4A03"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тносно дисертационния труд на докторанта </w:t>
      </w:r>
      <w:r w:rsidR="002D3A26" w:rsidRPr="008816BD">
        <w:rPr>
          <w:rFonts w:ascii="Times New Roman" w:hAnsi="Times New Roman" w:cs="Times New Roman"/>
          <w:sz w:val="24"/>
          <w:szCs w:val="24"/>
          <w:lang w:val="bg-BG"/>
        </w:rPr>
        <w:t>Елиза Веалентинова Танева</w:t>
      </w:r>
      <w:r w:rsidR="00DA4A03"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 на тема: „Българи</w:t>
      </w:r>
      <w:r w:rsidR="002D3A26" w:rsidRPr="008816BD">
        <w:rPr>
          <w:rFonts w:ascii="Times New Roman" w:hAnsi="Times New Roman" w:cs="Times New Roman"/>
          <w:sz w:val="24"/>
          <w:szCs w:val="24"/>
          <w:lang w:val="bg-BG"/>
        </w:rPr>
        <w:t>я и Балканския пакт, 1934 – 1941 г.</w:t>
      </w:r>
      <w:r w:rsidR="00DA4A03" w:rsidRPr="008816BD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F11911" w:rsidRPr="008816BD" w:rsidRDefault="00F11911" w:rsidP="008816B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11911" w:rsidRPr="008816BD" w:rsidRDefault="00DA4A03" w:rsidP="0088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F11911" w:rsidRPr="008816BD">
        <w:rPr>
          <w:rFonts w:ascii="Times New Roman" w:hAnsi="Times New Roman" w:cs="Times New Roman"/>
          <w:sz w:val="24"/>
          <w:szCs w:val="24"/>
          <w:lang w:val="bg-BG"/>
        </w:rPr>
        <w:t>ложе</w:t>
      </w:r>
      <w:r w:rsidRPr="008816BD">
        <w:rPr>
          <w:rFonts w:ascii="Times New Roman" w:hAnsi="Times New Roman" w:cs="Times New Roman"/>
          <w:sz w:val="24"/>
          <w:szCs w:val="24"/>
          <w:lang w:val="bg-BG"/>
        </w:rPr>
        <w:t>ният дисертационен т</w:t>
      </w:r>
      <w:r w:rsidR="002D3A26" w:rsidRPr="008816BD">
        <w:rPr>
          <w:rFonts w:ascii="Times New Roman" w:hAnsi="Times New Roman" w:cs="Times New Roman"/>
          <w:sz w:val="24"/>
          <w:szCs w:val="24"/>
          <w:lang w:val="bg-BG"/>
        </w:rPr>
        <w:t>екст</w:t>
      </w:r>
      <w:r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 е успешен опит за цялостно представяне на </w:t>
      </w:r>
      <w:r w:rsidR="008816B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3A26" w:rsidRPr="008816BD">
        <w:rPr>
          <w:rFonts w:ascii="Times New Roman" w:hAnsi="Times New Roman" w:cs="Times New Roman"/>
          <w:sz w:val="24"/>
          <w:szCs w:val="24"/>
          <w:lang w:val="bg-BG"/>
        </w:rPr>
        <w:t>тношенията между България и Балканския пакт от момента на възникване на идеята за него през 1930 г. до разпадането му в резултат на променените международни условия от нацистката агресия на полуострова  през 1941 г.</w:t>
      </w:r>
    </w:p>
    <w:p w:rsidR="00F11911" w:rsidRPr="008816BD" w:rsidRDefault="00DA4A03" w:rsidP="00881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Той е изграден на основата на богат изворов материал – </w:t>
      </w:r>
      <w:r w:rsidR="00F11911"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 непубликувани д</w:t>
      </w:r>
      <w:r w:rsidR="008816BD">
        <w:rPr>
          <w:rFonts w:ascii="Times New Roman" w:hAnsi="Times New Roman" w:cs="Times New Roman"/>
          <w:sz w:val="24"/>
          <w:szCs w:val="24"/>
          <w:lang w:val="bg-BG"/>
        </w:rPr>
        <w:t xml:space="preserve">окументи от 14 фонда от ЦДА на </w:t>
      </w:r>
      <w:r w:rsidR="00F11911" w:rsidRPr="008816BD">
        <w:rPr>
          <w:rFonts w:ascii="Times New Roman" w:hAnsi="Times New Roman" w:cs="Times New Roman"/>
          <w:sz w:val="24"/>
          <w:szCs w:val="24"/>
          <w:lang w:val="bg-BG"/>
        </w:rPr>
        <w:t>РБ, сред които на всички царски легации в балканските столици,</w:t>
      </w:r>
      <w:r w:rsidR="008816BD">
        <w:rPr>
          <w:rFonts w:ascii="Times New Roman" w:hAnsi="Times New Roman" w:cs="Times New Roman"/>
          <w:sz w:val="24"/>
          <w:szCs w:val="24"/>
          <w:lang w:val="bg-BG"/>
        </w:rPr>
        <w:t xml:space="preserve"> 22 различни загла</w:t>
      </w:r>
      <w:r w:rsidR="00F11911" w:rsidRPr="008816BD">
        <w:rPr>
          <w:rFonts w:ascii="Times New Roman" w:hAnsi="Times New Roman" w:cs="Times New Roman"/>
          <w:sz w:val="24"/>
          <w:szCs w:val="24"/>
          <w:lang w:val="bg-BG"/>
        </w:rPr>
        <w:t>вия</w:t>
      </w:r>
      <w:r w:rsidR="00F11911"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пери</w:t>
      </w:r>
      <w:r w:rsid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11911"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дичния печат, от спомени и дневници на съвременници на епохата. Структуриран е в увод, две хронологично-тематични глави, заключение и библиография, в размер на 317 компютърни страници. </w:t>
      </w:r>
    </w:p>
    <w:p w:rsidR="00F11911" w:rsidRPr="008816BD" w:rsidRDefault="00F11911" w:rsidP="00881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Първата глава представя зараждането и развитието на идеята за балканско единодействие и историята на четирите балкански конференции за времето от 1930 – 1933 г., където се предприемат разностранни стъпки за учредяването и структурирането на плануваното обединение. Авторката с основание извежда на преден план българските позиции по обсъжданите въпроси, без да пропуска и пренебрегва и останалите балкански държави. Добре е представено и отношението на Великите сили както по конкретните въпроси, така и по общото развитие на идеята за единодействие на полуострова. Последното е направено като активно е включена и сравнително оскъдната научна литература. Тази глава има напълно оригинален характер, доколкото темата за Балканските конференции по същество не е разглеждана в българската историческа литература</w:t>
      </w:r>
    </w:p>
    <w:p w:rsidR="00F11911" w:rsidRPr="008816BD" w:rsidRDefault="00F11911" w:rsidP="00881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Втората глава е посветена на противоречивото взаимодействие между българската дипломация и новата организация, като отново това е направено чрез изследването на </w:t>
      </w: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различни конкретни проблеми като задълбочаващото се сближение между Белград и София от първата половина на 1930-те години. Особено внимание е отделено на учредителните документи на обединението – от предварителния проект до тайния протокол. Авторката е успяла да направи крачка напред от историографските резултати, постигнати досега, както при реконструкцията на събитията и позициите на отделните държави, така и при анализиране на връзките между тях и обяснение на процесите.</w:t>
      </w:r>
    </w:p>
    <w:p w:rsidR="00F11911" w:rsidRPr="008816BD" w:rsidRDefault="00F11911" w:rsidP="00881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Последната трета глава представя развитието на отношенията между България и Балканския пакт през втората половина на 1930-те години – от опитите за въвличане на София в обединението, до използването на конкретни международни тендинции в полза на страната като ревизиране на военните клаузи на мирния договор след конференцията на Антантата в Стреза от април 1935 г., довела до подписването на Солунското съглашение през юли 1938 г, а в крайна сметка и на мирното възвръщане на Южна Добруджа в Крайова през септември 1940 г. Добър подход е изследването на влиянието на различни инициативи като алтернатива пред българската външна политика като  създаване на „неутралния балкански блок” от пролетта на 1939 г.</w:t>
      </w:r>
    </w:p>
    <w:p w:rsidR="00F11911" w:rsidRPr="008816BD" w:rsidRDefault="00F11911" w:rsidP="008816B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Едновременно с това към работата на Елиза Танева могат да бъдат отправени и някои препоръки:</w:t>
      </w:r>
      <w:r w:rsid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първа глава на труда </w:t>
      </w: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многократно се говори за „малцинствени договори”</w:t>
      </w:r>
      <w:r w:rsid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да е съвсем ясно дали иде реч за малцинственит</w:t>
      </w:r>
      <w:r w:rsid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клаузи в мирните договори от </w:t>
      </w: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Версайската система или за специализираните договори като българо-гръцкия за доброволна размяна на населението, подписан едновременно с Ньойския, спогод</w:t>
      </w:r>
      <w:bookmarkStart w:id="0" w:name="_GoBack"/>
      <w:bookmarkEnd w:id="0"/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бата „Калфов – Политис” или следващата „Моллов – Кафандарис”.</w:t>
      </w:r>
    </w:p>
    <w:p w:rsidR="00F11911" w:rsidRPr="008816BD" w:rsidRDefault="00F11911" w:rsidP="008816B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В заключение трябва да подчертая, че тази бележка не омаловажава успеха при разработването на темата за отношенията между България и Балканския пакт и това ми</w:t>
      </w:r>
      <w:r w:rsidR="00881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дава основания да призова почи</w:t>
      </w:r>
      <w:r w:rsidRPr="008816BD">
        <w:rPr>
          <w:rFonts w:ascii="Times New Roman" w:eastAsia="Times New Roman" w:hAnsi="Times New Roman" w:cs="Times New Roman"/>
          <w:sz w:val="24"/>
          <w:szCs w:val="24"/>
          <w:lang w:val="bg-BG"/>
        </w:rPr>
        <w:t>таемите колеги от Научното жури да присъдят на Елиза Валентинова Танева образователната и научна степен „доктор”.</w:t>
      </w:r>
    </w:p>
    <w:p w:rsidR="00F11911" w:rsidRPr="008816BD" w:rsidRDefault="00F11911" w:rsidP="008816B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57940" w:rsidRPr="008816BD" w:rsidRDefault="00F11911" w:rsidP="008816B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София, 13 </w:t>
      </w:r>
      <w:r w:rsidR="00357940" w:rsidRPr="008816B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816BD">
        <w:rPr>
          <w:rFonts w:ascii="Times New Roman" w:hAnsi="Times New Roman" w:cs="Times New Roman"/>
          <w:sz w:val="24"/>
          <w:szCs w:val="24"/>
          <w:lang w:val="bg-BG"/>
        </w:rPr>
        <w:t>вгуст</w:t>
      </w:r>
      <w:r w:rsidR="00357940"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 2021 г.                         </w:t>
      </w:r>
    </w:p>
    <w:p w:rsidR="00357940" w:rsidRPr="008816BD" w:rsidRDefault="00357940" w:rsidP="008816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8816BD">
        <w:rPr>
          <w:rFonts w:ascii="Times New Roman" w:hAnsi="Times New Roman" w:cs="Times New Roman"/>
          <w:sz w:val="24"/>
          <w:szCs w:val="24"/>
          <w:lang w:val="bg-BG"/>
        </w:rPr>
        <w:t xml:space="preserve">доц д-р Валери Колев </w:t>
      </w:r>
    </w:p>
    <w:sectPr w:rsidR="00357940" w:rsidRPr="008816BD" w:rsidSect="00C7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3"/>
    <w:rsid w:val="00020A40"/>
    <w:rsid w:val="00193CE8"/>
    <w:rsid w:val="001A4BFC"/>
    <w:rsid w:val="002D3A26"/>
    <w:rsid w:val="00357940"/>
    <w:rsid w:val="008816BD"/>
    <w:rsid w:val="00B63A4D"/>
    <w:rsid w:val="00C74AEA"/>
    <w:rsid w:val="00DA4A03"/>
    <w:rsid w:val="00E8148D"/>
    <w:rsid w:val="00EC34F6"/>
    <w:rsid w:val="00EC7257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Donka</cp:lastModifiedBy>
  <cp:revision>3</cp:revision>
  <dcterms:created xsi:type="dcterms:W3CDTF">2021-08-15T16:22:00Z</dcterms:created>
  <dcterms:modified xsi:type="dcterms:W3CDTF">2021-08-17T10:34:00Z</dcterms:modified>
</cp:coreProperties>
</file>