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72" w:rsidRDefault="00687CE1" w:rsidP="00687CE1">
      <w:pPr>
        <w:rPr>
          <w:lang w:val="bg-BG"/>
        </w:rPr>
      </w:pPr>
      <w:r w:rsidRPr="003A1B72">
        <w:rPr>
          <w:lang w:val="bg-BG"/>
        </w:rPr>
        <w:t>Тема: Продължаващо обучение във ФФ: Училище за политики</w:t>
      </w:r>
    </w:p>
    <w:p w:rsidR="00687CE1" w:rsidRPr="003A1B72" w:rsidRDefault="003A1B72" w:rsidP="00687CE1">
      <w:pPr>
        <w:rPr>
          <w:lang w:val="bg-BG"/>
        </w:rPr>
      </w:pPr>
      <w:r>
        <w:rPr>
          <w:lang w:val="bg-BG"/>
        </w:rPr>
        <w:t>Р</w:t>
      </w:r>
      <w:r w:rsidR="00687CE1" w:rsidRPr="003A1B72">
        <w:rPr>
          <w:lang w:val="bg-BG"/>
        </w:rPr>
        <w:t xml:space="preserve">ъководител: проф. </w:t>
      </w:r>
      <w:proofErr w:type="spellStart"/>
      <w:r w:rsidR="00687CE1" w:rsidRPr="003A1B72">
        <w:rPr>
          <w:lang w:val="bg-BG"/>
        </w:rPr>
        <w:t>д</w:t>
      </w:r>
      <w:r>
        <w:rPr>
          <w:lang w:val="bg-BG"/>
        </w:rPr>
        <w:t>п</w:t>
      </w:r>
      <w:r w:rsidR="00687CE1" w:rsidRPr="003A1B72">
        <w:rPr>
          <w:lang w:val="bg-BG"/>
        </w:rPr>
        <w:t>н</w:t>
      </w:r>
      <w:proofErr w:type="spellEnd"/>
      <w:r w:rsidR="00687CE1" w:rsidRPr="003A1B72">
        <w:rPr>
          <w:lang w:val="bg-BG"/>
        </w:rPr>
        <w:t xml:space="preserve"> Татяна Трифонова Томова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Философски факултет</w:t>
      </w:r>
    </w:p>
    <w:p w:rsidR="00687CE1" w:rsidRPr="003A1B72" w:rsidRDefault="00687CE1" w:rsidP="00687CE1">
      <w:pPr>
        <w:rPr>
          <w:lang w:val="bg-BG"/>
        </w:rPr>
      </w:pPr>
    </w:p>
    <w:p w:rsidR="00687CE1" w:rsidRPr="003A1B72" w:rsidRDefault="00BD5A09" w:rsidP="00687CE1">
      <w:pPr>
        <w:rPr>
          <w:lang w:val="bg-BG"/>
        </w:rPr>
      </w:pPr>
      <w:r>
        <w:rPr>
          <w:lang w:val="bg-BG"/>
        </w:rPr>
        <w:t>П</w:t>
      </w:r>
      <w:r w:rsidR="00687CE1" w:rsidRPr="003A1B72">
        <w:rPr>
          <w:lang w:val="bg-BG"/>
        </w:rPr>
        <w:t>роект</w:t>
      </w:r>
      <w:r>
        <w:rPr>
          <w:lang w:val="bg-BG"/>
        </w:rPr>
        <w:t>ът постигна д</w:t>
      </w:r>
      <w:r w:rsidR="00687CE1" w:rsidRPr="003A1B72">
        <w:rPr>
          <w:lang w:val="bg-BG"/>
        </w:rPr>
        <w:t>ве основни цел</w:t>
      </w:r>
      <w:r>
        <w:rPr>
          <w:lang w:val="bg-BG"/>
        </w:rPr>
        <w:t xml:space="preserve">и:  разработени </w:t>
      </w:r>
      <w:r w:rsidR="000D565E">
        <w:rPr>
          <w:lang w:val="bg-BG"/>
        </w:rPr>
        <w:t xml:space="preserve">са </w:t>
      </w:r>
      <w:r w:rsidR="00687CE1" w:rsidRPr="003A1B72">
        <w:rPr>
          <w:lang w:val="bg-BG"/>
        </w:rPr>
        <w:t>обучителни програми за създаване на компетентности за публични политики</w:t>
      </w:r>
      <w:r>
        <w:rPr>
          <w:lang w:val="bg-BG"/>
        </w:rPr>
        <w:t xml:space="preserve">; създаден </w:t>
      </w:r>
      <w:r w:rsidR="000D565E">
        <w:rPr>
          <w:lang w:val="bg-BG"/>
        </w:rPr>
        <w:t xml:space="preserve">е </w:t>
      </w:r>
      <w:r>
        <w:rPr>
          <w:lang w:val="bg-BG"/>
        </w:rPr>
        <w:t xml:space="preserve">модел </w:t>
      </w:r>
      <w:r w:rsidR="000D565E">
        <w:rPr>
          <w:lang w:val="bg-BG"/>
        </w:rPr>
        <w:t>за разработване и предлагане на програми за</w:t>
      </w:r>
      <w:r>
        <w:rPr>
          <w:lang w:val="bg-BG"/>
        </w:rPr>
        <w:t xml:space="preserve"> </w:t>
      </w:r>
      <w:r w:rsidR="00687CE1" w:rsidRPr="003A1B72">
        <w:rPr>
          <w:lang w:val="bg-BG"/>
        </w:rPr>
        <w:t>продължаващо обучение във ФФ.</w:t>
      </w:r>
    </w:p>
    <w:p w:rsidR="00687CE1" w:rsidRPr="003A1B72" w:rsidRDefault="00AB41B6" w:rsidP="00687CE1">
      <w:pPr>
        <w:rPr>
          <w:lang w:val="bg-BG"/>
        </w:rPr>
      </w:pPr>
      <w:r>
        <w:rPr>
          <w:lang w:val="bg-BG"/>
        </w:rPr>
        <w:t xml:space="preserve">Проектът </w:t>
      </w:r>
      <w:r w:rsidR="00490CA5">
        <w:rPr>
          <w:lang w:val="bg-BG"/>
        </w:rPr>
        <w:t>е</w:t>
      </w:r>
      <w:r>
        <w:rPr>
          <w:lang w:val="bg-BG"/>
        </w:rPr>
        <w:t xml:space="preserve"> разработен на</w:t>
      </w:r>
      <w:r w:rsidR="00687CE1" w:rsidRPr="003A1B72">
        <w:rPr>
          <w:lang w:val="bg-BG"/>
        </w:rPr>
        <w:t xml:space="preserve"> основа</w:t>
      </w:r>
      <w:r>
        <w:rPr>
          <w:lang w:val="bg-BG"/>
        </w:rPr>
        <w:t>т</w:t>
      </w:r>
      <w:r w:rsidR="00687CE1" w:rsidRPr="003A1B72">
        <w:rPr>
          <w:lang w:val="bg-BG"/>
        </w:rPr>
        <w:t>а на предварителни проучвания и дискусии, които потвър</w:t>
      </w:r>
      <w:r w:rsidR="000D565E">
        <w:rPr>
          <w:lang w:val="bg-BG"/>
        </w:rPr>
        <w:t>ждават</w:t>
      </w:r>
      <w:r w:rsidR="00687CE1" w:rsidRPr="003A1B72">
        <w:rPr>
          <w:lang w:val="bg-BG"/>
        </w:rPr>
        <w:t xml:space="preserve"> следните тези: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>Теоретичният и изследователски въпрос за публичните политики е основен за една от специалностите във факултета – „Публична администрация“. В същото време той е част от преподаването във всички останали специалности и занимава значителна част от изследователите. В този смисъл „публичните политики“ са пресечна точка в капацитета на преподавателите във факултета.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 xml:space="preserve">Факултетът подготвя кадри преди всичко за публичния сектор, вкл. държавното и публичното управление, образованието и публичните услуги. Голяма част от възпитаниците на факултета в рамките на професионалната си реализация придобиват активна роля в процеса на политиките. В този смисъл компетенциите за публичните политики са важни както за </w:t>
      </w:r>
      <w:r w:rsidR="00490CA5">
        <w:rPr>
          <w:lang w:val="bg-BG"/>
        </w:rPr>
        <w:t>възпитаниците на</w:t>
      </w:r>
      <w:r w:rsidRPr="003A1B72">
        <w:rPr>
          <w:lang w:val="bg-BG"/>
        </w:rPr>
        <w:t xml:space="preserve"> факултета като част от продължаващото развитие на компетентностите им, така и за настоящите студенти, които независимо от специалността си, имат нужда от допълнителни компетентности, които биха могли да повишат професионалното им представяне.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 xml:space="preserve">В обществото съществува огромно недоверие към основните участници в процеса на политиките: парламентаристи, изпълнителна власт, професионални държавни служители, съветници на законодателната и изпълнителната власт. Това недоверие за значителна част от гражданите се превръща в недоверие към демокрацията по принцип. Създаването на компетентности за публичните политики ще повиши качеството им и ще повлияе благоприятно на общественото доверие към политическата система.  </w:t>
      </w:r>
    </w:p>
    <w:p w:rsidR="00687CE1" w:rsidRPr="003A1B72" w:rsidRDefault="00687CE1" w:rsidP="00AB41B6">
      <w:pPr>
        <w:rPr>
          <w:lang w:val="bg-BG"/>
        </w:rPr>
      </w:pPr>
      <w:r w:rsidRPr="003A1B72">
        <w:rPr>
          <w:lang w:val="bg-BG"/>
        </w:rPr>
        <w:t xml:space="preserve">В рамките на проекта </w:t>
      </w:r>
      <w:r w:rsidR="00E43BE8">
        <w:rPr>
          <w:lang w:val="bg-BG"/>
        </w:rPr>
        <w:t>са</w:t>
      </w:r>
      <w:r w:rsidR="00AB41B6">
        <w:rPr>
          <w:lang w:val="bg-BG"/>
        </w:rPr>
        <w:t xml:space="preserve"> решени два съществени</w:t>
      </w:r>
      <w:r w:rsidRPr="003A1B72">
        <w:rPr>
          <w:lang w:val="bg-BG"/>
        </w:rPr>
        <w:t xml:space="preserve"> изследователски въпрос</w:t>
      </w:r>
      <w:r w:rsidR="00AB41B6">
        <w:rPr>
          <w:lang w:val="bg-BG"/>
        </w:rPr>
        <w:t xml:space="preserve">а: кои са необходимите </w:t>
      </w:r>
      <w:r w:rsidRPr="003A1B72">
        <w:rPr>
          <w:lang w:val="bg-BG"/>
        </w:rPr>
        <w:t xml:space="preserve">компетентности </w:t>
      </w:r>
      <w:r w:rsidR="00AB41B6">
        <w:rPr>
          <w:lang w:val="bg-BG"/>
        </w:rPr>
        <w:t>за участие в процеса на</w:t>
      </w:r>
      <w:r w:rsidRPr="003A1B72">
        <w:rPr>
          <w:lang w:val="bg-BG"/>
        </w:rPr>
        <w:t xml:space="preserve"> публични</w:t>
      </w:r>
      <w:r w:rsidR="00AB41B6">
        <w:rPr>
          <w:lang w:val="bg-BG"/>
        </w:rPr>
        <w:t>те</w:t>
      </w:r>
      <w:r w:rsidRPr="003A1B72">
        <w:rPr>
          <w:lang w:val="bg-BG"/>
        </w:rPr>
        <w:t xml:space="preserve"> политики</w:t>
      </w:r>
      <w:r w:rsidR="00083C54">
        <w:rPr>
          <w:lang w:val="bg-BG"/>
        </w:rPr>
        <w:t>; към ког</w:t>
      </w:r>
      <w:r w:rsidR="00B7718A">
        <w:rPr>
          <w:lang w:val="bg-BG"/>
        </w:rPr>
        <w:t>о трябва да бъдат насочени обучителните програми за създаване на компетентности за публични политики.</w:t>
      </w:r>
      <w:r w:rsidRPr="003A1B72">
        <w:rPr>
          <w:lang w:val="bg-BG"/>
        </w:rPr>
        <w:t xml:space="preserve"> 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 xml:space="preserve">В </w:t>
      </w:r>
      <w:r w:rsidR="00490CA5">
        <w:rPr>
          <w:lang w:val="bg-BG"/>
        </w:rPr>
        <w:t xml:space="preserve">резултат на проведени анкети и експертни оценки и на основата на кабинетно проучване на научната литература  </w:t>
      </w:r>
      <w:r w:rsidR="00E43BE8">
        <w:rPr>
          <w:lang w:val="bg-BG"/>
        </w:rPr>
        <w:t>е</w:t>
      </w:r>
      <w:r w:rsidR="00490CA5">
        <w:rPr>
          <w:lang w:val="bg-BG"/>
        </w:rPr>
        <w:t xml:space="preserve"> приет следния</w:t>
      </w:r>
      <w:r w:rsidR="00E43BE8">
        <w:rPr>
          <w:lang w:val="bg-BG"/>
        </w:rPr>
        <w:t>т</w:t>
      </w:r>
      <w:r w:rsidR="00490CA5">
        <w:rPr>
          <w:lang w:val="bg-BG"/>
        </w:rPr>
        <w:t xml:space="preserve"> подход към съдържанието на обучителните програми. Те са насочени към създаване на</w:t>
      </w:r>
      <w:r w:rsidRPr="003A1B72">
        <w:rPr>
          <w:lang w:val="bg-BG"/>
        </w:rPr>
        <w:t>: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>родови (приложими във всички сектори на публичното управление) компетентности;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>инструментални (необвързани с политическите ценности и идеи) компетентности за политики;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lastRenderedPageBreak/>
        <w:t>-</w:t>
      </w:r>
      <w:r w:rsidRPr="003A1B72">
        <w:rPr>
          <w:lang w:val="bg-BG"/>
        </w:rPr>
        <w:tab/>
        <w:t>компетентности, които стимулират адекватно</w:t>
      </w:r>
      <w:r w:rsidR="00490CA5">
        <w:rPr>
          <w:lang w:val="bg-BG"/>
        </w:rPr>
        <w:t>,</w:t>
      </w:r>
      <w:r w:rsidRPr="003A1B72">
        <w:rPr>
          <w:lang w:val="bg-BG"/>
        </w:rPr>
        <w:t xml:space="preserve"> широко обществено участие в процеса на политиките.</w:t>
      </w:r>
    </w:p>
    <w:p w:rsidR="00687CE1" w:rsidRPr="003A1B72" w:rsidRDefault="00490CA5" w:rsidP="00687CE1">
      <w:pPr>
        <w:rPr>
          <w:lang w:val="bg-BG"/>
        </w:rPr>
      </w:pPr>
      <w:r>
        <w:rPr>
          <w:lang w:val="bg-BG"/>
        </w:rPr>
        <w:t>Този подход е възприет със следните основания</w:t>
      </w:r>
      <w:r w:rsidR="00687CE1" w:rsidRPr="003A1B72">
        <w:rPr>
          <w:lang w:val="bg-BG"/>
        </w:rPr>
        <w:t>: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 xml:space="preserve">В чисто теоретичен план, науката за политиките е създадена и продължава да се развива заради </w:t>
      </w:r>
      <w:proofErr w:type="spellStart"/>
      <w:r w:rsidRPr="003A1B72">
        <w:rPr>
          <w:lang w:val="bg-BG"/>
        </w:rPr>
        <w:t>професионализацията</w:t>
      </w:r>
      <w:proofErr w:type="spellEnd"/>
      <w:r w:rsidRPr="003A1B72">
        <w:rPr>
          <w:lang w:val="bg-BG"/>
        </w:rPr>
        <w:t xml:space="preserve"> и </w:t>
      </w:r>
      <w:proofErr w:type="spellStart"/>
      <w:r w:rsidRPr="003A1B72">
        <w:rPr>
          <w:lang w:val="bg-BG"/>
        </w:rPr>
        <w:t>инструментализацията</w:t>
      </w:r>
      <w:proofErr w:type="spellEnd"/>
      <w:r w:rsidRPr="003A1B72">
        <w:rPr>
          <w:lang w:val="bg-BG"/>
        </w:rPr>
        <w:t xml:space="preserve"> на политиките.</w:t>
      </w:r>
    </w:p>
    <w:p w:rsidR="00687CE1" w:rsidRPr="003A1B72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 xml:space="preserve">Именно родовите знание и умения за политиките очертават известен дефицит в българската наука, практики и образователни практики. </w:t>
      </w:r>
    </w:p>
    <w:p w:rsidR="00687CE1" w:rsidRDefault="00687CE1" w:rsidP="00687CE1">
      <w:pPr>
        <w:rPr>
          <w:lang w:val="bg-BG"/>
        </w:rPr>
      </w:pPr>
      <w:r w:rsidRPr="003A1B72">
        <w:rPr>
          <w:lang w:val="bg-BG"/>
        </w:rPr>
        <w:t>-</w:t>
      </w:r>
      <w:r w:rsidRPr="003A1B72">
        <w:rPr>
          <w:lang w:val="bg-BG"/>
        </w:rPr>
        <w:tab/>
        <w:t>Компетентностите за политиките са допълнителни, преносими компетентности, които не са задължително обвързани с основните професионални компетентности.</w:t>
      </w:r>
    </w:p>
    <w:p w:rsidR="00B7718A" w:rsidRPr="003A1B72" w:rsidRDefault="00B7718A" w:rsidP="00687CE1">
      <w:pPr>
        <w:rPr>
          <w:lang w:val="bg-BG"/>
        </w:rPr>
      </w:pPr>
      <w:r>
        <w:rPr>
          <w:lang w:val="bg-BG"/>
        </w:rPr>
        <w:t xml:space="preserve">В рамките на проекта </w:t>
      </w:r>
      <w:r w:rsidR="00E43BE8">
        <w:rPr>
          <w:lang w:val="bg-BG"/>
        </w:rPr>
        <w:t>е</w:t>
      </w:r>
      <w:r>
        <w:rPr>
          <w:lang w:val="bg-BG"/>
        </w:rPr>
        <w:t xml:space="preserve"> решена и една практическа задача: </w:t>
      </w:r>
      <w:r w:rsidR="000D565E">
        <w:rPr>
          <w:lang w:val="bg-BG"/>
        </w:rPr>
        <w:t>н</w:t>
      </w:r>
      <w:r>
        <w:rPr>
          <w:lang w:val="bg-BG"/>
        </w:rPr>
        <w:t xml:space="preserve">аправен </w:t>
      </w:r>
      <w:r w:rsidR="000D565E">
        <w:rPr>
          <w:lang w:val="bg-BG"/>
        </w:rPr>
        <w:t xml:space="preserve">е </w:t>
      </w:r>
      <w:r>
        <w:rPr>
          <w:lang w:val="bg-BG"/>
        </w:rPr>
        <w:t xml:space="preserve">преглед на капацитета на ФФ за предлагане на програми за продължаващо обучение за публични политики. </w:t>
      </w:r>
      <w:bookmarkStart w:id="0" w:name="_GoBack"/>
      <w:bookmarkEnd w:id="0"/>
    </w:p>
    <w:sectPr w:rsidR="00B7718A" w:rsidRPr="003A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1"/>
    <w:rsid w:val="00083C54"/>
    <w:rsid w:val="000D565E"/>
    <w:rsid w:val="0019365D"/>
    <w:rsid w:val="001C0704"/>
    <w:rsid w:val="003A1B72"/>
    <w:rsid w:val="00490CA5"/>
    <w:rsid w:val="00687CE1"/>
    <w:rsid w:val="0090085D"/>
    <w:rsid w:val="00AB41B6"/>
    <w:rsid w:val="00B7718A"/>
    <w:rsid w:val="00BD5A09"/>
    <w:rsid w:val="00CA0AA3"/>
    <w:rsid w:val="00E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84FC"/>
  <w15:chartTrackingRefBased/>
  <w15:docId w15:val="{438B95D2-1780-4A6B-B8FA-006E0203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Tomova</dc:creator>
  <cp:keywords/>
  <dc:description/>
  <cp:lastModifiedBy>Tatyana Tomova</cp:lastModifiedBy>
  <cp:revision>9</cp:revision>
  <dcterms:created xsi:type="dcterms:W3CDTF">2024-02-02T07:47:00Z</dcterms:created>
  <dcterms:modified xsi:type="dcterms:W3CDTF">2024-02-02T08:31:00Z</dcterms:modified>
</cp:coreProperties>
</file>