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1F" w:rsidRDefault="00653E55">
      <w:pPr>
        <w:rPr>
          <w:b/>
          <w:sz w:val="28"/>
          <w:szCs w:val="28"/>
          <w:lang w:val="bg-BG"/>
        </w:rPr>
      </w:pPr>
      <w:bookmarkStart w:id="0" w:name="_GoBack"/>
      <w:bookmarkEnd w:id="0"/>
      <w:r>
        <w:rPr>
          <w:b/>
          <w:sz w:val="28"/>
          <w:szCs w:val="28"/>
          <w:lang w:val="bg-BG"/>
        </w:rPr>
        <w:t xml:space="preserve">                                  РЕЦЕНЗИЯ </w:t>
      </w:r>
    </w:p>
    <w:p w:rsidR="0069681F" w:rsidRPr="002A52E4" w:rsidRDefault="00653E55">
      <w:pPr>
        <w:rPr>
          <w:lang w:val="ru-RU"/>
        </w:rPr>
      </w:pPr>
      <w:r>
        <w:rPr>
          <w:b/>
          <w:sz w:val="28"/>
          <w:szCs w:val="28"/>
          <w:lang w:val="bg-BG"/>
        </w:rPr>
        <w:t xml:space="preserve">за кандидатурата на доц. </w:t>
      </w:r>
      <w:r>
        <w:rPr>
          <w:b/>
          <w:i/>
          <w:sz w:val="28"/>
          <w:szCs w:val="28"/>
          <w:lang w:val="bg-BG"/>
        </w:rPr>
        <w:t xml:space="preserve">Тодор Александров Попнеделев </w:t>
      </w:r>
      <w:r>
        <w:rPr>
          <w:b/>
          <w:sz w:val="28"/>
          <w:szCs w:val="28"/>
          <w:lang w:val="bg-BG"/>
        </w:rPr>
        <w:t xml:space="preserve"> единствен участник в конкурса за професор по  шифър  2.2 История и </w:t>
      </w:r>
      <w:proofErr w:type="spellStart"/>
      <w:r>
        <w:rPr>
          <w:b/>
          <w:sz w:val="28"/>
          <w:szCs w:val="28"/>
          <w:lang w:val="bg-BG"/>
        </w:rPr>
        <w:t>Археолотия</w:t>
      </w:r>
      <w:proofErr w:type="spellEnd"/>
      <w:r>
        <w:rPr>
          <w:b/>
          <w:sz w:val="28"/>
          <w:szCs w:val="28"/>
          <w:lang w:val="bg-BG"/>
        </w:rPr>
        <w:t xml:space="preserve">/ </w:t>
      </w:r>
      <w:r>
        <w:rPr>
          <w:b/>
          <w:sz w:val="28"/>
          <w:szCs w:val="28"/>
          <w:lang w:val="bg-BG"/>
        </w:rPr>
        <w:t>Българска историография - историческа периодика / обявен   за нуждите на ИФ при СУ „Климент Охридски”в ДВ бр.96 от 19. ІХ. 2021`</w:t>
      </w:r>
    </w:p>
    <w:p w:rsidR="0069681F" w:rsidRDefault="00653E55">
      <w:pPr>
        <w:rPr>
          <w:b/>
          <w:sz w:val="28"/>
          <w:szCs w:val="28"/>
          <w:lang w:val="bg-BG"/>
        </w:rPr>
      </w:pPr>
      <w:r>
        <w:rPr>
          <w:b/>
          <w:sz w:val="28"/>
          <w:szCs w:val="28"/>
          <w:lang w:val="bg-BG"/>
        </w:rPr>
        <w:t xml:space="preserve">                     Проф. дин Петър Димитров Ангелов</w:t>
      </w:r>
    </w:p>
    <w:p w:rsidR="0069681F" w:rsidRDefault="00653E55">
      <w:pPr>
        <w:jc w:val="both"/>
        <w:rPr>
          <w:rFonts w:ascii="Arial" w:hAnsi="Arial" w:cs="Arial"/>
          <w:sz w:val="28"/>
          <w:szCs w:val="28"/>
          <w:lang w:val="bg-BG"/>
        </w:rPr>
      </w:pPr>
      <w:r>
        <w:rPr>
          <w:rFonts w:ascii="Arial" w:hAnsi="Arial" w:cs="Arial"/>
          <w:sz w:val="28"/>
          <w:szCs w:val="28"/>
          <w:lang w:val="bg-BG"/>
        </w:rPr>
        <w:t xml:space="preserve"> За участие в обявения конкурс доц. Тодор Попнеделев   е подал  18 на бро</w:t>
      </w:r>
      <w:r>
        <w:rPr>
          <w:rFonts w:ascii="Arial" w:hAnsi="Arial" w:cs="Arial"/>
          <w:sz w:val="28"/>
          <w:szCs w:val="28"/>
          <w:lang w:val="bg-BG"/>
        </w:rPr>
        <w:t xml:space="preserve">й   справки и документи, които отговарят на  изискванията на закона.    Към документите е приложена и задължителната справка за покрити от кандидата  </w:t>
      </w:r>
      <w:proofErr w:type="spellStart"/>
      <w:r>
        <w:rPr>
          <w:rFonts w:ascii="Arial" w:hAnsi="Arial" w:cs="Arial"/>
          <w:sz w:val="28"/>
          <w:szCs w:val="28"/>
          <w:lang w:val="bg-BG"/>
        </w:rPr>
        <w:t>наукометрични</w:t>
      </w:r>
      <w:proofErr w:type="spellEnd"/>
      <w:r>
        <w:rPr>
          <w:rFonts w:ascii="Arial" w:hAnsi="Arial" w:cs="Arial"/>
          <w:sz w:val="28"/>
          <w:szCs w:val="28"/>
          <w:lang w:val="bg-BG"/>
        </w:rPr>
        <w:t xml:space="preserve">  параметри, необходими   за участие  в конкурс за званието „професор“. От приложената Автоби</w:t>
      </w:r>
      <w:r>
        <w:rPr>
          <w:rFonts w:ascii="Arial" w:hAnsi="Arial" w:cs="Arial"/>
          <w:sz w:val="28"/>
          <w:szCs w:val="28"/>
          <w:lang w:val="bg-BG"/>
        </w:rPr>
        <w:t>ография е видно ,че  през  1991 г. той  става старши асистент в Катедрата по История на България към ИФ на СУ „Климент Охридски“. Специално искам да подчертая ,че до участието си в настоящия конкурс той преминава последователно през всички степени на униве</w:t>
      </w:r>
      <w:r>
        <w:rPr>
          <w:rFonts w:ascii="Arial" w:hAnsi="Arial" w:cs="Arial"/>
          <w:sz w:val="28"/>
          <w:szCs w:val="28"/>
          <w:lang w:val="bg-BG"/>
        </w:rPr>
        <w:t>рситетската преподавателската  кариера – старши асистент, главен асистент/1994/ и доцент/2005 / до настоящата 2022 г. С други думи, той притежава един значителен  преподавателски стаж като само от придобиването на званието „доцент” до ден днешен  са измина</w:t>
      </w:r>
      <w:r>
        <w:rPr>
          <w:rFonts w:ascii="Arial" w:hAnsi="Arial" w:cs="Arial"/>
          <w:sz w:val="28"/>
          <w:szCs w:val="28"/>
          <w:lang w:val="bg-BG"/>
        </w:rPr>
        <w:t>ли 17 години. Обръщам внимание на този факт на фона на забелязващата се обезпокоителна тенденция в последните няколко години, след приемането на новия закон за Научните степени и звания, някои млади и способни  колеги да проявяват излишно „нетърпение” в св</w:t>
      </w:r>
      <w:r>
        <w:rPr>
          <w:rFonts w:ascii="Arial" w:hAnsi="Arial" w:cs="Arial"/>
          <w:sz w:val="28"/>
          <w:szCs w:val="28"/>
          <w:lang w:val="bg-BG"/>
        </w:rPr>
        <w:t xml:space="preserve">оето кариерно развитие  без да са натрупали достатъчно преподавателски стаж и опит в избраната от тях научна област на историята. </w:t>
      </w:r>
    </w:p>
    <w:p w:rsidR="0069681F" w:rsidRPr="002A52E4" w:rsidRDefault="00653E55">
      <w:pPr>
        <w:jc w:val="both"/>
        <w:rPr>
          <w:lang w:val="ru-RU"/>
        </w:rPr>
      </w:pPr>
      <w:r>
        <w:rPr>
          <w:rFonts w:ascii="Arial" w:hAnsi="Arial" w:cs="Arial"/>
          <w:sz w:val="28"/>
          <w:szCs w:val="28"/>
          <w:lang w:val="bg-BG"/>
        </w:rPr>
        <w:t xml:space="preserve">       От приложената справка е видно ,че има пълно съответствие между шифъра на обявения конкурс и дългогодишната преподават</w:t>
      </w:r>
      <w:r>
        <w:rPr>
          <w:rFonts w:ascii="Arial" w:hAnsi="Arial" w:cs="Arial"/>
          <w:sz w:val="28"/>
          <w:szCs w:val="28"/>
          <w:lang w:val="bg-BG"/>
        </w:rPr>
        <w:t xml:space="preserve">елската дейност на  доц. Тодор Попнеделев. Той чете задължителни лекции по   в редовно и задочно обучение  на студентите в ИФ –  </w:t>
      </w:r>
      <w:r>
        <w:rPr>
          <w:rFonts w:ascii="Arial" w:hAnsi="Arial" w:cs="Arial"/>
          <w:b/>
          <w:bCs/>
          <w:sz w:val="28"/>
          <w:szCs w:val="28"/>
          <w:lang w:val="bg-BG"/>
        </w:rPr>
        <w:t>Увод в историческото познание</w:t>
      </w:r>
      <w:r>
        <w:rPr>
          <w:rFonts w:ascii="Arial" w:hAnsi="Arial" w:cs="Arial"/>
          <w:sz w:val="28"/>
          <w:szCs w:val="28"/>
          <w:lang w:val="bg-BG"/>
        </w:rPr>
        <w:t xml:space="preserve"> за специалностите </w:t>
      </w:r>
      <w:r>
        <w:rPr>
          <w:rFonts w:ascii="Arial" w:hAnsi="Arial" w:cs="Arial"/>
          <w:i/>
          <w:iCs/>
          <w:sz w:val="28"/>
          <w:szCs w:val="28"/>
          <w:lang w:val="bg-BG"/>
        </w:rPr>
        <w:t xml:space="preserve">История, </w:t>
      </w:r>
      <w:proofErr w:type="spellStart"/>
      <w:r>
        <w:rPr>
          <w:rFonts w:ascii="Arial" w:hAnsi="Arial" w:cs="Arial"/>
          <w:i/>
          <w:iCs/>
          <w:sz w:val="28"/>
          <w:szCs w:val="28"/>
          <w:lang w:val="bg-BG"/>
        </w:rPr>
        <w:t>История</w:t>
      </w:r>
      <w:proofErr w:type="spellEnd"/>
      <w:r>
        <w:rPr>
          <w:rFonts w:ascii="Arial" w:hAnsi="Arial" w:cs="Arial"/>
          <w:i/>
          <w:iCs/>
          <w:sz w:val="28"/>
          <w:szCs w:val="28"/>
          <w:lang w:val="bg-BG"/>
        </w:rPr>
        <w:t xml:space="preserve"> и философия, История и </w:t>
      </w:r>
      <w:r>
        <w:rPr>
          <w:rFonts w:ascii="Arial" w:hAnsi="Arial" w:cs="Arial"/>
          <w:i/>
          <w:iCs/>
          <w:sz w:val="28"/>
          <w:szCs w:val="28"/>
          <w:lang w:val="bg-BG"/>
        </w:rPr>
        <w:lastRenderedPageBreak/>
        <w:t xml:space="preserve">география, История и чужд език, </w:t>
      </w:r>
      <w:proofErr w:type="spellStart"/>
      <w:r>
        <w:rPr>
          <w:rFonts w:ascii="Arial" w:hAnsi="Arial" w:cs="Arial"/>
          <w:i/>
          <w:iCs/>
          <w:sz w:val="28"/>
          <w:szCs w:val="28"/>
          <w:lang w:val="bg-BG"/>
        </w:rPr>
        <w:t>Архивис</w:t>
      </w:r>
      <w:r>
        <w:rPr>
          <w:rFonts w:ascii="Arial" w:hAnsi="Arial" w:cs="Arial"/>
          <w:i/>
          <w:iCs/>
          <w:sz w:val="28"/>
          <w:szCs w:val="28"/>
          <w:lang w:val="bg-BG"/>
        </w:rPr>
        <w:t>тика</w:t>
      </w:r>
      <w:proofErr w:type="spellEnd"/>
      <w:r>
        <w:rPr>
          <w:rFonts w:ascii="Arial" w:hAnsi="Arial" w:cs="Arial"/>
          <w:i/>
          <w:iCs/>
          <w:sz w:val="28"/>
          <w:szCs w:val="28"/>
          <w:lang w:val="bg-BG"/>
        </w:rPr>
        <w:t xml:space="preserve"> и </w:t>
      </w:r>
      <w:proofErr w:type="spellStart"/>
      <w:r>
        <w:rPr>
          <w:rFonts w:ascii="Arial" w:hAnsi="Arial" w:cs="Arial"/>
          <w:i/>
          <w:iCs/>
          <w:sz w:val="28"/>
          <w:szCs w:val="28"/>
          <w:lang w:val="bg-BG"/>
        </w:rPr>
        <w:t>документалистика</w:t>
      </w:r>
      <w:proofErr w:type="spellEnd"/>
      <w:r>
        <w:rPr>
          <w:rFonts w:ascii="Arial" w:hAnsi="Arial" w:cs="Arial"/>
          <w:sz w:val="28"/>
          <w:szCs w:val="28"/>
          <w:lang w:val="bg-BG"/>
        </w:rPr>
        <w:t xml:space="preserve">. За студентите специалност </w:t>
      </w:r>
      <w:r>
        <w:rPr>
          <w:rFonts w:ascii="Arial" w:hAnsi="Arial" w:cs="Arial"/>
          <w:i/>
          <w:iCs/>
          <w:sz w:val="28"/>
          <w:szCs w:val="28"/>
          <w:lang w:val="bg-BG"/>
        </w:rPr>
        <w:t>История и Философия, История и география и  История и чужд език</w:t>
      </w:r>
      <w:r>
        <w:rPr>
          <w:rFonts w:ascii="Arial" w:hAnsi="Arial" w:cs="Arial"/>
          <w:sz w:val="28"/>
          <w:szCs w:val="28"/>
          <w:lang w:val="bg-BG"/>
        </w:rPr>
        <w:t xml:space="preserve">  -лекции  </w:t>
      </w:r>
      <w:r>
        <w:rPr>
          <w:rFonts w:ascii="Arial" w:hAnsi="Arial" w:cs="Arial"/>
          <w:b/>
          <w:bCs/>
          <w:sz w:val="28"/>
          <w:szCs w:val="28"/>
          <w:lang w:val="bg-BG"/>
        </w:rPr>
        <w:t>Направление и школи в историческата наука</w:t>
      </w:r>
      <w:r>
        <w:rPr>
          <w:rFonts w:ascii="Arial" w:hAnsi="Arial" w:cs="Arial"/>
          <w:sz w:val="28"/>
          <w:szCs w:val="28"/>
          <w:lang w:val="bg-BG"/>
        </w:rPr>
        <w:t xml:space="preserve">. За студенти, специалност </w:t>
      </w:r>
      <w:r>
        <w:rPr>
          <w:rFonts w:ascii="Arial" w:hAnsi="Arial" w:cs="Arial"/>
          <w:i/>
          <w:iCs/>
          <w:sz w:val="28"/>
          <w:szCs w:val="28"/>
          <w:lang w:val="bg-BG"/>
        </w:rPr>
        <w:t xml:space="preserve">История </w:t>
      </w:r>
      <w:r>
        <w:rPr>
          <w:rFonts w:ascii="Arial" w:hAnsi="Arial" w:cs="Arial"/>
          <w:sz w:val="28"/>
          <w:szCs w:val="28"/>
          <w:lang w:val="bg-BG"/>
        </w:rPr>
        <w:t xml:space="preserve"> лекции по </w:t>
      </w:r>
      <w:r>
        <w:rPr>
          <w:rFonts w:ascii="Arial" w:hAnsi="Arial" w:cs="Arial"/>
          <w:b/>
          <w:bCs/>
          <w:sz w:val="28"/>
          <w:szCs w:val="28"/>
          <w:lang w:val="bg-BG"/>
        </w:rPr>
        <w:t>Българска историография</w:t>
      </w:r>
      <w:r>
        <w:rPr>
          <w:rFonts w:ascii="Arial" w:hAnsi="Arial" w:cs="Arial"/>
          <w:sz w:val="28"/>
          <w:szCs w:val="28"/>
          <w:lang w:val="bg-BG"/>
        </w:rPr>
        <w:t xml:space="preserve"> . Отделно  чете  два</w:t>
      </w:r>
      <w:r>
        <w:rPr>
          <w:rFonts w:ascii="Arial" w:hAnsi="Arial" w:cs="Arial"/>
          <w:sz w:val="28"/>
          <w:szCs w:val="28"/>
          <w:lang w:val="bg-BG"/>
        </w:rPr>
        <w:t xml:space="preserve"> свободно-избираеми бакалавърски курса – </w:t>
      </w:r>
      <w:r>
        <w:rPr>
          <w:rFonts w:ascii="Arial" w:hAnsi="Arial" w:cs="Arial"/>
          <w:b/>
          <w:bCs/>
          <w:sz w:val="28"/>
          <w:szCs w:val="28"/>
          <w:lang w:val="bg-BG"/>
        </w:rPr>
        <w:t>Българска историография</w:t>
      </w:r>
      <w:r>
        <w:rPr>
          <w:rFonts w:ascii="Arial" w:hAnsi="Arial" w:cs="Arial"/>
          <w:sz w:val="28"/>
          <w:szCs w:val="28"/>
          <w:lang w:val="bg-BG"/>
        </w:rPr>
        <w:t xml:space="preserve"> за студенти от посочените по-горе дублетните специалности и </w:t>
      </w:r>
      <w:r>
        <w:rPr>
          <w:rFonts w:ascii="Arial" w:hAnsi="Arial" w:cs="Arial"/>
          <w:b/>
          <w:bCs/>
          <w:sz w:val="28"/>
          <w:szCs w:val="28"/>
          <w:lang w:val="bg-BG"/>
        </w:rPr>
        <w:t>Балканска историография</w:t>
      </w:r>
      <w:r>
        <w:rPr>
          <w:rFonts w:ascii="Arial" w:hAnsi="Arial" w:cs="Arial"/>
          <w:sz w:val="28"/>
          <w:szCs w:val="28"/>
          <w:lang w:val="bg-BG"/>
        </w:rPr>
        <w:t xml:space="preserve"> за студентите от специалност </w:t>
      </w:r>
      <w:r>
        <w:rPr>
          <w:rFonts w:ascii="Arial" w:hAnsi="Arial" w:cs="Arial"/>
          <w:i/>
          <w:iCs/>
          <w:sz w:val="28"/>
          <w:szCs w:val="28"/>
          <w:lang w:val="bg-BG"/>
        </w:rPr>
        <w:t>История и геополитика на Балканите.</w:t>
      </w:r>
      <w:r>
        <w:rPr>
          <w:rFonts w:ascii="Arial" w:hAnsi="Arial" w:cs="Arial"/>
          <w:b/>
          <w:bCs/>
          <w:sz w:val="28"/>
          <w:szCs w:val="28"/>
          <w:lang w:val="bg-BG"/>
        </w:rPr>
        <w:t xml:space="preserve">  </w:t>
      </w:r>
      <w:r>
        <w:rPr>
          <w:rFonts w:ascii="Arial" w:hAnsi="Arial" w:cs="Arial"/>
          <w:sz w:val="28"/>
          <w:szCs w:val="28"/>
          <w:lang w:val="bg-BG"/>
        </w:rPr>
        <w:t xml:space="preserve">Има обявени и 4 магистърски програми, от </w:t>
      </w:r>
      <w:r>
        <w:rPr>
          <w:rFonts w:ascii="Arial" w:hAnsi="Arial" w:cs="Arial"/>
          <w:sz w:val="28"/>
          <w:szCs w:val="28"/>
          <w:lang w:val="bg-BG"/>
        </w:rPr>
        <w:t>която  една е свободно избираема.  За участието в конкурс за професор е особено важно да се отбележи, не само наличието на съответствие между шифъра на конкурса и естеството на преподаваните дисциплини, но и до каква степен това преподаване е обвързано с н</w:t>
      </w:r>
      <w:r>
        <w:rPr>
          <w:rFonts w:ascii="Arial" w:hAnsi="Arial" w:cs="Arial"/>
          <w:sz w:val="28"/>
          <w:szCs w:val="28"/>
          <w:lang w:val="bg-BG"/>
        </w:rPr>
        <w:t xml:space="preserve">аучната и приложна дейност на кандидата. Представеният списък от научни трудове на доц. Тодор Попнеделев от пръв поглед ни убеждава, че това съответствие между преподаване и научни занимания е налице .Общият списък на трудове включва 3 монографии /  глава </w:t>
      </w:r>
      <w:r>
        <w:rPr>
          <w:rFonts w:ascii="Arial" w:hAnsi="Arial" w:cs="Arial"/>
          <w:sz w:val="28"/>
          <w:szCs w:val="28"/>
          <w:lang w:val="bg-BG"/>
        </w:rPr>
        <w:t>от книгата „</w:t>
      </w:r>
      <w:r>
        <w:rPr>
          <w:rFonts w:ascii="Arial" w:hAnsi="Arial" w:cs="Arial"/>
          <w:b/>
          <w:bCs/>
          <w:sz w:val="28"/>
          <w:szCs w:val="28"/>
          <w:lang w:val="bg-BG"/>
        </w:rPr>
        <w:t xml:space="preserve">Социалистическият университет/1950-1989 и „Университетът“, </w:t>
      </w:r>
      <w:r>
        <w:rPr>
          <w:rFonts w:ascii="Arial" w:hAnsi="Arial" w:cs="Arial"/>
          <w:sz w:val="28"/>
          <w:szCs w:val="28"/>
          <w:lang w:val="bg-BG"/>
        </w:rPr>
        <w:t>две книги в съавторство   Костадин Грозев,  шест студии - една в научно списание /на чужд език/   пет студии сборници /една на чужд език/, 16 статии в научни списания, 22 статии, интерв</w:t>
      </w:r>
      <w:r>
        <w:rPr>
          <w:rFonts w:ascii="Arial" w:hAnsi="Arial" w:cs="Arial"/>
          <w:sz w:val="28"/>
          <w:szCs w:val="28"/>
          <w:lang w:val="bg-BG"/>
        </w:rPr>
        <w:t>юта  и предговори към сборници. Тук трябва задължително да се отбележи участието на доц. Попнеделев в пет научни проекта в периода 2009-2019г., 2 научни ръководства  на аспиранти /2011 ,2017/, седем участия в конференции, активното му участие в редколегият</w:t>
      </w:r>
      <w:r>
        <w:rPr>
          <w:rFonts w:ascii="Arial" w:hAnsi="Arial" w:cs="Arial"/>
          <w:sz w:val="28"/>
          <w:szCs w:val="28"/>
          <w:lang w:val="bg-BG"/>
        </w:rPr>
        <w:t xml:space="preserve">а по издаване материалите на </w:t>
      </w:r>
      <w:r>
        <w:rPr>
          <w:rFonts w:ascii="Arial" w:hAnsi="Arial" w:cs="Arial"/>
          <w:b/>
          <w:bCs/>
          <w:sz w:val="28"/>
          <w:szCs w:val="28"/>
          <w:lang w:val="bg-BG"/>
        </w:rPr>
        <w:t>Третия международен конгрес по българистика</w:t>
      </w:r>
      <w:r>
        <w:rPr>
          <w:rFonts w:ascii="Arial" w:hAnsi="Arial" w:cs="Arial"/>
          <w:sz w:val="28"/>
          <w:szCs w:val="28"/>
          <w:lang w:val="bg-BG"/>
        </w:rPr>
        <w:t xml:space="preserve"> ,за чието организиране и успешно протичане  в едно трудно време доц. Попнеделев има големи заслуги . Активно е и участието му като редактор на различни сборници -7 на брой ,сред които</w:t>
      </w:r>
      <w:r>
        <w:rPr>
          <w:rFonts w:ascii="Arial" w:hAnsi="Arial" w:cs="Arial"/>
          <w:sz w:val="28"/>
          <w:szCs w:val="28"/>
          <w:lang w:val="bg-BG"/>
        </w:rPr>
        <w:t xml:space="preserve"> се откроява участието му в редколегията на Годишника на Софийския университет, Исторически факултет 2011-217   „Слабостта“ проявена от доц. Попнеделев  към това най-старо и авторитетно периодично издание на СУ не е случайна, тъй като в последните години  </w:t>
      </w:r>
      <w:r>
        <w:rPr>
          <w:rFonts w:ascii="Arial" w:hAnsi="Arial" w:cs="Arial"/>
          <w:sz w:val="28"/>
          <w:szCs w:val="28"/>
          <w:lang w:val="bg-BG"/>
        </w:rPr>
        <w:t xml:space="preserve">той  се зае с историографско проучването на тематиката посветена на българското средновековие </w:t>
      </w:r>
      <w:r>
        <w:rPr>
          <w:rFonts w:ascii="Arial" w:hAnsi="Arial" w:cs="Arial"/>
          <w:sz w:val="28"/>
          <w:szCs w:val="28"/>
          <w:lang w:val="bg-BG"/>
        </w:rPr>
        <w:lastRenderedPageBreak/>
        <w:t>намерила място по страниците в тази  най-стара и авторитетна периодика на Софийския университет/1905-1945 г./  Този избор не е случаен ,ако припомним ,че в начало</w:t>
      </w:r>
      <w:r>
        <w:rPr>
          <w:rFonts w:ascii="Arial" w:hAnsi="Arial" w:cs="Arial"/>
          <w:sz w:val="28"/>
          <w:szCs w:val="28"/>
          <w:lang w:val="bg-BG"/>
        </w:rPr>
        <w:t xml:space="preserve">то на своята изследователска кариера  доц. Попнеделев се насочи към историческото наследство оставено от доайенът на българската </w:t>
      </w:r>
      <w:proofErr w:type="spellStart"/>
      <w:r>
        <w:rPr>
          <w:rFonts w:ascii="Arial" w:hAnsi="Arial" w:cs="Arial"/>
          <w:sz w:val="28"/>
          <w:szCs w:val="28"/>
          <w:lang w:val="bg-BG"/>
        </w:rPr>
        <w:t>медиевистика</w:t>
      </w:r>
      <w:proofErr w:type="spellEnd"/>
      <w:r>
        <w:rPr>
          <w:rFonts w:ascii="Arial" w:hAnsi="Arial" w:cs="Arial"/>
          <w:sz w:val="28"/>
          <w:szCs w:val="28"/>
          <w:lang w:val="bg-BG"/>
        </w:rPr>
        <w:t xml:space="preserve"> Васил Златарски, но когото бе  посветена  докторската му / а тогава наричана  кандидатска дисертация /. В последст</w:t>
      </w:r>
      <w:r>
        <w:rPr>
          <w:rFonts w:ascii="Arial" w:hAnsi="Arial" w:cs="Arial"/>
          <w:sz w:val="28"/>
          <w:szCs w:val="28"/>
          <w:lang w:val="bg-BG"/>
        </w:rPr>
        <w:t xml:space="preserve">вие , както е известно работата  на доц. Попнеделев  в архива на Златарски доведе и до издаване  на непубликуваните му   дотогава  лекционни курсове, четени  в СУ.   </w:t>
      </w:r>
    </w:p>
    <w:p w:rsidR="0069681F" w:rsidRPr="002A52E4" w:rsidRDefault="00653E55">
      <w:pPr>
        <w:jc w:val="both"/>
        <w:rPr>
          <w:lang w:val="ru-RU"/>
        </w:rPr>
      </w:pPr>
      <w:r>
        <w:rPr>
          <w:rFonts w:ascii="Arial" w:hAnsi="Arial" w:cs="Arial"/>
          <w:sz w:val="28"/>
          <w:szCs w:val="28"/>
          <w:lang w:val="bg-BG"/>
        </w:rPr>
        <w:t xml:space="preserve">      Представената за конкурса за професор монография“ е озаглавена  „</w:t>
      </w:r>
      <w:r>
        <w:rPr>
          <w:rFonts w:ascii="Arial" w:hAnsi="Arial" w:cs="Arial"/>
          <w:b/>
          <w:bCs/>
          <w:sz w:val="28"/>
          <w:szCs w:val="28"/>
          <w:lang w:val="bg-BG"/>
        </w:rPr>
        <w:t>Българското средно</w:t>
      </w:r>
      <w:r>
        <w:rPr>
          <w:rFonts w:ascii="Arial" w:hAnsi="Arial" w:cs="Arial"/>
          <w:b/>
          <w:bCs/>
          <w:sz w:val="28"/>
          <w:szCs w:val="28"/>
          <w:lang w:val="bg-BG"/>
        </w:rPr>
        <w:t xml:space="preserve">вековие  по страниците на Годишник на Софийския университет ,Историко-филологически факултет /1905-1945/.“ </w:t>
      </w:r>
      <w:r>
        <w:rPr>
          <w:rFonts w:ascii="Arial" w:hAnsi="Arial" w:cs="Arial"/>
          <w:sz w:val="28"/>
          <w:szCs w:val="28"/>
          <w:lang w:val="bg-BG"/>
        </w:rPr>
        <w:t xml:space="preserve">по същество е продължение на  трайния   интерес на </w:t>
      </w:r>
      <w:proofErr w:type="spellStart"/>
      <w:r>
        <w:rPr>
          <w:rFonts w:ascii="Arial" w:hAnsi="Arial" w:cs="Arial"/>
          <w:sz w:val="28"/>
          <w:szCs w:val="28"/>
          <w:lang w:val="bg-BG"/>
        </w:rPr>
        <w:t>доц</w:t>
      </w:r>
      <w:proofErr w:type="spellEnd"/>
      <w:r>
        <w:rPr>
          <w:rFonts w:ascii="Arial" w:hAnsi="Arial" w:cs="Arial"/>
          <w:sz w:val="28"/>
          <w:szCs w:val="28"/>
          <w:lang w:val="bg-BG"/>
        </w:rPr>
        <w:t xml:space="preserve"> Попнеделев, който проявява към историческата периодика в България  Ще припомня ,че неговия хаб</w:t>
      </w:r>
      <w:r>
        <w:rPr>
          <w:rFonts w:ascii="Arial" w:hAnsi="Arial" w:cs="Arial"/>
          <w:sz w:val="28"/>
          <w:szCs w:val="28"/>
          <w:lang w:val="bg-BG"/>
        </w:rPr>
        <w:t xml:space="preserve">илитационен труд за доцент бе  </w:t>
      </w:r>
      <w:r>
        <w:rPr>
          <w:rFonts w:ascii="Arial" w:hAnsi="Arial" w:cs="Arial"/>
          <w:b/>
          <w:bCs/>
          <w:sz w:val="28"/>
          <w:szCs w:val="28"/>
          <w:lang w:val="bg-BG"/>
        </w:rPr>
        <w:t xml:space="preserve">„Списание „Исторически преглед /1945 1948/ Към марксисткото преустройство на историческата наука в България“ </w:t>
      </w:r>
      <w:r>
        <w:rPr>
          <w:rFonts w:ascii="Arial" w:hAnsi="Arial" w:cs="Arial"/>
          <w:sz w:val="28"/>
          <w:szCs w:val="28"/>
          <w:lang w:val="bg-BG"/>
        </w:rPr>
        <w:t>публикуван през 2006 г.</w:t>
      </w:r>
    </w:p>
    <w:p w:rsidR="0069681F" w:rsidRPr="002A52E4" w:rsidRDefault="00653E55">
      <w:pPr>
        <w:jc w:val="both"/>
        <w:rPr>
          <w:lang w:val="ru-RU"/>
        </w:rPr>
      </w:pPr>
      <w:r>
        <w:rPr>
          <w:rFonts w:ascii="Arial" w:hAnsi="Arial" w:cs="Arial"/>
          <w:sz w:val="28"/>
          <w:szCs w:val="28"/>
          <w:lang w:val="bg-BG"/>
        </w:rPr>
        <w:t xml:space="preserve">  Монографията се  състои от  199 страници    Съдържанието е структурирано  в</w:t>
      </w:r>
      <w:r>
        <w:rPr>
          <w:rFonts w:ascii="Arial" w:hAnsi="Arial" w:cs="Arial"/>
          <w:b/>
          <w:bCs/>
          <w:sz w:val="28"/>
          <w:szCs w:val="28"/>
          <w:lang w:val="bg-BG"/>
        </w:rPr>
        <w:t xml:space="preserve"> Предговор, </w:t>
      </w:r>
      <w:r>
        <w:rPr>
          <w:rFonts w:ascii="Arial" w:hAnsi="Arial" w:cs="Arial"/>
          <w:b/>
          <w:bCs/>
          <w:sz w:val="28"/>
          <w:szCs w:val="28"/>
          <w:lang w:val="bg-BG"/>
        </w:rPr>
        <w:t>Въведение Три глави , Заключение. Библиография</w:t>
      </w:r>
      <w:r>
        <w:rPr>
          <w:rFonts w:ascii="Arial" w:hAnsi="Arial" w:cs="Arial"/>
          <w:sz w:val="28"/>
          <w:szCs w:val="28"/>
          <w:lang w:val="bg-BG"/>
        </w:rPr>
        <w:t xml:space="preserve"> и  </w:t>
      </w:r>
      <w:r>
        <w:rPr>
          <w:rFonts w:ascii="Arial" w:hAnsi="Arial" w:cs="Arial"/>
          <w:b/>
          <w:bCs/>
          <w:sz w:val="28"/>
          <w:szCs w:val="28"/>
          <w:lang w:val="bg-BG"/>
        </w:rPr>
        <w:t xml:space="preserve">Приложение/ </w:t>
      </w:r>
      <w:r>
        <w:rPr>
          <w:rFonts w:ascii="Arial" w:hAnsi="Arial" w:cs="Arial"/>
          <w:sz w:val="28"/>
          <w:szCs w:val="28"/>
          <w:lang w:val="bg-BG"/>
        </w:rPr>
        <w:t xml:space="preserve"> кратки биографични справки за авторите в Годишника, чиито изследвания са анализирани в монографията/.</w:t>
      </w:r>
      <w:r>
        <w:rPr>
          <w:rFonts w:ascii="Arial" w:hAnsi="Arial" w:cs="Arial"/>
          <w:b/>
          <w:bCs/>
          <w:sz w:val="28"/>
          <w:szCs w:val="28"/>
          <w:lang w:val="bg-BG"/>
        </w:rPr>
        <w:t xml:space="preserve">  </w:t>
      </w:r>
      <w:r>
        <w:rPr>
          <w:rFonts w:ascii="Arial" w:hAnsi="Arial" w:cs="Arial"/>
          <w:sz w:val="28"/>
          <w:szCs w:val="28"/>
          <w:lang w:val="bg-BG"/>
        </w:rPr>
        <w:t>Структурата  е изградена на хронологическо-тематичния принцип, като на първо място  се сле</w:t>
      </w:r>
      <w:r>
        <w:rPr>
          <w:rFonts w:ascii="Arial" w:hAnsi="Arial" w:cs="Arial"/>
          <w:sz w:val="28"/>
          <w:szCs w:val="28"/>
          <w:lang w:val="bg-BG"/>
        </w:rPr>
        <w:t xml:space="preserve">два традиционното разделение на средновековната българска  история на Първа и Втора Българска държава. Историографското проучване на публикациите за  тези два основни периода от средновековното ни развитие  е поместено в съответна в първа и втора глава ,а </w:t>
      </w:r>
      <w:r>
        <w:rPr>
          <w:rFonts w:ascii="Arial" w:hAnsi="Arial" w:cs="Arial"/>
          <w:sz w:val="28"/>
          <w:szCs w:val="28"/>
          <w:lang w:val="bg-BG"/>
        </w:rPr>
        <w:t>в трета глава са анализирани  публикации, включващи по-голям хронологически обхват, излизащ извън рамките на възприетата традиционна периодизация. Става дума например за изследвания с чисто историографски характер като работата на Проф. Светозар Георгиев „</w:t>
      </w:r>
      <w:r>
        <w:rPr>
          <w:rFonts w:ascii="Arial" w:hAnsi="Arial" w:cs="Arial"/>
          <w:sz w:val="28"/>
          <w:szCs w:val="28"/>
          <w:lang w:val="bg-BG"/>
        </w:rPr>
        <w:t xml:space="preserve">Културно-исторически  възгледи на Карл </w:t>
      </w:r>
      <w:proofErr w:type="spellStart"/>
      <w:r>
        <w:rPr>
          <w:rFonts w:ascii="Arial" w:hAnsi="Arial" w:cs="Arial"/>
          <w:sz w:val="28"/>
          <w:szCs w:val="28"/>
          <w:lang w:val="bg-BG"/>
        </w:rPr>
        <w:t>Лампрехта</w:t>
      </w:r>
      <w:proofErr w:type="spellEnd"/>
      <w:r>
        <w:rPr>
          <w:rFonts w:ascii="Arial" w:hAnsi="Arial" w:cs="Arial"/>
          <w:sz w:val="28"/>
          <w:szCs w:val="28"/>
          <w:lang w:val="bg-BG"/>
        </w:rPr>
        <w:t xml:space="preserve">“, лекцията на проф. Петър Ников „Задачата на днешната българска историография“, </w:t>
      </w:r>
      <w:r>
        <w:rPr>
          <w:rFonts w:ascii="Arial" w:hAnsi="Arial" w:cs="Arial"/>
          <w:sz w:val="28"/>
          <w:szCs w:val="28"/>
          <w:lang w:val="bg-BG"/>
        </w:rPr>
        <w:lastRenderedPageBreak/>
        <w:t>встъпителната лекция на проф. Петър Мутафчиев “Изток и Запад в Европейското средновековие „ и т.н. За по-голяма яснота  съдържа</w:t>
      </w:r>
      <w:r>
        <w:rPr>
          <w:rFonts w:ascii="Arial" w:hAnsi="Arial" w:cs="Arial"/>
          <w:sz w:val="28"/>
          <w:szCs w:val="28"/>
          <w:lang w:val="bg-BG"/>
        </w:rPr>
        <w:t>нието на трите глави е разделено на отделни тематични части, в които съответно е обособен анализ на  публикации посветени на историята на българското средновековие, анализ  на  публикацията исторически извори и  анализ на  езикови, литературоведски и етног</w:t>
      </w:r>
      <w:r>
        <w:rPr>
          <w:rFonts w:ascii="Arial" w:hAnsi="Arial" w:cs="Arial"/>
          <w:sz w:val="28"/>
          <w:szCs w:val="28"/>
          <w:lang w:val="bg-BG"/>
        </w:rPr>
        <w:t xml:space="preserve">рафски проучвания. Намирам за напълно уместно поместването в началото на  монографията на предговор  в което се очертават основните задачи на науката историография и нейните гносеологични, </w:t>
      </w:r>
      <w:proofErr w:type="spellStart"/>
      <w:r>
        <w:rPr>
          <w:rFonts w:ascii="Arial" w:hAnsi="Arial" w:cs="Arial"/>
          <w:sz w:val="28"/>
          <w:szCs w:val="28"/>
          <w:lang w:val="bg-BG"/>
        </w:rPr>
        <w:t>аксиологични</w:t>
      </w:r>
      <w:proofErr w:type="spellEnd"/>
      <w:r>
        <w:rPr>
          <w:rFonts w:ascii="Arial" w:hAnsi="Arial" w:cs="Arial"/>
          <w:sz w:val="28"/>
          <w:szCs w:val="28"/>
          <w:lang w:val="bg-BG"/>
        </w:rPr>
        <w:t>, прогностични и морално-етични функции. В последвалото</w:t>
      </w:r>
      <w:r>
        <w:rPr>
          <w:rFonts w:ascii="Arial" w:hAnsi="Arial" w:cs="Arial"/>
          <w:sz w:val="28"/>
          <w:szCs w:val="28"/>
          <w:lang w:val="bg-BG"/>
        </w:rPr>
        <w:t xml:space="preserve">  въведението се отделя нужна място на  историята на възникването на Годишника на Софийския Университет и превръщането  му в авторитетна периодика за научни постижения в най-различни области на познанието, след които значително място се пада на  историческ</w:t>
      </w:r>
      <w:r>
        <w:rPr>
          <w:rFonts w:ascii="Arial" w:hAnsi="Arial" w:cs="Arial"/>
          <w:sz w:val="28"/>
          <w:szCs w:val="28"/>
          <w:lang w:val="bg-BG"/>
        </w:rPr>
        <w:t>ата наука   Без да се впускам излишен преразказ на отделните глави, ще споделя най-общо впечатленията ми от монографията .  На първо място няма съмнение ,че  за написването й доц. Попнеделев е изчел и задълбочено  анализирал  значителен  брой /45/ изследва</w:t>
      </w:r>
      <w:r>
        <w:rPr>
          <w:rFonts w:ascii="Arial" w:hAnsi="Arial" w:cs="Arial"/>
          <w:sz w:val="28"/>
          <w:szCs w:val="28"/>
          <w:lang w:val="bg-BG"/>
        </w:rPr>
        <w:t>ния от различен характер посветени на проблеми на политическата, институционалната и културна история на средновековна България. В списъка с публикации срещаме имената на такива крупни изследователи като Васил Златарски Петър Мутафчиев, Петър Ников, Весели</w:t>
      </w:r>
      <w:r>
        <w:rPr>
          <w:rFonts w:ascii="Arial" w:hAnsi="Arial" w:cs="Arial"/>
          <w:sz w:val="28"/>
          <w:szCs w:val="28"/>
          <w:lang w:val="bg-BG"/>
        </w:rPr>
        <w:t xml:space="preserve">н </w:t>
      </w:r>
      <w:proofErr w:type="spellStart"/>
      <w:r>
        <w:rPr>
          <w:rFonts w:ascii="Arial" w:hAnsi="Arial" w:cs="Arial"/>
          <w:sz w:val="28"/>
          <w:szCs w:val="28"/>
          <w:lang w:val="bg-BG"/>
        </w:rPr>
        <w:t>Бешевлиев</w:t>
      </w:r>
      <w:proofErr w:type="spellEnd"/>
      <w:r>
        <w:rPr>
          <w:rFonts w:ascii="Arial" w:hAnsi="Arial" w:cs="Arial"/>
          <w:sz w:val="28"/>
          <w:szCs w:val="28"/>
          <w:lang w:val="bg-BG"/>
        </w:rPr>
        <w:t xml:space="preserve"> ,Йордан Иванов, Димитър  Дечев, </w:t>
      </w:r>
      <w:proofErr w:type="spellStart"/>
      <w:r>
        <w:rPr>
          <w:rFonts w:ascii="Arial" w:hAnsi="Arial" w:cs="Arial"/>
          <w:sz w:val="28"/>
          <w:szCs w:val="28"/>
          <w:lang w:val="bg-BG"/>
        </w:rPr>
        <w:t>Беньо</w:t>
      </w:r>
      <w:proofErr w:type="spellEnd"/>
      <w:r>
        <w:rPr>
          <w:rFonts w:ascii="Arial" w:hAnsi="Arial" w:cs="Arial"/>
          <w:sz w:val="28"/>
          <w:szCs w:val="28"/>
          <w:lang w:val="bg-BG"/>
        </w:rPr>
        <w:t xml:space="preserve"> Цонев, Стефан Младенов и др. Не е тайна, че първоначално в Годишника намират работи, които по-късно се развиват и стават част от самостоятелни монографии, както е случая например  с Васил Златарски, с Петър</w:t>
      </w:r>
      <w:r>
        <w:rPr>
          <w:rFonts w:ascii="Arial" w:hAnsi="Arial" w:cs="Arial"/>
          <w:sz w:val="28"/>
          <w:szCs w:val="28"/>
          <w:lang w:val="bg-BG"/>
        </w:rPr>
        <w:t xml:space="preserve"> Мутафчиев, с Веселин </w:t>
      </w:r>
      <w:proofErr w:type="spellStart"/>
      <w:r>
        <w:rPr>
          <w:rFonts w:ascii="Arial" w:hAnsi="Arial" w:cs="Arial"/>
          <w:sz w:val="28"/>
          <w:szCs w:val="28"/>
          <w:lang w:val="bg-BG"/>
        </w:rPr>
        <w:t>Бешевлиев</w:t>
      </w:r>
      <w:proofErr w:type="spellEnd"/>
      <w:r>
        <w:rPr>
          <w:rFonts w:ascii="Arial" w:hAnsi="Arial" w:cs="Arial"/>
          <w:sz w:val="28"/>
          <w:szCs w:val="28"/>
          <w:lang w:val="bg-BG"/>
        </w:rPr>
        <w:t xml:space="preserve"> и </w:t>
      </w:r>
      <w:proofErr w:type="spellStart"/>
      <w:r>
        <w:rPr>
          <w:rFonts w:ascii="Arial" w:hAnsi="Arial" w:cs="Arial"/>
          <w:sz w:val="28"/>
          <w:szCs w:val="28"/>
          <w:lang w:val="bg-BG"/>
        </w:rPr>
        <w:t>др</w:t>
      </w:r>
      <w:proofErr w:type="spellEnd"/>
      <w:r>
        <w:rPr>
          <w:rFonts w:ascii="Arial" w:hAnsi="Arial" w:cs="Arial"/>
          <w:sz w:val="28"/>
          <w:szCs w:val="28"/>
          <w:lang w:val="bg-BG"/>
        </w:rPr>
        <w:t xml:space="preserve">  Доц. Попнеделев  обръща особено внимание на една не толкова  коментирана в историографията страна като методиката на работа на тези автори   с изворите, критичното използване на получената информация, отношението към н</w:t>
      </w:r>
      <w:r>
        <w:rPr>
          <w:rFonts w:ascii="Arial" w:hAnsi="Arial" w:cs="Arial"/>
          <w:sz w:val="28"/>
          <w:szCs w:val="28"/>
          <w:lang w:val="bg-BG"/>
        </w:rPr>
        <w:t xml:space="preserve">атрупаното историографско наследство по даден въпрос, подходите в реконструкцията на историческия процес през Средновековието и неговото , не  само събитийно изясняване, но и философско осмисляне. Прави впечатление професионалният подход на доц. </w:t>
      </w:r>
      <w:r>
        <w:rPr>
          <w:rFonts w:ascii="Arial" w:hAnsi="Arial" w:cs="Arial"/>
          <w:sz w:val="28"/>
          <w:szCs w:val="28"/>
          <w:lang w:val="bg-BG"/>
        </w:rPr>
        <w:lastRenderedPageBreak/>
        <w:t>Попнеделев</w:t>
      </w:r>
      <w:r>
        <w:rPr>
          <w:rFonts w:ascii="Arial" w:hAnsi="Arial" w:cs="Arial"/>
          <w:sz w:val="28"/>
          <w:szCs w:val="28"/>
          <w:lang w:val="bg-BG"/>
        </w:rPr>
        <w:t xml:space="preserve"> към  систематизиране и анализа на разглежданите изследвания , и проявеният  респект и уважение  към техните автори , лишен от ефектни и необосновани критики от научно или друго естество  Обръщам внимание на тази факт, защото в част от нашето историографск</w:t>
      </w:r>
      <w:r>
        <w:rPr>
          <w:rFonts w:ascii="Arial" w:hAnsi="Arial" w:cs="Arial"/>
          <w:sz w:val="28"/>
          <w:szCs w:val="28"/>
          <w:lang w:val="bg-BG"/>
        </w:rPr>
        <w:t>о наследство ,особено след 1945 г. за съжаление са натрупани  немалко предразсъдъци и чисто политически квалификации за слабостите  т.н. „буржоазни историци“.  Звучи убедително направения извод в края на монографията ,че ако се съди от историческите публик</w:t>
      </w:r>
      <w:r>
        <w:rPr>
          <w:rFonts w:ascii="Arial" w:hAnsi="Arial" w:cs="Arial"/>
          <w:sz w:val="28"/>
          <w:szCs w:val="28"/>
          <w:lang w:val="bg-BG"/>
        </w:rPr>
        <w:t>ации на страниците на Годишника за периода 1905-1945 г.,  със своята неуморна работа един сравнително ограничен кръг от историци, езиковеди и литературоведи, следвайки най-добрите традиции на европейската наука,   съдействат значително за напредъка в разви</w:t>
      </w:r>
      <w:r>
        <w:rPr>
          <w:rFonts w:ascii="Arial" w:hAnsi="Arial" w:cs="Arial"/>
          <w:sz w:val="28"/>
          <w:szCs w:val="28"/>
          <w:lang w:val="bg-BG"/>
        </w:rPr>
        <w:t xml:space="preserve">тието на националната </w:t>
      </w:r>
      <w:proofErr w:type="spellStart"/>
      <w:r>
        <w:rPr>
          <w:rFonts w:ascii="Arial" w:hAnsi="Arial" w:cs="Arial"/>
          <w:sz w:val="28"/>
          <w:szCs w:val="28"/>
          <w:lang w:val="bg-BG"/>
        </w:rPr>
        <w:t>хуманитаристика</w:t>
      </w:r>
      <w:proofErr w:type="spellEnd"/>
      <w:r>
        <w:rPr>
          <w:rFonts w:ascii="Arial" w:hAnsi="Arial" w:cs="Arial"/>
          <w:sz w:val="28"/>
          <w:szCs w:val="28"/>
          <w:lang w:val="bg-BG"/>
        </w:rPr>
        <w:t>.</w:t>
      </w:r>
    </w:p>
    <w:p w:rsidR="0069681F" w:rsidRPr="002A52E4" w:rsidRDefault="00653E55">
      <w:pPr>
        <w:jc w:val="both"/>
        <w:rPr>
          <w:lang w:val="ru-RU"/>
        </w:rPr>
      </w:pPr>
      <w:r>
        <w:rPr>
          <w:rFonts w:ascii="Arial" w:hAnsi="Arial" w:cs="Arial"/>
          <w:sz w:val="28"/>
          <w:szCs w:val="28"/>
          <w:lang w:val="bg-BG"/>
        </w:rPr>
        <w:t xml:space="preserve">     Тясно свързани със задълбочените  историографски  заниманията на доц. Попнеделев са и още няколко студии и статии ,които заслужават отбелязване като :“</w:t>
      </w:r>
      <w:r>
        <w:rPr>
          <w:rFonts w:ascii="Arial" w:hAnsi="Arial" w:cs="Arial"/>
          <w:b/>
          <w:bCs/>
          <w:sz w:val="28"/>
          <w:szCs w:val="28"/>
          <w:lang w:val="bg-BG"/>
        </w:rPr>
        <w:t xml:space="preserve">От „народност“  към „държавна история“ </w:t>
      </w:r>
      <w:r>
        <w:rPr>
          <w:rFonts w:ascii="Arial" w:hAnsi="Arial" w:cs="Arial"/>
          <w:sz w:val="28"/>
          <w:szCs w:val="28"/>
          <w:lang w:val="bg-BG"/>
        </w:rPr>
        <w:t>АНАМНЕЗА, год. ХVІ 202</w:t>
      </w:r>
      <w:r>
        <w:rPr>
          <w:rFonts w:ascii="Arial" w:hAnsi="Arial" w:cs="Arial"/>
          <w:sz w:val="28"/>
          <w:szCs w:val="28"/>
          <w:lang w:val="bg-BG"/>
        </w:rPr>
        <w:t xml:space="preserve">1, </w:t>
      </w:r>
      <w:proofErr w:type="spellStart"/>
      <w:r>
        <w:rPr>
          <w:rFonts w:ascii="Arial" w:hAnsi="Arial" w:cs="Arial"/>
          <w:sz w:val="28"/>
          <w:szCs w:val="28"/>
          <w:lang w:val="bg-BG"/>
        </w:rPr>
        <w:t>кн</w:t>
      </w:r>
      <w:proofErr w:type="spellEnd"/>
      <w:r>
        <w:rPr>
          <w:rFonts w:ascii="Arial" w:hAnsi="Arial" w:cs="Arial"/>
          <w:sz w:val="28"/>
          <w:szCs w:val="28"/>
          <w:lang w:val="bg-BG"/>
        </w:rPr>
        <w:t xml:space="preserve">.2; “Един поглед върху развитието на българската историография през ХХ в./национална история/ г. ХVІ, 2021 </w:t>
      </w:r>
      <w:proofErr w:type="spellStart"/>
      <w:r>
        <w:rPr>
          <w:rFonts w:ascii="Arial" w:hAnsi="Arial" w:cs="Arial"/>
          <w:sz w:val="28"/>
          <w:szCs w:val="28"/>
          <w:lang w:val="bg-BG"/>
        </w:rPr>
        <w:t>кн</w:t>
      </w:r>
      <w:proofErr w:type="spellEnd"/>
      <w:r>
        <w:rPr>
          <w:rFonts w:ascii="Arial" w:hAnsi="Arial" w:cs="Arial"/>
          <w:sz w:val="28"/>
          <w:szCs w:val="28"/>
          <w:lang w:val="bg-BG"/>
        </w:rPr>
        <w:t>.3 “</w:t>
      </w:r>
      <w:r>
        <w:rPr>
          <w:rFonts w:ascii="Arial" w:hAnsi="Arial" w:cs="Arial"/>
          <w:b/>
          <w:bCs/>
          <w:sz w:val="28"/>
          <w:szCs w:val="28"/>
          <w:lang w:val="bg-BG"/>
        </w:rPr>
        <w:t xml:space="preserve"> ; „Тенденции в развитието на българската историография в края на ХІХ и началото на ХХ в</w:t>
      </w:r>
      <w:r>
        <w:rPr>
          <w:rFonts w:ascii="Arial" w:hAnsi="Arial" w:cs="Arial"/>
          <w:sz w:val="28"/>
          <w:szCs w:val="28"/>
          <w:lang w:val="bg-BG"/>
        </w:rPr>
        <w:t>., Минало,</w:t>
      </w:r>
      <w:proofErr w:type="spellStart"/>
      <w:r>
        <w:rPr>
          <w:rFonts w:ascii="Arial" w:hAnsi="Arial" w:cs="Arial"/>
          <w:sz w:val="28"/>
          <w:szCs w:val="28"/>
          <w:lang w:val="bg-BG"/>
        </w:rPr>
        <w:t>кн</w:t>
      </w:r>
      <w:proofErr w:type="spellEnd"/>
      <w:r>
        <w:rPr>
          <w:rFonts w:ascii="Arial" w:hAnsi="Arial" w:cs="Arial"/>
          <w:sz w:val="28"/>
          <w:szCs w:val="28"/>
          <w:lang w:val="bg-BG"/>
        </w:rPr>
        <w:t xml:space="preserve">.2-3.  Важни  </w:t>
      </w:r>
      <w:proofErr w:type="spellStart"/>
      <w:r>
        <w:rPr>
          <w:rFonts w:ascii="Arial" w:hAnsi="Arial" w:cs="Arial"/>
          <w:sz w:val="28"/>
          <w:szCs w:val="28"/>
          <w:lang w:val="bg-BG"/>
        </w:rPr>
        <w:t>приносни</w:t>
      </w:r>
      <w:proofErr w:type="spellEnd"/>
      <w:r>
        <w:rPr>
          <w:rFonts w:ascii="Arial" w:hAnsi="Arial" w:cs="Arial"/>
          <w:sz w:val="28"/>
          <w:szCs w:val="28"/>
          <w:lang w:val="bg-BG"/>
        </w:rPr>
        <w:t xml:space="preserve"> моменти съдържа</w:t>
      </w:r>
      <w:r>
        <w:rPr>
          <w:rFonts w:ascii="Arial" w:hAnsi="Arial" w:cs="Arial"/>
          <w:sz w:val="28"/>
          <w:szCs w:val="28"/>
          <w:lang w:val="bg-BG"/>
        </w:rPr>
        <w:t xml:space="preserve"> и студията  </w:t>
      </w:r>
      <w:r>
        <w:rPr>
          <w:rFonts w:ascii="Arial" w:hAnsi="Arial" w:cs="Arial"/>
          <w:b/>
          <w:bCs/>
          <w:sz w:val="28"/>
          <w:szCs w:val="28"/>
          <w:lang w:val="bg-BG"/>
        </w:rPr>
        <w:t xml:space="preserve">Държавната политика към културното наследство в България 1878 / г. Нормативно база, институции, професионално образование </w:t>
      </w:r>
      <w:r>
        <w:rPr>
          <w:rFonts w:ascii="Arial" w:hAnsi="Arial" w:cs="Arial"/>
          <w:sz w:val="28"/>
          <w:szCs w:val="28"/>
          <w:lang w:val="bg-BG"/>
        </w:rPr>
        <w:t xml:space="preserve">в Сб. </w:t>
      </w:r>
      <w:r>
        <w:rPr>
          <w:rFonts w:ascii="Arial" w:hAnsi="Arial" w:cs="Arial"/>
          <w:i/>
          <w:iCs/>
          <w:sz w:val="28"/>
          <w:szCs w:val="28"/>
          <w:lang w:val="bg-BG"/>
        </w:rPr>
        <w:t xml:space="preserve">Законодателство и професионално развитие в областта на културното наследство. Историческа реконструкция и актуално </w:t>
      </w:r>
      <w:r>
        <w:rPr>
          <w:rFonts w:ascii="Arial" w:hAnsi="Arial" w:cs="Arial"/>
          <w:i/>
          <w:iCs/>
          <w:sz w:val="28"/>
          <w:szCs w:val="28"/>
          <w:lang w:val="bg-BG"/>
        </w:rPr>
        <w:t>състояние в Република България,</w:t>
      </w:r>
      <w:r>
        <w:rPr>
          <w:rFonts w:ascii="Arial" w:hAnsi="Arial" w:cs="Arial"/>
          <w:sz w:val="28"/>
          <w:szCs w:val="28"/>
          <w:lang w:val="bg-BG"/>
        </w:rPr>
        <w:t xml:space="preserve"> Университетско издателство, 2020 с.13-59. За споменатите публикации, и за всички останали в  научната  продукция на доц. Попнеделев е характерна задълбочена работа с архивни материали, изграждането на убедителни хипотези, ли</w:t>
      </w:r>
      <w:r>
        <w:rPr>
          <w:rFonts w:ascii="Arial" w:hAnsi="Arial" w:cs="Arial"/>
          <w:sz w:val="28"/>
          <w:szCs w:val="28"/>
          <w:lang w:val="bg-BG"/>
        </w:rPr>
        <w:t xml:space="preserve">шени от екстравагантни твърдения и необосновани оценки. Проявен е същевременно необходимия за един стойностен учен  респект и уважение към стореното от нашите </w:t>
      </w:r>
      <w:proofErr w:type="spellStart"/>
      <w:r>
        <w:rPr>
          <w:rFonts w:ascii="Arial" w:hAnsi="Arial" w:cs="Arial"/>
          <w:sz w:val="28"/>
          <w:szCs w:val="28"/>
          <w:lang w:val="bg-BG"/>
        </w:rPr>
        <w:t>предшественици</w:t>
      </w:r>
      <w:proofErr w:type="spellEnd"/>
      <w:r>
        <w:rPr>
          <w:rFonts w:ascii="Arial" w:hAnsi="Arial" w:cs="Arial"/>
          <w:sz w:val="28"/>
          <w:szCs w:val="28"/>
          <w:lang w:val="bg-BG"/>
        </w:rPr>
        <w:t xml:space="preserve"> в областта на историческото познание и </w:t>
      </w:r>
      <w:r>
        <w:rPr>
          <w:rFonts w:ascii="Arial" w:hAnsi="Arial" w:cs="Arial"/>
          <w:sz w:val="28"/>
          <w:szCs w:val="28"/>
          <w:lang w:val="bg-BG"/>
        </w:rPr>
        <w:lastRenderedPageBreak/>
        <w:t>изграждането на културните институции. Несъ</w:t>
      </w:r>
      <w:r>
        <w:rPr>
          <w:rFonts w:ascii="Arial" w:hAnsi="Arial" w:cs="Arial"/>
          <w:sz w:val="28"/>
          <w:szCs w:val="28"/>
          <w:lang w:val="bg-BG"/>
        </w:rPr>
        <w:t xml:space="preserve">мнени умения да задава подходящи въпроси и да предразполага към откровеност  проявява  Попнеделев и в тези своеобразни интервюта с наши историци, които прави в различни сборници. Това е ,така да се каже, част от „занаята на историографа“, който Попнеделев </w:t>
      </w:r>
      <w:r>
        <w:rPr>
          <w:rFonts w:ascii="Arial" w:hAnsi="Arial" w:cs="Arial"/>
          <w:sz w:val="28"/>
          <w:szCs w:val="28"/>
          <w:lang w:val="bg-BG"/>
        </w:rPr>
        <w:t>е усвоил  напълно. Тук е мястото да отбележа ,че чрез своята дългогодишна научна и преподавателска дейност той  има несъмнени заслуги за утвърждаването и развитието на предмета „Историография“ в ИФ. Сега остава тази тенденция да се запази и доразвие от идв</w:t>
      </w:r>
      <w:r>
        <w:rPr>
          <w:rFonts w:ascii="Arial" w:hAnsi="Arial" w:cs="Arial"/>
          <w:sz w:val="28"/>
          <w:szCs w:val="28"/>
          <w:lang w:val="bg-BG"/>
        </w:rPr>
        <w:t>ащите след нас млади кадри.  Не могат да бъдат отминати и без отбелязване и неговите заслуги като Декан на ИФ за кадровото укрепване и развитие на факултета, когато възникнаха и различни нови специалности. И накрая  ще добавя, че без съмнение рецензираните</w:t>
      </w:r>
      <w:r>
        <w:rPr>
          <w:rFonts w:ascii="Arial" w:hAnsi="Arial" w:cs="Arial"/>
          <w:sz w:val="28"/>
          <w:szCs w:val="28"/>
          <w:lang w:val="bg-BG"/>
        </w:rPr>
        <w:t xml:space="preserve"> трудове и изтъкнатите  приноси са лично дело на кандидата Отбелязвам го за да отговоря на изискванията, които се поставят към нас рецензентите да отбележим изрично дали рецензираните трудове са оригинални или могат да се поставят под съмнение заради  откр</w:t>
      </w:r>
      <w:r>
        <w:rPr>
          <w:rFonts w:ascii="Arial" w:hAnsi="Arial" w:cs="Arial"/>
          <w:sz w:val="28"/>
          <w:szCs w:val="28"/>
          <w:lang w:val="bg-BG"/>
        </w:rPr>
        <w:t>ит плагиат. След всичко казано дотук убедено  препоръчвам на   уважаемите членове на Научното жури да присъдят без колебание на доц. Тодор Попнеделев научното звание „професор“.  Той напълно го заслужава заради  успешната си  и дългогодишна  преподавателск</w:t>
      </w:r>
      <w:r>
        <w:rPr>
          <w:rFonts w:ascii="Arial" w:hAnsi="Arial" w:cs="Arial"/>
          <w:sz w:val="28"/>
          <w:szCs w:val="28"/>
          <w:lang w:val="bg-BG"/>
        </w:rPr>
        <w:t xml:space="preserve">а и научна дейност в Историческия факултет на СУ “Климент Охридски“. </w:t>
      </w:r>
    </w:p>
    <w:sectPr w:rsidR="0069681F" w:rsidRPr="002A52E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55" w:rsidRDefault="00653E55">
      <w:pPr>
        <w:spacing w:after="0" w:line="240" w:lineRule="auto"/>
      </w:pPr>
      <w:r>
        <w:separator/>
      </w:r>
    </w:p>
  </w:endnote>
  <w:endnote w:type="continuationSeparator" w:id="0">
    <w:p w:rsidR="00653E55" w:rsidRDefault="0065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55" w:rsidRDefault="00653E55">
      <w:pPr>
        <w:spacing w:after="0" w:line="240" w:lineRule="auto"/>
      </w:pPr>
      <w:r>
        <w:rPr>
          <w:color w:val="000000"/>
        </w:rPr>
        <w:separator/>
      </w:r>
    </w:p>
  </w:footnote>
  <w:footnote w:type="continuationSeparator" w:id="0">
    <w:p w:rsidR="00653E55" w:rsidRDefault="00653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AF" w:rsidRDefault="00653E55">
    <w:pPr>
      <w:pStyle w:val="a3"/>
    </w:pPr>
    <w:r>
      <w:fldChar w:fldCharType="begin"/>
    </w:r>
    <w:r>
      <w:instrText xml:space="preserve"> PAGE </w:instrText>
    </w:r>
    <w:r>
      <w:fldChar w:fldCharType="separate"/>
    </w:r>
    <w:r w:rsidR="002A52E4">
      <w:rPr>
        <w:noProof/>
      </w:rPr>
      <w:t>6</w:t>
    </w:r>
    <w:r>
      <w:fldChar w:fldCharType="end"/>
    </w:r>
  </w:p>
  <w:p w:rsidR="00D17DAF" w:rsidRDefault="00653E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9681F"/>
    <w:rsid w:val="002A52E4"/>
    <w:rsid w:val="00653E55"/>
    <w:rsid w:val="0069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80"/>
        <w:tab w:val="right" w:pos="9360"/>
      </w:tabs>
      <w:spacing w:after="0" w:line="240" w:lineRule="auto"/>
    </w:pPr>
  </w:style>
  <w:style w:type="character" w:customStyle="1" w:styleId="HeaderChar">
    <w:name w:val="Header Char"/>
    <w:basedOn w:val="a0"/>
    <w:rPr>
      <w:rFonts w:ascii="Times New Roman" w:hAnsi="Times New Roman"/>
      <w:sz w:val="24"/>
    </w:rPr>
  </w:style>
  <w:style w:type="paragraph" w:styleId="a4">
    <w:name w:val="footer"/>
    <w:basedOn w:val="a"/>
    <w:pPr>
      <w:tabs>
        <w:tab w:val="center" w:pos="4680"/>
        <w:tab w:val="right" w:pos="9360"/>
      </w:tabs>
      <w:spacing w:after="0" w:line="240" w:lineRule="auto"/>
    </w:pPr>
  </w:style>
  <w:style w:type="character" w:customStyle="1" w:styleId="FooterChar">
    <w:name w:val="Footer Char"/>
    <w:basedOn w:val="a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80"/>
        <w:tab w:val="right" w:pos="9360"/>
      </w:tabs>
      <w:spacing w:after="0" w:line="240" w:lineRule="auto"/>
    </w:pPr>
  </w:style>
  <w:style w:type="character" w:customStyle="1" w:styleId="HeaderChar">
    <w:name w:val="Header Char"/>
    <w:basedOn w:val="a0"/>
    <w:rPr>
      <w:rFonts w:ascii="Times New Roman" w:hAnsi="Times New Roman"/>
      <w:sz w:val="24"/>
    </w:rPr>
  </w:style>
  <w:style w:type="paragraph" w:styleId="a4">
    <w:name w:val="footer"/>
    <w:basedOn w:val="a"/>
    <w:pPr>
      <w:tabs>
        <w:tab w:val="center" w:pos="4680"/>
        <w:tab w:val="right" w:pos="9360"/>
      </w:tabs>
      <w:spacing w:after="0" w:line="240" w:lineRule="auto"/>
    </w:pPr>
  </w:style>
  <w:style w:type="character" w:customStyle="1" w:styleId="FooterChar">
    <w:name w:val="Footer Char"/>
    <w:basedOn w:val="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10010</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Angelov</dc:creator>
  <cp:lastModifiedBy>Donka</cp:lastModifiedBy>
  <cp:revision>2</cp:revision>
  <dcterms:created xsi:type="dcterms:W3CDTF">2022-02-09T18:49:00Z</dcterms:created>
  <dcterms:modified xsi:type="dcterms:W3CDTF">2022-02-09T18:49:00Z</dcterms:modified>
</cp:coreProperties>
</file>