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7DBB">
        <w:rPr>
          <w:rFonts w:ascii="Times New Roman" w:hAnsi="Times New Roman" w:cs="Times New Roman"/>
          <w:b/>
          <w:sz w:val="24"/>
          <w:szCs w:val="24"/>
          <w:u w:val="single"/>
        </w:rPr>
        <w:t>ОБРАЗЦИ НА ДОКУМЕНТИ:</w:t>
      </w:r>
    </w:p>
    <w:p w:rsidR="001C30E8" w:rsidRPr="00217DBB" w:rsidRDefault="001C30E8" w:rsidP="001C30E8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 xml:space="preserve">Образец № 1 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A21FC7">
      <w:pPr>
        <w:spacing w:after="12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1C30E8" w:rsidRPr="00217DBB" w:rsidRDefault="001C30E8" w:rsidP="001C30E8">
      <w:pPr>
        <w:spacing w:after="200" w:line="36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ЗАЯВЛЕНИЕ ЗА УЧАСТИЕ</w:t>
      </w:r>
    </w:p>
    <w:p w:rsidR="0020361E" w:rsidRPr="00217DBB" w:rsidRDefault="001C30E8" w:rsidP="007A4C7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>във вътрешен конкурентен избор на изпълнител по възложена обществена поръчка с Рамково споразумение № 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>.........................</w:t>
      </w:r>
      <w:r w:rsidR="0020361E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,</w:t>
      </w:r>
    </w:p>
    <w:p w:rsidR="0020361E" w:rsidRPr="00217DBB" w:rsidRDefault="0020361E" w:rsidP="007A4C7B">
      <w:pPr>
        <w:widowControl w:val="0"/>
        <w:autoSpaceDE w:val="0"/>
        <w:autoSpaceDN w:val="0"/>
        <w:adjustRightInd w:val="0"/>
        <w:spacing w:after="0" w:line="240" w:lineRule="auto"/>
        <w:ind w:right="88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посочва се номера на рамковото споразумение)</w:t>
      </w:r>
    </w:p>
    <w:p w:rsidR="001C30E8" w:rsidRPr="00E249F3" w:rsidRDefault="001C30E8" w:rsidP="00E249F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с предмет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</w:t>
      </w:r>
      <w:r w:rsidRPr="00217DBB">
        <w:rPr>
          <w:rFonts w:ascii="Times New Roman" w:hAnsi="Times New Roman" w:cs="Times New Roman"/>
          <w:sz w:val="24"/>
          <w:szCs w:val="24"/>
        </w:rPr>
        <w:t>, по обособена/и позиция/и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A21FC7" w:rsidRPr="00217DBB" w:rsidRDefault="00A21FC7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361E" w:rsidRPr="00217DBB" w:rsidRDefault="001C30E8" w:rsidP="002036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Наст</w:t>
      </w:r>
      <w:r w:rsidR="0020361E" w:rsidRPr="00217DBB">
        <w:rPr>
          <w:rFonts w:ascii="Times New Roman" w:hAnsi="Times New Roman" w:cs="Times New Roman"/>
          <w:sz w:val="24"/>
          <w:szCs w:val="24"/>
        </w:rPr>
        <w:t>оящeто</w:t>
      </w:r>
      <w:proofErr w:type="spellEnd"/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заявление e подадено </w:t>
      </w:r>
      <w:r w:rsidR="00A21FC7" w:rsidRPr="00217DBB">
        <w:rPr>
          <w:rFonts w:ascii="Times New Roman" w:hAnsi="Times New Roman" w:cs="Times New Roman"/>
          <w:sz w:val="24"/>
          <w:szCs w:val="24"/>
        </w:rPr>
        <w:t>от</w:t>
      </w:r>
      <w:r w:rsidR="0020361E" w:rsidRPr="00217DBB">
        <w:rPr>
          <w:rFonts w:ascii="Times New Roman" w:hAnsi="Times New Roman" w:cs="Times New Roman"/>
          <w:sz w:val="24"/>
          <w:szCs w:val="24"/>
        </w:rPr>
        <w:t>:</w:t>
      </w:r>
      <w:r w:rsidRPr="00217DB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20361E" w:rsidRPr="00217DBB">
        <w:rPr>
          <w:rFonts w:ascii="Times New Roman" w:hAnsi="Times New Roman" w:cs="Times New Roman"/>
          <w:sz w:val="24"/>
          <w:szCs w:val="24"/>
        </w:rPr>
        <w:t>…..........</w:t>
      </w:r>
      <w:r w:rsidR="007A4C7B" w:rsidRPr="00217DBB">
        <w:rPr>
          <w:rFonts w:ascii="Times New Roman" w:hAnsi="Times New Roman" w:cs="Times New Roman"/>
          <w:sz w:val="24"/>
          <w:szCs w:val="24"/>
        </w:rPr>
        <w:t>...</w:t>
      </w:r>
    </w:p>
    <w:p w:rsidR="0020361E" w:rsidRPr="00217DBB" w:rsidRDefault="0020361E" w:rsidP="007A4C7B">
      <w:pPr>
        <w:spacing w:after="200" w:line="276" w:lineRule="auto"/>
        <w:ind w:left="1416" w:firstLine="708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>наименование на участника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20361E" w:rsidRPr="00217DBB" w:rsidRDefault="001C30E8" w:rsidP="00203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и подписано от: </w:t>
      </w:r>
      <w:r w:rsidR="0020361E"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...................................................</w:t>
      </w:r>
      <w:r w:rsidR="0020361E" w:rsidRPr="00217DBB">
        <w:rPr>
          <w:rFonts w:ascii="Times New Roman" w:hAnsi="Times New Roman" w:cs="Times New Roman"/>
          <w:sz w:val="24"/>
          <w:szCs w:val="24"/>
        </w:rPr>
        <w:t xml:space="preserve"> в качеството му/им на</w:t>
      </w:r>
      <w:r w:rsidR="007A4C7B" w:rsidRPr="00217DBB">
        <w:rPr>
          <w:rFonts w:ascii="Times New Roman" w:hAnsi="Times New Roman" w:cs="Times New Roman"/>
          <w:sz w:val="24"/>
          <w:szCs w:val="24"/>
        </w:rPr>
        <w:t>............</w:t>
      </w:r>
      <w:r w:rsidR="00DE1367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0361E" w:rsidRPr="00217DBB" w:rsidRDefault="0020361E" w:rsidP="0020361E">
      <w:pPr>
        <w:spacing w:after="20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три имена)</w:t>
      </w:r>
      <w:r w:rsidR="001C30E8" w:rsidRPr="00217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="00A21FC7"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20361E" w:rsidP="00CE59C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Заявявам</w:t>
      </w:r>
      <w:r w:rsidR="00CE59C9" w:rsidRPr="00217DBB">
        <w:rPr>
          <w:rFonts w:ascii="Times New Roman" w:hAnsi="Times New Roman" w:cs="Times New Roman"/>
          <w:sz w:val="24"/>
          <w:szCs w:val="24"/>
        </w:rPr>
        <w:t>,</w:t>
      </w:r>
      <w:r w:rsidRPr="00217DBB">
        <w:rPr>
          <w:rFonts w:ascii="Times New Roman" w:hAnsi="Times New Roman" w:cs="Times New Roman"/>
          <w:sz w:val="24"/>
          <w:szCs w:val="24"/>
        </w:rPr>
        <w:t xml:space="preserve"> че </w:t>
      </w:r>
      <w:r w:rsidRPr="00217DBB">
        <w:rPr>
          <w:rFonts w:ascii="Times New Roman" w:hAnsi="Times New Roman" w:cs="Times New Roman"/>
          <w:b/>
          <w:sz w:val="24"/>
          <w:szCs w:val="24"/>
        </w:rPr>
        <w:t>няма / има</w:t>
      </w:r>
      <w:r w:rsidR="00A21FC7" w:rsidRPr="00217DBB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Pr="00217DBB">
        <w:rPr>
          <w:rFonts w:ascii="Times New Roman" w:hAnsi="Times New Roman" w:cs="Times New Roman"/>
          <w:sz w:val="24"/>
          <w:szCs w:val="24"/>
        </w:rPr>
        <w:t xml:space="preserve"> настъпила промяна</w:t>
      </w:r>
      <w:r w:rsidR="00CE59C9" w:rsidRPr="00217DBB">
        <w:rPr>
          <w:rFonts w:ascii="Times New Roman" w:hAnsi="Times New Roman" w:cs="Times New Roman"/>
          <w:sz w:val="24"/>
          <w:szCs w:val="24"/>
        </w:rPr>
        <w:t xml:space="preserve"> в обстоятелствата в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ЕЕДОП</w:t>
      </w:r>
      <w:r w:rsidR="00CE59C9" w:rsidRPr="00217DBB">
        <w:rPr>
          <w:rFonts w:ascii="Times New Roman" w:hAnsi="Times New Roman" w:cs="Times New Roman"/>
          <w:sz w:val="24"/>
          <w:szCs w:val="24"/>
        </w:rPr>
        <w:t>, приложен</w:t>
      </w:r>
      <w:r w:rsidR="001C30E8" w:rsidRPr="0021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9" w:rsidRPr="00217DBB" w:rsidRDefault="00CE59C9" w:rsidP="00A21FC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>невярното се изтрива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CE59C9" w:rsidRPr="00217DBB" w:rsidRDefault="00A21FC7" w:rsidP="00CE59C9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за </w:t>
      </w:r>
      <w:r w:rsidR="00CE59C9" w:rsidRPr="00217DBB">
        <w:rPr>
          <w:rFonts w:ascii="Times New Roman" w:hAnsi="Times New Roman" w:cs="Times New Roman"/>
          <w:sz w:val="24"/>
          <w:szCs w:val="24"/>
        </w:rPr>
        <w:t>участие в откритата процедура за сключване на Рамкови споразумения.</w:t>
      </w:r>
    </w:p>
    <w:p w:rsidR="00CE59C9" w:rsidRPr="00217DBB" w:rsidRDefault="00CE59C9" w:rsidP="007A4C7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 xml:space="preserve">Представям следните документи: </w:t>
      </w:r>
    </w:p>
    <w:p w:rsidR="001C30E8" w:rsidRPr="00217DBB" w:rsidRDefault="00CE59C9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b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b/>
          <w:sz w:val="24"/>
          <w:szCs w:val="24"/>
          <w:lang w:eastAsia="ar-SA"/>
        </w:rPr>
        <w:t>Списък на документите, съдържащи се в офертата</w:t>
      </w:r>
    </w:p>
    <w:p w:rsidR="00CE59C9" w:rsidRPr="00217DBB" w:rsidRDefault="00021A32" w:rsidP="00A21FC7">
      <w:pPr>
        <w:spacing w:after="0" w:line="240" w:lineRule="auto"/>
        <w:ind w:firstLine="567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1. </w:t>
      </w:r>
      <w:r w:rsidR="00CE59C9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Декларация за удостоверяване липсата на обстоятелства по чл. 54, ал. 1 т. 7 оно ЗОП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0" w:line="240" w:lineRule="auto"/>
        <w:ind w:left="851" w:hanging="284"/>
        <w:rPr>
          <w:rFonts w:ascii="Times New Roman" w:eastAsia="Times CY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2. Техническо предложение, съдържащо Предложение за изпълнение на конкретната поръчката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 xml:space="preserve"> - по образец</w:t>
      </w: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;</w:t>
      </w:r>
    </w:p>
    <w:p w:rsidR="00021A32" w:rsidRPr="00217DBB" w:rsidRDefault="00021A32" w:rsidP="00A21FC7">
      <w:pPr>
        <w:spacing w:after="20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3. Ц</w:t>
      </w:r>
      <w:r w:rsidR="00224B73" w:rsidRPr="00217DBB">
        <w:rPr>
          <w:rFonts w:ascii="Times New Roman" w:eastAsia="Times CY" w:hAnsi="Times New Roman" w:cs="Times New Roman"/>
          <w:sz w:val="24"/>
          <w:szCs w:val="24"/>
          <w:lang w:eastAsia="ar-SA"/>
        </w:rPr>
        <w:t>еново предложение – по образец.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850BF2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lastRenderedPageBreak/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1C30E8" w:rsidRPr="00217DBB" w:rsidRDefault="00850BF2" w:rsidP="00975B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17DBB" w:rsidRDefault="00217DBB" w:rsidP="00217DBB">
      <w:pPr>
        <w:spacing w:after="200" w:line="360" w:lineRule="auto"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Образец № 2 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217DBB" w:rsidRPr="00217DBB" w:rsidRDefault="00217DBB" w:rsidP="00217DBB">
      <w:pPr>
        <w:ind w:right="2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по чл. 54, ал. 1, т. 7</w:t>
      </w:r>
      <w:r w:rsidRPr="00217D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b/>
          <w:sz w:val="24"/>
          <w:szCs w:val="24"/>
        </w:rPr>
        <w:t>от Закона за обществените поръчки</w:t>
      </w:r>
    </w:p>
    <w:p w:rsidR="00217DBB" w:rsidRPr="00217DBB" w:rsidRDefault="00217DBB" w:rsidP="00217DBB">
      <w:pPr>
        <w:suppressAutoHyphens/>
        <w:ind w:right="-6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DBB" w:rsidRPr="00DE1367" w:rsidRDefault="00217DBB" w:rsidP="00E249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Долуподписаният /-</w:t>
      </w:r>
      <w:proofErr w:type="spellStart"/>
      <w:r w:rsidRPr="00217DBB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/ ………………………………...................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, с лична карта № ......................., издадена на........................ от........................., с ЕГН...................... в качеството си на ……………………………..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(наименование на изпълнителя по рамково споразумение)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ЕИК ………………, 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със седалище и адрес на управление ………………………..  в съответствие с изискванията на възложителя при възлагане на обществена поръчка по реда на чл. 82, ал. 3 и ал. 4 от ЗОП с </w:t>
      </w:r>
      <w:r w:rsidRPr="00217DBB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E249F3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оборудване“,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 обособена</w:t>
      </w:r>
      <w:r w:rsidR="00DE1367" w:rsidRPr="00DE136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E1367" w:rsidRPr="00DE1367">
        <w:rPr>
          <w:rFonts w:ascii="Times New Roman" w:hAnsi="Times New Roman" w:cs="Times New Roman"/>
          <w:sz w:val="24"/>
          <w:szCs w:val="24"/>
        </w:rPr>
        <w:t>и</w:t>
      </w:r>
      <w:r w:rsidRPr="00DE1367">
        <w:rPr>
          <w:rFonts w:ascii="Times New Roman" w:hAnsi="Times New Roman" w:cs="Times New Roman"/>
          <w:sz w:val="24"/>
          <w:szCs w:val="24"/>
        </w:rPr>
        <w:t xml:space="preserve"> позиция</w:t>
      </w:r>
      <w:r w:rsidR="00DE1367">
        <w:rPr>
          <w:rFonts w:ascii="Times New Roman" w:hAnsi="Times New Roman" w:cs="Times New Roman"/>
          <w:sz w:val="24"/>
          <w:szCs w:val="24"/>
        </w:rPr>
        <w:t xml:space="preserve">/и </w:t>
      </w:r>
      <w:r w:rsidRPr="00DE136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DBB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217DBB" w:rsidRPr="00217DBB" w:rsidRDefault="00217DBB" w:rsidP="00217D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DBB" w:rsidRPr="00217DBB" w:rsidRDefault="00217DBB" w:rsidP="00217D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 xml:space="preserve">В качеството ми на лице по чл. 54, ал. 2 от ЗОП, че не </w:t>
      </w:r>
      <w:r w:rsidRPr="00217DBB">
        <w:rPr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217DB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17DBB">
        <w:rPr>
          <w:rFonts w:ascii="Times New Roman" w:hAnsi="Times New Roman" w:cs="Times New Roman"/>
          <w:sz w:val="24"/>
          <w:szCs w:val="24"/>
        </w:rPr>
        <w:t xml:space="preserve"> налице конфликт на интереси</w:t>
      </w:r>
      <w:r w:rsidRPr="00217DBB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217DBB">
        <w:rPr>
          <w:rFonts w:ascii="Times New Roman" w:hAnsi="Times New Roman" w:cs="Times New Roman"/>
          <w:sz w:val="24"/>
          <w:szCs w:val="24"/>
        </w:rPr>
        <w:t>, който не може да бъде отстранен.</w:t>
      </w: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suppressAutoHyphens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bCs/>
          <w:sz w:val="24"/>
          <w:szCs w:val="24"/>
        </w:rPr>
        <w:t>Задължавам се при промяна на горепосоченото обстоятелство да уведомя възложителя в 3-дневен срок от настъпването ѝ.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 313 от Наказателния кодекс.</w:t>
      </w:r>
    </w:p>
    <w:p w:rsidR="00217DBB" w:rsidRPr="00217DBB" w:rsidRDefault="00217DBB" w:rsidP="00217DB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 w:rsidP="00217DBB">
      <w:pPr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Дата: .......................... г.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</w:r>
      <w:r w:rsidR="00DE1367">
        <w:rPr>
          <w:rFonts w:ascii="Times New Roman" w:hAnsi="Times New Roman" w:cs="Times New Roman"/>
          <w:sz w:val="24"/>
          <w:szCs w:val="24"/>
          <w:lang w:eastAsia="x-none"/>
        </w:rPr>
        <w:tab/>
        <w:t xml:space="preserve">                             </w:t>
      </w:r>
      <w:r w:rsidRPr="00217DBB">
        <w:rPr>
          <w:rFonts w:ascii="Times New Roman" w:hAnsi="Times New Roman" w:cs="Times New Roman"/>
          <w:sz w:val="24"/>
          <w:szCs w:val="24"/>
          <w:lang w:eastAsia="x-none"/>
        </w:rPr>
        <w:t>Декларатор: ............................</w:t>
      </w:r>
    </w:p>
    <w:p w:rsidR="00217DBB" w:rsidRPr="00DE1367" w:rsidRDefault="00217DBB" w:rsidP="00217DBB">
      <w:pPr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DE1367">
        <w:rPr>
          <w:rFonts w:ascii="Times New Roman" w:hAnsi="Times New Roman" w:cs="Times New Roman"/>
          <w:i/>
          <w:iCs/>
          <w:sz w:val="24"/>
          <w:szCs w:val="24"/>
        </w:rPr>
        <w:t>(дата на подписване)                                                                                        (подпис и печат)</w:t>
      </w:r>
    </w:p>
    <w:p w:rsidR="001C30E8" w:rsidRPr="00217DBB" w:rsidRDefault="001C30E8">
      <w:pPr>
        <w:rPr>
          <w:rFonts w:ascii="Times New Roman" w:hAnsi="Times New Roman" w:cs="Times New Roman"/>
          <w:sz w:val="24"/>
          <w:szCs w:val="24"/>
        </w:rPr>
      </w:pPr>
    </w:p>
    <w:p w:rsidR="00217DBB" w:rsidRPr="00217DBB" w:rsidRDefault="00217DBB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C94A45" w:rsidRDefault="00C94A45" w:rsidP="0084037D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 w:rsidR="00DE1367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84037D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1C30E8" w:rsidRPr="00217DBB" w:rsidRDefault="001C30E8" w:rsidP="001C30E8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021A32" w:rsidRPr="00217DBB" w:rsidRDefault="00DE1367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</w:t>
      </w:r>
      <w:r w:rsidR="00021A32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021A32" w:rsidRPr="00217DBB" w:rsidRDefault="00021A32" w:rsidP="00DE13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 w:rsidR="00DE1367"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 </w:t>
      </w:r>
      <w:r w:rsidR="00D930CD" w:rsidRPr="00217DBB">
        <w:rPr>
          <w:rFonts w:ascii="Times New Roman" w:hAnsi="Times New Roman" w:cs="Times New Roman"/>
          <w:i/>
          <w:sz w:val="24"/>
          <w:szCs w:val="24"/>
        </w:rPr>
        <w:t>на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 ......................................</w:t>
      </w:r>
      <w:r w:rsidR="00DE1367"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D930CD" w:rsidRPr="00217DBB" w:rsidRDefault="00021A32" w:rsidP="00DE1367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="00D930CD"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965D8C" w:rsidRDefault="001C30E8" w:rsidP="00965D8C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965D8C"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1C30E8" w:rsidRPr="00217DBB" w:rsidRDefault="001C30E8" w:rsidP="00965D8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C30E8" w:rsidRPr="00217DBB" w:rsidRDefault="001C30E8" w:rsidP="001C30E8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E43407" w:rsidRDefault="001C30E8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9D071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9D0712">
        <w:rPr>
          <w:rFonts w:ascii="Times New Roman" w:eastAsia="Calibri" w:hAnsi="Times New Roman" w:cs="Times New Roman"/>
          <w:bCs/>
          <w:sz w:val="24"/>
          <w:szCs w:val="24"/>
        </w:rPr>
        <w:t>Оптически уреди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 w:rsidR="00E4340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46D82" w:rsidRPr="00D46D82" w:rsidRDefault="00D46D82" w:rsidP="00E43407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D46D82" w:rsidRPr="00D46D82" w:rsidRDefault="00D46D82" w:rsidP="00D46D82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 w:rsidR="00975BE9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 w:rsidR="009433FC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E43407" w:rsidRDefault="00D46D82" w:rsidP="00E43407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E43407" w:rsidRPr="00855659" w:rsidTr="0084037D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E43407" w:rsidRPr="00855659" w:rsidRDefault="00E43407" w:rsidP="0096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407" w:rsidRPr="00D46D82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E43407" w:rsidRPr="00855659" w:rsidRDefault="00E43407" w:rsidP="00E43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0206E5" w:rsidRPr="00855659" w:rsidTr="000206E5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6E5" w:rsidRDefault="003E4363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икроскоп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фиксиран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5,6-инчов LED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екран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D0712" w:rsidRPr="009D0712" w:rsidRDefault="009D0712" w:rsidP="009D0712">
            <w:pPr>
              <w:numPr>
                <w:ilvl w:val="0"/>
                <w:numId w:val="18"/>
              </w:numPr>
              <w:spacing w:after="0" w:line="240" w:lineRule="auto"/>
              <w:ind w:left="21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места за обективи: 4;    </w:t>
            </w:r>
          </w:p>
          <w:p w:rsidR="009D0712" w:rsidRPr="009D0712" w:rsidRDefault="009D0712" w:rsidP="009D0712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 комплект с 3 броя ахроматични обективи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4/10 / S40x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масичка с размери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115 x 100 mm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подвижна по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55 x 22 mm X-Y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обективи, механична стойка;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1.25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кондензатор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ирисова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диафрагма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държач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филтъра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 W LED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кондензор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контрол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интензитета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акумулаторни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батерии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външно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захранване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                             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  <w:t>Описание на  дигиталния  5,6 ”LCD екран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разделителна способност на екрана: 640 x 480;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запазва изображения и видеоклипове директно на SD карта;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разделителна способност на изображението: 2048 x 1536, 1600 x 1200, 1280 x 960, 640 x 480 в JPEG файл; </w:t>
            </w:r>
          </w:p>
          <w:p w:rsidR="009D0712" w:rsidRPr="009D0712" w:rsidRDefault="009D0712" w:rsidP="009D0712">
            <w:pPr>
              <w:numPr>
                <w:ilvl w:val="0"/>
                <w:numId w:val="18"/>
              </w:numPr>
              <w:tabs>
                <w:tab w:val="left" w:pos="21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оборудван с N.A. 0.65 кондензатор и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диафрагма;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видео резолюция: 640 x 480 във формат AVI;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допълнителни ахроматични обективи: S20 x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0.40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mm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- 1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5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гаранция за екрана: 2 години;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 комплект с акумулаторни батерии, външно захранван,     зарядно,  USB-2 кабел, упътване  и покривало срещу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запрашаване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06E5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 на микроскопа: 5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06E5" w:rsidRPr="00855659" w:rsidRDefault="000206E5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D071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2" w:rsidRDefault="009D071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със светло поле и корекция до безкрайност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окуляри: HWF 10x / 20 с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фиксиране към микроскопа;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наклон на главата: 30 ° с отвори от Ø 23,2 мм въртяща се на 360 °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оборудван с диоптър ± 5 настройка на левия окуляр;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между очно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растояние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 48 и 76 mm;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обективи:  E-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plan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EPLi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4/10 / S40 и S100x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имерсия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корекция до безкрайност;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</w:t>
            </w:r>
          </w:p>
          <w:p w:rsidR="009D0712" w:rsidRPr="009D0712" w:rsidRDefault="009D0712" w:rsidP="009D0712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 е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NeoLED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™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Köhler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осветление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интегрирано захранване;</w:t>
            </w:r>
          </w:p>
          <w:p w:rsidR="009D0712" w:rsidRPr="009D0712" w:rsidRDefault="009D0712" w:rsidP="009D0712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регулируем по височина 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кондензор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 регулиране по височина;                                          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масичка с размери: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115 x 100 mm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подвижна по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75x36mmX-Y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  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оптиката да е  обработена срещу гъбички и да е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антирефлексно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покритие  за по-добра видимост;</w:t>
            </w:r>
          </w:p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 комплект със захранващ кабел, покривало срещу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запрашаване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опаковка от 5 мл.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имерсионно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масло;</w:t>
            </w:r>
          </w:p>
          <w:p w:rsidR="009D0712" w:rsidRPr="009D0712" w:rsidRDefault="009D0712" w:rsidP="009D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10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855659" w:rsidRDefault="009D071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9D071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0712" w:rsidRDefault="009D071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bookmarkStart w:id="0" w:name="_Hlk57304599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9D0712" w:rsidRDefault="009D0712" w:rsidP="009D0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</w:t>
            </w: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- </w:t>
            </w: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окуляри: DIN WF 10x / 18 mm;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бинокулярна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глава с наклон на обективите: 30 °, въртяща се глава на  360 °; 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ахроматични обекти:  4x, 10x, S40x, и S100x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имерсия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всички оптични елементи са обработени срещу гъбички и са покрити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антирефлекс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максимална светлинна пропускливост;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 на масичката: 123 x 128 mm и подвижност  70 x 27 mm X-Y;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кондензатор: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с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регулируем по височина; 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- 1 W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NeoLED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™ осветление с вградени 3 акумулаторни батерии;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външно захранване: 100-240 V (CE);</w:t>
            </w:r>
          </w:p>
          <w:p w:rsidR="009D0712" w:rsidRPr="009D0712" w:rsidRDefault="009D0712" w:rsidP="009D071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в комплект с захранващ кабел,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прахозащитно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покритиеи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опаковка от 5 мл. </w:t>
            </w:r>
            <w:proofErr w:type="spellStart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имерсионно</w:t>
            </w:r>
            <w:proofErr w:type="spellEnd"/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масло;</w:t>
            </w:r>
          </w:p>
          <w:p w:rsidR="009D0712" w:rsidRPr="009D0712" w:rsidRDefault="009D0712" w:rsidP="009D0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D07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10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0712" w:rsidRPr="00855659" w:rsidRDefault="009D071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bookmarkStart w:id="1" w:name="_Hlk57304685"/>
            <w:bookmarkEnd w:id="0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 окуляри: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WF 10x / 20 mm DIN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б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инокулярна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глава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наклонена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обективите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30 °,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въртяща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360 °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                                                                         -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хроматични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обективи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:  4x/0.10, 10x/0.25, S40x/0.65, S60x/0.85, и S100x/1.25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имерсия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сички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оптики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обработени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срещу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гъбички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покрити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антирефлекс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за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максимална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светлинна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мощност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размер на масичката: 130х130 mm и подвижност  70 x 28 mm X-Y;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кондензатор: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регулируем по височина;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NeoLED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™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Köhler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осветление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3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акумулаторни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батерии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ътрешно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захранване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100 - 240 V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захранващ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кабел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покривало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срещу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запрашаване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5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мл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имерсионно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масло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9D0712" w:rsidRDefault="00022842" w:rsidP="00F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10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1"/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с вградена 5МР камера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hanging="4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захванати за сигурност:  DIN WF 10x / 18 mm окуляри;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бинокуларна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глава, наклонена обективите  30 °, въртяща се на 360 °;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ахроматични обективи:  4x/0.10, 10x/0.25, S40x/0.65, S60x/0.85, и S100x/1.25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имерсия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всички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оптики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 обработени срещу гъбички и покрити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антирефлекс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максимална светлинна мощност;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-72" w:firstLine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кондензатор: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регулируем по височина;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-72" w:firstLine="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LED осветление с вътрешно захранване 100-240 V (CE);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комплект със захранващ кабел, покривало срещу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запрашаване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5 мл.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имерсионно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масло;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гаранция на микроскопа: 5 години;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Спецификации на Камерата: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вградена 5 MP с USB-2 интерфейс, 2560 x 1920 пиксела;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353"/>
              </w:tabs>
              <w:spacing w:after="0" w:line="240" w:lineRule="auto"/>
              <w:ind w:left="70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комплект със софтуера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ImageFocus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USB-2 кабел и  микрометър 1мм / 100;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СОФТУЕР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комплект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ImageFocus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камера  за заснемане на изображения и видеоклипове;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324"/>
              </w:tabs>
              <w:spacing w:after="0" w:line="240" w:lineRule="auto"/>
              <w:ind w:left="0" w:firstLine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софтуерът за анализ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ImageFocus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Plus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позволява да се запазват изображения във .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jpg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.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tif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.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bmp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 .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dicom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формати и видеоклипове във .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avi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формат;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hanging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ъвместим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Windows 7, 8 и 10,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както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32,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така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и 64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битови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конфигурации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езплатна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актуализации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софтуера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да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може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да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изтегли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уебсайта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производителя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гаранция на камерата: 2 години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окуляри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WF 10x / 18 mm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фиксирани към главата;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обективи: с наклон от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45 °,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въртене на главата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360 °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- 4 отвора за обективи;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а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хроматиче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 обективи: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4x N.A. 0.10, 10x N.A. 0.25, S40x N.A. 0.65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и S100x N.A. 1,25, DIN 35 mm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парфокален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обектив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 кондензатор: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регулируем по височина;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NEO LED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осветление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контрол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на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интензитета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       </w:t>
            </w:r>
          </w:p>
          <w:p w:rsidR="00022842" w:rsidRPr="00022842" w:rsidRDefault="00022842" w:rsidP="00022842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    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акумулаторни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батерии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външно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захранване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/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зарядно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батериите;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с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калъф за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покривало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срещу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запрашаване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</w:t>
            </w:r>
          </w:p>
          <w:p w:rsidR="00022842" w:rsidRPr="00022842" w:rsidRDefault="00022842" w:rsidP="00FE6F9E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гаранция: 5 години</w:t>
            </w:r>
          </w:p>
          <w:p w:rsidR="00022842" w:rsidRPr="009D0712" w:rsidRDefault="00022842" w:rsidP="00FE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bookmarkStart w:id="2" w:name="_Hlk57304847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7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в комплект с камера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окуляри: с широко поле WF 10x / 18 mm;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70" w:hanging="7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тринокулярна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глава: с наклон на обективите 30 ° и въртене на  360 °;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ахроматично обективи:  4x N.A. 0.10, 10x N.A. 0.25, S40x N.A. 0.65 и S100x N.A.1.25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имерсия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кондензатор: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Abbe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N.A. 1,25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ирисова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диафрагма,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държач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 филтъра и регулируем по височина;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NEO LED осветление с контрол на интензитета, акумулаторни батерии, външно  захранване и външно зарядно за батериите; 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 с покривало за защита на микроскопа;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 на микроскопа: 5 години;</w:t>
            </w:r>
          </w:p>
          <w:p w:rsidR="00022842" w:rsidRPr="00022842" w:rsidRDefault="00022842" w:rsidP="00022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Технически характеристики на камерата: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сензор: CMOS 1 / 2,5 инча;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пиксели: 2560 x 1922 пиксела, 5.1 MP;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режим на сканиране: прогресивен, подвижен затвор;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размер на пиксела: 2,2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μm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x 2,2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μm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филтър: RGB;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           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70" w:hanging="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монтаж: C-монтиране;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                                                         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до 14 кадъра в секунда (2560x1922 пиксела);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 39 кадъра в секунда (1280x960 пиксела);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динамичен обхват: 68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dB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S / N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макс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39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dB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чувствителност V /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lux-sec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1,76;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интерфейс за данни: USB3.0 висока скорост;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работа: -10 ~ 50 ° C, 30-80% влажност;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температура на съхранение: -20 ~ 60 ° по Целзий;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захранване: 5V през USB порт на компютър;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корпус: интегрирана CNC алуминиева сплав;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0" w:firstLine="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 комплект с обектив 0,5x с монтиране C, USB 3 кабел, 30 и 30,5 мм адаптери за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стереомикроскопи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, 76x24 мм слайд за калибриране (1 мм / 100), CD ROM със софтуер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ImageFocus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Alpha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картонена кутия;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70" w:hanging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софтуер: снабден с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ImageFocus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Alpha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улавяне с измервателен софтуер;</w:t>
            </w:r>
          </w:p>
          <w:p w:rsid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изисквания за компютър: Съвместим с Intel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Core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2, 2,8 GHZ или по-висока, 2 GB, USB-3 с висока скорост,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Win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7/8/10 (32 и 64 битови конфигурации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гаранция на камерата: 2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bookmarkStart w:id="3" w:name="_Hlk57304899"/>
            <w:bookmarkEnd w:id="2"/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8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тъмнополев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 микроскоп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окуляри EWF 10x / 22 mm;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тринокулярна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версия с наклон на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обактивите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°;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0" w:firstLine="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междуочно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растояние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:  48-76 мм с регулиране на диоптъра на двата окуляра;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70"/>
                <w:tab w:val="left" w:pos="212"/>
              </w:tabs>
              <w:spacing w:after="0" w:line="240" w:lineRule="auto"/>
              <w:ind w:left="70" w:hanging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Plan IOS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PLi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4x / 0.10, 10x / 0.25, S40x / 0.65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Plan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S100x / 1.25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ирисов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обектив маслено потапяне IOS цел;                                                     - всички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оптики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 обработени срещу гъбички и покрити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антирефлекс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максимална светлинна мощност;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2842" w:rsidRPr="00022842" w:rsidRDefault="00022842" w:rsidP="00022842">
            <w:pPr>
              <w:tabs>
                <w:tab w:val="left" w:pos="70"/>
                <w:tab w:val="left" w:pos="212"/>
              </w:tabs>
              <w:spacing w:after="0"/>
              <w:ind w:left="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регулируем по височина  огледален кондензатор;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2842" w:rsidRPr="00022842" w:rsidRDefault="00022842" w:rsidP="00022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NeoLED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™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Köhler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осветление, огледален кондензатор с LED осветяване;</w:t>
            </w:r>
          </w:p>
          <w:p w:rsidR="00022842" w:rsidRPr="00022842" w:rsidRDefault="00022842" w:rsidP="00022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комплект със захранващ кабел, 500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250 V резервен предпазител, 5 ml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имерсионно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масло;                                                            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гаранционен срок: 10 години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3"/>
      <w:tr w:rsidR="00022842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842" w:rsidRDefault="00022842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9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инвертен</w:t>
            </w:r>
            <w:proofErr w:type="spellEnd"/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</w:t>
            </w:r>
            <w:r w:rsidRPr="00022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>със следните характеристики: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окуляри: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HWF 10x / 22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0"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ринокулярна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наклон от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45 °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като наклона може да се променя; 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spacing w:after="0" w:line="240" w:lineRule="auto"/>
              <w:ind w:left="212" w:hanging="1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PLAN 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Fluarex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обективи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 10x, 20x, S40x IOS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40" w:firstLine="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разтояние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мажду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обективите 54-75 mm оборудван с диоптър ± 5 настройка на левия окуляр;</w:t>
            </w:r>
          </w:p>
          <w:p w:rsidR="00022842" w:rsidRPr="00022842" w:rsidRDefault="00022842" w:rsidP="00022842">
            <w:pPr>
              <w:numPr>
                <w:ilvl w:val="0"/>
                <w:numId w:val="19"/>
              </w:numPr>
              <w:tabs>
                <w:tab w:val="left" w:pos="212"/>
              </w:tabs>
              <w:spacing w:after="0" w:line="240" w:lineRule="auto"/>
              <w:ind w:left="0" w:firstLine="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птиката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да е 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обработени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срещу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гъбички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да е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антирефлексно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покритие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за по-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добра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видимост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2842" w:rsidRPr="00022842" w:rsidRDefault="00022842" w:rsidP="00022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масичка: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250 х 230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подвижност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120 х 78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X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руба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финна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настройка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точност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2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μm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2842" w:rsidRPr="00022842" w:rsidRDefault="00022842" w:rsidP="00022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N.A . 0.30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кондензатор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ирисова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диафрагма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и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държач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на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филтъра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работно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разстояние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72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мм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22842" w:rsidRPr="00022842" w:rsidRDefault="00022842" w:rsidP="0002284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100 W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живачна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лампа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за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флуоресценция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5 W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NeoLED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осветление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ярко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поле</w:t>
            </w:r>
            <w:proofErr w:type="spellEnd"/>
            <w:r w:rsidRPr="0002284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вътрешно захранване 100-240 V (CE) и UV защитен екран;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максимум 4 позиции за филтри; 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 с 3 филтърни комплекта - Синьо: EX465-495 DM505LP EM515-558, - Зелено: EX520-600 DM600LP EM605-665 - UV1: EX361-381 D415LP EM435-495;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в комплект със захранващ кабел и Ръководство за употреба;</w:t>
            </w:r>
          </w:p>
          <w:p w:rsidR="00022842" w:rsidRPr="00022842" w:rsidRDefault="00022842" w:rsidP="00022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284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гаранция: 10 години</w:t>
            </w:r>
          </w:p>
          <w:p w:rsidR="00022842" w:rsidRPr="00022842" w:rsidRDefault="00022842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842" w:rsidRPr="00855659" w:rsidRDefault="00022842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975BE9" w:rsidRDefault="00975BE9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1C30E8" w:rsidRDefault="001C30E8" w:rsidP="00E4340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 w:rsid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685E91" w:rsidRPr="00685E91" w:rsidRDefault="00685E91" w:rsidP="00685E91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120 </w:t>
      </w:r>
      <w:r w:rsidR="00685E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1C30E8" w:rsidRPr="00217DBB" w:rsidRDefault="001C30E8" w:rsidP="001C30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1C30E8" w:rsidRPr="00217DBB" w:rsidRDefault="001C30E8" w:rsidP="00296D4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1C30E8" w:rsidRDefault="001C30E8" w:rsidP="00296D4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850BF2" w:rsidRPr="00217DBB" w:rsidRDefault="00850BF2" w:rsidP="00296D44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1C30E8" w:rsidRPr="00217DBB" w:rsidRDefault="001C30E8" w:rsidP="001C30E8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296D44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3E4363">
      <w:pPr>
        <w:spacing w:after="120" w:line="240" w:lineRule="auto"/>
        <w:ind w:left="4956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F9E" w:rsidRDefault="00FE6F9E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FE6F9E" w:rsidRDefault="00FE6F9E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F515D" w:rsidRDefault="007F515D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FE6F9E" w:rsidRDefault="00FE6F9E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4" w:name="_GoBack"/>
      <w:bookmarkEnd w:id="4"/>
    </w:p>
    <w:p w:rsidR="003E4363" w:rsidRPr="00217DBB" w:rsidRDefault="003E4363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  <w:r w:rsidRPr="00217DBB">
        <w:rPr>
          <w:rFonts w:ascii="Times New Roman" w:eastAsia="Calibri" w:hAnsi="Times New Roman" w:cs="Times New Roman"/>
          <w:i/>
          <w:sz w:val="24"/>
          <w:szCs w:val="24"/>
        </w:rPr>
        <w:t>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3E4363" w:rsidRPr="00217DBB" w:rsidRDefault="003E4363" w:rsidP="003E4363">
      <w:pPr>
        <w:spacing w:after="120" w:line="240" w:lineRule="auto"/>
        <w:ind w:left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E4363" w:rsidRPr="00217DBB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3E4363" w:rsidRPr="00217DBB" w:rsidRDefault="003E4363" w:rsidP="003E436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3E4363" w:rsidRPr="00217DBB" w:rsidRDefault="003E4363" w:rsidP="003E4363">
      <w:pPr>
        <w:spacing w:after="120" w:line="240" w:lineRule="auto"/>
        <w:ind w:left="4956" w:hanging="4956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3E4363" w:rsidRPr="00217DBB" w:rsidRDefault="003E4363" w:rsidP="003E436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3E4363" w:rsidRPr="00217DBB" w:rsidRDefault="003E4363" w:rsidP="003E4363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  <w:t>ПРЕДЛОЖЕНИЕ ЗА ИЗПЪЛНЕНИЕ НА ПОРЪЧКАТА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>
        <w:rPr>
          <w:rFonts w:ascii="Times New Roman" w:eastAsia="MS ??" w:hAnsi="Times New Roman" w:cs="Times New Roman"/>
          <w:sz w:val="24"/>
          <w:szCs w:val="24"/>
          <w:lang w:eastAsia="bg-BG"/>
        </w:rPr>
        <w:t>от ...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217DBB">
        <w:rPr>
          <w:rFonts w:ascii="Times New Roman" w:hAnsi="Times New Roman" w:cs="Times New Roman"/>
          <w:i/>
          <w:sz w:val="24"/>
          <w:szCs w:val="24"/>
        </w:rPr>
        <w:t xml:space="preserve">три имена) </w:t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  <w:r w:rsidRPr="00217DBB">
        <w:rPr>
          <w:rFonts w:ascii="Times New Roman" w:hAnsi="Times New Roman" w:cs="Times New Roman"/>
          <w:i/>
          <w:sz w:val="24"/>
          <w:szCs w:val="24"/>
        </w:rPr>
        <w:tab/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DBB">
        <w:rPr>
          <w:rFonts w:ascii="Times New Roman" w:hAnsi="Times New Roman" w:cs="Times New Roman"/>
          <w:sz w:val="24"/>
          <w:szCs w:val="24"/>
        </w:rPr>
        <w:t>в качеството ми 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hAnsi="Times New Roman" w:cs="Times New Roman"/>
          <w:i/>
          <w:sz w:val="24"/>
          <w:szCs w:val="24"/>
        </w:rPr>
        <w:t>........................................ на ......................................</w:t>
      </w:r>
      <w:r>
        <w:rPr>
          <w:rFonts w:ascii="Times New Roman" w:hAnsi="Times New Roman" w:cs="Times New Roman"/>
          <w:i/>
          <w:sz w:val="24"/>
          <w:szCs w:val="24"/>
        </w:rPr>
        <w:t>...................................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hAnsi="Times New Roman" w:cs="Times New Roman"/>
          <w:i/>
          <w:sz w:val="24"/>
          <w:szCs w:val="24"/>
        </w:rPr>
        <w:t>(длъжност</w:t>
      </w:r>
      <w:r w:rsidRPr="00217DB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3E4363" w:rsidRDefault="003E4363" w:rsidP="003E4363">
      <w:pPr>
        <w:spacing w:after="0" w:line="240" w:lineRule="auto"/>
        <w:contextualSpacing/>
        <w:jc w:val="both"/>
        <w:rPr>
          <w:rFonts w:ascii="Times New Roman" w:eastAsia="Times CY" w:hAnsi="Times New Roman"/>
          <w:b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217DBB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) ...............................,  със седалище  и адрес на управление............................................................................................ 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>
        <w:rPr>
          <w:rFonts w:ascii="Times New Roman" w:eastAsia="Times CY" w:hAnsi="Times New Roman"/>
          <w:b/>
          <w:sz w:val="24"/>
          <w:szCs w:val="24"/>
          <w:lang w:eastAsia="bg-BG"/>
        </w:rPr>
        <w:t>„Доставка на лабораторно и медицинско оборудване“ с 8 обособени позиции.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E4363" w:rsidRPr="00217DBB" w:rsidRDefault="003E4363" w:rsidP="003E4363">
      <w:pPr>
        <w:spacing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/>
          <w:bCs/>
          <w:sz w:val="24"/>
          <w:szCs w:val="24"/>
        </w:rPr>
        <w:t>УВАЖАЕМИ ДАМИ И ГОСПОДА,</w:t>
      </w:r>
    </w:p>
    <w:p w:rsidR="003E4363" w:rsidRDefault="003E4363" w:rsidP="003E436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7DBB">
        <w:rPr>
          <w:rFonts w:ascii="Times New Roman" w:eastAsia="Calibri" w:hAnsi="Times New Roman" w:cs="Times New Roman"/>
          <w:bCs/>
          <w:sz w:val="24"/>
          <w:szCs w:val="24"/>
        </w:rPr>
        <w:t>Представяме нашето предложение за изпълнение на обявената от Вас обществена поръчка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7DBB">
        <w:rPr>
          <w:rFonts w:ascii="Times New Roman" w:eastAsia="Calibri" w:hAnsi="Times New Roman" w:cs="Times New Roman"/>
          <w:bCs/>
          <w:sz w:val="24"/>
          <w:szCs w:val="24"/>
        </w:rPr>
        <w:t xml:space="preserve">по обособена позиция № </w:t>
      </w:r>
      <w:r w:rsidR="00FE6F9E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„</w:t>
      </w:r>
      <w:r w:rsidR="00FE6F9E">
        <w:rPr>
          <w:rFonts w:ascii="Times New Roman" w:eastAsia="Calibri" w:hAnsi="Times New Roman" w:cs="Times New Roman"/>
          <w:bCs/>
          <w:sz w:val="24"/>
          <w:szCs w:val="24"/>
        </w:rPr>
        <w:t>Уреди за детекция и анализ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E4363" w:rsidRPr="00D46D82" w:rsidRDefault="003E4363" w:rsidP="003E4363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Предлаганият от нас срок за изпълнение на услугата е........................................</w:t>
      </w:r>
      <w:r w:rsidRPr="00D46D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46D82">
        <w:rPr>
          <w:rFonts w:ascii="Times New Roman" w:eastAsia="Calibri" w:hAnsi="Times New Roman" w:cs="Times New Roman"/>
          <w:sz w:val="24"/>
          <w:szCs w:val="24"/>
        </w:rPr>
        <w:t>работни дни, считано от получаване на заявка от Възложителя.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p w:rsidR="003E4363" w:rsidRPr="00D46D82" w:rsidRDefault="003E4363" w:rsidP="003E4363">
      <w:pPr>
        <w:spacing w:after="120" w:line="240" w:lineRule="auto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val="en-US"/>
        </w:rPr>
        <w:t>(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Участникът следва да предложи срок за изпълнение в съответствие с техническата спец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ификация на обособената позиция, 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не по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-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 xml:space="preserve"> дълъг от 10 работни дни</w:t>
      </w:r>
      <w:r>
        <w:rPr>
          <w:rFonts w:ascii="Times New Roman" w:eastAsia="Calibri" w:hAnsi="Times New Roman" w:cs="Times New Roman"/>
          <w:i/>
          <w:color w:val="000000"/>
          <w:spacing w:val="6"/>
          <w:sz w:val="20"/>
          <w:szCs w:val="20"/>
        </w:rPr>
        <w:t>.</w:t>
      </w:r>
      <w:r w:rsidRPr="00D46D82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)</w:t>
      </w:r>
    </w:p>
    <w:p w:rsidR="003E4363" w:rsidRDefault="003E4363" w:rsidP="003E4363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</w:pPr>
      <w:r w:rsidRPr="00D46D82">
        <w:rPr>
          <w:rFonts w:ascii="Times New Roman" w:eastAsia="Calibri" w:hAnsi="Times New Roman" w:cs="Times New Roman"/>
          <w:sz w:val="24"/>
          <w:szCs w:val="24"/>
        </w:rPr>
        <w:t>Предлаганото от нас оборудване е със следните параметри:</w:t>
      </w:r>
      <w:r w:rsidRPr="00D46D82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  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463"/>
        <w:gridCol w:w="5104"/>
        <w:gridCol w:w="3686"/>
      </w:tblGrid>
      <w:tr w:rsidR="003E4363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855659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63" w:rsidRPr="00855659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 xml:space="preserve">Описание </w:t>
            </w:r>
          </w:p>
          <w:p w:rsidR="003E4363" w:rsidRPr="00855659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855659"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  <w:t>на техническите параметри  на оборудването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4363" w:rsidRPr="00D46D82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/>
                <w:bCs/>
                <w:iCs/>
                <w:position w:val="8"/>
                <w:sz w:val="24"/>
                <w:szCs w:val="24"/>
                <w:lang w:eastAsia="bg-BG"/>
              </w:rPr>
              <w:t>Предложение на участника включващо задължително</w:t>
            </w:r>
          </w:p>
          <w:p w:rsidR="003E4363" w:rsidRPr="00855659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eastAsia="bg-BG"/>
              </w:rPr>
              <w:t>подробно описание на оборудването, което включва: марка, модел, технически характеристики, гаранционен срок други по преценка на участника</w:t>
            </w:r>
            <w:r w:rsidRPr="00D46D82">
              <w:rPr>
                <w:rFonts w:ascii="Times New Roman" w:eastAsia="Times New Roman" w:hAnsi="Times New Roman" w:cs="Times New Roman"/>
                <w:bCs/>
                <w:iCs/>
                <w:position w:val="8"/>
                <w:sz w:val="24"/>
                <w:szCs w:val="24"/>
                <w:lang w:val="en-US" w:eastAsia="bg-BG"/>
              </w:rPr>
              <w:t>.</w:t>
            </w:r>
          </w:p>
        </w:tc>
      </w:tr>
      <w:tr w:rsidR="003E4363" w:rsidRPr="00855659" w:rsidTr="00FE6F9E">
        <w:trPr>
          <w:trHeight w:val="494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FE6F9E">
            <w:pPr>
              <w:widowControl w:val="0"/>
              <w:spacing w:after="0" w:line="317" w:lineRule="exact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FE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UV-VIS</w:t>
            </w:r>
            <w:r w:rsidRPr="00FE6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със следните характеристики:</w:t>
            </w:r>
          </w:p>
          <w:p w:rsidR="00FE6F9E" w:rsidRPr="00FE6F9E" w:rsidRDefault="00FE6F9E" w:rsidP="00FE6F9E">
            <w:pPr>
              <w:numPr>
                <w:ilvl w:val="0"/>
                <w:numId w:val="18"/>
              </w:numPr>
              <w:spacing w:after="0" w:line="240" w:lineRule="auto"/>
              <w:ind w:left="21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Accuracy(photometric)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±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0.01A at 0.3A; ±0.05A at 1.0A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</w:t>
            </w:r>
          </w:p>
          <w:p w:rsidR="00FE6F9E" w:rsidRPr="00FE6F9E" w:rsidRDefault="00FE6F9E" w:rsidP="00FE6F9E">
            <w:pPr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detector type: 2048 element CCD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                                                           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display: color graphical TFT LCD, 3.5 in, diagonal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photometric accuracy instrument: ±0.01A at 0.3A; ±0.05A at 1.0A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                                                                 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printer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external printer support: Epson TM-T88V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range (photometric): -0.3 to 2.5A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wavelength accuracy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 ±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2nm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FE6F9E" w:rsidRPr="00FE6F9E" w:rsidRDefault="00FE6F9E" w:rsidP="00FE6F9E">
            <w:pPr>
              <w:numPr>
                <w:ilvl w:val="0"/>
                <w:numId w:val="18"/>
              </w:numPr>
              <w:tabs>
                <w:tab w:val="left" w:pos="2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beam geometry: single beam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compartments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removable, washable sample compartment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connections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USB-B for a connection to a remote computer USB-A for connection to a printer or USB memory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divice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container type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single cell holder for square cuvettes and for test tubes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data interval: 0.5 nm actual; 1nm display under computer control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data interval for scanning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: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1nm on-board, 0.5nm under computer control;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depth(English): 11.8in;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depth(metric): 30cm;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display range: -0.3A – 2.5A; 0 -25%T;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electrical requirements: selected automatically, 100/240V 50/60Hz;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 (English): 3.6 in;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height(metric): 16cm;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includes: two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cuvet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racks; ten 1 cm plastic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cuvets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interface: USB-B, USB-A;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keypad: sealed tactile rubber;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lamp: tungsten-halogen (typical lifetime 1000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hrs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languages: English, Spanish, French, German, Italian, Chinese, Japanese, Korean, Thai; 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measurement range: -0.3 to 2.0A;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optical design: single beam;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photometric readout: ABS, %T, concentration (standard or custom units);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photometric repeatability: ±0.03A at 0.3A;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spectral bandwidth: &lt;4nm;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stray light: &lt;0.2%T (with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standart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SRM 400 filter);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wavelength range: 340 to 1000nm;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wavelength repeatability: ±1nm;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weight(English): 9.7 </w:t>
            </w:r>
            <w:proofErr w:type="spellStart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lb</w:t>
            </w:r>
            <w:proofErr w:type="spellEnd"/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weight (metric): 5.2kg;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- width(English): 15.3in;</w:t>
            </w:r>
          </w:p>
          <w:p w:rsidR="00FE6F9E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- </w:t>
            </w: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допълнителни изисквания: лесно преносим, лек без подвижни части и нужда от калибриране;</w:t>
            </w:r>
          </w:p>
          <w:p w:rsidR="003E4363" w:rsidRPr="00FE6F9E" w:rsidRDefault="00FE6F9E" w:rsidP="00F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E6F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да има оторизиран сервиз в България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363" w:rsidRPr="00855659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E4363" w:rsidRDefault="003E4363" w:rsidP="003E436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</w:p>
    <w:p w:rsidR="003E4363" w:rsidRDefault="003E4363" w:rsidP="003E4363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</w:pP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ВАЖНО: Участникът следва да представи подробно описание на предлаган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ото 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от него </w:t>
      </w:r>
      <w:r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>оборудване</w:t>
      </w:r>
      <w:r w:rsidRPr="00217DBB">
        <w:rPr>
          <w:rFonts w:ascii="Times New Roman" w:eastAsia="Calibri" w:hAnsi="Times New Roman" w:cs="Times New Roman"/>
          <w:i/>
          <w:color w:val="000000"/>
          <w:spacing w:val="6"/>
          <w:sz w:val="24"/>
          <w:szCs w:val="24"/>
        </w:rPr>
        <w:t xml:space="preserve"> в съответствие с техническата спецификация на обособената позиция.</w:t>
      </w:r>
    </w:p>
    <w:p w:rsidR="003E4363" w:rsidRPr="00685E91" w:rsidRDefault="003E4363" w:rsidP="003E4363">
      <w:pPr>
        <w:suppressAutoHyphens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proofErr w:type="spellStart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lastRenderedPageBreak/>
        <w:t>Забележка</w:t>
      </w:r>
      <w:proofErr w:type="spellEnd"/>
      <w:r w:rsidRPr="002F043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: </w:t>
      </w:r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За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техника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с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посочени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>конкретни</w:t>
      </w:r>
      <w:proofErr w:type="spellEnd"/>
      <w:r w:rsidRPr="002F043B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сертификати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стандарти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марки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модели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други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подобни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в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техническата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спецификация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, следва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навсякъде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да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се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чете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с „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или</w:t>
      </w:r>
      <w:proofErr w:type="spellEnd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 xml:space="preserve"> </w:t>
      </w:r>
      <w:proofErr w:type="spellStart"/>
      <w:r w:rsidRPr="002F043B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 w:eastAsia="bg-BG"/>
        </w:rPr>
        <w:t>еквивалент</w:t>
      </w:r>
      <w:proofErr w:type="spellEnd"/>
      <w:r w:rsidRPr="002F043B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 xml:space="preserve">“. 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Декларирам, че съм съгласен с клаузите на приложения проект на проект на договор, сключван въз основа рамковото споразумение.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Настоящата оферта по обособена позиция № …….. е валидна за срок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120 календарни дни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, </w:t>
      </w:r>
      <w:r w:rsidRPr="00217DBB">
        <w:rPr>
          <w:rFonts w:ascii="Times New Roman" w:eastAsia="Batang" w:hAnsi="Times New Roman" w:cs="Times New Roman"/>
          <w:sz w:val="24"/>
          <w:szCs w:val="24"/>
          <w:lang w:eastAsia="bg-BG"/>
        </w:rPr>
        <w:t>считано от крайния срок за подаване на оферти</w:t>
      </w:r>
      <w:r w:rsidRPr="00217DBB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и ние ще сме обвързани с нея. 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iCs/>
          <w:sz w:val="24"/>
          <w:szCs w:val="24"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3E4363" w:rsidRPr="00217DBB" w:rsidRDefault="003E4363" w:rsidP="003E43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134" w:hanging="567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В случай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от възложителя срок.</w:t>
      </w:r>
    </w:p>
    <w:p w:rsidR="003E4363" w:rsidRPr="00217DBB" w:rsidRDefault="003E4363" w:rsidP="003E436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Pr="00217DBB" w:rsidRDefault="003E4363" w:rsidP="003E4363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 xml:space="preserve">Техническото ни предложение, съдържа: </w:t>
      </w:r>
    </w:p>
    <w:p w:rsidR="003E4363" w:rsidRDefault="003E4363" w:rsidP="003E43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упълномощаване, когато лицето, което подава офертата, не е законният представител на участника (само в приложимите случаи);</w:t>
      </w:r>
    </w:p>
    <w:p w:rsidR="003E4363" w:rsidRPr="00217DBB" w:rsidRDefault="003E4363" w:rsidP="003E4363">
      <w:pPr>
        <w:numPr>
          <w:ilvl w:val="0"/>
          <w:numId w:val="1"/>
        </w:numPr>
        <w:tabs>
          <w:tab w:val="left" w:pos="993"/>
        </w:tabs>
        <w:spacing w:after="20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брошури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проспекти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преценка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).</w:t>
      </w:r>
    </w:p>
    <w:p w:rsidR="003E4363" w:rsidRPr="00217DBB" w:rsidRDefault="003E4363" w:rsidP="003E436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Pr="00217DBB" w:rsidRDefault="003E4363" w:rsidP="003E4363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3E4363" w:rsidRPr="00217DBB" w:rsidRDefault="003E4363" w:rsidP="003E4363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Default="003E4363" w:rsidP="003E4363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</w:t>
      </w: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4363" w:rsidRDefault="003E4363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0E8" w:rsidRPr="00217DBB" w:rsidRDefault="001C30E8" w:rsidP="00296D44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C30E8" w:rsidRPr="00064B89" w:rsidRDefault="001C30E8" w:rsidP="001C30E8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Образец № </w:t>
      </w:r>
      <w:r w:rsidR="00943D00" w:rsidRPr="00064B89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064B89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0206E5">
        <w:rPr>
          <w:rFonts w:ascii="Times New Roman" w:eastAsia="Calibri" w:hAnsi="Times New Roman" w:cs="Times New Roman"/>
          <w:i/>
          <w:sz w:val="24"/>
          <w:szCs w:val="24"/>
        </w:rPr>
        <w:t>1</w:t>
      </w:r>
    </w:p>
    <w:p w:rsidR="001C30E8" w:rsidRPr="00217DBB" w:rsidRDefault="001C30E8" w:rsidP="001C30E8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1C30E8" w:rsidRPr="00D13D64" w:rsidRDefault="001C30E8" w:rsidP="00D13D64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1C30E8" w:rsidRPr="00217DBB" w:rsidRDefault="001C30E8" w:rsidP="001C30E8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C30E8" w:rsidRPr="00217DBB" w:rsidRDefault="001C30E8" w:rsidP="00D13D64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FA12B2" w:rsidRPr="00FA12B2" w:rsidRDefault="00FA12B2" w:rsidP="00FA12B2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D793B" w:rsidRPr="00FD793B" w:rsidRDefault="00FA12B2" w:rsidP="008C312E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="001C30E8"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="001C30E8"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 w:rsidR="008C312E"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="00FD793B"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 w:rsidR="008C312E"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FD793B" w:rsidRPr="00FD793B" w:rsidRDefault="00FD793B" w:rsidP="00FD793B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FD793B" w:rsidRPr="00FD793B" w:rsidRDefault="00FD793B" w:rsidP="00FD793B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D793B" w:rsidRPr="00960CAC" w:rsidRDefault="00FD793B" w:rsidP="00960CAC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8E68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5</w:t>
      </w:r>
      <w:r w:rsidR="00E43407"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E68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Оптически уреди</w:t>
      </w:r>
      <w:r w:rsidR="00960CAC"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FD793B" w:rsidRPr="00FD793B" w:rsidRDefault="00FD793B" w:rsidP="00FD793B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FD793B" w:rsidRPr="00FD793B" w:rsidRDefault="00FD793B" w:rsidP="00FD79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296D44" w:rsidRPr="00FD793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296D44" w:rsidRPr="00FD793B" w:rsidRDefault="00296D44" w:rsidP="00FD7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29572A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572A" w:rsidRDefault="003E4363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</w:t>
            </w: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икроскоп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с </w:t>
            </w: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фиксиран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5,6-инчов LED </w:t>
            </w: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екран</w:t>
            </w:r>
            <w:proofErr w:type="spellEnd"/>
          </w:p>
          <w:p w:rsidR="0029572A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29572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2957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9572A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8E6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572A" w:rsidRPr="00217DBB" w:rsidRDefault="0029572A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2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със светло поле и корекция до безкрайност</w:t>
            </w:r>
          </w:p>
          <w:p w:rsidR="008E686C" w:rsidRPr="008E686C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12бр.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C31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3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</w:t>
            </w:r>
          </w:p>
          <w:p w:rsidR="008E686C" w:rsidRPr="008E686C" w:rsidRDefault="008E686C" w:rsidP="00975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1C3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4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2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5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 </w:t>
            </w:r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 вградена 5МР камера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6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4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18бр.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1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8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тъмнополев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 микроскоп 2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296D44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Default="008E686C" w:rsidP="008E68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9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Тринокулярен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инвертен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микроскоп 3</w:t>
            </w:r>
          </w:p>
          <w:p w:rsidR="008E686C" w:rsidRPr="008E686C" w:rsidRDefault="008E686C" w:rsidP="008E68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E686C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8E686C" w:rsidRPr="00217DBB" w:rsidTr="00960CAC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 цена в лева без ДДС за ОП 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E686C" w:rsidRPr="00217DBB" w:rsidRDefault="008E686C" w:rsidP="008E6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1C30E8" w:rsidRPr="00217DBB" w:rsidRDefault="001C30E8" w:rsidP="001C30E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C30E8" w:rsidRPr="00217DBB" w:rsidRDefault="001C30E8" w:rsidP="001C30E8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 w:rsidR="008C312E"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1C30E8" w:rsidRPr="00217DBB" w:rsidRDefault="001C30E8" w:rsidP="001C30E8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1C30E8" w:rsidRPr="00D13D64" w:rsidRDefault="001C30E8" w:rsidP="00D13D64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1C30E8" w:rsidRPr="00217DBB" w:rsidRDefault="001C30E8" w:rsidP="001C30E8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 w:rsidR="00850BF2"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1C30E8" w:rsidRPr="00217DBB" w:rsidRDefault="001C30E8" w:rsidP="001C30E8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1C30E8" w:rsidRPr="00217DBB" w:rsidRDefault="001C30E8" w:rsidP="001C30E8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Pr="008E686C" w:rsidRDefault="001C30E8" w:rsidP="008E686C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</w:t>
      </w: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Pr="00064B89" w:rsidRDefault="003E4363" w:rsidP="003E4363">
      <w:pPr>
        <w:spacing w:after="120" w:line="240" w:lineRule="auto"/>
        <w:ind w:left="4956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064B89">
        <w:rPr>
          <w:rFonts w:ascii="Times New Roman" w:eastAsia="Calibri" w:hAnsi="Times New Roman" w:cs="Times New Roman"/>
          <w:i/>
          <w:sz w:val="24"/>
          <w:szCs w:val="24"/>
        </w:rPr>
        <w:t>Образец № 4-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3E4363" w:rsidRPr="00217DBB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3E4363" w:rsidRPr="00D13D64" w:rsidRDefault="003E4363" w:rsidP="003E4363">
      <w:pPr>
        <w:spacing w:after="12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217DBB">
        <w:rPr>
          <w:rFonts w:ascii="Times New Roman" w:eastAsia="Batang" w:hAnsi="Times New Roman" w:cs="Times New Roman"/>
          <w:b/>
          <w:sz w:val="24"/>
          <w:szCs w:val="24"/>
        </w:rPr>
        <w:t>РЕКТОРА НА СУ „СВ. КЛИМЕНТ ОХРИДСКИ“</w:t>
      </w: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3E4363" w:rsidRPr="00217DB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217DBB">
        <w:rPr>
          <w:rFonts w:ascii="Times New Roman" w:eastAsia="MS ??" w:hAnsi="Times New Roman" w:cs="Times New Roman"/>
          <w:b/>
          <w:bCs/>
          <w:color w:val="000000"/>
          <w:sz w:val="24"/>
          <w:szCs w:val="24"/>
          <w:lang w:eastAsia="bg-BG"/>
        </w:rPr>
        <w:t>ЦЕНОВО ПРЕДЛОЖЕНИЕ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от ................................................................................</w:t>
      </w:r>
      <w:r>
        <w:rPr>
          <w:rFonts w:ascii="Times New Roman" w:eastAsia="MS ??" w:hAnsi="Times New Roman" w:cs="Times New Roman"/>
          <w:sz w:val="24"/>
          <w:szCs w:val="24"/>
          <w:lang w:eastAsia="bg-BG"/>
        </w:rPr>
        <w:t>................................................................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-2" w:firstLine="708"/>
        <w:jc w:val="both"/>
        <w:rPr>
          <w:rFonts w:ascii="Times New Roman" w:eastAsia="MS ??" w:hAnsi="Times New Roman" w:cs="Times New Roman"/>
          <w:i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(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 xml:space="preserve">три имена)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A12B2">
        <w:rPr>
          <w:rFonts w:ascii="Times New Roman" w:eastAsia="Calibri" w:hAnsi="Times New Roman" w:cs="Times New Roman"/>
          <w:sz w:val="24"/>
          <w:szCs w:val="24"/>
        </w:rPr>
        <w:t xml:space="preserve">в качеството ми на: </w:t>
      </w:r>
      <w:r w:rsidRPr="00FA12B2">
        <w:rPr>
          <w:rFonts w:ascii="Times New Roman" w:eastAsia="Calibri" w:hAnsi="Times New Roman" w:cs="Times New Roman"/>
          <w:i/>
          <w:sz w:val="24"/>
          <w:szCs w:val="24"/>
        </w:rPr>
        <w:t>........................................ на ...................................................</w:t>
      </w:r>
      <w:r>
        <w:rPr>
          <w:rFonts w:ascii="Times New Roman" w:eastAsia="Calibri" w:hAnsi="Times New Roman" w:cs="Times New Roman"/>
          <w:i/>
          <w:sz w:val="24"/>
          <w:szCs w:val="24"/>
        </w:rPr>
        <w:t>...................</w:t>
      </w:r>
    </w:p>
    <w:p w:rsidR="003E4363" w:rsidRPr="00FA12B2" w:rsidRDefault="003E4363" w:rsidP="003E4363">
      <w:pPr>
        <w:widowControl w:val="0"/>
        <w:autoSpaceDE w:val="0"/>
        <w:autoSpaceDN w:val="0"/>
        <w:adjustRightInd w:val="0"/>
        <w:spacing w:line="240" w:lineRule="auto"/>
        <w:ind w:left="1416" w:right="-2" w:firstLine="708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  <w:r w:rsidRPr="00FA12B2">
        <w:rPr>
          <w:rFonts w:ascii="Times New Roman" w:eastAsia="Calibri" w:hAnsi="Times New Roman" w:cs="Times New Roman"/>
          <w:i/>
          <w:sz w:val="24"/>
          <w:szCs w:val="24"/>
        </w:rPr>
        <w:t>(длъжност</w:t>
      </w:r>
      <w:r w:rsidRPr="00FA12B2">
        <w:rPr>
          <w:rFonts w:ascii="Times New Roman" w:eastAsia="Calibri" w:hAnsi="Times New Roman" w:cs="Times New Roman"/>
          <w:i/>
          <w:sz w:val="24"/>
          <w:szCs w:val="24"/>
          <w:lang w:val="en-US"/>
        </w:rPr>
        <w:t>)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ab/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3E4363" w:rsidRPr="00FD793B" w:rsidRDefault="003E4363" w:rsidP="003E4363">
      <w:pPr>
        <w:spacing w:after="0"/>
        <w:jc w:val="both"/>
        <w:rPr>
          <w:rFonts w:ascii="Times New Roman" w:eastAsia="Times CY" w:hAnsi="Times New Roman" w:cs="Times New Roman"/>
          <w:sz w:val="24"/>
          <w:szCs w:val="24"/>
          <w:lang w:val="en-US" w:eastAsia="bg-BG"/>
        </w:rPr>
      </w:pP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>с ЕИК (</w:t>
      </w:r>
      <w:r w:rsidRPr="00FA12B2">
        <w:rPr>
          <w:rFonts w:ascii="Times New Roman" w:eastAsia="MS ??" w:hAnsi="Times New Roman" w:cs="Times New Roman"/>
          <w:i/>
          <w:sz w:val="24"/>
          <w:szCs w:val="24"/>
          <w:lang w:eastAsia="bg-BG"/>
        </w:rPr>
        <w:t>рег. №, ако е приложимо</w:t>
      </w:r>
      <w:r w:rsidRPr="00FA12B2">
        <w:rPr>
          <w:rFonts w:ascii="Times New Roman" w:eastAsia="MS ??" w:hAnsi="Times New Roman" w:cs="Times New Roman"/>
          <w:sz w:val="24"/>
          <w:szCs w:val="24"/>
          <w:lang w:eastAsia="bg-BG"/>
        </w:rPr>
        <w:t xml:space="preserve">) ...............................,  със седалище  и адрес на управление............................................................................................ </w:t>
      </w:r>
      <w:r w:rsidRPr="00217DBB">
        <w:rPr>
          <w:rFonts w:ascii="Times New Roman" w:eastAsia="MS ??" w:hAnsi="Times New Roman" w:cs="Times New Roman"/>
          <w:sz w:val="24"/>
          <w:szCs w:val="24"/>
          <w:lang w:eastAsia="bg-BG"/>
        </w:rPr>
        <w:t>- участник във вътрешен конкурентен избор по реда на сключено рамково споразумение, за определяне на изпълнител на о</w:t>
      </w:r>
      <w:r w:rsidRPr="00217DBB">
        <w:rPr>
          <w:rFonts w:ascii="Times New Roman" w:eastAsia="MS ??" w:hAnsi="Times New Roman" w:cs="Times New Roman"/>
          <w:color w:val="000000"/>
          <w:sz w:val="24"/>
          <w:szCs w:val="24"/>
          <w:lang w:eastAsia="bg-BG"/>
        </w:rPr>
        <w:t xml:space="preserve">бществена поръчка с предмет: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„Доставка на лаборато</w:t>
      </w:r>
      <w:r>
        <w:rPr>
          <w:rFonts w:ascii="Times New Roman" w:eastAsia="Times CY" w:hAnsi="Times New Roman" w:cs="Times New Roman"/>
          <w:sz w:val="24"/>
          <w:szCs w:val="24"/>
          <w:lang w:eastAsia="bg-BG"/>
        </w:rPr>
        <w:t xml:space="preserve">рно и медицинско оборудване“ по </w:t>
      </w:r>
      <w:r w:rsidRPr="00FD793B">
        <w:rPr>
          <w:rFonts w:ascii="Times New Roman" w:eastAsia="Times CY" w:hAnsi="Times New Roman" w:cs="Times New Roman"/>
          <w:sz w:val="24"/>
          <w:szCs w:val="24"/>
          <w:lang w:eastAsia="bg-BG"/>
        </w:rPr>
        <w:t>обособени позиции</w:t>
      </w:r>
      <w:r>
        <w:rPr>
          <w:rFonts w:ascii="Times New Roman" w:eastAsia="Times CY" w:hAnsi="Times New Roman" w:cs="Times New Roman"/>
          <w:sz w:val="24"/>
          <w:szCs w:val="24"/>
          <w:lang w:val="en-US" w:eastAsia="bg-BG"/>
        </w:rPr>
        <w:t>.</w:t>
      </w:r>
    </w:p>
    <w:p w:rsidR="003E4363" w:rsidRPr="00FD793B" w:rsidRDefault="003E4363" w:rsidP="003E4363">
      <w:pPr>
        <w:spacing w:after="0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3E4363" w:rsidRPr="00FD793B" w:rsidRDefault="003E4363" w:rsidP="003E4363">
      <w:pPr>
        <w:widowControl w:val="0"/>
        <w:autoSpaceDE w:val="0"/>
        <w:autoSpaceDN w:val="0"/>
        <w:adjustRightInd w:val="0"/>
        <w:spacing w:after="120" w:line="240" w:lineRule="auto"/>
        <w:ind w:right="142"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3E4363" w:rsidRPr="00960CAC" w:rsidRDefault="003E4363" w:rsidP="003E4363">
      <w:pPr>
        <w:pStyle w:val="ListParagraph"/>
        <w:numPr>
          <w:ilvl w:val="0"/>
          <w:numId w:val="14"/>
        </w:numPr>
        <w:tabs>
          <w:tab w:val="left" w:pos="851"/>
        </w:tabs>
        <w:suppressAutoHyphens w:val="0"/>
        <w:autoSpaceDE/>
        <w:snapToGrid/>
        <w:ind w:left="0" w:right="-1" w:firstLine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С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настоящото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представяме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нашето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ценово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предложение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за изпълнение на обявената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Вас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обществена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поръчка</w:t>
      </w:r>
      <w:r w:rsidRPr="00FD79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по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обособена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FD793B">
        <w:rPr>
          <w:rFonts w:ascii="Times New Roman" w:eastAsia="Calibri" w:hAnsi="Times New Roman" w:cs="Times New Roman"/>
          <w:bCs/>
          <w:sz w:val="24"/>
          <w:szCs w:val="24"/>
        </w:rPr>
        <w:t>позиция</w:t>
      </w:r>
      <w:proofErr w:type="spellEnd"/>
      <w:r w:rsidRPr="00FD793B">
        <w:rPr>
          <w:rFonts w:ascii="Times New Roman" w:eastAsia="Calibri" w:hAnsi="Times New Roman" w:cs="Times New Roman"/>
          <w:bCs/>
          <w:sz w:val="24"/>
          <w:szCs w:val="24"/>
        </w:rPr>
        <w:t xml:space="preserve"> № </w:t>
      </w:r>
      <w:r w:rsidR="008E686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6</w:t>
      </w:r>
      <w:r w:rsidRPr="00E434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E68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Уреди за детекция и анализ</w:t>
      </w:r>
      <w:r w:rsidRPr="00960CAC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960CAC">
        <w:rPr>
          <w:rFonts w:ascii="Times New Roman" w:eastAsia="Calibri" w:hAnsi="Times New Roman" w:cs="Times New Roman"/>
          <w:bCs/>
          <w:sz w:val="24"/>
          <w:szCs w:val="24"/>
        </w:rPr>
        <w:t>както</w:t>
      </w:r>
      <w:proofErr w:type="spellEnd"/>
      <w:r w:rsidRPr="00960CAC">
        <w:rPr>
          <w:rFonts w:ascii="Times New Roman" w:eastAsia="Calibri" w:hAnsi="Times New Roman" w:cs="Times New Roman"/>
          <w:bCs/>
          <w:sz w:val="24"/>
          <w:szCs w:val="24"/>
        </w:rPr>
        <w:t xml:space="preserve"> следва:</w:t>
      </w:r>
    </w:p>
    <w:p w:rsidR="003E4363" w:rsidRPr="00FD793B" w:rsidRDefault="003E4363" w:rsidP="003E4363">
      <w:pPr>
        <w:spacing w:after="120" w:line="240" w:lineRule="auto"/>
        <w:ind w:firstLine="705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FD793B">
        <w:rPr>
          <w:rFonts w:ascii="Times New Roman" w:eastAsia="Batang" w:hAnsi="Times New Roman" w:cs="Times New Roman"/>
          <w:b/>
          <w:sz w:val="24"/>
          <w:szCs w:val="24"/>
        </w:rPr>
        <w:t>Предлаганата от нас  цена за изпълнение на обществената поръчка е в размер на …………… (словом: ……………………..) лв. без ДДС или общо …………… (словом: ……………………..) лв. с ДДС</w:t>
      </w:r>
    </w:p>
    <w:p w:rsidR="003E4363" w:rsidRPr="00FD793B" w:rsidRDefault="003E4363" w:rsidP="003E43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D793B">
        <w:rPr>
          <w:rFonts w:ascii="Times New Roman" w:eastAsia="Calibri" w:hAnsi="Times New Roman" w:cs="Times New Roman"/>
          <w:i/>
          <w:sz w:val="24"/>
          <w:szCs w:val="24"/>
        </w:rPr>
        <w:t xml:space="preserve">Начинът на ценообразуване на общата цена е както следва: </w:t>
      </w:r>
    </w:p>
    <w:tbl>
      <w:tblPr>
        <w:tblW w:w="9072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417"/>
        <w:gridCol w:w="1560"/>
        <w:gridCol w:w="1559"/>
      </w:tblGrid>
      <w:tr w:rsidR="003E4363" w:rsidRPr="00FD793B" w:rsidTr="00FE6F9E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Количество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Единична цена в лева без ДДС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ОБЩА</w:t>
            </w:r>
          </w:p>
          <w:p w:rsidR="003E4363" w:rsidRPr="00FD793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FD79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цена в лв. без ДДС</w:t>
            </w:r>
          </w:p>
        </w:tc>
      </w:tr>
      <w:tr w:rsidR="003E4363" w:rsidRPr="00217DBB" w:rsidTr="00FE6F9E">
        <w:trPr>
          <w:trHeight w:val="4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Default="003E4363" w:rsidP="00FE6F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bg-BG" w:bidi="bg-BG"/>
              </w:rPr>
              <w:t>1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8E686C" w:rsidP="00FE6F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bg-BG"/>
              </w:rPr>
            </w:pPr>
            <w:proofErr w:type="spellStart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Спектрофотометър</w:t>
            </w:r>
            <w:proofErr w:type="spellEnd"/>
            <w:r w:rsidRPr="008E6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 xml:space="preserve"> UV-VIS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3E43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3E43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изписва се марката, модела, производителя</w:t>
            </w:r>
            <w:r w:rsidR="003E4363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4363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 бр.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3E4363" w:rsidRPr="00217DBB" w:rsidTr="00FE6F9E">
        <w:trPr>
          <w:trHeight w:val="494"/>
        </w:trPr>
        <w:tc>
          <w:tcPr>
            <w:tcW w:w="75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FE6F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Обща цена в лева без ДДС за ОП </w:t>
            </w:r>
            <w:r w:rsidR="008E6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E4363" w:rsidRPr="00217DBB" w:rsidRDefault="003E4363" w:rsidP="00FE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3E4363" w:rsidRPr="00217DBB" w:rsidRDefault="003E4363" w:rsidP="003E436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Pr="00217DBB" w:rsidRDefault="003E4363" w:rsidP="003E4363">
      <w:pPr>
        <w:tabs>
          <w:tab w:val="left" w:pos="0"/>
          <w:tab w:val="center" w:pos="4536"/>
          <w:tab w:val="right" w:pos="9072"/>
        </w:tabs>
        <w:spacing w:after="0" w:line="240" w:lineRule="auto"/>
        <w:ind w:firstLine="426"/>
        <w:contextualSpacing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ab/>
        <w:t xml:space="preserve">Декларираме, че предложените цени са определени при пълно съответствие с условията от документацията по процедурата и 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включват всички разходи за реализиране на поръчката и изпълнение франко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сградата на СУ „Св. Климент Охридски“,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мястото 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посочен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о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от възложителя в конкретна заявка,</w:t>
      </w:r>
      <w:r w:rsidRPr="00217DBB">
        <w:rPr>
          <w:rFonts w:ascii="Times New Roman" w:eastAsia="Batang" w:hAnsi="Times New Roman" w:cs="Times New Roman"/>
          <w:sz w:val="24"/>
          <w:szCs w:val="24"/>
        </w:rPr>
        <w:t xml:space="preserve"> в това число разходите за персонала, който ще изпълнява поръчката, и/или членовете на ръководния състав, които ще отговарят за изпълнението (и за подизпълнителите), труд, материали и консумативи за изпълнение, опаковка, товарене, разтоварване, транспортиране и др. съпътстващи дейности като командировъчни, пощенски, демонстрационни и др. ВЪЗЛОЖИТЕЛЯТ не дължи заплащането на каквито и да е разноски, направени от Изпълнителя извън оферираната цена. 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а)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различия между сумите, посочени с цифри и с думи, за вярно да се приема словесното изражение на сумата;</w:t>
      </w:r>
    </w:p>
    <w:p w:rsidR="003E4363" w:rsidRPr="00217DBB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б)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техническа и/или аритметична грешка в общата цена, за валидни да се приемат единичните цени, въз основа на които комисията ще изчисли вярната обща цена;</w:t>
      </w:r>
    </w:p>
    <w:p w:rsidR="003E4363" w:rsidRPr="00D13D64" w:rsidRDefault="003E4363" w:rsidP="003E4363">
      <w:pPr>
        <w:shd w:val="clear" w:color="auto" w:fill="FFFFFF"/>
        <w:tabs>
          <w:tab w:val="left" w:pos="34"/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>в)</w:t>
      </w:r>
      <w:r w:rsidRPr="00217DB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при разлика между хартиения и електронния екземпляр (когато се изисква такъв), да се приема за валиден подписаният и подпечатан хартиен екземпляр.</w:t>
      </w:r>
    </w:p>
    <w:p w:rsidR="003E4363" w:rsidRPr="00217DBB" w:rsidRDefault="003E4363" w:rsidP="003E436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3E4363" w:rsidRPr="00217DBB" w:rsidRDefault="003E4363" w:rsidP="003E4363">
      <w:pPr>
        <w:suppressAutoHyphens/>
        <w:spacing w:after="12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При условие, че бъдем избрани за Изпълнител на обществената поръчка, ние сме съгласни да представим гаранция в размер на </w:t>
      </w:r>
      <w:r>
        <w:rPr>
          <w:rFonts w:ascii="Times New Roman" w:eastAsia="Batang" w:hAnsi="Times New Roman" w:cs="Times New Roman"/>
          <w:sz w:val="24"/>
          <w:szCs w:val="24"/>
          <w:lang w:eastAsia="ar-SA"/>
        </w:rPr>
        <w:t>2</w:t>
      </w:r>
      <w:r w:rsidRPr="00217DBB">
        <w:rPr>
          <w:rFonts w:ascii="Times New Roman" w:eastAsia="Batang" w:hAnsi="Times New Roman" w:cs="Times New Roman"/>
          <w:sz w:val="24"/>
          <w:szCs w:val="24"/>
          <w:lang w:eastAsia="ar-SA"/>
        </w:rPr>
        <w:t xml:space="preserve"> % от стойността на съответната обособена позиция., която да обезпечи изпълнението на договора.</w:t>
      </w:r>
    </w:p>
    <w:p w:rsidR="003E4363" w:rsidRPr="00217DBB" w:rsidRDefault="003E4363" w:rsidP="003E4363">
      <w:pPr>
        <w:spacing w:after="20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Правно обвързващ подпис /и печат/: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Име и фамилия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Подпис на упълномощеното лице    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Длъжност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Наименование на участника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</w:p>
    <w:p w:rsidR="003E4363" w:rsidRPr="00217DBB" w:rsidRDefault="003E4363" w:rsidP="003E4363">
      <w:pPr>
        <w:spacing w:after="200" w:line="36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7DBB">
        <w:rPr>
          <w:rFonts w:ascii="Times New Roman" w:eastAsia="Calibri" w:hAnsi="Times New Roman" w:cs="Times New Roman"/>
          <w:sz w:val="24"/>
          <w:szCs w:val="24"/>
        </w:rPr>
        <w:t>Дата</w:t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</w:r>
      <w:r w:rsidRPr="00217DBB">
        <w:rPr>
          <w:rFonts w:ascii="Times New Roman" w:eastAsia="Calibri" w:hAnsi="Times New Roman" w:cs="Times New Roman"/>
          <w:sz w:val="24"/>
          <w:szCs w:val="24"/>
        </w:rPr>
        <w:tab/>
        <w:t xml:space="preserve">            ________/_________/________</w:t>
      </w:r>
    </w:p>
    <w:p w:rsidR="003E4363" w:rsidRDefault="003E4363" w:rsidP="003E4363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3E4363" w:rsidRDefault="003E4363" w:rsidP="0029572A">
      <w:pPr>
        <w:spacing w:after="12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3E4363" w:rsidSect="008E686C">
      <w:headerReference w:type="default" r:id="rId8"/>
      <w:footerReference w:type="default" r:id="rId9"/>
      <w:footerReference w:type="first" r:id="rId10"/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70" w:rsidRDefault="00D22E70" w:rsidP="001C30E8">
      <w:pPr>
        <w:spacing w:after="0" w:line="240" w:lineRule="auto"/>
      </w:pPr>
      <w:r>
        <w:separator/>
      </w:r>
    </w:p>
  </w:endnote>
  <w:endnote w:type="continuationSeparator" w:id="0">
    <w:p w:rsidR="00D22E70" w:rsidRDefault="00D22E70" w:rsidP="001C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CY">
    <w:altName w:val="Courier New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Pr="00F47E20" w:rsidRDefault="00FE6F9E" w:rsidP="000A7C96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Default="00FE6F9E" w:rsidP="00960CA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70" w:rsidRDefault="00D22E70" w:rsidP="001C30E8">
      <w:pPr>
        <w:spacing w:after="0" w:line="240" w:lineRule="auto"/>
      </w:pPr>
      <w:r>
        <w:separator/>
      </w:r>
    </w:p>
  </w:footnote>
  <w:footnote w:type="continuationSeparator" w:id="0">
    <w:p w:rsidR="00D22E70" w:rsidRDefault="00D22E70" w:rsidP="001C30E8">
      <w:pPr>
        <w:spacing w:after="0" w:line="240" w:lineRule="auto"/>
      </w:pPr>
      <w:r>
        <w:continuationSeparator/>
      </w:r>
    </w:p>
  </w:footnote>
  <w:footnote w:id="1">
    <w:p w:rsidR="00FE6F9E" w:rsidRPr="00A21FC7" w:rsidRDefault="00FE6F9E" w:rsidP="00A21FC7">
      <w:pPr>
        <w:pStyle w:val="FootnoteText"/>
        <w:jc w:val="both"/>
        <w:rPr>
          <w:i/>
          <w:lang w:val="bg-BG"/>
        </w:rPr>
      </w:pPr>
      <w:r w:rsidRPr="00A21FC7">
        <w:rPr>
          <w:rStyle w:val="FootnoteReference"/>
          <w:i/>
        </w:rPr>
        <w:footnoteRef/>
      </w:r>
      <w:r w:rsidRPr="00A21FC7">
        <w:rPr>
          <w:i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Изпълнители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е </w:t>
      </w:r>
      <w:proofErr w:type="spellStart"/>
      <w:r w:rsidRPr="000A7C96">
        <w:rPr>
          <w:i/>
          <w:color w:val="000000"/>
          <w:sz w:val="18"/>
          <w:szCs w:val="18"/>
        </w:rPr>
        <w:t>настъпила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съществена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промяна</w:t>
      </w:r>
      <w:proofErr w:type="spellEnd"/>
      <w:r w:rsidRPr="000A7C96">
        <w:rPr>
          <w:i/>
          <w:color w:val="000000"/>
          <w:sz w:val="18"/>
          <w:szCs w:val="18"/>
        </w:rPr>
        <w:t xml:space="preserve"> в </w:t>
      </w:r>
      <w:proofErr w:type="spellStart"/>
      <w:r w:rsidRPr="000A7C96">
        <w:rPr>
          <w:i/>
          <w:color w:val="000000"/>
          <w:sz w:val="18"/>
          <w:szCs w:val="18"/>
        </w:rPr>
        <w:t>обстоятелствата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посочени</w:t>
      </w:r>
      <w:proofErr w:type="spellEnd"/>
      <w:r w:rsidRPr="000A7C96">
        <w:rPr>
          <w:i/>
          <w:color w:val="000000"/>
          <w:sz w:val="18"/>
          <w:szCs w:val="18"/>
        </w:rPr>
        <w:t xml:space="preserve"> в ЕЕДОП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откритата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процедура</w:t>
      </w:r>
      <w:proofErr w:type="spellEnd"/>
      <w:r w:rsidRPr="000A7C96">
        <w:rPr>
          <w:i/>
          <w:color w:val="000000"/>
          <w:sz w:val="18"/>
          <w:szCs w:val="18"/>
        </w:rPr>
        <w:t xml:space="preserve"> за </w:t>
      </w:r>
      <w:proofErr w:type="spellStart"/>
      <w:r w:rsidRPr="000A7C96">
        <w:rPr>
          <w:i/>
          <w:color w:val="000000"/>
          <w:sz w:val="18"/>
          <w:szCs w:val="18"/>
        </w:rPr>
        <w:t>сключване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рамкови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споразумения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следва да </w:t>
      </w:r>
      <w:proofErr w:type="spellStart"/>
      <w:r w:rsidRPr="000A7C96">
        <w:rPr>
          <w:i/>
          <w:color w:val="000000"/>
          <w:sz w:val="18"/>
          <w:szCs w:val="18"/>
        </w:rPr>
        <w:t>приложат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нов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попълнен</w:t>
      </w:r>
      <w:proofErr w:type="spellEnd"/>
      <w:r w:rsidRPr="000A7C96">
        <w:rPr>
          <w:i/>
          <w:color w:val="000000"/>
          <w:sz w:val="18"/>
          <w:szCs w:val="18"/>
        </w:rPr>
        <w:t xml:space="preserve"> ЕЕДОП </w:t>
      </w:r>
      <w:proofErr w:type="spellStart"/>
      <w:r w:rsidRPr="000A7C96">
        <w:rPr>
          <w:i/>
          <w:color w:val="000000"/>
          <w:sz w:val="18"/>
          <w:szCs w:val="18"/>
        </w:rPr>
        <w:t>подписан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лицата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представляват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членовете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управителни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надзорни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  <w:r w:rsidRPr="000A7C96">
        <w:rPr>
          <w:i/>
          <w:color w:val="000000"/>
          <w:sz w:val="18"/>
          <w:szCs w:val="18"/>
        </w:rPr>
        <w:t xml:space="preserve"> и </w:t>
      </w:r>
      <w:proofErr w:type="spellStart"/>
      <w:r w:rsidRPr="000A7C96">
        <w:rPr>
          <w:i/>
          <w:color w:val="000000"/>
          <w:sz w:val="18"/>
          <w:szCs w:val="18"/>
        </w:rPr>
        <w:t>други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лица</w:t>
      </w:r>
      <w:proofErr w:type="spellEnd"/>
      <w:r w:rsidRPr="000A7C96">
        <w:rPr>
          <w:i/>
          <w:color w:val="000000"/>
          <w:sz w:val="18"/>
          <w:szCs w:val="18"/>
        </w:rPr>
        <w:t xml:space="preserve">, </w:t>
      </w:r>
      <w:proofErr w:type="spellStart"/>
      <w:r w:rsidRPr="000A7C96">
        <w:rPr>
          <w:i/>
          <w:color w:val="000000"/>
          <w:sz w:val="18"/>
          <w:szCs w:val="18"/>
        </w:rPr>
        <w:t>които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имат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правомощия</w:t>
      </w:r>
      <w:proofErr w:type="spellEnd"/>
      <w:r w:rsidRPr="000A7C96">
        <w:rPr>
          <w:i/>
          <w:color w:val="000000"/>
          <w:sz w:val="18"/>
          <w:szCs w:val="18"/>
        </w:rPr>
        <w:t xml:space="preserve"> да </w:t>
      </w:r>
      <w:proofErr w:type="spellStart"/>
      <w:r w:rsidRPr="000A7C96">
        <w:rPr>
          <w:i/>
          <w:color w:val="000000"/>
          <w:sz w:val="18"/>
          <w:szCs w:val="18"/>
        </w:rPr>
        <w:t>упражняват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контрол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при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вземането</w:t>
      </w:r>
      <w:proofErr w:type="spellEnd"/>
      <w:r w:rsidRPr="000A7C96">
        <w:rPr>
          <w:i/>
          <w:color w:val="000000"/>
          <w:sz w:val="18"/>
          <w:szCs w:val="18"/>
        </w:rPr>
        <w:t xml:space="preserve"> на </w:t>
      </w:r>
      <w:proofErr w:type="spellStart"/>
      <w:r w:rsidRPr="000A7C96">
        <w:rPr>
          <w:i/>
          <w:color w:val="000000"/>
          <w:sz w:val="18"/>
          <w:szCs w:val="18"/>
        </w:rPr>
        <w:t>решения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от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тези</w:t>
      </w:r>
      <w:proofErr w:type="spellEnd"/>
      <w:r w:rsidRPr="000A7C96">
        <w:rPr>
          <w:i/>
          <w:color w:val="000000"/>
          <w:sz w:val="18"/>
          <w:szCs w:val="18"/>
        </w:rPr>
        <w:t xml:space="preserve"> </w:t>
      </w:r>
      <w:proofErr w:type="spellStart"/>
      <w:r w:rsidRPr="000A7C96">
        <w:rPr>
          <w:i/>
          <w:color w:val="000000"/>
          <w:sz w:val="18"/>
          <w:szCs w:val="18"/>
        </w:rPr>
        <w:t>органи</w:t>
      </w:r>
      <w:proofErr w:type="spellEnd"/>
    </w:p>
  </w:footnote>
  <w:footnote w:id="2">
    <w:p w:rsidR="00FE6F9E" w:rsidRDefault="00FE6F9E" w:rsidP="00217DB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i/>
          <w:sz w:val="18"/>
          <w:szCs w:val="18"/>
        </w:rPr>
        <w:t>Параграф</w:t>
      </w:r>
      <w:proofErr w:type="spellEnd"/>
      <w:r>
        <w:rPr>
          <w:i/>
          <w:sz w:val="18"/>
          <w:szCs w:val="18"/>
        </w:rPr>
        <w:t xml:space="preserve"> 2, т.21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ДР на ЗОП. "</w:t>
      </w:r>
      <w:proofErr w:type="spellStart"/>
      <w:r>
        <w:rPr>
          <w:i/>
          <w:sz w:val="18"/>
          <w:szCs w:val="18"/>
        </w:rPr>
        <w:t>Конфликт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интереси</w:t>
      </w:r>
      <w:proofErr w:type="spellEnd"/>
      <w:r>
        <w:rPr>
          <w:i/>
          <w:sz w:val="18"/>
          <w:szCs w:val="18"/>
        </w:rPr>
        <w:t xml:space="preserve">" е </w:t>
      </w:r>
      <w:proofErr w:type="spellStart"/>
      <w:r>
        <w:rPr>
          <w:i/>
          <w:sz w:val="18"/>
          <w:szCs w:val="18"/>
        </w:rPr>
        <w:t>налице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когато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възложителят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негови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служители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наети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лица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извън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неговата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структура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които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участват</w:t>
      </w:r>
      <w:proofErr w:type="spellEnd"/>
      <w:r>
        <w:rPr>
          <w:i/>
          <w:sz w:val="18"/>
          <w:szCs w:val="18"/>
        </w:rPr>
        <w:t xml:space="preserve"> в </w:t>
      </w:r>
      <w:proofErr w:type="spellStart"/>
      <w:r>
        <w:rPr>
          <w:i/>
          <w:sz w:val="18"/>
          <w:szCs w:val="18"/>
        </w:rPr>
        <w:t>подготовката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 </w:t>
      </w:r>
      <w:proofErr w:type="spellStart"/>
      <w:r>
        <w:rPr>
          <w:i/>
          <w:sz w:val="18"/>
          <w:szCs w:val="18"/>
        </w:rPr>
        <w:t>или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могат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повлияят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резултата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от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нея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имат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интерес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може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води</w:t>
      </w:r>
      <w:proofErr w:type="spellEnd"/>
      <w:r>
        <w:rPr>
          <w:i/>
          <w:sz w:val="18"/>
          <w:szCs w:val="18"/>
        </w:rPr>
        <w:t xml:space="preserve"> до </w:t>
      </w:r>
      <w:proofErr w:type="spellStart"/>
      <w:r>
        <w:rPr>
          <w:i/>
          <w:sz w:val="18"/>
          <w:szCs w:val="18"/>
        </w:rPr>
        <w:t>облага</w:t>
      </w:r>
      <w:proofErr w:type="spellEnd"/>
      <w:r>
        <w:rPr>
          <w:i/>
          <w:sz w:val="18"/>
          <w:szCs w:val="18"/>
        </w:rPr>
        <w:t xml:space="preserve"> по </w:t>
      </w:r>
      <w:proofErr w:type="spellStart"/>
      <w:r>
        <w:rPr>
          <w:i/>
          <w:sz w:val="18"/>
          <w:szCs w:val="18"/>
        </w:rPr>
        <w:t>смисъла</w:t>
      </w:r>
      <w:proofErr w:type="spellEnd"/>
      <w:r>
        <w:rPr>
          <w:i/>
          <w:sz w:val="18"/>
          <w:szCs w:val="18"/>
        </w:rPr>
        <w:t xml:space="preserve"> на </w:t>
      </w:r>
      <w:hyperlink r:id="rId1" w:history="1">
        <w:proofErr w:type="spellStart"/>
        <w:r>
          <w:rPr>
            <w:rStyle w:val="Hyperlink"/>
            <w:i/>
            <w:sz w:val="18"/>
            <w:szCs w:val="18"/>
          </w:rPr>
          <w:t>чл</w:t>
        </w:r>
        <w:proofErr w:type="spellEnd"/>
        <w:r>
          <w:rPr>
            <w:rStyle w:val="Hyperlink"/>
            <w:i/>
            <w:sz w:val="18"/>
            <w:szCs w:val="18"/>
          </w:rPr>
          <w:t xml:space="preserve">. 2, </w:t>
        </w:r>
        <w:proofErr w:type="spellStart"/>
        <w:r>
          <w:rPr>
            <w:rStyle w:val="Hyperlink"/>
            <w:i/>
            <w:sz w:val="18"/>
            <w:szCs w:val="18"/>
          </w:rPr>
          <w:t>ал</w:t>
        </w:r>
        <w:proofErr w:type="spellEnd"/>
        <w:r>
          <w:rPr>
            <w:rStyle w:val="Hyperlink"/>
            <w:i/>
            <w:sz w:val="18"/>
            <w:szCs w:val="18"/>
          </w:rPr>
          <w:t xml:space="preserve">. 3 </w:t>
        </w:r>
        <w:proofErr w:type="spellStart"/>
        <w:r>
          <w:rPr>
            <w:rStyle w:val="Hyperlink"/>
            <w:i/>
            <w:sz w:val="18"/>
            <w:szCs w:val="18"/>
          </w:rPr>
          <w:t>от</w:t>
        </w:r>
        <w:proofErr w:type="spellEnd"/>
        <w:r>
          <w:rPr>
            <w:rStyle w:val="Hyperlink"/>
            <w:i/>
            <w:sz w:val="18"/>
            <w:szCs w:val="18"/>
          </w:rPr>
          <w:t xml:space="preserve"> </w:t>
        </w:r>
        <w:proofErr w:type="spellStart"/>
        <w:r>
          <w:rPr>
            <w:rStyle w:val="Hyperlink"/>
            <w:i/>
            <w:sz w:val="18"/>
            <w:szCs w:val="18"/>
          </w:rPr>
          <w:t>Закона</w:t>
        </w:r>
        <w:proofErr w:type="spellEnd"/>
        <w:r>
          <w:rPr>
            <w:rStyle w:val="Hyperlink"/>
            <w:i/>
            <w:sz w:val="18"/>
            <w:szCs w:val="18"/>
          </w:rPr>
          <w:t xml:space="preserve"> за </w:t>
        </w:r>
        <w:proofErr w:type="spellStart"/>
        <w:r>
          <w:rPr>
            <w:rStyle w:val="Hyperlink"/>
            <w:i/>
            <w:sz w:val="18"/>
            <w:szCs w:val="18"/>
          </w:rPr>
          <w:t>предотвратяване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и </w:t>
        </w:r>
        <w:proofErr w:type="spellStart"/>
        <w:r>
          <w:rPr>
            <w:rStyle w:val="Hyperlink"/>
            <w:i/>
            <w:sz w:val="18"/>
            <w:szCs w:val="18"/>
          </w:rPr>
          <w:t>установяване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конфликт</w:t>
        </w:r>
        <w:proofErr w:type="spellEnd"/>
        <w:r>
          <w:rPr>
            <w:rStyle w:val="Hyperlink"/>
            <w:i/>
            <w:sz w:val="18"/>
            <w:szCs w:val="18"/>
          </w:rPr>
          <w:t xml:space="preserve"> на </w:t>
        </w:r>
        <w:proofErr w:type="spellStart"/>
        <w:r>
          <w:rPr>
            <w:rStyle w:val="Hyperlink"/>
            <w:i/>
            <w:sz w:val="18"/>
            <w:szCs w:val="18"/>
          </w:rPr>
          <w:t>интереси</w:t>
        </w:r>
        <w:proofErr w:type="spellEnd"/>
      </w:hyperlink>
      <w:r>
        <w:rPr>
          <w:i/>
          <w:sz w:val="18"/>
          <w:szCs w:val="18"/>
        </w:rPr>
        <w:t xml:space="preserve"> и за </w:t>
      </w:r>
      <w:proofErr w:type="spellStart"/>
      <w:r>
        <w:rPr>
          <w:i/>
          <w:sz w:val="18"/>
          <w:szCs w:val="18"/>
        </w:rPr>
        <w:t>който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могло</w:t>
      </w:r>
      <w:proofErr w:type="spellEnd"/>
      <w:r>
        <w:rPr>
          <w:i/>
          <w:sz w:val="18"/>
          <w:szCs w:val="18"/>
        </w:rPr>
        <w:t xml:space="preserve"> да </w:t>
      </w:r>
      <w:proofErr w:type="spellStart"/>
      <w:r>
        <w:rPr>
          <w:i/>
          <w:sz w:val="18"/>
          <w:szCs w:val="18"/>
        </w:rPr>
        <w:t>се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приеме</w:t>
      </w:r>
      <w:proofErr w:type="spellEnd"/>
      <w:r>
        <w:rPr>
          <w:i/>
          <w:sz w:val="18"/>
          <w:szCs w:val="18"/>
        </w:rPr>
        <w:t xml:space="preserve">, </w:t>
      </w:r>
      <w:proofErr w:type="spellStart"/>
      <w:r>
        <w:rPr>
          <w:i/>
          <w:sz w:val="18"/>
          <w:szCs w:val="18"/>
        </w:rPr>
        <w:t>че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влияе</w:t>
      </w:r>
      <w:proofErr w:type="spellEnd"/>
      <w:r>
        <w:rPr>
          <w:i/>
          <w:sz w:val="18"/>
          <w:szCs w:val="18"/>
        </w:rPr>
        <w:t xml:space="preserve"> на </w:t>
      </w:r>
      <w:proofErr w:type="spellStart"/>
      <w:r>
        <w:rPr>
          <w:i/>
          <w:sz w:val="18"/>
          <w:szCs w:val="18"/>
        </w:rPr>
        <w:t>тяхната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безпристрастност</w:t>
      </w:r>
      <w:proofErr w:type="spellEnd"/>
      <w:r>
        <w:rPr>
          <w:i/>
          <w:sz w:val="18"/>
          <w:szCs w:val="18"/>
        </w:rPr>
        <w:t xml:space="preserve"> и </w:t>
      </w:r>
      <w:proofErr w:type="spellStart"/>
      <w:r>
        <w:rPr>
          <w:i/>
          <w:sz w:val="18"/>
          <w:szCs w:val="18"/>
        </w:rPr>
        <w:t>независимост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във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връзка</w:t>
      </w:r>
      <w:proofErr w:type="spellEnd"/>
      <w:r>
        <w:rPr>
          <w:i/>
          <w:sz w:val="18"/>
          <w:szCs w:val="18"/>
        </w:rPr>
        <w:t xml:space="preserve"> с </w:t>
      </w:r>
      <w:proofErr w:type="spellStart"/>
      <w:r>
        <w:rPr>
          <w:i/>
          <w:sz w:val="18"/>
          <w:szCs w:val="18"/>
        </w:rPr>
        <w:t>възлагането</w:t>
      </w:r>
      <w:proofErr w:type="spellEnd"/>
      <w:r>
        <w:rPr>
          <w:i/>
          <w:sz w:val="18"/>
          <w:szCs w:val="18"/>
        </w:rPr>
        <w:t xml:space="preserve"> на обществената поръчка.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F9E" w:rsidRPr="00E12149" w:rsidRDefault="00FE6F9E" w:rsidP="00960CAC">
    <w:pPr>
      <w:ind w:left="5040"/>
      <w:rPr>
        <w:b/>
        <w:i/>
        <w:iCs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11F"/>
    <w:multiLevelType w:val="multilevel"/>
    <w:tmpl w:val="561CFD8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0A0F67"/>
    <w:multiLevelType w:val="hybridMultilevel"/>
    <w:tmpl w:val="53BE1DF8"/>
    <w:lvl w:ilvl="0" w:tplc="1048E8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4C56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8913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4C67E3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B00FF2"/>
    <w:multiLevelType w:val="hybridMultilevel"/>
    <w:tmpl w:val="8E083F78"/>
    <w:lvl w:ilvl="0" w:tplc="51104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6148"/>
    <w:multiLevelType w:val="hybridMultilevel"/>
    <w:tmpl w:val="B89A754C"/>
    <w:lvl w:ilvl="0" w:tplc="454CF5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61A2A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9147BB"/>
    <w:multiLevelType w:val="hybridMultilevel"/>
    <w:tmpl w:val="460804F4"/>
    <w:lvl w:ilvl="0" w:tplc="2C507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C561067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3E42BE"/>
    <w:multiLevelType w:val="hybridMultilevel"/>
    <w:tmpl w:val="7D9649E8"/>
    <w:lvl w:ilvl="0" w:tplc="ABF68C78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633A6C1D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8142EF"/>
    <w:multiLevelType w:val="hybridMultilevel"/>
    <w:tmpl w:val="D688C738"/>
    <w:lvl w:ilvl="0" w:tplc="169A6074">
      <w:numFmt w:val="bullet"/>
      <w:lvlText w:val="-"/>
      <w:lvlJc w:val="left"/>
      <w:pPr>
        <w:ind w:left="420" w:hanging="360"/>
      </w:pPr>
      <w:rPr>
        <w:rFonts w:ascii="Arial" w:eastAsia="CIDFont+F2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8A1436B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FD20E8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0C3982"/>
    <w:multiLevelType w:val="hybridMultilevel"/>
    <w:tmpl w:val="04E2C1BE"/>
    <w:lvl w:ilvl="0" w:tplc="5B622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FD778D"/>
    <w:multiLevelType w:val="hybridMultilevel"/>
    <w:tmpl w:val="5E5A0E94"/>
    <w:lvl w:ilvl="0" w:tplc="0000001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eastAsia="bg-BG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2"/>
  </w:num>
  <w:num w:numId="6">
    <w:abstractNumId w:val="11"/>
  </w:num>
  <w:num w:numId="7">
    <w:abstractNumId w:val="3"/>
  </w:num>
  <w:num w:numId="8">
    <w:abstractNumId w:val="4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2D"/>
    <w:rsid w:val="000206E5"/>
    <w:rsid w:val="00021A32"/>
    <w:rsid w:val="00022842"/>
    <w:rsid w:val="00033BCC"/>
    <w:rsid w:val="00064B89"/>
    <w:rsid w:val="0007185E"/>
    <w:rsid w:val="0009121B"/>
    <w:rsid w:val="000A7C96"/>
    <w:rsid w:val="001560F9"/>
    <w:rsid w:val="001C30E8"/>
    <w:rsid w:val="0020361E"/>
    <w:rsid w:val="0021525B"/>
    <w:rsid w:val="00217DBB"/>
    <w:rsid w:val="00224B73"/>
    <w:rsid w:val="00273506"/>
    <w:rsid w:val="0029572A"/>
    <w:rsid w:val="00296D44"/>
    <w:rsid w:val="002E55B7"/>
    <w:rsid w:val="00307805"/>
    <w:rsid w:val="003A0A6C"/>
    <w:rsid w:val="003E38C8"/>
    <w:rsid w:val="003E3CD0"/>
    <w:rsid w:val="003E4363"/>
    <w:rsid w:val="004129E0"/>
    <w:rsid w:val="004152CF"/>
    <w:rsid w:val="004475F5"/>
    <w:rsid w:val="0047549B"/>
    <w:rsid w:val="00475F49"/>
    <w:rsid w:val="004940E9"/>
    <w:rsid w:val="00534759"/>
    <w:rsid w:val="00535512"/>
    <w:rsid w:val="005777B6"/>
    <w:rsid w:val="005D247D"/>
    <w:rsid w:val="00651787"/>
    <w:rsid w:val="0067488E"/>
    <w:rsid w:val="00685E91"/>
    <w:rsid w:val="006D278A"/>
    <w:rsid w:val="006E54C0"/>
    <w:rsid w:val="00707B0F"/>
    <w:rsid w:val="00735C45"/>
    <w:rsid w:val="007A1AC1"/>
    <w:rsid w:val="007A4C7B"/>
    <w:rsid w:val="007F515D"/>
    <w:rsid w:val="0084037D"/>
    <w:rsid w:val="00845EF6"/>
    <w:rsid w:val="00850BF2"/>
    <w:rsid w:val="008C312E"/>
    <w:rsid w:val="008E2BE1"/>
    <w:rsid w:val="008E686C"/>
    <w:rsid w:val="009433FC"/>
    <w:rsid w:val="00943D00"/>
    <w:rsid w:val="00960CAC"/>
    <w:rsid w:val="00965D8C"/>
    <w:rsid w:val="009664B8"/>
    <w:rsid w:val="00975BE9"/>
    <w:rsid w:val="009D0712"/>
    <w:rsid w:val="009D609E"/>
    <w:rsid w:val="00A21FC7"/>
    <w:rsid w:val="00A461EB"/>
    <w:rsid w:val="00B44F73"/>
    <w:rsid w:val="00B94292"/>
    <w:rsid w:val="00C248B1"/>
    <w:rsid w:val="00C94A45"/>
    <w:rsid w:val="00CB7C01"/>
    <w:rsid w:val="00CE59C9"/>
    <w:rsid w:val="00D13D64"/>
    <w:rsid w:val="00D22E70"/>
    <w:rsid w:val="00D26E43"/>
    <w:rsid w:val="00D46D82"/>
    <w:rsid w:val="00D930CD"/>
    <w:rsid w:val="00DE1367"/>
    <w:rsid w:val="00E249F3"/>
    <w:rsid w:val="00E43407"/>
    <w:rsid w:val="00E819AE"/>
    <w:rsid w:val="00EF36B3"/>
    <w:rsid w:val="00F21F40"/>
    <w:rsid w:val="00F26EAB"/>
    <w:rsid w:val="00F41865"/>
    <w:rsid w:val="00F52A8B"/>
    <w:rsid w:val="00F5552D"/>
    <w:rsid w:val="00FA12B2"/>
    <w:rsid w:val="00FB300D"/>
    <w:rsid w:val="00FD0752"/>
    <w:rsid w:val="00FD793B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6AE7D-380D-45DE-A255-4180ECE3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C3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E8"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C30E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30E8"/>
    <w:rPr>
      <w:rFonts w:ascii="Times New Roman" w:eastAsia="Batang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1C30E8"/>
    <w:rPr>
      <w:rFonts w:cs="Times New Roman"/>
      <w:vertAlign w:val="superscript"/>
    </w:rPr>
  </w:style>
  <w:style w:type="character" w:styleId="Hyperlink">
    <w:name w:val="Hyperlink"/>
    <w:uiPriority w:val="99"/>
    <w:semiHidden/>
    <w:unhideWhenUsed/>
    <w:rsid w:val="00217DBB"/>
    <w:rPr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A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96"/>
  </w:style>
  <w:style w:type="character" w:customStyle="1" w:styleId="ListParagraphChar">
    <w:name w:val="List Paragraph Char"/>
    <w:link w:val="ListParagraph"/>
    <w:uiPriority w:val="34"/>
    <w:locked/>
    <w:rsid w:val="00FA12B2"/>
    <w:rPr>
      <w:lang w:val="en-GB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FA12B2"/>
    <w:pPr>
      <w:suppressAutoHyphens/>
      <w:autoSpaceDE w:val="0"/>
      <w:snapToGrid w:val="0"/>
      <w:spacing w:after="0" w:line="240" w:lineRule="auto"/>
      <w:ind w:left="720"/>
      <w:contextualSpacing/>
    </w:pPr>
    <w:rPr>
      <w:lang w:val="en-GB" w:eastAsia="zh-CN"/>
    </w:rPr>
  </w:style>
  <w:style w:type="table" w:styleId="TableGrid">
    <w:name w:val="Table Grid"/>
    <w:basedOn w:val="TableNormal"/>
    <w:uiPriority w:val="59"/>
    <w:rsid w:val="00943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87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qFormat/>
    <w:rsid w:val="0084037D"/>
    <w:rPr>
      <w:rFonts w:cs="Times New Roman"/>
      <w:i/>
      <w:iCs/>
      <w:color w:val="404040"/>
    </w:rPr>
  </w:style>
  <w:style w:type="paragraph" w:styleId="NoSpacing">
    <w:name w:val="No Spacing"/>
    <w:qFormat/>
    <w:rsid w:val="0084037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Emphasis">
    <w:name w:val="Emphasis"/>
    <w:uiPriority w:val="20"/>
    <w:qFormat/>
    <w:rsid w:val="0084037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apis://Base=NARH&amp;DocCode=40796&amp;ToPar=Art2_Al3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A1AB-1CFA-42B4-8826-FEF19CF3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4257</Words>
  <Characters>24269</Characters>
  <Application>Microsoft Office Word</Application>
  <DocSecurity>0</DocSecurity>
  <Lines>202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OP_2</dc:creator>
  <cp:keywords/>
  <dc:description/>
  <cp:lastModifiedBy>OP_2</cp:lastModifiedBy>
  <cp:revision>32</cp:revision>
  <cp:lastPrinted>2018-08-16T12:08:00Z</cp:lastPrinted>
  <dcterms:created xsi:type="dcterms:W3CDTF">2018-08-13T14:11:00Z</dcterms:created>
  <dcterms:modified xsi:type="dcterms:W3CDTF">2020-11-27T14:06:00Z</dcterms:modified>
</cp:coreProperties>
</file>