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3EDB" w14:textId="77777777" w:rsidR="00895C45" w:rsidRPr="007F4259" w:rsidRDefault="007F4259" w:rsidP="007F425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14:paraId="7316FBF9" w14:textId="77777777" w:rsidR="00895C45" w:rsidRPr="00895C45" w:rsidRDefault="00895C45" w:rsidP="00E40835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14:paraId="53CD63F0" w14:textId="77777777" w:rsidR="00D24DD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14:paraId="097FC389" w14:textId="77777777" w:rsidR="00E40835" w:rsidRDefault="00D24DD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14:paraId="057D0DFA" w14:textId="77777777" w:rsidR="00895C45" w:rsidRPr="00895C4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14:paraId="298DF3EF" w14:textId="77777777" w:rsidR="00895C45" w:rsidRPr="00895C45" w:rsidRDefault="00895C45" w:rsidP="00895C45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14:paraId="45D3CF92" w14:textId="6D9A6C5F" w:rsidR="00895C45" w:rsidRPr="00895C45" w:rsidRDefault="00050708" w:rsidP="00895C45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>СПИСЪК</w:t>
      </w:r>
    </w:p>
    <w:p w14:paraId="624514B2" w14:textId="75095A90" w:rsidR="00050708" w:rsidRDefault="00050708" w:rsidP="00473EE5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</w:rPr>
      </w:pPr>
      <w:r w:rsidRPr="00F47A59">
        <w:rPr>
          <w:rFonts w:eastAsia="Calibri"/>
          <w:sz w:val="22"/>
        </w:rPr>
        <w:t>н</w:t>
      </w:r>
      <w:r w:rsidRPr="00F47A59">
        <w:rPr>
          <w:rFonts w:eastAsia="Calibri"/>
        </w:rPr>
        <w:t xml:space="preserve">а документите, съдържащи се в офертата </w:t>
      </w:r>
      <w:r w:rsidR="007F4259">
        <w:rPr>
          <w:rFonts w:eastAsia="Calibri"/>
          <w:lang w:eastAsia="en-US"/>
        </w:rPr>
        <w:t xml:space="preserve">в открита процедура за възлагане на обществена поръчка </w:t>
      </w:r>
      <w:r w:rsidR="00895C45" w:rsidRPr="00895C45">
        <w:rPr>
          <w:rFonts w:eastAsia="Calibri"/>
          <w:lang w:eastAsia="en-US"/>
        </w:rPr>
        <w:t>с предмет</w:t>
      </w:r>
      <w:r w:rsidR="00FC4565">
        <w:rPr>
          <w:rFonts w:eastAsia="Calibri"/>
          <w:lang w:eastAsia="en-US"/>
        </w:rPr>
        <w:t xml:space="preserve"> </w:t>
      </w:r>
      <w:r w:rsidR="00473EE5" w:rsidRPr="00473EE5">
        <w:rPr>
          <w:b/>
        </w:rPr>
        <w:t xml:space="preserve">„Доставка, инсталиране, въвеждане в експлоатация, обучение за работа и поддръжка на </w:t>
      </w:r>
      <w:bookmarkStart w:id="1" w:name="_Hlk35781109"/>
      <w:r w:rsidRPr="008A2210">
        <w:rPr>
          <w:b/>
          <w:lang w:val="ru-RU"/>
        </w:rPr>
        <w:t>надграждащо оборудване</w:t>
      </w:r>
      <w:bookmarkEnd w:id="1"/>
      <w:r w:rsidRPr="008A2210">
        <w:rPr>
          <w:b/>
          <w:lang w:val="ru-RU"/>
        </w:rPr>
        <w:t xml:space="preserve"> </w:t>
      </w:r>
      <w:r>
        <w:rPr>
          <w:b/>
        </w:rPr>
        <w:t xml:space="preserve">за </w:t>
      </w:r>
      <w:r w:rsidR="00473EE5" w:rsidRPr="00473EE5">
        <w:rPr>
          <w:b/>
        </w:rPr>
        <w:t>автоматизирана инвертна микроскопска система за н</w:t>
      </w:r>
      <w:r w:rsidR="002D58B3">
        <w:rPr>
          <w:b/>
        </w:rPr>
        <w:t>аблюдение на биологични обекти“</w:t>
      </w:r>
      <w:r w:rsidR="00473EE5" w:rsidRPr="00473EE5">
        <w:rPr>
          <w:b/>
        </w:rPr>
        <w:t xml:space="preserve">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</w:t>
      </w:r>
      <w:r>
        <w:rPr>
          <w:b/>
        </w:rPr>
        <w:t>.</w:t>
      </w:r>
    </w:p>
    <w:p w14:paraId="73E8E2A5" w14:textId="77777777" w:rsidR="00050708" w:rsidRPr="005A2122" w:rsidRDefault="00050708" w:rsidP="00050708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W w:w="99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2970"/>
        <w:gridCol w:w="900"/>
      </w:tblGrid>
      <w:tr w:rsidR="00050708" w:rsidRPr="00D43CA2" w14:paraId="23D4DDCD" w14:textId="77777777" w:rsidTr="00836F76">
        <w:trPr>
          <w:trHeight w:val="61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BD3EB" w14:textId="77777777" w:rsidR="00050708" w:rsidRPr="00D43CA2" w:rsidRDefault="00050708" w:rsidP="0052465E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DC181" w14:textId="77777777" w:rsidR="00050708" w:rsidRPr="00D43CA2" w:rsidRDefault="00050708" w:rsidP="0052465E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53141" w14:textId="77777777" w:rsidR="00050708" w:rsidRPr="00D43CA2" w:rsidRDefault="00050708" w:rsidP="0052465E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Вид на документите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57B8" w14:textId="77777777" w:rsidR="00050708" w:rsidRPr="00D43CA2" w:rsidRDefault="00050708" w:rsidP="0052465E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от стр. до  стр</w:t>
            </w:r>
            <w:r w:rsidRPr="00D43CA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D43CA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0708" w:rsidRPr="00D43CA2" w14:paraId="0BDE7D52" w14:textId="77777777" w:rsidTr="00836F76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DBE8A" w14:textId="77777777" w:rsidR="00050708" w:rsidRPr="00D43CA2" w:rsidRDefault="00050708" w:rsidP="00050708">
            <w:pPr>
              <w:pStyle w:val="BodyText"/>
              <w:numPr>
                <w:ilvl w:val="0"/>
                <w:numId w:val="2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38F66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Списък на документите - </w:t>
            </w:r>
            <w:r w:rsidRPr="002704D9">
              <w:rPr>
                <w:sz w:val="22"/>
                <w:szCs w:val="22"/>
              </w:rPr>
              <w:t>Образец №</w:t>
            </w:r>
            <w:r w:rsidRPr="002704D9">
              <w:rPr>
                <w:sz w:val="22"/>
                <w:szCs w:val="22"/>
                <w:lang w:val="en-US"/>
              </w:rPr>
              <w:t xml:space="preserve"> </w:t>
            </w:r>
            <w:r w:rsidRPr="002704D9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0F8AC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B64D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43607DF1" w14:textId="77777777" w:rsidTr="00836F76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A61FE" w14:textId="77777777" w:rsidR="00050708" w:rsidRPr="00D43CA2" w:rsidRDefault="00050708" w:rsidP="00050708">
            <w:pPr>
              <w:pStyle w:val="BodyText"/>
              <w:numPr>
                <w:ilvl w:val="0"/>
                <w:numId w:val="2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E37BE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Електронен ЕЕДОП </w:t>
            </w:r>
            <w:r w:rsidRPr="00D43C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D7892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5F50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49BA89DC" w14:textId="77777777" w:rsidTr="00836F76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C6662" w14:textId="77777777" w:rsidR="00050708" w:rsidRPr="00D43CA2" w:rsidRDefault="00050708" w:rsidP="00050708">
            <w:pPr>
              <w:pStyle w:val="BodyText"/>
              <w:numPr>
                <w:ilvl w:val="0"/>
                <w:numId w:val="2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0A3A8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Документи за доказване на предприетите мерки за </w:t>
            </w:r>
            <w:r w:rsidRPr="00D43CA2">
              <w:rPr>
                <w:rFonts w:eastAsia="Times CY"/>
                <w:i/>
                <w:sz w:val="22"/>
                <w:szCs w:val="22"/>
                <w:lang w:eastAsia="ar-SA"/>
              </w:rPr>
              <w:t>надеждност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326A5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оригинал </w:t>
            </w:r>
            <w:r w:rsidRPr="00D43CA2">
              <w:rPr>
                <w:b/>
                <w:i/>
                <w:sz w:val="22"/>
                <w:szCs w:val="22"/>
              </w:rPr>
              <w:t>(когато е приложимо)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DC7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1E20AB8A" w14:textId="77777777" w:rsidTr="00836F76">
        <w:trPr>
          <w:trHeight w:val="7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8A1A" w14:textId="77777777" w:rsidR="00050708" w:rsidRPr="00D43CA2" w:rsidRDefault="00050708" w:rsidP="00050708">
            <w:pPr>
              <w:pStyle w:val="BodyText"/>
              <w:numPr>
                <w:ilvl w:val="0"/>
                <w:numId w:val="2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9BE5F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Документ (договор) за създаване на обединение, съгласно чл. 37, ал. 4 от ППЗОП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FB76" w14:textId="77777777" w:rsidR="00050708" w:rsidRPr="00D43CA2" w:rsidRDefault="00050708" w:rsidP="0052465E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заверено от участника копие </w:t>
            </w:r>
            <w:r w:rsidRPr="00D43CA2">
              <w:rPr>
                <w:b/>
                <w:i/>
                <w:sz w:val="22"/>
                <w:szCs w:val="22"/>
              </w:rPr>
              <w:t>(когато е приложимо)</w:t>
            </w:r>
            <w:r w:rsidRPr="00D43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9324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621DBD8B" w14:textId="77777777" w:rsidTr="00836F76">
        <w:trPr>
          <w:trHeight w:val="1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19057" w14:textId="77777777" w:rsidR="00050708" w:rsidRPr="00D43CA2" w:rsidRDefault="00050708" w:rsidP="0052465E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D43C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B572F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Доказателства за поетите от подизпълнител задължения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C9066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Оригинал </w:t>
            </w:r>
            <w:r w:rsidRPr="00D43CA2">
              <w:rPr>
                <w:b/>
                <w:i/>
                <w:sz w:val="22"/>
                <w:szCs w:val="22"/>
              </w:rPr>
              <w:t>(когато е приложимо)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693B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321E3C6D" w14:textId="77777777" w:rsidTr="00836F76">
        <w:trPr>
          <w:trHeight w:val="8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D77C8" w14:textId="77777777" w:rsidR="00050708" w:rsidRPr="00D43CA2" w:rsidRDefault="00050708" w:rsidP="0052465E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43C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8F7EA" w14:textId="7B814F14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Техническо предложение, съдържащо Предложение за изпълнение на конкр</w:t>
            </w:r>
            <w:r>
              <w:rPr>
                <w:rFonts w:eastAsia="Times CY"/>
                <w:sz w:val="22"/>
                <w:szCs w:val="22"/>
                <w:lang w:eastAsia="ar-SA"/>
              </w:rPr>
              <w:t>етната поръчката - по образец №</w:t>
            </w:r>
            <w:r w:rsidRPr="00AC0CA9">
              <w:rPr>
                <w:rFonts w:eastAsia="Times CY"/>
                <w:sz w:val="22"/>
                <w:szCs w:val="22"/>
                <w:lang w:val="ru-RU" w:eastAsia="ar-SA"/>
              </w:rPr>
              <w:t xml:space="preserve"> </w:t>
            </w:r>
            <w:r w:rsidRPr="00D43CA2">
              <w:rPr>
                <w:rFonts w:eastAsia="Times CY"/>
                <w:sz w:val="22"/>
                <w:szCs w:val="22"/>
                <w:lang w:eastAsia="ar-SA"/>
              </w:rPr>
              <w:t>2</w:t>
            </w:r>
            <w:r>
              <w:rPr>
                <w:rFonts w:eastAsia="Times CY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BB80E" w14:textId="77777777" w:rsidR="00050708" w:rsidRPr="00D43CA2" w:rsidRDefault="00050708" w:rsidP="0052465E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C83B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1ECD63FB" w14:textId="77777777" w:rsidTr="00836F76">
        <w:trPr>
          <w:trHeight w:val="1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0F5E4" w14:textId="77777777" w:rsidR="00050708" w:rsidRPr="00D43CA2" w:rsidRDefault="00050708" w:rsidP="0052465E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D43C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612EE" w14:textId="44DB9FE4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rPr>
                <w:b/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Це</w:t>
            </w:r>
            <w:r>
              <w:rPr>
                <w:rFonts w:eastAsia="Times CY"/>
                <w:sz w:val="22"/>
                <w:szCs w:val="22"/>
                <w:lang w:eastAsia="ar-SA"/>
              </w:rPr>
              <w:t>ново предложение – по образец №</w:t>
            </w:r>
            <w:r>
              <w:rPr>
                <w:rFonts w:eastAsia="Times CY"/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rFonts w:eastAsia="Times CY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10BE6" w14:textId="77777777" w:rsidR="00050708" w:rsidRPr="00D43CA2" w:rsidRDefault="00050708" w:rsidP="0052465E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75C9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050708" w:rsidRPr="00D43CA2" w14:paraId="4CEE03CF" w14:textId="77777777" w:rsidTr="00836F76">
        <w:trPr>
          <w:trHeight w:val="1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A617F" w14:textId="0A836F02" w:rsidR="00050708" w:rsidRPr="00D43CA2" w:rsidRDefault="00172369" w:rsidP="0052465E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50708" w:rsidRPr="00D43CA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83B05" w14:textId="1022723F" w:rsidR="00050708" w:rsidRPr="002704D9" w:rsidRDefault="00050708" w:rsidP="002704D9">
            <w:pPr>
              <w:jc w:val="both"/>
              <w:rPr>
                <w:sz w:val="22"/>
                <w:szCs w:val="22"/>
                <w:lang w:val="en-US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  <w:r w:rsidR="00836F76" w:rsidRPr="00B36F9D">
              <w:rPr>
                <w:rFonts w:eastAsia="Times CY"/>
                <w:sz w:val="22"/>
                <w:szCs w:val="22"/>
                <w:lang w:val="ru-RU" w:eastAsia="ar-SA"/>
              </w:rPr>
              <w:t xml:space="preserve"> </w:t>
            </w:r>
            <w:r w:rsidRPr="00D43CA2">
              <w:rPr>
                <w:sz w:val="22"/>
                <w:szCs w:val="22"/>
                <w:lang w:bidi="bg-BG"/>
              </w:rPr>
              <w:t xml:space="preserve">- </w:t>
            </w:r>
            <w:r>
              <w:rPr>
                <w:sz w:val="22"/>
                <w:szCs w:val="22"/>
              </w:rPr>
              <w:t>Образец №</w:t>
            </w:r>
            <w:r w:rsidR="002704D9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D11A5" w14:textId="77777777" w:rsidR="00050708" w:rsidRPr="00D43CA2" w:rsidRDefault="00050708" w:rsidP="0052465E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D72F" w14:textId="77777777" w:rsidR="00050708" w:rsidRPr="00D43CA2" w:rsidRDefault="00050708" w:rsidP="0052465E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14:paraId="6E222C14" w14:textId="4FED240B" w:rsidR="00836F76" w:rsidRDefault="00836F76" w:rsidP="00836F76">
      <w:pPr>
        <w:spacing w:before="120" w:after="120" w:line="0" w:lineRule="atLeast"/>
        <w:jc w:val="both"/>
      </w:pPr>
      <w:r w:rsidRPr="0030218D">
        <w:t>[</w:t>
      </w:r>
      <w:r w:rsidRPr="0030218D">
        <w:rPr>
          <w:i/>
          <w:iCs/>
        </w:rPr>
        <w:t>дата на подписване</w:t>
      </w:r>
      <w:r w:rsidRPr="0030218D">
        <w:t>]</w:t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  <w:t>Декларатор: [</w:t>
      </w:r>
      <w:r w:rsidRPr="0030218D">
        <w:rPr>
          <w:i/>
          <w:iCs/>
        </w:rPr>
        <w:t>подпис</w:t>
      </w:r>
      <w:r w:rsidRPr="0030218D">
        <w:t>]:</w:t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</w:r>
      <w:r w:rsidRPr="0030218D">
        <w:tab/>
        <w:t>[</w:t>
      </w:r>
      <w:r w:rsidRPr="0030218D">
        <w:rPr>
          <w:i/>
          <w:iCs/>
        </w:rPr>
        <w:t>печат, когато е приложимо</w:t>
      </w:r>
      <w:r w:rsidRPr="0030218D">
        <w:t>]</w:t>
      </w:r>
      <w:r>
        <w:br w:type="page"/>
      </w:r>
    </w:p>
    <w:p w14:paraId="61A39245" w14:textId="5C704037" w:rsidR="00DA3A2C" w:rsidRDefault="00A757EB" w:rsidP="00836F76">
      <w:pPr>
        <w:tabs>
          <w:tab w:val="center" w:pos="7743"/>
          <w:tab w:val="right" w:pos="10530"/>
        </w:tabs>
        <w:spacing w:after="120"/>
        <w:rPr>
          <w:i/>
          <w:iCs/>
        </w:rPr>
      </w:pPr>
      <w:r>
        <w:rPr>
          <w:rFonts w:eastAsia="Batang"/>
          <w:bCs/>
          <w:i/>
          <w:caps/>
          <w:lang w:eastAsia="en-US"/>
        </w:rPr>
        <w:lastRenderedPageBreak/>
        <w:tab/>
      </w:r>
      <w:r w:rsidR="00D24DD5" w:rsidRPr="007F4259">
        <w:rPr>
          <w:rFonts w:eastAsia="Batang"/>
          <w:bCs/>
          <w:i/>
          <w:caps/>
          <w:lang w:eastAsia="en-US"/>
        </w:rPr>
        <w:t>о</w:t>
      </w:r>
      <w:r w:rsidR="00D24DD5">
        <w:rPr>
          <w:rFonts w:eastAsia="Batang"/>
          <w:bCs/>
          <w:i/>
          <w:caps/>
          <w:lang w:eastAsia="en-US"/>
        </w:rPr>
        <w:t>БРАЗЕЦ</w:t>
      </w:r>
      <w:r w:rsidR="004A5440">
        <w:rPr>
          <w:rFonts w:eastAsia="Batang"/>
          <w:bCs/>
          <w:i/>
          <w:caps/>
          <w:lang w:eastAsia="en-US"/>
        </w:rPr>
        <w:t xml:space="preserve"> </w:t>
      </w:r>
      <w:r w:rsidR="004C3C3A">
        <w:rPr>
          <w:rFonts w:eastAsia="Batang"/>
          <w:bCs/>
          <w:i/>
          <w:caps/>
          <w:lang w:eastAsia="en-US"/>
        </w:rPr>
        <w:t>2</w:t>
      </w:r>
      <w:r w:rsidR="004A5440">
        <w:rPr>
          <w:rFonts w:eastAsia="Batang"/>
          <w:bCs/>
          <w:i/>
          <w:caps/>
          <w:lang w:eastAsia="en-US"/>
        </w:rPr>
        <w:t xml:space="preserve"> </w:t>
      </w:r>
    </w:p>
    <w:p w14:paraId="5B2F3A01" w14:textId="77777777" w:rsidR="005273F9" w:rsidRPr="00754E21" w:rsidRDefault="005273F9" w:rsidP="005273F9">
      <w:pPr>
        <w:rPr>
          <w:b/>
          <w:bCs/>
          <w:caps/>
          <w:position w:val="8"/>
        </w:rPr>
      </w:pPr>
      <w:bookmarkStart w:id="2" w:name="_Образец_№_4."/>
      <w:bookmarkEnd w:id="2"/>
      <w:r w:rsidRPr="00754E21">
        <w:rPr>
          <w:b/>
          <w:bCs/>
          <w:caps/>
          <w:position w:val="8"/>
        </w:rPr>
        <w:t>До</w:t>
      </w:r>
    </w:p>
    <w:p w14:paraId="3DD12981" w14:textId="77777777" w:rsidR="00D24DD5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1C321E58" w14:textId="77777777" w:rsidR="005273F9" w:rsidRPr="00754E21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E40835">
        <w:rPr>
          <w:b/>
          <w:bCs/>
          <w:caps/>
          <w:position w:val="8"/>
        </w:rPr>
        <w:t xml:space="preserve"> </w:t>
      </w:r>
      <w:r w:rsidR="005273F9" w:rsidRPr="00754E21">
        <w:rPr>
          <w:b/>
          <w:bCs/>
          <w:caps/>
          <w:position w:val="8"/>
        </w:rPr>
        <w:t>СОФИЙСКИ УНИВЕРСИТЕТ</w:t>
      </w:r>
    </w:p>
    <w:p w14:paraId="49C2DFB3" w14:textId="77777777"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540CA5AD" w14:textId="77777777"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p w14:paraId="043CBAEA" w14:textId="77777777" w:rsidR="005273F9" w:rsidRPr="00754E21" w:rsidRDefault="00D24DD5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ТЕХНИЧЕСКО </w:t>
      </w:r>
      <w:r w:rsidR="005273F9">
        <w:rPr>
          <w:b/>
          <w:bCs/>
          <w:caps/>
          <w:position w:val="8"/>
        </w:rPr>
        <w:t>ПРЕДЛОЖЕНИЕ</w:t>
      </w:r>
    </w:p>
    <w:p w14:paraId="28DB470D" w14:textId="77777777"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362" w:type="dxa"/>
        <w:tblInd w:w="270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705"/>
        <w:gridCol w:w="94"/>
      </w:tblGrid>
      <w:tr w:rsidR="005273F9" w:rsidRPr="00754E21" w14:paraId="3432A91E" w14:textId="77777777" w:rsidTr="00927BAD">
        <w:trPr>
          <w:gridAfter w:val="1"/>
          <w:wAfter w:w="94" w:type="dxa"/>
        </w:trPr>
        <w:tc>
          <w:tcPr>
            <w:tcW w:w="672" w:type="dxa"/>
            <w:vAlign w:val="bottom"/>
          </w:tcPr>
          <w:p w14:paraId="7F417F5B" w14:textId="77777777" w:rsidR="005273F9" w:rsidRPr="00754E21" w:rsidRDefault="005273F9" w:rsidP="0053521B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0EBFCAC3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6ED24253" w14:textId="77777777" w:rsidR="005273F9" w:rsidRPr="00754E21" w:rsidRDefault="005273F9" w:rsidP="0053521B">
            <w:pPr>
              <w:jc w:val="center"/>
            </w:pPr>
            <w:r w:rsidRPr="00754E21">
              <w:t>ЕИК/БУЛСТАТ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13475FCB" w14:textId="77777777" w:rsidR="005273F9" w:rsidRPr="00754E21" w:rsidRDefault="005273F9" w:rsidP="0053521B"/>
        </w:tc>
      </w:tr>
      <w:tr w:rsidR="005273F9" w:rsidRPr="00754E21" w14:paraId="1FDC0B3E" w14:textId="77777777" w:rsidTr="00927BAD">
        <w:trPr>
          <w:gridAfter w:val="1"/>
          <w:wAfter w:w="94" w:type="dxa"/>
        </w:trPr>
        <w:tc>
          <w:tcPr>
            <w:tcW w:w="672" w:type="dxa"/>
          </w:tcPr>
          <w:p w14:paraId="168EAA7C" w14:textId="77777777" w:rsidR="005273F9" w:rsidRPr="00754E21" w:rsidRDefault="005273F9" w:rsidP="0053521B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7A2F0E91" w14:textId="77777777"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A4EC15D" w14:textId="77777777" w:rsidR="005273F9" w:rsidRPr="00754E21" w:rsidRDefault="005273F9" w:rsidP="0053521B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3A5D142E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3A6600CB" w14:textId="77777777" w:rsidTr="00927BAD">
        <w:trPr>
          <w:trHeight w:val="519"/>
        </w:trPr>
        <w:tc>
          <w:tcPr>
            <w:tcW w:w="2233" w:type="dxa"/>
            <w:gridSpan w:val="2"/>
          </w:tcPr>
          <w:p w14:paraId="57A81DE4" w14:textId="77777777" w:rsidR="005273F9" w:rsidRDefault="005273F9" w:rsidP="0053521B"/>
          <w:p w14:paraId="678FA1E5" w14:textId="77777777" w:rsidR="005273F9" w:rsidRPr="00754E21" w:rsidRDefault="005273F9" w:rsidP="0053521B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C42C7E1" w14:textId="77777777" w:rsidR="005273F9" w:rsidRPr="00754E21" w:rsidRDefault="005273F9" w:rsidP="0053521B">
            <w:pPr>
              <w:jc w:val="center"/>
            </w:pPr>
          </w:p>
        </w:tc>
        <w:tc>
          <w:tcPr>
            <w:tcW w:w="3685" w:type="dxa"/>
            <w:gridSpan w:val="6"/>
          </w:tcPr>
          <w:p w14:paraId="78FAB59D" w14:textId="77777777" w:rsidR="005273F9" w:rsidRDefault="005273F9" w:rsidP="0053521B">
            <w:pPr>
              <w:jc w:val="center"/>
            </w:pPr>
          </w:p>
          <w:p w14:paraId="45162EB0" w14:textId="77777777" w:rsidR="005273F9" w:rsidRPr="00754E21" w:rsidRDefault="005273F9" w:rsidP="0053521B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</w:tcPr>
          <w:p w14:paraId="7F09EA14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72A06EFC" w14:textId="77777777" w:rsidTr="00927BAD">
        <w:trPr>
          <w:gridAfter w:val="1"/>
          <w:wAfter w:w="94" w:type="dxa"/>
          <w:trHeight w:val="701"/>
        </w:trPr>
        <w:tc>
          <w:tcPr>
            <w:tcW w:w="2233" w:type="dxa"/>
            <w:gridSpan w:val="2"/>
          </w:tcPr>
          <w:p w14:paraId="76394B94" w14:textId="77777777" w:rsidR="005273F9" w:rsidRDefault="005273F9" w:rsidP="0053521B">
            <w:pPr>
              <w:spacing w:before="120"/>
            </w:pPr>
          </w:p>
          <w:p w14:paraId="0F1552D2" w14:textId="77777777" w:rsidR="005273F9" w:rsidRPr="00754E21" w:rsidRDefault="005273F9" w:rsidP="0053521B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4017050D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843" w:type="dxa"/>
            <w:gridSpan w:val="3"/>
          </w:tcPr>
          <w:p w14:paraId="4E29977E" w14:textId="77777777" w:rsidR="005273F9" w:rsidRDefault="005273F9" w:rsidP="0053521B">
            <w:pPr>
              <w:spacing w:before="120"/>
              <w:jc w:val="center"/>
            </w:pPr>
          </w:p>
          <w:p w14:paraId="2CA59976" w14:textId="77777777" w:rsidR="005273F9" w:rsidRPr="00754E21" w:rsidRDefault="005273F9" w:rsidP="0053521B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bottom"/>
          </w:tcPr>
          <w:p w14:paraId="67FD11CA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3B6C46C5" w14:textId="77777777" w:rsidTr="00927BAD">
        <w:trPr>
          <w:gridAfter w:val="1"/>
          <w:wAfter w:w="94" w:type="dxa"/>
        </w:trPr>
        <w:tc>
          <w:tcPr>
            <w:tcW w:w="2233" w:type="dxa"/>
            <w:gridSpan w:val="2"/>
          </w:tcPr>
          <w:p w14:paraId="0FCEBC60" w14:textId="77777777" w:rsidR="005273F9" w:rsidRPr="00754E21" w:rsidRDefault="005273F9" w:rsidP="0053521B">
            <w:pPr>
              <w:jc w:val="center"/>
            </w:pPr>
          </w:p>
        </w:tc>
        <w:tc>
          <w:tcPr>
            <w:tcW w:w="3543" w:type="dxa"/>
            <w:gridSpan w:val="5"/>
          </w:tcPr>
          <w:p w14:paraId="091D680D" w14:textId="77777777" w:rsidR="005273F9" w:rsidRPr="00754E21" w:rsidRDefault="005273F9" w:rsidP="00D24DD5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482D5E8A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649" w:type="dxa"/>
            <w:gridSpan w:val="2"/>
          </w:tcPr>
          <w:p w14:paraId="0F90A73B" w14:textId="77777777"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754E21" w14:paraId="4A85CEC6" w14:textId="77777777" w:rsidTr="00927BAD">
        <w:trPr>
          <w:gridAfter w:val="1"/>
          <w:wAfter w:w="94" w:type="dxa"/>
          <w:trHeight w:val="473"/>
        </w:trPr>
        <w:tc>
          <w:tcPr>
            <w:tcW w:w="4217" w:type="dxa"/>
            <w:gridSpan w:val="5"/>
            <w:vAlign w:val="bottom"/>
          </w:tcPr>
          <w:p w14:paraId="43E3C038" w14:textId="77777777" w:rsidR="005273F9" w:rsidRPr="00754E21" w:rsidRDefault="005273F9" w:rsidP="0053521B">
            <w:r w:rsidRPr="00754E21">
              <w:t>данни по документ за самоличност</w:t>
            </w:r>
          </w:p>
        </w:tc>
        <w:tc>
          <w:tcPr>
            <w:tcW w:w="5051" w:type="dxa"/>
            <w:gridSpan w:val="7"/>
            <w:tcBorders>
              <w:bottom w:val="single" w:sz="4" w:space="0" w:color="auto"/>
            </w:tcBorders>
            <w:vAlign w:val="bottom"/>
          </w:tcPr>
          <w:p w14:paraId="1351F738" w14:textId="77777777" w:rsidR="005273F9" w:rsidRPr="00754E21" w:rsidRDefault="005273F9" w:rsidP="0053521B">
            <w:pPr>
              <w:jc w:val="center"/>
            </w:pPr>
          </w:p>
        </w:tc>
      </w:tr>
      <w:tr w:rsidR="005273F9" w:rsidRPr="00754E21" w14:paraId="407B7EC1" w14:textId="77777777" w:rsidTr="00927BAD">
        <w:trPr>
          <w:gridAfter w:val="1"/>
          <w:wAfter w:w="94" w:type="dxa"/>
        </w:trPr>
        <w:tc>
          <w:tcPr>
            <w:tcW w:w="4217" w:type="dxa"/>
            <w:gridSpan w:val="5"/>
          </w:tcPr>
          <w:p w14:paraId="0A5A5AF3" w14:textId="77777777" w:rsidR="005273F9" w:rsidRPr="00754E21" w:rsidRDefault="005273F9" w:rsidP="0053521B">
            <w:pPr>
              <w:jc w:val="center"/>
            </w:pPr>
          </w:p>
        </w:tc>
        <w:tc>
          <w:tcPr>
            <w:tcW w:w="5051" w:type="dxa"/>
            <w:gridSpan w:val="7"/>
          </w:tcPr>
          <w:p w14:paraId="475FC7A9" w14:textId="77777777" w:rsidR="005273F9" w:rsidRPr="00754E21" w:rsidRDefault="005273F9" w:rsidP="0053521B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754E21" w14:paraId="7DD16294" w14:textId="77777777" w:rsidTr="00927BAD">
        <w:trPr>
          <w:gridAfter w:val="1"/>
          <w:wAfter w:w="94" w:type="dxa"/>
          <w:trHeight w:val="418"/>
        </w:trPr>
        <w:tc>
          <w:tcPr>
            <w:tcW w:w="672" w:type="dxa"/>
            <w:vAlign w:val="bottom"/>
          </w:tcPr>
          <w:p w14:paraId="5CBA7C37" w14:textId="77777777" w:rsidR="005273F9" w:rsidRPr="00754E21" w:rsidRDefault="005273F9" w:rsidP="0053521B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793C3C78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16E8B66A" w14:textId="77777777" w:rsidR="005273F9" w:rsidRPr="00754E21" w:rsidRDefault="005273F9" w:rsidP="0053521B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8AACCDB" w14:textId="77777777" w:rsidR="005273F9" w:rsidRPr="00754E21" w:rsidRDefault="005273F9" w:rsidP="0053521B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4B81F148" w14:textId="77777777" w:rsidR="005273F9" w:rsidRPr="00754E21" w:rsidRDefault="005273F9" w:rsidP="0053521B">
            <w:pPr>
              <w:jc w:val="center"/>
            </w:pPr>
            <w:r w:rsidRPr="00754E21">
              <w:t>ел.-поща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bottom"/>
          </w:tcPr>
          <w:p w14:paraId="53123D95" w14:textId="77777777" w:rsidR="005273F9" w:rsidRPr="00754E21" w:rsidRDefault="005273F9" w:rsidP="0053521B">
            <w:pPr>
              <w:jc w:val="center"/>
            </w:pPr>
          </w:p>
        </w:tc>
      </w:tr>
    </w:tbl>
    <w:p w14:paraId="64BFC5B8" w14:textId="77777777" w:rsidR="005273F9" w:rsidRPr="00754E21" w:rsidRDefault="005273F9" w:rsidP="005273F9">
      <w:pPr>
        <w:ind w:left="709"/>
      </w:pPr>
    </w:p>
    <w:p w14:paraId="2C110AB9" w14:textId="77777777" w:rsidR="005273F9" w:rsidRDefault="005273F9" w:rsidP="005273F9">
      <w:pPr>
        <w:spacing w:after="120"/>
        <w:jc w:val="both"/>
        <w:rPr>
          <w:b/>
          <w:bCs/>
          <w:lang w:eastAsia="en-US"/>
        </w:rPr>
      </w:pPr>
    </w:p>
    <w:p w14:paraId="24D51DBF" w14:textId="77777777" w:rsidR="005273F9" w:rsidRPr="002B0C69" w:rsidRDefault="005273F9" w:rsidP="00C567F0">
      <w:pPr>
        <w:spacing w:after="120"/>
        <w:ind w:right="64" w:firstLine="567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 w:rsidR="00E40835"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926"/>
      </w:tblGrid>
      <w:tr w:rsidR="005273F9" w:rsidRPr="002B0C69" w14:paraId="3223D3AA" w14:textId="77777777" w:rsidTr="00EA7537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6DACE22" w14:textId="782A17ED" w:rsidR="008B2B00" w:rsidRPr="00ED7A26" w:rsidRDefault="008B2B00" w:rsidP="00C567F0">
            <w:pPr>
              <w:spacing w:after="12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След като се запознах(ме) с документацията за участие в откритата процедура за възлагане на обществена поръчка с предмет: </w:t>
            </w:r>
            <w:r w:rsidR="00FC4565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„Доставка, инсталиране, въвеждане в експлоатация, обучение за работа и поддръжка </w:t>
            </w:r>
            <w:r w:rsidR="00050708">
              <w:rPr>
                <w:rFonts w:ascii="Times New Roman" w:hAnsi="Times New Roman"/>
                <w:sz w:val="24"/>
                <w:szCs w:val="24"/>
                <w:lang w:eastAsia="en-US"/>
              </w:rPr>
              <w:t>надграждащо оборудване за</w:t>
            </w:r>
            <w:r w:rsidR="00FC4565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автоматизирана </w:t>
            </w:r>
            <w:r w:rsidR="00395C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инвертна </w:t>
            </w:r>
            <w:r w:rsidR="00FC4565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>микроскопска система за наблюдение на биологични обекти</w:t>
            </w:r>
            <w:r w:rsidR="00FC4565" w:rsidRPr="00FC4565">
              <w:rPr>
                <w:rFonts w:ascii="Times New Roman" w:hAnsi="Times New Roman"/>
                <w:sz w:val="24"/>
                <w:szCs w:val="24"/>
                <w:lang w:eastAsia="en-US"/>
              </w:rPr>
              <w:t>“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, подписаният(те), ……………………………… представляващ(и) и управляващ(и) ....................................................................…, заявявам(е) следното:</w:t>
            </w:r>
          </w:p>
          <w:p w14:paraId="0322C413" w14:textId="1FEB7F66" w:rsidR="008B2B00" w:rsidRPr="00ED7A26" w:rsidRDefault="008B2B00" w:rsidP="00C567F0">
            <w:pPr>
              <w:spacing w:after="12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4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Желая(ем) да участвам(е) в настоящата обществена поръчка ………………………………………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14:paraId="67C8B895" w14:textId="214BFACF" w:rsidR="008B2B00" w:rsidRPr="00ED7A26" w:rsidRDefault="008B2B00" w:rsidP="00C567F0">
            <w:pPr>
              <w:spacing w:before="120" w:after="6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4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случай че бъдем избрани за изпълнител на обществената поръчка се задължаваме </w:t>
            </w:r>
            <w:r w:rsidR="00836F76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изпълнение на договора:</w:t>
            </w:r>
          </w:p>
          <w:p w14:paraId="1A5E285D" w14:textId="77777777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293F4869" w14:textId="77777777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задълженията си по Договора и да упражнява всичките си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lastRenderedPageBreak/>
              <w:t>права, с оглед защита интересите на Възложителя;</w:t>
            </w:r>
          </w:p>
          <w:p w14:paraId="7BC9A8B3" w14:textId="763F285C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достав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, отговаря</w:t>
            </w:r>
            <w:r w:rsidR="00FD5A4E">
              <w:rPr>
                <w:rFonts w:ascii="Times New Roman" w:hAnsi="Times New Roman"/>
                <w:sz w:val="24"/>
                <w:szCs w:val="24"/>
              </w:rPr>
              <w:t>що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стандартите за машинна безопасност и на нормите за електрическа безопасност.</w:t>
            </w:r>
          </w:p>
          <w:p w14:paraId="0259E2F4" w14:textId="178B1810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извърши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доставката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C65">
              <w:rPr>
                <w:rFonts w:ascii="Times New Roman" w:eastAsia="Calibri" w:hAnsi="Times New Roman"/>
                <w:bCs/>
                <w:sz w:val="24"/>
                <w:szCs w:val="22"/>
                <w:bdr w:val="none" w:sz="0" w:space="0" w:color="auto" w:frame="1"/>
                <w:lang w:val="ru-RU" w:eastAsia="en-US"/>
              </w:rPr>
              <w:t xml:space="preserve"> </w:t>
            </w:r>
            <w:bookmarkStart w:id="3" w:name="_Hlk528677503"/>
            <w:r w:rsidRPr="003D5C65">
              <w:rPr>
                <w:rFonts w:ascii="Times New Roman" w:eastAsia="Calibri" w:hAnsi="Times New Roman"/>
                <w:bCs/>
                <w:sz w:val="24"/>
                <w:szCs w:val="22"/>
                <w:bdr w:val="none" w:sz="0" w:space="0" w:color="auto" w:frame="1"/>
                <w:lang w:val="ru-RU" w:eastAsia="en-US"/>
              </w:rPr>
              <w:t>инсталирането, въвеждането в експлоатация, обучението на служител на Възложителя, за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0ACA">
              <w:rPr>
                <w:rFonts w:ascii="Times New Roman" w:hAnsi="Times New Roman"/>
                <w:sz w:val="24"/>
                <w:szCs w:val="24"/>
              </w:rPr>
              <w:t>срок до 90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деветдесет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) календарни дни, считано от дата на подписване на договора и </w:t>
            </w:r>
            <w:r w:rsidR="009F7CF3">
              <w:rPr>
                <w:rFonts w:ascii="Times New Roman" w:hAnsi="Times New Roman"/>
                <w:sz w:val="24"/>
                <w:szCs w:val="24"/>
              </w:rPr>
              <w:t>регистрирането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му в деловодната система на Възложителя.</w:t>
            </w:r>
          </w:p>
          <w:p w14:paraId="4D644AEF" w14:textId="42EF7709" w:rsidR="008B2B00" w:rsidRPr="00836F76" w:rsidRDefault="008B2B00" w:rsidP="00C567F0">
            <w:pPr>
              <w:numPr>
                <w:ilvl w:val="0"/>
                <w:numId w:val="5"/>
              </w:numPr>
              <w:tabs>
                <w:tab w:val="left" w:pos="615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извършим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доставката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инсталирането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 указаното място в сградата на </w:t>
            </w:r>
            <w:r w:rsidR="00FC4565" w:rsidRPr="00997802">
              <w:rPr>
                <w:rFonts w:ascii="Times New Roman" w:hAnsi="Times New Roman"/>
                <w:sz w:val="24"/>
                <w:szCs w:val="24"/>
              </w:rPr>
              <w:t>Биологически Факултет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към Софийски университет „Св. Клим</w:t>
            </w:r>
            <w:r w:rsidR="005727CC"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нт Охридски“, съответно 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прехвърли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собствеността и предаде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Възложителя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14:paraId="4AE07413" w14:textId="6718CC56" w:rsidR="00836F76" w:rsidRPr="002704D9" w:rsidRDefault="00C567F0" w:rsidP="00C567F0">
            <w:pPr>
              <w:numPr>
                <w:ilvl w:val="0"/>
                <w:numId w:val="5"/>
              </w:numPr>
              <w:tabs>
                <w:tab w:val="left" w:pos="554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D9">
              <w:rPr>
                <w:rFonts w:ascii="Times New Roman" w:hAnsi="Times New Roman"/>
                <w:sz w:val="24"/>
                <w:szCs w:val="24"/>
              </w:rPr>
              <w:t>да извършим</w:t>
            </w:r>
            <w:r w:rsidR="00836F76" w:rsidRPr="0027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4D9" w:rsidRPr="002704D9">
              <w:rPr>
                <w:rFonts w:ascii="Times New Roman" w:hAnsi="Times New Roman"/>
                <w:sz w:val="24"/>
                <w:szCs w:val="24"/>
              </w:rPr>
              <w:t>монтажа</w:t>
            </w:r>
            <w:r w:rsidRPr="002704D9">
              <w:rPr>
                <w:rFonts w:ascii="Times New Roman" w:hAnsi="Times New Roman"/>
                <w:sz w:val="24"/>
                <w:szCs w:val="24"/>
              </w:rPr>
              <w:t xml:space="preserve"> и калибрирането на НАДГРАЖДАЩОТО ОБОРУДВАНЕ </w:t>
            </w:r>
            <w:r w:rsidR="00836F76" w:rsidRPr="002704D9">
              <w:rPr>
                <w:rFonts w:ascii="Times New Roman" w:hAnsi="Times New Roman"/>
                <w:sz w:val="24"/>
                <w:szCs w:val="24"/>
              </w:rPr>
              <w:t xml:space="preserve">от сервизен специалист сертифициран от фирмата производител на </w:t>
            </w:r>
            <w:r w:rsidR="002704D9" w:rsidRPr="002704D9">
              <w:rPr>
                <w:rFonts w:ascii="Times New Roman" w:hAnsi="Times New Roman"/>
                <w:sz w:val="24"/>
                <w:szCs w:val="24"/>
              </w:rPr>
              <w:t>микроскопска</w:t>
            </w:r>
            <w:r w:rsidR="00836F76" w:rsidRPr="002704D9">
              <w:rPr>
                <w:rFonts w:ascii="Times New Roman" w:hAnsi="Times New Roman"/>
                <w:sz w:val="24"/>
                <w:szCs w:val="24"/>
              </w:rPr>
              <w:t xml:space="preserve"> система Delta Vision</w:t>
            </w:r>
            <w:r w:rsidRPr="002704D9">
              <w:rPr>
                <w:rFonts w:ascii="Times New Roman" w:hAnsi="Times New Roman"/>
                <w:sz w:val="24"/>
                <w:szCs w:val="24"/>
              </w:rPr>
              <w:t xml:space="preserve"> Ultra™ за техническа поддръжка</w:t>
            </w:r>
            <w:r w:rsidR="00836F76" w:rsidRPr="00270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04D9">
              <w:rPr>
                <w:rFonts w:ascii="Times New Roman" w:hAnsi="Times New Roman"/>
                <w:sz w:val="24"/>
                <w:szCs w:val="24"/>
              </w:rPr>
              <w:t>Прилагаме к</w:t>
            </w:r>
            <w:r w:rsidR="00836F76" w:rsidRPr="002704D9">
              <w:rPr>
                <w:rFonts w:ascii="Times New Roman" w:hAnsi="Times New Roman"/>
                <w:sz w:val="24"/>
                <w:szCs w:val="24"/>
              </w:rPr>
              <w:t>опие на сертификата</w:t>
            </w:r>
            <w:r w:rsidRPr="002704D9">
              <w:rPr>
                <w:rFonts w:ascii="Times New Roman" w:hAnsi="Times New Roman"/>
                <w:sz w:val="24"/>
                <w:szCs w:val="24"/>
              </w:rPr>
              <w:t xml:space="preserve"> на сервизния специалист.</w:t>
            </w:r>
            <w:r w:rsidR="00836F76" w:rsidRPr="0027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9B97AF" w14:textId="713D1EEE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приключи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изпълнението на всички дейности, свързани с доставката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4" w:name="_Hlk528677727"/>
            <w:r w:rsidRPr="003D5C65">
              <w:rPr>
                <w:rFonts w:ascii="Times New Roman" w:eastAsia="Calibri" w:hAnsi="Times New Roman"/>
                <w:sz w:val="24"/>
                <w:szCs w:val="22"/>
                <w:lang w:val="ru-RU" w:eastAsia="zh-CN"/>
              </w:rPr>
              <w:t xml:space="preserve">инсталирането (монтажа), въвеждането в експлоатация на </w:t>
            </w:r>
            <w:r w:rsidR="00FD5A4E">
              <w:rPr>
                <w:rFonts w:ascii="Times New Roman" w:eastAsia="Calibri" w:hAnsi="Times New Roman"/>
                <w:sz w:val="24"/>
                <w:szCs w:val="22"/>
                <w:lang w:val="ru-RU" w:eastAsia="zh-CN"/>
              </w:rPr>
              <w:t>ОБОРУДВАНЕТО</w:t>
            </w:r>
            <w:r w:rsidRPr="003D5C65">
              <w:rPr>
                <w:rFonts w:ascii="Times New Roman" w:eastAsia="Calibri" w:hAnsi="Times New Roman"/>
                <w:sz w:val="24"/>
                <w:szCs w:val="22"/>
                <w:lang w:val="ru-RU" w:eastAsia="zh-CN"/>
              </w:rPr>
              <w:t xml:space="preserve"> и обучението на </w:t>
            </w:r>
            <w:r w:rsidRPr="003D5C65">
              <w:rPr>
                <w:rFonts w:ascii="Times New Roman" w:eastAsia="Calibri" w:hAnsi="Times New Roman"/>
                <w:bCs/>
                <w:sz w:val="24"/>
                <w:szCs w:val="22"/>
                <w:bdr w:val="none" w:sz="0" w:space="0" w:color="auto" w:frame="1"/>
                <w:lang w:val="ru-RU" w:eastAsia="en-US"/>
              </w:rPr>
              <w:t>служител на Възложителя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 договорения срок. За извършената доставка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въвеждане в експлоатация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</w:t>
            </w:r>
            <w:r>
              <w:rPr>
                <w:rFonts w:ascii="Times New Roman" w:hAnsi="Times New Roman"/>
                <w:sz w:val="24"/>
                <w:szCs w:val="24"/>
              </w:rPr>
              <w:t>въвеждане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експлоатация, в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C567F0">
              <w:rPr>
                <w:rFonts w:ascii="Times New Roman" w:hAnsi="Times New Roman"/>
                <w:sz w:val="24"/>
                <w:szCs w:val="24"/>
              </w:rPr>
              <w:t xml:space="preserve"> позволяваща безпрепятствената му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употреба;</w:t>
            </w:r>
          </w:p>
          <w:p w14:paraId="3B16CB6C" w14:textId="3288CB65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 рамките на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гаранционния срок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да отстранява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със свои сили и средства всички несъответствия на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, съответно подменя дефектирали части и/или компоненти с нови, съгласно гаранционните условия и Техническото </w:t>
            </w:r>
            <w:r w:rsidR="00C567F0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C567F0">
              <w:rPr>
                <w:rFonts w:ascii="Times New Roman" w:hAnsi="Times New Roman"/>
                <w:sz w:val="24"/>
                <w:szCs w:val="24"/>
              </w:rPr>
              <w:t>за изпълнение на поръчката;</w:t>
            </w:r>
          </w:p>
          <w:p w14:paraId="7486C692" w14:textId="4E578A95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във времето на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гаранционния срок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да отстранява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заявените рекламации за възникнали повреди в срок до </w:t>
            </w:r>
            <w:r>
              <w:rPr>
                <w:rFonts w:ascii="Times New Roman" w:hAnsi="Times New Roman"/>
                <w:sz w:val="24"/>
                <w:szCs w:val="24"/>
              </w:rPr>
              <w:t>30 (тридесет)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дни, като времето за реакция следва да не бъде по-дълъг от 7 дни;</w:t>
            </w:r>
          </w:p>
          <w:p w14:paraId="717CD528" w14:textId="56361714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подписва</w:t>
            </w:r>
            <w:r w:rsidR="00FC4565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14:paraId="5D0A6520" w14:textId="72BF14DF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достави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в опаковка, която да я предпазва от външни въздействия по време на транспортиране и съхранение на склад;</w:t>
            </w:r>
          </w:p>
          <w:p w14:paraId="72D677BB" w14:textId="74204C87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носи</w:t>
            </w:r>
            <w:r w:rsidR="00FC4565"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28BC2B7C" w14:textId="77777777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отговаря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 действията на подизпълнителя като за свои;</w:t>
            </w:r>
          </w:p>
          <w:p w14:paraId="55DCF2E9" w14:textId="44EF7642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сключи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договор/договори за подизпълнение с посочените в офертата </w:t>
            </w:r>
            <w:r w:rsidR="00FC4565" w:rsidRPr="0099780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lastRenderedPageBreak/>
              <w:t>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</w:t>
            </w:r>
            <w:r w:rsidR="00477D02">
              <w:rPr>
                <w:rFonts w:ascii="Times New Roman" w:hAnsi="Times New Roman"/>
                <w:sz w:val="24"/>
                <w:szCs w:val="24"/>
              </w:rPr>
              <w:t>, И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зпълнителят изпраща копие на договора или на допъл</w:t>
            </w:r>
            <w:r w:rsidR="00477D02">
              <w:rPr>
                <w:rFonts w:ascii="Times New Roman" w:hAnsi="Times New Roman"/>
                <w:sz w:val="24"/>
                <w:szCs w:val="24"/>
              </w:rPr>
              <w:t>нителното споразумение на В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>ъзложителя заедно с доказателства, че са изпълнени условията по чл. 66, ал. 2 и 1</w:t>
            </w:r>
            <w:r w:rsidR="009F7CF3">
              <w:rPr>
                <w:rFonts w:ascii="Times New Roman" w:hAnsi="Times New Roman"/>
                <w:sz w:val="24"/>
                <w:szCs w:val="24"/>
              </w:rPr>
              <w:t>4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ЗОП.</w:t>
            </w:r>
          </w:p>
          <w:p w14:paraId="185FBDB2" w14:textId="6AC6F16A" w:rsidR="008B2B00" w:rsidRPr="00334CAA" w:rsidRDefault="008B2B00" w:rsidP="00C567F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 xml:space="preserve">Доставката на </w:t>
            </w:r>
            <w:r w:rsidR="00FD5A4E">
              <w:rPr>
                <w:rFonts w:ascii="Times New Roman" w:hAnsi="Times New Roman"/>
                <w:sz w:val="24"/>
                <w:szCs w:val="24"/>
              </w:rPr>
              <w:t>ОБОРУДВАНЕТО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</w:t>
            </w:r>
            <w:bookmarkStart w:id="5" w:name="_Hlk528678077"/>
            <w:r w:rsidRPr="00334C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5C65">
              <w:rPr>
                <w:rFonts w:ascii="Times New Roman" w:eastAsia="Calibri" w:hAnsi="Times New Roman"/>
                <w:sz w:val="24"/>
                <w:szCs w:val="22"/>
                <w:lang w:val="ru-RU" w:eastAsia="en-US"/>
              </w:rPr>
              <w:t>други съпътстващи инсталирането, въвеждането в експлоатация и привеждане в работно състояние, обучение на специалист</w:t>
            </w:r>
            <w:bookmarkEnd w:id="5"/>
            <w:r w:rsidRPr="00334CAA">
              <w:rPr>
                <w:rFonts w:ascii="Times New Roman" w:hAnsi="Times New Roman"/>
                <w:sz w:val="24"/>
                <w:szCs w:val="24"/>
              </w:rPr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14:paraId="380FEFA2" w14:textId="1F09BA19" w:rsidR="00EA21A0" w:rsidRDefault="00BC63AA" w:rsidP="00C567F0">
            <w:pPr>
              <w:spacing w:before="240"/>
              <w:ind w:right="6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Нашето конкретното </w:t>
            </w:r>
            <w:r w:rsidR="00953A2E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ЗА ИЗПЪЛНЕНИЕ</w:t>
            </w: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поръчката </w:t>
            </w:r>
            <w:r w:rsidR="00477D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„Доставка, инсталиране, въвеждане в експлоатация, обучение за работа и поддръжка</w:t>
            </w:r>
            <w:r w:rsidR="00AC0C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на 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F49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надграждащо оборудване з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автоматизирана </w:t>
            </w:r>
            <w:r w:rsidR="00473E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инвертна 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микроскопска система за </w:t>
            </w:r>
            <w:r w:rsid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наблюдение на биологични обекти</w:t>
            </w:r>
            <w:r w:rsidR="00477D02" w:rsidRP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“</w:t>
            </w:r>
            <w:r w:rsidR="00477D0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е </w:t>
            </w:r>
            <w:r w:rsidRPr="00ED7A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както следва:</w:t>
            </w:r>
          </w:p>
          <w:p w14:paraId="3EE330B5" w14:textId="77777777" w:rsidR="003F4960" w:rsidRDefault="003F4960" w:rsidP="00C567F0">
            <w:pPr>
              <w:spacing w:before="240"/>
              <w:ind w:right="6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2"/>
              <w:gridCol w:w="4395"/>
              <w:gridCol w:w="4193"/>
            </w:tblGrid>
            <w:tr w:rsidR="00B146F3" w:rsidRPr="00EA21A0" w14:paraId="402B6C53" w14:textId="77777777" w:rsidTr="00D24EC4">
              <w:trPr>
                <w:trHeight w:val="2240"/>
              </w:trPr>
              <w:tc>
                <w:tcPr>
                  <w:tcW w:w="1048" w:type="dxa"/>
                  <w:shd w:val="clear" w:color="auto" w:fill="D9D9D9"/>
                </w:tcPr>
                <w:p w14:paraId="47C81239" w14:textId="77777777" w:rsidR="00B146F3" w:rsidRPr="00A20D8A" w:rsidRDefault="00B146F3" w:rsidP="00C567F0">
                  <w:pPr>
                    <w:ind w:right="64" w:firstLine="567"/>
                    <w:rPr>
                      <w:b/>
                      <w:caps/>
                      <w:sz w:val="22"/>
                      <w:szCs w:val="22"/>
                    </w:rPr>
                  </w:pPr>
                  <w:r w:rsidRPr="00A20D8A">
                    <w:rPr>
                      <w:b/>
                      <w:caps/>
                      <w:sz w:val="22"/>
                      <w:szCs w:val="22"/>
                    </w:rPr>
                    <w:t>номер</w:t>
                  </w:r>
                </w:p>
                <w:p w14:paraId="72345AE2" w14:textId="616FEF98" w:rsidR="00A53576" w:rsidRPr="00FE7E49" w:rsidRDefault="00A53576" w:rsidP="00C567F0">
                  <w:pPr>
                    <w:ind w:right="64" w:firstLine="567"/>
                    <w:rPr>
                      <w:b/>
                      <w:caps/>
                      <w:sz w:val="22"/>
                      <w:szCs w:val="22"/>
                    </w:rPr>
                  </w:pPr>
                  <w:r w:rsidRPr="00A20D8A">
                    <w:rPr>
                      <w:b/>
                      <w:caps/>
                      <w:sz w:val="22"/>
                      <w:szCs w:val="22"/>
                    </w:rPr>
                    <w:t>по ред</w:t>
                  </w:r>
                </w:p>
              </w:tc>
              <w:tc>
                <w:tcPr>
                  <w:tcW w:w="4422" w:type="dxa"/>
                  <w:shd w:val="clear" w:color="auto" w:fill="D9D9D9"/>
                  <w:vAlign w:val="center"/>
                </w:tcPr>
                <w:p w14:paraId="5668E514" w14:textId="5F69A038" w:rsidR="00B146F3" w:rsidRPr="003D2E3E" w:rsidRDefault="00B146F3" w:rsidP="00C567F0">
                  <w:pPr>
                    <w:ind w:right="64" w:firstLine="567"/>
                    <w:jc w:val="center"/>
                    <w:rPr>
                      <w:b/>
                    </w:rPr>
                  </w:pPr>
                  <w:r w:rsidRPr="003D2E3E">
                    <w:rPr>
                      <w:b/>
                      <w:caps/>
                    </w:rPr>
                    <w:t>МИНИМАЛНИ изисквания на ВЪЗЛОЖИТЕЛ</w:t>
                  </w:r>
                  <w:r>
                    <w:rPr>
                      <w:b/>
                      <w:caps/>
                    </w:rPr>
                    <w:t>я</w:t>
                  </w:r>
                  <w:r w:rsidRPr="003D2E3E">
                    <w:rPr>
                      <w:b/>
                      <w:caps/>
                    </w:rPr>
                    <w:t xml:space="preserve"> КЪМ ХАРАКТЕРИСТИКИТЕ</w:t>
                  </w:r>
                </w:p>
              </w:tc>
              <w:tc>
                <w:tcPr>
                  <w:tcW w:w="4230" w:type="dxa"/>
                  <w:shd w:val="clear" w:color="auto" w:fill="D9D9D9"/>
                </w:tcPr>
                <w:p w14:paraId="11291832" w14:textId="77777777" w:rsidR="00B146F3" w:rsidRPr="00F71A75" w:rsidRDefault="00B146F3" w:rsidP="00C567F0">
                  <w:pPr>
                    <w:ind w:right="64" w:firstLine="567"/>
                    <w:rPr>
                      <w:b/>
                      <w:caps/>
                    </w:rPr>
                  </w:pPr>
                  <w:r w:rsidRPr="00F71A75">
                    <w:rPr>
                      <w:b/>
                      <w:caps/>
                    </w:rPr>
                    <w:t>ПРЕДЛОЖЕНИЕ НА УЧАСТНИКА</w:t>
                  </w:r>
                </w:p>
                <w:p w14:paraId="7091E72A" w14:textId="36F43702" w:rsidR="00B146F3" w:rsidRPr="00F71A75" w:rsidRDefault="00B146F3" w:rsidP="00C567F0">
                  <w:pPr>
                    <w:ind w:right="64" w:firstLine="567"/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 xml:space="preserve">Съдържащо </w:t>
                  </w:r>
                  <w:r w:rsidRPr="00F71A75">
                    <w:rPr>
                      <w:b/>
                      <w:bCs/>
                      <w:iCs/>
                      <w:position w:val="8"/>
                    </w:rPr>
                    <w:t>задължително</w:t>
                  </w:r>
                </w:p>
                <w:p w14:paraId="285E2E85" w14:textId="090C1C61" w:rsidR="00B146F3" w:rsidRPr="00EA21A0" w:rsidRDefault="00B146F3" w:rsidP="00C567F0">
                  <w:pPr>
                    <w:ind w:right="64" w:firstLine="567"/>
                    <w:jc w:val="center"/>
                    <w:rPr>
                      <w:b/>
                      <w:i/>
                      <w:caps/>
                    </w:rPr>
                  </w:pPr>
                  <w:r w:rsidRPr="00F71A75">
                    <w:rPr>
                      <w:bCs/>
                      <w:iCs/>
                      <w:position w:val="8"/>
                    </w:rPr>
                    <w:t xml:space="preserve">подробно описание на </w:t>
                  </w:r>
                  <w:r w:rsidR="00D929EA">
                    <w:rPr>
                      <w:bCs/>
                      <w:iCs/>
                      <w:position w:val="8"/>
                    </w:rPr>
                    <w:t>оборудването</w:t>
                  </w:r>
                  <w:r w:rsidRPr="00F71A75">
                    <w:rPr>
                      <w:bCs/>
                      <w:iCs/>
                      <w:position w:val="8"/>
                    </w:rPr>
                    <w:t xml:space="preserve">, което включва: </w:t>
                  </w:r>
                  <w:r w:rsidRPr="00477D02">
                    <w:rPr>
                      <w:bCs/>
                      <w:iCs/>
                      <w:position w:val="8"/>
                    </w:rPr>
                    <w:t>марка, модел, технически характеристики, други по преценка на участника</w:t>
                  </w:r>
                  <w:r w:rsidRPr="00F71A75"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B146F3" w:rsidRPr="00EA21A0" w14:paraId="367FB04E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1FFBC" w14:textId="77777777" w:rsidR="00B146F3" w:rsidRDefault="00B146F3" w:rsidP="00C567F0">
                  <w:pPr>
                    <w:tabs>
                      <w:tab w:val="left" w:pos="0"/>
                    </w:tabs>
                    <w:ind w:right="64" w:firstLine="567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774FB" w14:textId="5D8F886F" w:rsidR="00B146F3" w:rsidRPr="00EA21A0" w:rsidRDefault="00B146F3" w:rsidP="00C567F0">
                  <w:pPr>
                    <w:tabs>
                      <w:tab w:val="left" w:pos="0"/>
                    </w:tabs>
                    <w:ind w:right="64" w:firstLine="567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i/>
                    </w:rPr>
                    <w:t>Минимални технически характеристики</w:t>
                  </w:r>
                </w:p>
              </w:tc>
            </w:tr>
            <w:tr w:rsidR="00B17DFD" w:rsidRPr="00EA21A0" w14:paraId="7F95E175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4AA5" w14:textId="77777777" w:rsidR="00B17DFD" w:rsidRDefault="00B17DFD" w:rsidP="00C567F0">
                  <w:pPr>
                    <w:tabs>
                      <w:tab w:val="left" w:pos="0"/>
                    </w:tabs>
                    <w:ind w:right="64" w:firstLine="567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43E1" w14:textId="32A3FC6A" w:rsidR="00B17DFD" w:rsidRDefault="00A36CFD" w:rsidP="00C567F0">
                  <w:pPr>
                    <w:tabs>
                      <w:tab w:val="left" w:pos="0"/>
                    </w:tabs>
                    <w:ind w:right="64" w:firstLine="567"/>
                    <w:jc w:val="both"/>
                    <w:rPr>
                      <w:b/>
                      <w:i/>
                    </w:rPr>
                  </w:pPr>
                  <w:r w:rsidRPr="008A2210">
                    <w:t xml:space="preserve">Доставка и монтаж на надграждащ модул за поддържане на жизнения цикъл и наблюдение на живи обекти при контролирана температура и газоподаване. Тестване и пускане в </w:t>
                  </w:r>
                  <w:r w:rsidR="002704D9" w:rsidRPr="008A2210">
                    <w:t>експлоатация</w:t>
                  </w:r>
                  <w:r w:rsidRPr="008A2210">
                    <w:t xml:space="preserve"> на надграждащия модул. Инсталиране и калибриране на монтирания модул извършени от специалист </w:t>
                  </w:r>
                  <w:r w:rsidR="002704D9" w:rsidRPr="008A2210">
                    <w:t>сертифициран</w:t>
                  </w:r>
                  <w:r w:rsidRPr="008A2210">
                    <w:t xml:space="preserve"> от фирмата – производител на автоматизирана </w:t>
                  </w:r>
                  <w:r w:rsidR="002704D9" w:rsidRPr="008A2210">
                    <w:t>микроскопска</w:t>
                  </w:r>
                  <w:r w:rsidRPr="008A2210">
                    <w:t xml:space="preserve"> система Delta</w:t>
                  </w:r>
                  <w:r w:rsidRPr="008A2210">
                    <w:rPr>
                      <w:lang w:val="ru-RU"/>
                    </w:rPr>
                    <w:t xml:space="preserve"> </w:t>
                  </w:r>
                  <w:r w:rsidRPr="008A2210">
                    <w:t>Vision</w:t>
                  </w:r>
                  <w:r w:rsidRPr="008A2210">
                    <w:rPr>
                      <w:lang w:val="ru-RU"/>
                    </w:rPr>
                    <w:t xml:space="preserve"> </w:t>
                  </w:r>
                  <w:r w:rsidRPr="008A2210">
                    <w:t>Ultra</w:t>
                  </w:r>
                  <w:r w:rsidRPr="008A2210">
                    <w:rPr>
                      <w:lang w:val="ru-RU"/>
                    </w:rPr>
                    <w:t>™.</w:t>
                  </w:r>
                </w:p>
              </w:tc>
            </w:tr>
            <w:tr w:rsidR="005710B7" w:rsidRPr="00EA21A0" w14:paraId="4E62EC4D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1EB9D" w14:textId="3138BC70" w:rsidR="005710B7" w:rsidRPr="00FE7E49" w:rsidRDefault="005710B7" w:rsidP="00C567F0">
                  <w:pPr>
                    <w:ind w:right="64" w:firstLine="567"/>
                    <w:jc w:val="both"/>
                  </w:pPr>
                  <w:r w:rsidRPr="00FE7E49">
                    <w:t>1.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FCAA" w14:textId="4B25624D" w:rsidR="00A36CFD" w:rsidRDefault="00A36CFD" w:rsidP="00C567F0">
                  <w:pPr>
                    <w:ind w:right="64" w:firstLine="567"/>
                  </w:pPr>
                  <w:r>
                    <w:t>Доставка на интегриран модул за поддържане на жизнен цикъл и за наблюдение на живи обекти съдържащ:</w:t>
                  </w:r>
                </w:p>
                <w:p w14:paraId="27A7DA21" w14:textId="0FB27658" w:rsidR="00A36CFD" w:rsidRDefault="00A36CFD" w:rsidP="00C567F0">
                  <w:pPr>
                    <w:ind w:right="64" w:firstLine="567"/>
                  </w:pPr>
                  <w:r>
                    <w:t xml:space="preserve">- </w:t>
                  </w:r>
                  <w:r w:rsidR="002704D9">
                    <w:t>Непрозрачна</w:t>
                  </w:r>
                  <w:r>
                    <w:t xml:space="preserve"> камера за поддържане на околна среда подходяща за живи обекти</w:t>
                  </w:r>
                </w:p>
                <w:p w14:paraId="6D67EBB1" w14:textId="77777777" w:rsidR="00A36CFD" w:rsidRDefault="00A36CFD" w:rsidP="00C567F0">
                  <w:pPr>
                    <w:ind w:right="64" w:firstLine="567"/>
                  </w:pPr>
                  <w:r>
                    <w:t>- Комплект за контролиране на жизнени функции</w:t>
                  </w:r>
                </w:p>
                <w:p w14:paraId="46C9DEFC" w14:textId="77777777" w:rsidR="00A36CFD" w:rsidRDefault="00A36CFD" w:rsidP="00C567F0">
                  <w:pPr>
                    <w:ind w:right="64" w:firstLine="567"/>
                  </w:pPr>
                  <w:r>
                    <w:lastRenderedPageBreak/>
                    <w:t>- Delta Vision Ultra нагревател за напрежение 220 V</w:t>
                  </w:r>
                </w:p>
                <w:p w14:paraId="497C42C9" w14:textId="77777777" w:rsidR="00A36CFD" w:rsidRDefault="00A36CFD" w:rsidP="00C567F0">
                  <w:pPr>
                    <w:ind w:right="64" w:firstLine="567"/>
                  </w:pPr>
                  <w:r>
                    <w:t>- Delta Vision Ultra контролер за CO2</w:t>
                  </w:r>
                </w:p>
                <w:p w14:paraId="3F1AFFAC" w14:textId="77777777" w:rsidR="00A36CFD" w:rsidRDefault="00A36CFD" w:rsidP="00C567F0">
                  <w:pPr>
                    <w:ind w:right="64" w:firstLine="567"/>
                  </w:pPr>
                  <w:r>
                    <w:t>- Модул DIC съвместим с DV Ultra</w:t>
                  </w:r>
                </w:p>
                <w:p w14:paraId="09CF3D7C" w14:textId="77777777" w:rsidR="00A36CFD" w:rsidRDefault="00A36CFD" w:rsidP="00C567F0">
                  <w:pPr>
                    <w:ind w:right="64" w:firstLine="567"/>
                  </w:pPr>
                  <w:r>
                    <w:t>- Призма за DIC обектив 40 х UPLAPO/UAPO</w:t>
                  </w:r>
                </w:p>
                <w:p w14:paraId="6E7662E9" w14:textId="77777777" w:rsidR="00A36CFD" w:rsidRDefault="00A36CFD" w:rsidP="00C567F0">
                  <w:pPr>
                    <w:ind w:right="64" w:firstLine="567"/>
                  </w:pPr>
                  <w:r>
                    <w:t>- IX2-DIC20 Nomarski Prism</w:t>
                  </w:r>
                </w:p>
                <w:p w14:paraId="4EBD6C92" w14:textId="77777777" w:rsidR="00A36CFD" w:rsidRDefault="00A36CFD" w:rsidP="00C567F0">
                  <w:pPr>
                    <w:ind w:right="64" w:firstLine="567"/>
                  </w:pPr>
                  <w:r>
                    <w:t>- Обектив 20 х 0.75 NA UPLSAPO</w:t>
                  </w:r>
                </w:p>
                <w:p w14:paraId="5B9B621F" w14:textId="53FAF47B" w:rsidR="005710B7" w:rsidRPr="00FE7E49" w:rsidRDefault="00A36CFD" w:rsidP="00C567F0">
                  <w:pPr>
                    <w:ind w:right="64" w:firstLine="567"/>
                  </w:pPr>
                  <w:r>
                    <w:t>- Обектив 40 х 0..6 NA LUCPLFLN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102B88" w14:textId="77777777" w:rsidR="005710B7" w:rsidRPr="00EA21A0" w:rsidRDefault="005710B7" w:rsidP="00C567F0">
                  <w:pPr>
                    <w:tabs>
                      <w:tab w:val="left" w:pos="0"/>
                    </w:tabs>
                    <w:ind w:right="64" w:firstLine="567"/>
                    <w:rPr>
                      <w:lang w:eastAsia="en-US"/>
                    </w:rPr>
                  </w:pPr>
                </w:p>
              </w:tc>
            </w:tr>
            <w:tr w:rsidR="00B146F3" w:rsidRPr="00EA21A0" w14:paraId="096137B3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212C7" w14:textId="68A1DBB8" w:rsidR="00B146F3" w:rsidRPr="00CF20B3" w:rsidRDefault="00B146F3" w:rsidP="00C567F0">
                  <w:pPr>
                    <w:ind w:right="64" w:firstLine="567"/>
                    <w:jc w:val="both"/>
                  </w:pPr>
                  <w:r>
                    <w:t>2.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03564" w14:textId="6AE6D367" w:rsidR="00B146F3" w:rsidRPr="00EF26CA" w:rsidRDefault="00A36CFD" w:rsidP="00C567F0">
                  <w:pPr>
                    <w:ind w:right="64" w:firstLine="567"/>
                    <w:jc w:val="both"/>
                  </w:pPr>
                  <w:r w:rsidRPr="00A36CFD">
                    <w:t xml:space="preserve">Изпълнителят да е оторизиран от производителя на  </w:t>
                  </w:r>
                  <w:r w:rsidR="002704D9" w:rsidRPr="00A36CFD">
                    <w:t>микроскопска</w:t>
                  </w:r>
                  <w:r w:rsidRPr="00A36CFD">
                    <w:t xml:space="preserve"> система Delta Vision Ultra™ за поддръжка и доставка на резервни части и надграждащи компоненти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D1AFD" w14:textId="77777777" w:rsidR="00B146F3" w:rsidRPr="00EA21A0" w:rsidRDefault="00B146F3" w:rsidP="00C567F0">
                  <w:pPr>
                    <w:tabs>
                      <w:tab w:val="left" w:pos="0"/>
                    </w:tabs>
                    <w:ind w:right="64" w:firstLine="567"/>
                    <w:rPr>
                      <w:lang w:eastAsia="en-US"/>
                    </w:rPr>
                  </w:pPr>
                </w:p>
              </w:tc>
            </w:tr>
            <w:tr w:rsidR="00B146F3" w:rsidRPr="00EA21A0" w14:paraId="5827C193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B052" w14:textId="657FE549" w:rsidR="00B146F3" w:rsidRDefault="00A36CFD" w:rsidP="00C567F0">
                  <w:pPr>
                    <w:ind w:right="64" w:firstLine="567"/>
                  </w:pPr>
                  <w:r>
                    <w:t>3</w:t>
                  </w:r>
                  <w:r w:rsidR="00B146F3">
                    <w:t>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B9FFC" w14:textId="1170264D" w:rsidR="00B146F3" w:rsidRPr="00EF26CA" w:rsidRDefault="00A36CFD" w:rsidP="00C567F0">
                  <w:pPr>
                    <w:ind w:right="64" w:firstLine="567"/>
                    <w:jc w:val="both"/>
                  </w:pPr>
                  <w:r w:rsidRPr="00A36CFD">
                    <w:rPr>
                      <w:lang w:val="ru-RU"/>
                    </w:rPr>
                    <w:t>Включен специализиран софтуер за пълно и интегрирано управление на модула  и обработка</w:t>
                  </w:r>
                  <w:r>
                    <w:rPr>
                      <w:lang w:val="ru-RU"/>
                    </w:rPr>
                    <w:t xml:space="preserve"> на експерименталните резултати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53ED1" w14:textId="77777777" w:rsidR="00B146F3" w:rsidRPr="00EA21A0" w:rsidRDefault="00B146F3" w:rsidP="00C567F0">
                  <w:pPr>
                    <w:tabs>
                      <w:tab w:val="left" w:pos="179"/>
                    </w:tabs>
                    <w:ind w:right="64" w:firstLine="567"/>
                    <w:rPr>
                      <w:lang w:eastAsia="en-US"/>
                    </w:rPr>
                  </w:pPr>
                </w:p>
              </w:tc>
            </w:tr>
            <w:tr w:rsidR="00B146F3" w:rsidRPr="00EA21A0" w14:paraId="395A048A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07E4" w14:textId="78109239" w:rsidR="00B146F3" w:rsidRPr="00CF20B3" w:rsidRDefault="00A36CFD" w:rsidP="00C567F0">
                  <w:pPr>
                    <w:ind w:right="64" w:firstLine="567"/>
                  </w:pPr>
                  <w:r>
                    <w:t>4</w:t>
                  </w:r>
                  <w:r w:rsidR="00B146F3">
                    <w:t>.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F694" w14:textId="43B8E341" w:rsidR="00B146F3" w:rsidRPr="00EF26CA" w:rsidRDefault="00CA38D9" w:rsidP="00C567F0">
                  <w:pPr>
                    <w:ind w:right="64" w:firstLine="567"/>
                    <w:jc w:val="both"/>
                  </w:pPr>
                  <w:r w:rsidRPr="008A2210">
                    <w:rPr>
                      <w:lang w:val="ru-RU"/>
                    </w:rPr>
                    <w:t>Пълен комплект захранващи и свързващи кабели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73C5" w14:textId="77777777" w:rsidR="00B146F3" w:rsidRPr="00EA21A0" w:rsidRDefault="00B146F3" w:rsidP="00C567F0">
                  <w:pPr>
                    <w:tabs>
                      <w:tab w:val="left" w:pos="179"/>
                    </w:tabs>
                    <w:ind w:right="64" w:firstLine="567"/>
                    <w:rPr>
                      <w:lang w:eastAsia="en-US"/>
                    </w:rPr>
                  </w:pPr>
                </w:p>
              </w:tc>
            </w:tr>
            <w:tr w:rsidR="00D22200" w:rsidRPr="00EA21A0" w14:paraId="07AE0DBD" w14:textId="77777777" w:rsidTr="00D24EC4">
              <w:trPr>
                <w:trHeight w:val="350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774CA" w14:textId="10EA1BD0" w:rsidR="00D22200" w:rsidRPr="00080B8B" w:rsidRDefault="00A36CFD" w:rsidP="00C567F0">
                  <w:pPr>
                    <w:ind w:right="64" w:firstLine="567"/>
                    <w:rPr>
                      <w:b/>
                    </w:rPr>
                  </w:pPr>
                  <w:r w:rsidRPr="00080B8B">
                    <w:rPr>
                      <w:b/>
                    </w:rPr>
                    <w:t>5</w:t>
                  </w:r>
                  <w:r w:rsidR="00D22200" w:rsidRPr="00080B8B">
                    <w:rPr>
                      <w:b/>
                    </w:rPr>
                    <w:t xml:space="preserve">. 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8398F" w14:textId="0EAE3EFF" w:rsidR="00D22200" w:rsidRPr="00080B8B" w:rsidRDefault="00D22200" w:rsidP="00C567F0">
                  <w:pPr>
                    <w:ind w:right="64" w:firstLine="567"/>
                    <w:jc w:val="both"/>
                    <w:rPr>
                      <w:b/>
                      <w:lang w:val="ru-RU"/>
                    </w:rPr>
                  </w:pPr>
                  <w:r w:rsidRPr="00080B8B">
                    <w:rPr>
                      <w:b/>
                      <w:lang w:val="ru-RU"/>
                    </w:rPr>
                    <w:t xml:space="preserve">Гаранционно обслужване за </w:t>
                  </w:r>
                  <w:r w:rsidR="00A36CFD" w:rsidRPr="00080B8B">
                    <w:rPr>
                      <w:b/>
                      <w:lang w:val="ru-RU"/>
                    </w:rPr>
                    <w:t>срок</w:t>
                  </w:r>
                  <w:r w:rsidRPr="00080B8B">
                    <w:rPr>
                      <w:b/>
                      <w:lang w:val="ru-RU"/>
                    </w:rPr>
                    <w:t xml:space="preserve"> от </w:t>
                  </w:r>
                  <w:r w:rsidR="00E93D0D" w:rsidRPr="00080B8B">
                    <w:rPr>
                      <w:b/>
                      <w:lang w:val="ru-RU"/>
                    </w:rPr>
                    <w:t>дванадесет месеца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4E40F" w14:textId="77777777" w:rsidR="00D22200" w:rsidRPr="00080B8B" w:rsidRDefault="00D22200" w:rsidP="00C567F0">
                  <w:pPr>
                    <w:tabs>
                      <w:tab w:val="left" w:pos="179"/>
                    </w:tabs>
                    <w:ind w:right="64" w:firstLine="567"/>
                    <w:rPr>
                      <w:b/>
                      <w:lang w:eastAsia="en-US"/>
                    </w:rPr>
                  </w:pPr>
                </w:p>
              </w:tc>
            </w:tr>
          </w:tbl>
          <w:p w14:paraId="0B2B9D57" w14:textId="77777777" w:rsidR="002733C5" w:rsidRDefault="002733C5" w:rsidP="00C567F0">
            <w:pPr>
              <w:pStyle w:val="ListParagraph"/>
              <w:suppressAutoHyphens/>
              <w:ind w:left="0" w:right="64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BD06DB" w14:textId="5505EA75" w:rsidR="00692863" w:rsidRPr="00F07CDA" w:rsidRDefault="002733C5" w:rsidP="00C567F0">
            <w:pPr>
              <w:pStyle w:val="ListParagraph"/>
              <w:suppressAutoHyphens/>
              <w:ind w:left="0" w:right="6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CA9">
              <w:rPr>
                <w:rFonts w:ascii="Times New Roman" w:hAnsi="Times New Roman"/>
                <w:b/>
                <w:i/>
                <w:sz w:val="24"/>
                <w:szCs w:val="24"/>
              </w:rPr>
              <w:t>Важно:</w:t>
            </w:r>
            <w:r w:rsidRPr="00AC0CA9">
              <w:rPr>
                <w:rFonts w:ascii="Times New Roman" w:hAnsi="Times New Roman"/>
                <w:i/>
                <w:sz w:val="24"/>
                <w:szCs w:val="24"/>
              </w:rPr>
              <w:t xml:space="preserve"> В сравнителната таблица</w:t>
            </w:r>
            <w:r w:rsidR="00F07CDA" w:rsidRPr="00AC0CA9">
              <w:rPr>
                <w:rFonts w:ascii="Times New Roman" w:hAnsi="Times New Roman"/>
                <w:i/>
                <w:sz w:val="24"/>
                <w:szCs w:val="24"/>
              </w:rPr>
              <w:t>, в колона „предложение на участника“</w:t>
            </w:r>
            <w:r w:rsidRPr="00AC0CA9">
              <w:rPr>
                <w:rFonts w:ascii="Times New Roman" w:hAnsi="Times New Roman"/>
                <w:i/>
                <w:sz w:val="24"/>
                <w:szCs w:val="24"/>
              </w:rPr>
              <w:t xml:space="preserve"> Участникът отбелязва предлаганите от него конкретни па</w:t>
            </w:r>
            <w:r w:rsidR="00F07CDA" w:rsidRPr="00AC0CA9">
              <w:rPr>
                <w:rFonts w:ascii="Times New Roman" w:hAnsi="Times New Roman"/>
                <w:i/>
                <w:sz w:val="24"/>
                <w:szCs w:val="24"/>
              </w:rPr>
              <w:t xml:space="preserve">раметри, подлежащи на оценяване, съобразявайки се с информацията от техническата спецификация, част </w:t>
            </w:r>
            <w:r w:rsidR="00F07CDA" w:rsidRPr="00AC0C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="00F07CDA" w:rsidRPr="00AC0CA9">
              <w:rPr>
                <w:i/>
                <w:lang w:val="ru-RU"/>
              </w:rPr>
              <w:t xml:space="preserve"> </w:t>
            </w:r>
            <w:r w:rsidR="00F07CDA" w:rsidRPr="00AC0CA9">
              <w:rPr>
                <w:rFonts w:ascii="Times New Roman" w:hAnsi="Times New Roman"/>
                <w:i/>
                <w:sz w:val="24"/>
                <w:szCs w:val="24"/>
              </w:rPr>
              <w:t>от документацията на възложителя.</w:t>
            </w:r>
          </w:p>
          <w:p w14:paraId="3105B33F" w14:textId="42BA4763" w:rsidR="002A5C0C" w:rsidRDefault="002A5C0C" w:rsidP="00C567F0">
            <w:pPr>
              <w:pStyle w:val="ListParagraph"/>
              <w:suppressAutoHyphens/>
              <w:ind w:left="0" w:right="6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262804" w14:textId="757BF019" w:rsidR="00613FC0" w:rsidRDefault="009B52A8" w:rsidP="002704D9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до </w:t>
            </w:r>
            <w:r w:rsidR="008B2B00">
              <w:rPr>
                <w:rFonts w:ascii="Times New Roman" w:hAnsi="Times New Roman"/>
                <w:sz w:val="24"/>
                <w:szCs w:val="24"/>
              </w:rPr>
              <w:t>9</w:t>
            </w:r>
            <w:r w:rsidR="00B5445E">
              <w:rPr>
                <w:rFonts w:ascii="Times New Roman" w:hAnsi="Times New Roman"/>
                <w:sz w:val="24"/>
                <w:szCs w:val="24"/>
              </w:rPr>
              <w:t>0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B00">
              <w:rPr>
                <w:rFonts w:ascii="Times New Roman" w:hAnsi="Times New Roman"/>
                <w:sz w:val="24"/>
                <w:szCs w:val="24"/>
              </w:rPr>
              <w:t>(девет</w:t>
            </w:r>
            <w:r w:rsidR="00AB17FC">
              <w:rPr>
                <w:rFonts w:ascii="Times New Roman" w:hAnsi="Times New Roman"/>
                <w:sz w:val="24"/>
                <w:szCs w:val="24"/>
              </w:rPr>
              <w:t xml:space="preserve">десет) 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>дни</w:t>
            </w:r>
            <w:r w:rsidR="00FD0D9D" w:rsidRPr="00ED7A26">
              <w:rPr>
                <w:rFonts w:ascii="Times New Roman" w:hAnsi="Times New Roman"/>
                <w:sz w:val="24"/>
                <w:szCs w:val="24"/>
              </w:rPr>
              <w:t>, считано от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подписването на договора</w:t>
            </w:r>
            <w:r w:rsidR="00613F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F7CF3">
              <w:rPr>
                <w:rFonts w:ascii="Times New Roman" w:hAnsi="Times New Roman"/>
                <w:sz w:val="24"/>
                <w:szCs w:val="24"/>
              </w:rPr>
              <w:t>регистрирането</w:t>
            </w:r>
            <w:r w:rsidR="00613FC0">
              <w:rPr>
                <w:rFonts w:ascii="Times New Roman" w:hAnsi="Times New Roman"/>
                <w:sz w:val="24"/>
                <w:szCs w:val="24"/>
              </w:rPr>
              <w:t xml:space="preserve"> му в деловодната с</w:t>
            </w:r>
            <w:r w:rsidR="008B2B00">
              <w:rPr>
                <w:rFonts w:ascii="Times New Roman" w:hAnsi="Times New Roman"/>
                <w:sz w:val="24"/>
                <w:szCs w:val="24"/>
              </w:rPr>
              <w:t>и</w:t>
            </w:r>
            <w:r w:rsidR="00613FC0">
              <w:rPr>
                <w:rFonts w:ascii="Times New Roman" w:hAnsi="Times New Roman"/>
                <w:sz w:val="24"/>
                <w:szCs w:val="24"/>
              </w:rPr>
              <w:t>стема на Възложите</w:t>
            </w:r>
          </w:p>
          <w:p w14:paraId="1E3ED45D" w14:textId="1081E67A" w:rsidR="00FD0D9D" w:rsidRPr="002704D9" w:rsidRDefault="00D929EA" w:rsidP="002704D9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D9">
              <w:rPr>
                <w:rFonts w:ascii="Times New Roman" w:hAnsi="Times New Roman"/>
                <w:sz w:val="24"/>
                <w:szCs w:val="24"/>
              </w:rPr>
              <w:t xml:space="preserve">Срокът на валидност на офертата включва времето, през което участниците са обвързани с условията на представените от тях оферти. Този срок е еднакъв за всички участници. Офертата на всеки от участниците в откритата процедура трябва да бъде със срок на валидност 120 (сто и двадесет) дни, считано от крайния срок за получаването на оферти. </w:t>
            </w:r>
          </w:p>
          <w:p w14:paraId="627390C3" w14:textId="59FE6671" w:rsidR="002704D9" w:rsidRPr="002704D9" w:rsidRDefault="002704D9" w:rsidP="002704D9">
            <w:pPr>
              <w:pStyle w:val="ListParagraph"/>
              <w:numPr>
                <w:ilvl w:val="0"/>
                <w:numId w:val="1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2704D9">
              <w:rPr>
                <w:rFonts w:ascii="Times New Roman" w:hAnsi="Times New Roman"/>
                <w:sz w:val="24"/>
                <w:szCs w:val="24"/>
              </w:rPr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0B407CCC" w14:textId="30C9C1DD" w:rsidR="00FD0D9D" w:rsidRPr="00ED7A26" w:rsidRDefault="00863CA9" w:rsidP="00C567F0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Прилагам</w:t>
            </w:r>
            <w:r w:rsidR="009B52A8" w:rsidRPr="00ED7A26">
              <w:rPr>
                <w:rFonts w:ascii="Times New Roman" w:hAnsi="Times New Roman"/>
                <w:sz w:val="24"/>
                <w:szCs w:val="24"/>
              </w:rPr>
              <w:t xml:space="preserve">(е) списък на подизпълнителите и частта от поръчката (в процентно изражение), която те ще изпълняват </w:t>
            </w:r>
            <w:r w:rsidR="009B52A8"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="009B52A8" w:rsidRPr="00ED7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005C73" w14:textId="77777777" w:rsidR="004509F7" w:rsidRPr="00ED7A26" w:rsidRDefault="009B52A8" w:rsidP="00C567F0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14:paraId="5CE78669" w14:textId="120C1D61" w:rsidR="004509F7" w:rsidRPr="00ED7A26" w:rsidRDefault="004509F7" w:rsidP="00C567F0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документи</w:t>
            </w:r>
            <w:r w:rsidR="00340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34096C" w:rsidRPr="00997802">
              <w:rPr>
                <w:rFonts w:ascii="Times New Roman" w:hAnsi="Times New Roman"/>
                <w:sz w:val="24"/>
                <w:szCs w:val="24"/>
                <w:lang w:eastAsia="en-US"/>
              </w:rPr>
              <w:t>хартиен носител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(технически спецификации, брошури, проспекти</w:t>
            </w:r>
            <w:r w:rsidR="00340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др.), удостоверяващи декларираните параметри на предлаганата апаратура. </w:t>
            </w:r>
          </w:p>
          <w:p w14:paraId="2A411015" w14:textId="77777777" w:rsidR="00EA7537" w:rsidRPr="00EA7537" w:rsidRDefault="004509F7" w:rsidP="00C567F0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Предложението за изпълнение, съдържащо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 xml:space="preserve">„Таблицата за съответствие“ и </w:t>
            </w:r>
            <w:r w:rsidR="0034096C" w:rsidRPr="00997802">
              <w:rPr>
                <w:rFonts w:ascii="Times New Roman" w:hAnsi="Times New Roman"/>
                <w:sz w:val="24"/>
                <w:szCs w:val="24"/>
              </w:rPr>
              <w:t xml:space="preserve">интернет адрес на производителя с достъп до 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>брошурите/ проспектите с техническите параметр</w:t>
            </w:r>
            <w:r w:rsidR="00A20D8A" w:rsidRPr="00997802">
              <w:rPr>
                <w:rFonts w:ascii="Times New Roman" w:hAnsi="Times New Roman"/>
                <w:sz w:val="24"/>
                <w:szCs w:val="24"/>
              </w:rPr>
              <w:t>и</w:t>
            </w:r>
            <w:r w:rsidR="0034096C" w:rsidRPr="0099780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97802">
              <w:rPr>
                <w:rFonts w:ascii="Times New Roman" w:hAnsi="Times New Roman"/>
                <w:sz w:val="24"/>
                <w:szCs w:val="24"/>
              </w:rPr>
              <w:t xml:space="preserve"> предлаганото оборудване представям/е и в електронен вид на електронен носител.</w:t>
            </w:r>
            <w:r w:rsidR="00EA7537" w:rsidRPr="002704D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391C53CB" w14:textId="4DD89DB5" w:rsidR="004509F7" w:rsidRDefault="00EA7537" w:rsidP="00C567F0">
            <w:pPr>
              <w:pStyle w:val="ListParagraph"/>
              <w:numPr>
                <w:ilvl w:val="0"/>
                <w:numId w:val="11"/>
              </w:numPr>
              <w:suppressAutoHyphens/>
              <w:ind w:left="0" w:right="6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Прилагаме к</w:t>
            </w:r>
            <w:r w:rsidRPr="00EA7537">
              <w:rPr>
                <w:rFonts w:ascii="Times New Roman" w:hAnsi="Times New Roman"/>
                <w:sz w:val="24"/>
                <w:szCs w:val="24"/>
              </w:rPr>
              <w:t>опие на сертификат на сервизен специалист сертифициран от фирмата производител на микроскопска система Delta Vision Ultra™ за техническа поддръжка, монтаж и калибриране на компоненти на микроскопска система Delta Vision Ultra™.</w:t>
            </w:r>
          </w:p>
          <w:p w14:paraId="0A2717F3" w14:textId="77777777" w:rsidR="00EA7537" w:rsidRPr="00EA7537" w:rsidRDefault="00EA7537" w:rsidP="00EA7537">
            <w:pPr>
              <w:pStyle w:val="ListParagraph"/>
              <w:suppressAutoHyphens/>
              <w:ind w:left="567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8CC72" w14:textId="2400525D" w:rsidR="009B52A8" w:rsidRDefault="009B52A8" w:rsidP="002704D9">
            <w:pPr>
              <w:pStyle w:val="ListParagraph"/>
              <w:suppressAutoHyphens/>
              <w:ind w:left="426" w:right="6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704D9">
              <w:rPr>
                <w:rFonts w:ascii="Times New Roman" w:hAnsi="Times New Roman"/>
                <w:i/>
                <w:sz w:val="22"/>
                <w:szCs w:val="22"/>
              </w:rPr>
              <w:t>Друга информация, която участникът счита за необходима за доказване съответствието с изискванията на Възложи</w:t>
            </w:r>
            <w:r w:rsidR="00ED7A26" w:rsidRPr="002704D9">
              <w:rPr>
                <w:rFonts w:ascii="Times New Roman" w:hAnsi="Times New Roman"/>
                <w:i/>
                <w:sz w:val="22"/>
                <w:szCs w:val="22"/>
              </w:rPr>
              <w:t xml:space="preserve">теля (ако има такава)  - </w:t>
            </w:r>
            <w:r w:rsidRPr="002704D9">
              <w:rPr>
                <w:rFonts w:ascii="Times New Roman" w:hAnsi="Times New Roman"/>
                <w:i/>
                <w:sz w:val="22"/>
                <w:szCs w:val="22"/>
              </w:rPr>
              <w:t>………….. листа.</w:t>
            </w:r>
          </w:p>
          <w:p w14:paraId="3B647F3F" w14:textId="197255FA" w:rsidR="00EA7537" w:rsidRDefault="00EA7537" w:rsidP="002704D9">
            <w:pPr>
              <w:pStyle w:val="ListParagraph"/>
              <w:suppressAutoHyphens/>
              <w:ind w:left="426" w:right="6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259133D" w14:textId="77777777" w:rsidR="00EA7537" w:rsidRPr="002704D9" w:rsidRDefault="00EA7537" w:rsidP="002704D9">
            <w:pPr>
              <w:pStyle w:val="ListParagraph"/>
              <w:suppressAutoHyphens/>
              <w:ind w:left="426" w:right="64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2AD90875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14:paraId="63263A4E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--</w:t>
            </w:r>
            <w:r w:rsidRPr="00EA7537">
              <w:rPr>
                <w:rFonts w:asciiTheme="minorHAnsi" w:hAnsiTheme="minorHAnsi" w:cstheme="minorHAnsi"/>
                <w:i/>
              </w:rPr>
              <w:tab/>
              <w:t>Относно задълженията, свързани с данъци и осигуровки:</w:t>
            </w:r>
          </w:p>
          <w:p w14:paraId="4C97BF51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Национална агенция по приходите:</w:t>
            </w:r>
          </w:p>
          <w:p w14:paraId="74935F5D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EA7537">
                <w:rPr>
                  <w:rStyle w:val="Hyperlink"/>
                  <w:rFonts w:asciiTheme="minorHAnsi" w:hAnsiTheme="minorHAnsi" w:cstheme="minorHAnsi"/>
                  <w:i/>
                </w:rPr>
                <w:t>www.nap.bg</w:t>
              </w:r>
            </w:hyperlink>
          </w:p>
          <w:p w14:paraId="54BE63ED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--</w:t>
            </w:r>
            <w:r w:rsidRPr="00EA7537">
              <w:rPr>
                <w:rFonts w:asciiTheme="minorHAnsi" w:hAnsiTheme="minorHAnsi" w:cstheme="minorHAnsi"/>
                <w:i/>
              </w:rPr>
              <w:tab/>
              <w:t>Относно задълженията, свързани с опазване на околната среда:</w:t>
            </w:r>
          </w:p>
          <w:p w14:paraId="270C5FBA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Министерство на околната среда и водите:</w:t>
            </w:r>
          </w:p>
          <w:p w14:paraId="20C13A3D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1000 София, ул. "У. Гладстон" № 67, Телефон: 02/ 940 6000</w:t>
            </w:r>
          </w:p>
          <w:p w14:paraId="2FE3FD91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 xml:space="preserve">Интернет адрес: </w:t>
            </w:r>
            <w:hyperlink r:id="rId9" w:history="1">
              <w:r w:rsidRPr="00EA7537">
                <w:rPr>
                  <w:rStyle w:val="Hyperlink"/>
                  <w:rFonts w:asciiTheme="minorHAnsi" w:hAnsiTheme="minorHAnsi" w:cstheme="minorHAnsi"/>
                  <w:i/>
                </w:rPr>
                <w:t>http://www3.moew.government.bg/</w:t>
              </w:r>
            </w:hyperlink>
          </w:p>
          <w:p w14:paraId="5883817C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--</w:t>
            </w:r>
            <w:r w:rsidRPr="00EA7537">
              <w:rPr>
                <w:rFonts w:asciiTheme="minorHAnsi" w:hAnsiTheme="minorHAnsi" w:cstheme="minorHAnsi"/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14:paraId="480B5BC5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Министерство на труда и социалната политика:</w:t>
            </w:r>
          </w:p>
          <w:p w14:paraId="76CC79B7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София 1051, ул. Триадица № 2, Телефон: 02/ 8119 443; 0800 88 001</w:t>
            </w:r>
          </w:p>
          <w:p w14:paraId="1D6669ED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 xml:space="preserve">Интернет адрес: </w:t>
            </w:r>
            <w:hyperlink r:id="rId10" w:history="1">
              <w:r w:rsidRPr="00EA7537">
                <w:rPr>
                  <w:rStyle w:val="Hyperlink"/>
                  <w:rFonts w:asciiTheme="minorHAnsi" w:hAnsiTheme="minorHAnsi" w:cstheme="minorHAnsi"/>
                  <w:i/>
                </w:rPr>
                <w:t>http://www.mlsp.government.bg</w:t>
              </w:r>
            </w:hyperlink>
          </w:p>
          <w:p w14:paraId="7CFA7A17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Изпълнителна агенция „Главна инспекция по труда”:</w:t>
            </w:r>
          </w:p>
          <w:p w14:paraId="5D7152D9" w14:textId="77777777" w:rsid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EA7537">
              <w:rPr>
                <w:rFonts w:asciiTheme="minorHAnsi" w:hAnsiTheme="minorHAnsi" w:cstheme="minorHAnsi"/>
                <w:i/>
              </w:rPr>
              <w:t>София 1000, бул. „Дондуков” № 3,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EA7537">
              <w:rPr>
                <w:rFonts w:asciiTheme="minorHAnsi" w:hAnsiTheme="minorHAnsi" w:cstheme="minorHAnsi"/>
                <w:i/>
              </w:rPr>
              <w:t xml:space="preserve">Телефон: 02/ 8101 759; 0700 17 670; </w:t>
            </w:r>
          </w:p>
          <w:p w14:paraId="70A26BE8" w14:textId="48ED7810" w:rsid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</w:rPr>
            </w:pPr>
            <w:r w:rsidRPr="00EA7537">
              <w:rPr>
                <w:rFonts w:asciiTheme="minorHAnsi" w:hAnsiTheme="minorHAnsi" w:cstheme="minorHAnsi"/>
                <w:i/>
              </w:rPr>
              <w:t xml:space="preserve">e-mail: </w:t>
            </w:r>
            <w:hyperlink r:id="rId11" w:history="1">
              <w:r w:rsidRPr="00EA7537">
                <w:rPr>
                  <w:rStyle w:val="Hyperlink"/>
                  <w:rFonts w:asciiTheme="minorHAnsi" w:hAnsiTheme="minorHAnsi" w:cstheme="minorHAnsi"/>
                  <w:i/>
                </w:rPr>
                <w:t>secr-idirector@gli.government.bg</w:t>
              </w:r>
            </w:hyperlink>
          </w:p>
          <w:p w14:paraId="3DBAF8F4" w14:textId="77777777" w:rsidR="00EA7537" w:rsidRPr="00EA7537" w:rsidRDefault="00EA7537" w:rsidP="00EA7537">
            <w:pPr>
              <w:suppressAutoHyphens/>
              <w:ind w:firstLine="56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7E6F33F" w14:textId="77777777" w:rsidR="00FD0D9D" w:rsidRPr="00ED7A26" w:rsidRDefault="00FD0D9D" w:rsidP="00C567F0">
            <w:pPr>
              <w:spacing w:before="120" w:after="6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14:paraId="020E9254" w14:textId="77777777" w:rsidR="00FD0D9D" w:rsidRPr="00ED7A26" w:rsidRDefault="00FD0D9D" w:rsidP="00C567F0">
            <w:pPr>
              <w:spacing w:before="120" w:after="6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14:paraId="04105D36" w14:textId="77777777" w:rsidR="00FD0D9D" w:rsidRPr="00ED7A26" w:rsidRDefault="00FD0D9D" w:rsidP="00C567F0">
            <w:pPr>
              <w:spacing w:before="120" w:after="6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14:paraId="02D4990B" w14:textId="77777777" w:rsidR="00FD0D9D" w:rsidRPr="00ED7A26" w:rsidRDefault="00FD0D9D" w:rsidP="00C567F0">
            <w:pPr>
              <w:spacing w:before="120" w:after="6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14:paraId="30FFFCDA" w14:textId="77777777" w:rsidR="00FD0D9D" w:rsidRPr="00ED7A26" w:rsidRDefault="00FD0D9D" w:rsidP="00C567F0">
            <w:pPr>
              <w:spacing w:before="120" w:after="60"/>
              <w:ind w:right="64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14:paraId="6793F4D1" w14:textId="77777777" w:rsidR="005273F9" w:rsidRPr="00EA21A0" w:rsidRDefault="00FD0D9D" w:rsidP="00C567F0">
            <w:pPr>
              <w:spacing w:before="120" w:after="60"/>
              <w:ind w:right="64" w:firstLine="567"/>
              <w:jc w:val="both"/>
              <w:rPr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</w:tbl>
    <w:p w14:paraId="53B13ED2" w14:textId="4D37AC3B" w:rsidR="000C421E" w:rsidRDefault="000C421E" w:rsidP="00927BAD">
      <w:pPr>
        <w:spacing w:after="200" w:line="276" w:lineRule="auto"/>
        <w:ind w:right="-338"/>
        <w:rPr>
          <w:lang w:eastAsia="ar-SA"/>
        </w:rPr>
      </w:pPr>
      <w:bookmarkStart w:id="6" w:name="_Toc443984870"/>
      <w:r>
        <w:rPr>
          <w:lang w:eastAsia="ar-SA"/>
        </w:rPr>
        <w:lastRenderedPageBreak/>
        <w:br w:type="page"/>
      </w:r>
    </w:p>
    <w:p w14:paraId="50843FC3" w14:textId="582A6912" w:rsidR="00B12963" w:rsidRPr="00AC0CA9" w:rsidRDefault="008A2734" w:rsidP="00927BAD">
      <w:pPr>
        <w:ind w:right="-338"/>
        <w:jc w:val="right"/>
        <w:rPr>
          <w:bCs/>
          <w:caps/>
          <w:position w:val="8"/>
          <w:lang w:val="ru-RU"/>
        </w:rPr>
      </w:pPr>
      <w:r>
        <w:rPr>
          <w:bCs/>
          <w:caps/>
          <w:position w:val="8"/>
        </w:rPr>
        <w:lastRenderedPageBreak/>
        <w:t xml:space="preserve">ОБРАЗЕЦ </w:t>
      </w:r>
      <w:r w:rsidR="001777C2">
        <w:rPr>
          <w:bCs/>
          <w:caps/>
          <w:position w:val="8"/>
        </w:rPr>
        <w:t>3</w:t>
      </w:r>
      <w:r w:rsidR="00BD141B">
        <w:rPr>
          <w:bCs/>
          <w:caps/>
          <w:position w:val="8"/>
        </w:rPr>
        <w:t xml:space="preserve"> </w:t>
      </w:r>
    </w:p>
    <w:p w14:paraId="7C8EF646" w14:textId="77777777" w:rsidR="00AB5170" w:rsidRPr="00AC0CA9" w:rsidRDefault="00AB5170" w:rsidP="00927BAD">
      <w:pPr>
        <w:ind w:right="-338"/>
        <w:jc w:val="right"/>
        <w:rPr>
          <w:bCs/>
          <w:caps/>
          <w:position w:val="8"/>
          <w:lang w:val="ru-RU"/>
        </w:rPr>
      </w:pPr>
    </w:p>
    <w:p w14:paraId="138AE4DA" w14:textId="77777777" w:rsidR="00AB5170" w:rsidRPr="00AB5170" w:rsidRDefault="00AB5170" w:rsidP="00927BAD">
      <w:pPr>
        <w:ind w:right="-338"/>
        <w:rPr>
          <w:b/>
          <w:bCs/>
          <w:caps/>
          <w:position w:val="8"/>
        </w:rPr>
      </w:pPr>
    </w:p>
    <w:p w14:paraId="527A37C4" w14:textId="77777777" w:rsidR="002925B5" w:rsidRPr="002925B5" w:rsidRDefault="002925B5" w:rsidP="00927BAD">
      <w:pPr>
        <w:ind w:right="-338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14:paraId="35BA395D" w14:textId="77777777" w:rsidR="00B12963" w:rsidRDefault="00B12963" w:rsidP="00927BAD">
      <w:pPr>
        <w:ind w:right="-338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14:paraId="1E2FE6C0" w14:textId="576C8057" w:rsidR="002925B5" w:rsidRPr="004B22EE" w:rsidRDefault="002925B5" w:rsidP="00927BAD">
      <w:pPr>
        <w:ind w:right="-338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14:paraId="2EB41636" w14:textId="77777777" w:rsidR="002925B5" w:rsidRPr="002925B5" w:rsidRDefault="002925B5" w:rsidP="00927BAD">
      <w:pPr>
        <w:ind w:right="-338"/>
        <w:jc w:val="center"/>
        <w:rPr>
          <w:b/>
          <w:bCs/>
          <w:caps/>
          <w:position w:val="8"/>
        </w:rPr>
      </w:pPr>
    </w:p>
    <w:p w14:paraId="4DC4F3E0" w14:textId="77777777" w:rsidR="002925B5" w:rsidRPr="002925B5" w:rsidRDefault="002925B5" w:rsidP="00927BAD">
      <w:pPr>
        <w:ind w:right="-338"/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 w:rsidR="00E86224">
        <w:rPr>
          <w:rStyle w:val="FootnoteReference"/>
          <w:b/>
          <w:bCs/>
          <w:caps/>
          <w:position w:val="8"/>
        </w:rPr>
        <w:footnoteReference w:id="1"/>
      </w:r>
    </w:p>
    <w:p w14:paraId="17CCC58C" w14:textId="77777777" w:rsidR="002925B5" w:rsidRPr="002925B5" w:rsidRDefault="002925B5" w:rsidP="00927BAD">
      <w:pPr>
        <w:ind w:right="-338"/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2925B5" w14:paraId="482EC3C9" w14:textId="77777777" w:rsidTr="00B0369F">
        <w:tc>
          <w:tcPr>
            <w:tcW w:w="673" w:type="dxa"/>
            <w:vAlign w:val="bottom"/>
          </w:tcPr>
          <w:p w14:paraId="25C3584A" w14:textId="77777777" w:rsidR="002925B5" w:rsidRPr="002925B5" w:rsidRDefault="002925B5" w:rsidP="00927BAD">
            <w:pPr>
              <w:ind w:right="-338"/>
            </w:pPr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521ECCD9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2A582FE" w14:textId="77777777" w:rsidR="002925B5" w:rsidRPr="002925B5" w:rsidRDefault="002925B5" w:rsidP="00927BAD">
            <w:pPr>
              <w:ind w:right="-338"/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29EFBCE" w14:textId="77777777" w:rsidR="002925B5" w:rsidRPr="002925B5" w:rsidRDefault="002925B5" w:rsidP="00927BAD">
            <w:pPr>
              <w:ind w:right="-338"/>
            </w:pPr>
          </w:p>
        </w:tc>
      </w:tr>
      <w:tr w:rsidR="002925B5" w:rsidRPr="002925B5" w14:paraId="030C9244" w14:textId="77777777" w:rsidTr="00B0369F">
        <w:tc>
          <w:tcPr>
            <w:tcW w:w="673" w:type="dxa"/>
          </w:tcPr>
          <w:p w14:paraId="4519DE78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C788361" w14:textId="77777777" w:rsidR="002925B5" w:rsidRPr="002925B5" w:rsidRDefault="002925B5" w:rsidP="00927BAD">
            <w:pPr>
              <w:ind w:right="-338"/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0654D54B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7F87426F" w14:textId="77777777" w:rsidR="002925B5" w:rsidRPr="002925B5" w:rsidRDefault="002925B5" w:rsidP="00927BAD">
            <w:pPr>
              <w:ind w:right="-338"/>
              <w:jc w:val="center"/>
            </w:pPr>
          </w:p>
        </w:tc>
      </w:tr>
      <w:tr w:rsidR="002925B5" w:rsidRPr="002925B5" w14:paraId="1E6EE99C" w14:textId="77777777" w:rsidTr="00B0369F">
        <w:trPr>
          <w:trHeight w:val="424"/>
        </w:trPr>
        <w:tc>
          <w:tcPr>
            <w:tcW w:w="2233" w:type="dxa"/>
            <w:gridSpan w:val="2"/>
          </w:tcPr>
          <w:p w14:paraId="1453EA96" w14:textId="77777777" w:rsidR="002925B5" w:rsidRPr="002925B5" w:rsidRDefault="002925B5" w:rsidP="00927BAD">
            <w:pPr>
              <w:ind w:right="-338"/>
            </w:pPr>
          </w:p>
          <w:p w14:paraId="725B3297" w14:textId="77777777" w:rsidR="002925B5" w:rsidRPr="002925B5" w:rsidRDefault="002925B5" w:rsidP="00927BAD">
            <w:pPr>
              <w:ind w:right="-338"/>
            </w:pPr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2FB0C13E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2554" w:type="dxa"/>
            <w:gridSpan w:val="3"/>
          </w:tcPr>
          <w:p w14:paraId="2AF24110" w14:textId="77777777" w:rsidR="002925B5" w:rsidRPr="002925B5" w:rsidRDefault="002925B5" w:rsidP="00927BAD">
            <w:pPr>
              <w:ind w:right="-338"/>
              <w:jc w:val="center"/>
            </w:pPr>
          </w:p>
          <w:p w14:paraId="2AB6DEFA" w14:textId="77777777" w:rsidR="002925B5" w:rsidRPr="002925B5" w:rsidRDefault="002925B5" w:rsidP="00927BAD">
            <w:pPr>
              <w:ind w:right="-338"/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4494E055" w14:textId="77777777" w:rsidR="002925B5" w:rsidRPr="002925B5" w:rsidRDefault="002925B5" w:rsidP="00927BAD">
            <w:pPr>
              <w:ind w:right="-338"/>
              <w:jc w:val="center"/>
            </w:pPr>
          </w:p>
        </w:tc>
      </w:tr>
      <w:tr w:rsidR="002925B5" w:rsidRPr="002925B5" w14:paraId="1EC24D3D" w14:textId="77777777" w:rsidTr="00B0369F">
        <w:trPr>
          <w:trHeight w:val="564"/>
        </w:trPr>
        <w:tc>
          <w:tcPr>
            <w:tcW w:w="2233" w:type="dxa"/>
            <w:gridSpan w:val="2"/>
          </w:tcPr>
          <w:p w14:paraId="2004B926" w14:textId="77777777" w:rsidR="002925B5" w:rsidRPr="002925B5" w:rsidRDefault="002925B5" w:rsidP="00927BAD">
            <w:pPr>
              <w:spacing w:before="120"/>
              <w:ind w:right="-338"/>
            </w:pPr>
          </w:p>
          <w:p w14:paraId="703FB879" w14:textId="77777777" w:rsidR="002925B5" w:rsidRPr="002925B5" w:rsidRDefault="002925B5" w:rsidP="00927BAD">
            <w:pPr>
              <w:spacing w:before="120"/>
              <w:ind w:right="-338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5794F9B5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1843" w:type="dxa"/>
            <w:gridSpan w:val="3"/>
          </w:tcPr>
          <w:p w14:paraId="093C896C" w14:textId="77777777" w:rsidR="002925B5" w:rsidRPr="002925B5" w:rsidRDefault="002925B5" w:rsidP="00927BAD">
            <w:pPr>
              <w:spacing w:before="120"/>
              <w:ind w:right="-338"/>
              <w:jc w:val="center"/>
            </w:pPr>
          </w:p>
          <w:p w14:paraId="7270A097" w14:textId="77777777" w:rsidR="002925B5" w:rsidRPr="002925B5" w:rsidRDefault="002925B5" w:rsidP="00927BAD">
            <w:pPr>
              <w:spacing w:before="120"/>
              <w:ind w:right="-338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5CDAF13" w14:textId="77777777" w:rsidR="002925B5" w:rsidRPr="002925B5" w:rsidRDefault="002925B5" w:rsidP="00927BAD">
            <w:pPr>
              <w:ind w:right="-338"/>
              <w:jc w:val="center"/>
            </w:pPr>
          </w:p>
        </w:tc>
      </w:tr>
      <w:tr w:rsidR="002925B5" w:rsidRPr="002925B5" w14:paraId="6F84308B" w14:textId="77777777" w:rsidTr="00B0369F">
        <w:tc>
          <w:tcPr>
            <w:tcW w:w="2233" w:type="dxa"/>
            <w:gridSpan w:val="2"/>
          </w:tcPr>
          <w:p w14:paraId="1F19CEC4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3685" w:type="dxa"/>
            <w:gridSpan w:val="5"/>
          </w:tcPr>
          <w:p w14:paraId="3C1DF21F" w14:textId="77777777" w:rsidR="002925B5" w:rsidRPr="002925B5" w:rsidRDefault="002925B5" w:rsidP="00927BAD">
            <w:pPr>
              <w:ind w:right="-338"/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63DE5C96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1984" w:type="dxa"/>
            <w:gridSpan w:val="2"/>
          </w:tcPr>
          <w:p w14:paraId="6492D1B6" w14:textId="77777777" w:rsidR="002925B5" w:rsidRPr="002925B5" w:rsidRDefault="002925B5" w:rsidP="00927BAD">
            <w:pPr>
              <w:ind w:right="-338"/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2925B5" w14:paraId="766B9491" w14:textId="77777777" w:rsidTr="00B0369F">
        <w:tc>
          <w:tcPr>
            <w:tcW w:w="3934" w:type="dxa"/>
            <w:gridSpan w:val="5"/>
            <w:vAlign w:val="bottom"/>
          </w:tcPr>
          <w:p w14:paraId="3D47473F" w14:textId="77777777" w:rsidR="002925B5" w:rsidRPr="002925B5" w:rsidRDefault="002925B5" w:rsidP="00927BAD">
            <w:pPr>
              <w:ind w:right="-338"/>
            </w:pPr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72851460" w14:textId="77777777" w:rsidR="002925B5" w:rsidRPr="002925B5" w:rsidRDefault="002925B5" w:rsidP="00927BAD">
            <w:pPr>
              <w:ind w:right="-338"/>
              <w:jc w:val="center"/>
            </w:pPr>
          </w:p>
        </w:tc>
      </w:tr>
      <w:tr w:rsidR="002925B5" w:rsidRPr="002925B5" w14:paraId="37AC9CC7" w14:textId="77777777" w:rsidTr="00B0369F">
        <w:tc>
          <w:tcPr>
            <w:tcW w:w="3934" w:type="dxa"/>
            <w:gridSpan w:val="5"/>
          </w:tcPr>
          <w:p w14:paraId="182F7BE2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5811" w:type="dxa"/>
            <w:gridSpan w:val="7"/>
          </w:tcPr>
          <w:p w14:paraId="70B054A8" w14:textId="77777777" w:rsidR="002925B5" w:rsidRPr="002925B5" w:rsidRDefault="002925B5" w:rsidP="00927BAD">
            <w:pPr>
              <w:ind w:right="-338"/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2925B5" w14:paraId="6780025E" w14:textId="77777777" w:rsidTr="00B0369F">
        <w:tc>
          <w:tcPr>
            <w:tcW w:w="673" w:type="dxa"/>
            <w:vAlign w:val="bottom"/>
          </w:tcPr>
          <w:p w14:paraId="74075FEC" w14:textId="77777777" w:rsidR="002925B5" w:rsidRPr="002925B5" w:rsidRDefault="002925B5" w:rsidP="00927BAD">
            <w:pPr>
              <w:ind w:right="-338"/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59F7D493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13A2DE5A" w14:textId="77777777" w:rsidR="002925B5" w:rsidRPr="002925B5" w:rsidRDefault="002925B5" w:rsidP="00927BAD">
            <w:pPr>
              <w:ind w:right="-338"/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6A38D917" w14:textId="77777777" w:rsidR="002925B5" w:rsidRPr="002925B5" w:rsidRDefault="002925B5" w:rsidP="00927BAD">
            <w:pPr>
              <w:ind w:right="-338"/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21ED429D" w14:textId="77777777" w:rsidR="002925B5" w:rsidRPr="002925B5" w:rsidRDefault="002925B5" w:rsidP="00927BAD">
            <w:pPr>
              <w:ind w:right="-338"/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26215329" w14:textId="77777777" w:rsidR="002925B5" w:rsidRPr="002925B5" w:rsidRDefault="002925B5" w:rsidP="00927BAD">
            <w:pPr>
              <w:ind w:right="-338"/>
              <w:jc w:val="center"/>
            </w:pPr>
          </w:p>
        </w:tc>
      </w:tr>
    </w:tbl>
    <w:p w14:paraId="34E7AC03" w14:textId="77777777" w:rsidR="002925B5" w:rsidRPr="002925B5" w:rsidRDefault="002925B5" w:rsidP="00927BAD">
      <w:pPr>
        <w:ind w:right="-338"/>
        <w:jc w:val="center"/>
        <w:rPr>
          <w:b/>
          <w:bCs/>
          <w:caps/>
          <w:position w:val="8"/>
        </w:rPr>
      </w:pPr>
    </w:p>
    <w:p w14:paraId="36BEBD17" w14:textId="77777777" w:rsidR="002925B5" w:rsidRPr="002925B5" w:rsidRDefault="002925B5" w:rsidP="00927BAD">
      <w:pPr>
        <w:spacing w:before="120"/>
        <w:ind w:right="-338"/>
        <w:jc w:val="both"/>
      </w:pPr>
    </w:p>
    <w:p w14:paraId="4E68F891" w14:textId="77777777" w:rsidR="002925B5" w:rsidRPr="002925B5" w:rsidRDefault="002925B5" w:rsidP="00927BAD">
      <w:pPr>
        <w:spacing w:after="120"/>
        <w:ind w:right="-338"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1F8A46EC" w14:textId="547C91F3" w:rsidR="00473EE5" w:rsidRDefault="002925B5" w:rsidP="00927BAD">
      <w:pPr>
        <w:spacing w:after="120"/>
        <w:ind w:right="-338" w:firstLine="708"/>
        <w:jc w:val="both"/>
        <w:rPr>
          <w:b/>
        </w:rPr>
      </w:pPr>
      <w:r w:rsidRPr="002925B5">
        <w:t xml:space="preserve">Представяме Ви нашето ценово предложение за възлагане на обществена поръчка с </w:t>
      </w:r>
      <w:r w:rsidRPr="00997802">
        <w:t>предмет</w:t>
      </w:r>
      <w:r w:rsidR="00365C15" w:rsidRPr="00997802">
        <w:t xml:space="preserve"> </w:t>
      </w:r>
      <w:r w:rsidR="00473EE5" w:rsidRPr="00473EE5">
        <w:rPr>
          <w:b/>
        </w:rPr>
        <w:t xml:space="preserve">„Доставка, инсталиране, въвеждане в експлоатация, обучение за работа и поддръжка </w:t>
      </w:r>
      <w:r w:rsidR="001777C2">
        <w:rPr>
          <w:b/>
        </w:rPr>
        <w:t>надграждащо оборудване з</w:t>
      </w:r>
      <w:r w:rsidR="00473EE5" w:rsidRPr="00473EE5">
        <w:rPr>
          <w:b/>
        </w:rPr>
        <w:t xml:space="preserve">а автоматизирана инвертна микроскопска система за наблюдение на биологични обекти“,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 </w:t>
      </w:r>
    </w:p>
    <w:p w14:paraId="62692EB3" w14:textId="16CF7E04" w:rsidR="0073269E" w:rsidRDefault="002925B5" w:rsidP="00927BAD">
      <w:pPr>
        <w:spacing w:after="120"/>
        <w:ind w:right="-338" w:firstLine="708"/>
        <w:jc w:val="both"/>
        <w:rPr>
          <w:bCs/>
          <w:i/>
        </w:rPr>
      </w:pPr>
      <w:r w:rsidRPr="0073269E">
        <w:t>Цена за д</w:t>
      </w:r>
      <w:r w:rsidRPr="0073269E">
        <w:rPr>
          <w:bCs/>
        </w:rPr>
        <w:t>оставка, инсталиране</w:t>
      </w:r>
      <w:r w:rsidR="002C2A45">
        <w:rPr>
          <w:bCs/>
        </w:rPr>
        <w:t xml:space="preserve">, въвеждане в експлоатация, </w:t>
      </w:r>
      <w:r w:rsidRPr="0073269E">
        <w:rPr>
          <w:bCs/>
        </w:rPr>
        <w:t>обучение за работа</w:t>
      </w:r>
      <w:r w:rsidR="002C2A45">
        <w:rPr>
          <w:bCs/>
        </w:rPr>
        <w:t xml:space="preserve"> и поддръжка  на</w:t>
      </w:r>
      <w:r w:rsidRPr="002925B5">
        <w:rPr>
          <w:bCs/>
          <w:i/>
        </w:rPr>
        <w:t xml:space="preserve"> </w:t>
      </w:r>
      <w:r w:rsidR="00460CA8">
        <w:rPr>
          <w:bCs/>
          <w:i/>
        </w:rPr>
        <w:t>……………………………</w:t>
      </w:r>
      <w:r w:rsidR="0073269E">
        <w:rPr>
          <w:bCs/>
          <w:i/>
        </w:rPr>
        <w:t>……………</w:t>
      </w:r>
      <w:r w:rsidR="002C2A45">
        <w:rPr>
          <w:bCs/>
          <w:i/>
        </w:rPr>
        <w:t>.......................................................................</w:t>
      </w:r>
      <w:r w:rsidR="0073269E">
        <w:rPr>
          <w:bCs/>
          <w:i/>
        </w:rPr>
        <w:t>.</w:t>
      </w:r>
    </w:p>
    <w:p w14:paraId="7831761F" w14:textId="68D12CF9" w:rsidR="0073269E" w:rsidRPr="003D5C65" w:rsidRDefault="0073269E" w:rsidP="00927BAD">
      <w:pPr>
        <w:spacing w:line="276" w:lineRule="auto"/>
        <w:ind w:right="-338"/>
        <w:jc w:val="both"/>
        <w:rPr>
          <w:i/>
          <w:spacing w:val="-10"/>
          <w:lang w:val="ru-RU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3D5C65">
        <w:rPr>
          <w:i/>
          <w:spacing w:val="-10"/>
          <w:lang w:val="ru-RU"/>
        </w:rPr>
        <w:t>(</w:t>
      </w:r>
      <w:r w:rsidRPr="0073269E">
        <w:rPr>
          <w:i/>
          <w:spacing w:val="-10"/>
        </w:rPr>
        <w:t xml:space="preserve">изписва се наименованието на </w:t>
      </w:r>
      <w:r w:rsidR="00DC00EE">
        <w:rPr>
          <w:i/>
          <w:spacing w:val="-10"/>
        </w:rPr>
        <w:t>оборудването</w:t>
      </w:r>
      <w:bookmarkStart w:id="7" w:name="_GoBack"/>
      <w:bookmarkEnd w:id="7"/>
      <w:r w:rsidRPr="003D5C65">
        <w:rPr>
          <w:i/>
          <w:spacing w:val="-10"/>
          <w:lang w:val="ru-RU"/>
        </w:rPr>
        <w:t>)</w:t>
      </w:r>
    </w:p>
    <w:p w14:paraId="78EB6127" w14:textId="4E787424" w:rsidR="002925B5" w:rsidRPr="004B22EE" w:rsidRDefault="002925B5" w:rsidP="00927BAD">
      <w:pPr>
        <w:ind w:right="-338"/>
        <w:jc w:val="both"/>
        <w:rPr>
          <w:spacing w:val="-10"/>
        </w:rPr>
      </w:pPr>
      <w:r w:rsidRPr="002925B5">
        <w:rPr>
          <w:spacing w:val="-10"/>
        </w:rPr>
        <w:lastRenderedPageBreak/>
        <w:t>съгласно техн</w:t>
      </w:r>
      <w:r w:rsidR="00460CA8">
        <w:rPr>
          <w:spacing w:val="-10"/>
        </w:rPr>
        <w:t xml:space="preserve">ическото предложение </w:t>
      </w:r>
      <w:r w:rsidR="00460CA8" w:rsidRPr="00997802">
        <w:rPr>
          <w:spacing w:val="-10"/>
        </w:rPr>
        <w:t>образец №</w:t>
      </w:r>
      <w:r w:rsidR="002C2A45" w:rsidRPr="00997802">
        <w:t xml:space="preserve"> </w:t>
      </w:r>
      <w:r w:rsidR="002C2A45" w:rsidRPr="00997802">
        <w:rPr>
          <w:spacing w:val="-10"/>
        </w:rPr>
        <w:t>2</w:t>
      </w:r>
      <w:r w:rsidR="00460CA8">
        <w:rPr>
          <w:spacing w:val="-10"/>
        </w:rPr>
        <w:t xml:space="preserve"> </w:t>
      </w:r>
      <w:r w:rsidRPr="002925B5">
        <w:rPr>
          <w:spacing w:val="-10"/>
        </w:rPr>
        <w:t xml:space="preserve"> изготв</w:t>
      </w:r>
      <w:r w:rsidR="00C52D70">
        <w:rPr>
          <w:spacing w:val="-10"/>
        </w:rPr>
        <w:t>ено по технически спецификации</w:t>
      </w:r>
      <w:r w:rsidR="00365C15">
        <w:rPr>
          <w:spacing w:val="-10"/>
        </w:rPr>
        <w:t xml:space="preserve"> е </w:t>
      </w:r>
      <w:r w:rsidRPr="002925B5">
        <w:rPr>
          <w:spacing w:val="-10"/>
        </w:rPr>
        <w:t>...........................</w:t>
      </w:r>
      <w:r w:rsidR="00365C15">
        <w:rPr>
          <w:spacing w:val="-10"/>
        </w:rPr>
        <w:t>....</w:t>
      </w:r>
      <w:r w:rsidR="002C2A45">
        <w:rPr>
          <w:spacing w:val="-10"/>
        </w:rPr>
        <w:t>..................</w:t>
      </w:r>
      <w:r w:rsidR="00365C15">
        <w:rPr>
          <w:spacing w:val="-10"/>
        </w:rPr>
        <w:t xml:space="preserve">. </w:t>
      </w:r>
      <w:r w:rsidR="00365C15" w:rsidRPr="003D5C65">
        <w:rPr>
          <w:i/>
          <w:spacing w:val="-10"/>
          <w:lang w:val="ru-RU"/>
        </w:rPr>
        <w:t>(</w:t>
      </w:r>
      <w:r w:rsidR="00365C15" w:rsidRPr="00365C15">
        <w:rPr>
          <w:i/>
          <w:spacing w:val="-10"/>
        </w:rPr>
        <w:t>словом</w:t>
      </w:r>
      <w:r w:rsidR="002C2A45">
        <w:rPr>
          <w:i/>
          <w:spacing w:val="-10"/>
        </w:rPr>
        <w:t>............................................</w:t>
      </w:r>
      <w:r w:rsidR="00365C15" w:rsidRPr="003D5C65">
        <w:rPr>
          <w:i/>
          <w:spacing w:val="-10"/>
          <w:lang w:val="ru-RU"/>
        </w:rPr>
        <w:t>)</w:t>
      </w:r>
      <w:r w:rsidR="00365C15">
        <w:rPr>
          <w:spacing w:val="-10"/>
        </w:rPr>
        <w:t xml:space="preserve"> </w:t>
      </w:r>
      <w:r w:rsidR="00C52D70">
        <w:rPr>
          <w:spacing w:val="-10"/>
        </w:rPr>
        <w:t xml:space="preserve">лв. без </w:t>
      </w:r>
      <w:r w:rsidR="0073269E">
        <w:rPr>
          <w:spacing w:val="-10"/>
        </w:rPr>
        <w:t xml:space="preserve">включен </w:t>
      </w:r>
      <w:r w:rsidR="00C52D70">
        <w:rPr>
          <w:spacing w:val="-10"/>
        </w:rPr>
        <w:t>ДДС</w:t>
      </w:r>
      <w:r w:rsidR="0073269E">
        <w:rPr>
          <w:spacing w:val="-10"/>
        </w:rPr>
        <w:t xml:space="preserve"> и </w:t>
      </w:r>
      <w:r w:rsidR="0073269E" w:rsidRPr="0073269E">
        <w:rPr>
          <w:spacing w:val="-10"/>
        </w:rPr>
        <w:t>..</w:t>
      </w:r>
      <w:r w:rsidR="0073269E">
        <w:rPr>
          <w:spacing w:val="-10"/>
        </w:rPr>
        <w:t xml:space="preserve">..............................  </w:t>
      </w:r>
      <w:r w:rsidR="0073269E" w:rsidRPr="003D5C65">
        <w:rPr>
          <w:i/>
          <w:spacing w:val="-10"/>
          <w:lang w:val="ru-RU"/>
        </w:rPr>
        <w:t>(</w:t>
      </w:r>
      <w:r w:rsidR="0073269E" w:rsidRPr="00365C15">
        <w:rPr>
          <w:i/>
          <w:spacing w:val="-10"/>
        </w:rPr>
        <w:t>словом</w:t>
      </w:r>
      <w:r w:rsidR="002C2A45">
        <w:rPr>
          <w:i/>
          <w:spacing w:val="-10"/>
        </w:rPr>
        <w:t>...............................................</w:t>
      </w:r>
      <w:r w:rsidR="0073269E" w:rsidRPr="003D5C65">
        <w:rPr>
          <w:i/>
          <w:spacing w:val="-10"/>
          <w:lang w:val="ru-RU"/>
        </w:rPr>
        <w:t>)</w:t>
      </w:r>
      <w:r w:rsidR="0073269E">
        <w:rPr>
          <w:spacing w:val="-10"/>
        </w:rPr>
        <w:t xml:space="preserve"> с включен ДДС.</w:t>
      </w:r>
    </w:p>
    <w:p w14:paraId="78FAFDEA" w14:textId="77777777" w:rsidR="002925B5" w:rsidRPr="002925B5" w:rsidRDefault="002925B5" w:rsidP="00927BAD">
      <w:pPr>
        <w:ind w:right="-338"/>
        <w:rPr>
          <w:b/>
        </w:rPr>
      </w:pPr>
      <w:r w:rsidRPr="002925B5">
        <w:rPr>
          <w:b/>
        </w:rPr>
        <w:t xml:space="preserve"> Образуване на предлаганата цена:</w:t>
      </w:r>
    </w:p>
    <w:p w14:paraId="0881B210" w14:textId="42D00CC0" w:rsidR="00197284" w:rsidRPr="002925B5" w:rsidRDefault="002925B5" w:rsidP="00927BAD">
      <w:pPr>
        <w:ind w:right="-338" w:firstLine="360"/>
        <w:jc w:val="both"/>
      </w:pPr>
      <w:r w:rsidRPr="002925B5">
        <w:t xml:space="preserve">Предлаганата крайна цена </w:t>
      </w:r>
      <w:r w:rsidR="00447BEC">
        <w:t>е в</w:t>
      </w:r>
      <w:r w:rsidRPr="002925B5">
        <w:t xml:space="preserve"> лев</w:t>
      </w:r>
      <w:r w:rsidR="00447BEC">
        <w:t>а</w:t>
      </w:r>
      <w:r w:rsidRPr="002925B5">
        <w:t xml:space="preserve"> без ДДС, като включва всички разходи за изпълнение на поръчката: доставка, монтаж</w:t>
      </w:r>
      <w:r w:rsidR="00C52D70">
        <w:t>,</w:t>
      </w:r>
      <w:r w:rsidRPr="002925B5">
        <w:t xml:space="preserve"> пускане в експлоатация на </w:t>
      </w:r>
      <w:r w:rsidR="00ED63E5">
        <w:t>оборудването</w:t>
      </w:r>
      <w:r w:rsidRPr="002925B5">
        <w:t>,</w:t>
      </w:r>
      <w:r w:rsidR="00460CA8">
        <w:t xml:space="preserve"> обучение на служител</w:t>
      </w:r>
      <w:r w:rsidR="00C52D70">
        <w:t xml:space="preserve"> на Възложителя,</w:t>
      </w:r>
      <w:r w:rsidRPr="002925B5">
        <w:t xml:space="preserve">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</w:t>
      </w:r>
      <w:r w:rsidR="00C52D70">
        <w:t>е на предмета на договора и др.</w:t>
      </w:r>
    </w:p>
    <w:p w14:paraId="7298B32D" w14:textId="77777777" w:rsidR="002925B5" w:rsidRPr="002925B5" w:rsidRDefault="002925B5" w:rsidP="00927BAD">
      <w:pPr>
        <w:ind w:right="-338"/>
        <w:rPr>
          <w:b/>
        </w:rPr>
      </w:pPr>
      <w:r w:rsidRPr="002925B5">
        <w:rPr>
          <w:b/>
        </w:rPr>
        <w:t>С</w:t>
      </w:r>
      <w:r w:rsidR="00CB6E65"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 w:rsidR="00CB6E65">
        <w:rPr>
          <w:b/>
        </w:rPr>
        <w:t>, а именно:</w:t>
      </w:r>
    </w:p>
    <w:p w14:paraId="671EBB5C" w14:textId="7282D047" w:rsidR="002925B5" w:rsidRPr="002925B5" w:rsidRDefault="002925B5" w:rsidP="00927BAD">
      <w:pPr>
        <w:ind w:right="-338" w:firstLine="360"/>
        <w:jc w:val="both"/>
      </w:pPr>
      <w:r w:rsidRPr="002925B5">
        <w:t>Възложителят заплаща цената на достав</w:t>
      </w:r>
      <w:r w:rsidR="00C95FAD">
        <w:t xml:space="preserve">еното оборудване </w:t>
      </w:r>
      <w:r w:rsidRPr="002925B5">
        <w:t>срещу издадена фактура и подписан двустранен приемо-предавателен протокол чрез банков превод по сметка на изпълнителя.</w:t>
      </w:r>
    </w:p>
    <w:p w14:paraId="103A2671" w14:textId="48381D6B" w:rsidR="00C95FAD" w:rsidRDefault="00C95FAD" w:rsidP="00C95FAD">
      <w:pPr>
        <w:jc w:val="both"/>
        <w:rPr>
          <w:lang w:val="ru-RU"/>
        </w:rPr>
      </w:pPr>
      <w:r>
        <w:t>Възложителя</w:t>
      </w:r>
      <w:r w:rsidRPr="004861DA">
        <w:t xml:space="preserve"> </w:t>
      </w:r>
      <w:r>
        <w:t>заплаща</w:t>
      </w:r>
      <w:r w:rsidRPr="004861DA">
        <w:t xml:space="preserve"> </w:t>
      </w:r>
      <w:r w:rsidR="00B8708B">
        <w:t xml:space="preserve">100 % (сто процента) от </w:t>
      </w:r>
      <w:r w:rsidRPr="004861DA">
        <w:t xml:space="preserve">договорената цена в срок до 30 дни </w:t>
      </w:r>
      <w:r w:rsidRPr="004861DA">
        <w:rPr>
          <w:lang w:val="ru-RU"/>
        </w:rPr>
        <w:t xml:space="preserve">след </w:t>
      </w:r>
      <w:r>
        <w:rPr>
          <w:lang w:val="ru-RU"/>
        </w:rPr>
        <w:t xml:space="preserve">одобрение на </w:t>
      </w:r>
      <w:r w:rsidRPr="004861DA">
        <w:rPr>
          <w:lang w:val="ru-RU"/>
        </w:rPr>
        <w:t xml:space="preserve">представените от </w:t>
      </w:r>
      <w:r>
        <w:rPr>
          <w:lang w:val="ru-RU"/>
        </w:rPr>
        <w:t>И</w:t>
      </w:r>
      <w:r w:rsidRPr="004861DA">
        <w:rPr>
          <w:lang w:val="ru-RU"/>
        </w:rPr>
        <w:t xml:space="preserve">зпълнителя </w:t>
      </w:r>
      <w:r>
        <w:rPr>
          <w:lang w:val="ru-RU"/>
        </w:rPr>
        <w:t xml:space="preserve">на </w:t>
      </w:r>
      <w:r w:rsidRPr="004861DA">
        <w:rPr>
          <w:lang w:val="ru-RU"/>
        </w:rPr>
        <w:t>коректно попълнени документи, посочени в договора (двустранно подписан</w:t>
      </w:r>
      <w:r w:rsidRPr="004861DA">
        <w:t>и</w:t>
      </w:r>
      <w:r w:rsidRPr="004861DA">
        <w:rPr>
          <w:lang w:val="ru-RU"/>
        </w:rPr>
        <w:t xml:space="preserve"> приемо-предавателен</w:t>
      </w:r>
      <w:r w:rsidRPr="004861DA">
        <w:t>и</w:t>
      </w:r>
      <w:r w:rsidRPr="004861DA">
        <w:rPr>
          <w:lang w:val="ru-RU"/>
        </w:rPr>
        <w:t xml:space="preserve"> протокол</w:t>
      </w:r>
      <w:r w:rsidRPr="004861DA">
        <w:t>и</w:t>
      </w:r>
      <w:r w:rsidRPr="004861DA">
        <w:rPr>
          <w:lang w:val="ru-RU"/>
        </w:rPr>
        <w:t xml:space="preserve"> за етап</w:t>
      </w:r>
      <w:r w:rsidRPr="004861DA">
        <w:t>ите</w:t>
      </w:r>
      <w:r w:rsidRPr="004861DA">
        <w:rPr>
          <w:lang w:val="ru-RU"/>
        </w:rPr>
        <w:t xml:space="preserve"> на изпълнение на поръчката, както и оригинална фактура, ведно с придружително писмо</w:t>
      </w:r>
      <w:r>
        <w:rPr>
          <w:lang w:val="ru-RU"/>
        </w:rPr>
        <w:t xml:space="preserve"> </w:t>
      </w:r>
      <w:r w:rsidRPr="00B42ADC">
        <w:rPr>
          <w:lang w:val="ru-RU"/>
        </w:rPr>
        <w:t>в отдел „Секретариат и деловодство “, стаи 114 и 115, Ректората на СУ „Св. Климент Охридски “</w:t>
      </w:r>
      <w:r>
        <w:rPr>
          <w:lang w:val="ru-RU"/>
        </w:rPr>
        <w:t>.</w:t>
      </w:r>
    </w:p>
    <w:p w14:paraId="171FF4CD" w14:textId="77777777" w:rsidR="00C95FAD" w:rsidRDefault="00C95FAD" w:rsidP="00C95FAD">
      <w:pPr>
        <w:ind w:right="-338"/>
        <w:jc w:val="both"/>
      </w:pPr>
    </w:p>
    <w:p w14:paraId="5FE937D4" w14:textId="77777777" w:rsidR="006C65A6" w:rsidRPr="009E798F" w:rsidRDefault="006C65A6" w:rsidP="00C95FAD">
      <w:pPr>
        <w:ind w:right="-338"/>
        <w:jc w:val="both"/>
      </w:pPr>
      <w:r>
        <w:t>Плащанията се извършват по банков път на посочена от избрания изпълнител банкова сметка.</w:t>
      </w:r>
    </w:p>
    <w:p w14:paraId="110FB0A3" w14:textId="1A60FF2A" w:rsidR="002925B5" w:rsidRDefault="002925B5" w:rsidP="00927BAD">
      <w:pPr>
        <w:autoSpaceDE w:val="0"/>
        <w:autoSpaceDN w:val="0"/>
        <w:adjustRightInd w:val="0"/>
        <w:spacing w:before="120"/>
        <w:ind w:right="-338" w:firstLine="426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14:paraId="16299C1E" w14:textId="6185332B" w:rsidR="00DC6097" w:rsidRPr="002925B5" w:rsidRDefault="00DC6097" w:rsidP="00927BAD">
      <w:pPr>
        <w:autoSpaceDE w:val="0"/>
        <w:autoSpaceDN w:val="0"/>
        <w:adjustRightInd w:val="0"/>
        <w:spacing w:before="120"/>
        <w:ind w:right="-338" w:firstLine="426"/>
        <w:jc w:val="both"/>
      </w:pPr>
      <w:r w:rsidRPr="00DC6097">
        <w:t>В случай че бъда(ем)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41E3DBCA" w14:textId="4AFB032F" w:rsidR="00C52D70" w:rsidRPr="00D02E4D" w:rsidRDefault="002925B5" w:rsidP="00D02E4D">
      <w:pPr>
        <w:autoSpaceDE w:val="0"/>
        <w:autoSpaceDN w:val="0"/>
        <w:adjustRightInd w:val="0"/>
        <w:spacing w:before="120"/>
        <w:ind w:right="-338" w:firstLine="426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 w:rsidR="002D077D"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2925B5" w14:paraId="63E42A45" w14:textId="77777777" w:rsidTr="00B0369F">
        <w:tc>
          <w:tcPr>
            <w:tcW w:w="4214" w:type="dxa"/>
          </w:tcPr>
          <w:p w14:paraId="5D73B6B0" w14:textId="77777777" w:rsidR="002925B5" w:rsidRPr="002925B5" w:rsidRDefault="002925B5" w:rsidP="00927BAD">
            <w:pPr>
              <w:spacing w:before="120"/>
              <w:ind w:right="-338"/>
              <w:jc w:val="both"/>
            </w:pPr>
            <w:r w:rsidRPr="002925B5">
              <w:t xml:space="preserve">Наименование на </w:t>
            </w:r>
            <w:r w:rsidR="0073269E" w:rsidRPr="002925B5">
              <w:t>учас</w:t>
            </w:r>
            <w:r w:rsidR="0073269E">
              <w:t>т</w:t>
            </w:r>
            <w:r w:rsidR="0073269E" w:rsidRPr="002925B5">
              <w:t>ника</w:t>
            </w:r>
            <w:r w:rsidRPr="002925B5">
              <w:t xml:space="preserve">  </w:t>
            </w:r>
          </w:p>
        </w:tc>
        <w:tc>
          <w:tcPr>
            <w:tcW w:w="6299" w:type="dxa"/>
          </w:tcPr>
          <w:p w14:paraId="3B3463C4" w14:textId="77777777" w:rsidR="002925B5" w:rsidRPr="002925B5" w:rsidRDefault="002925B5" w:rsidP="00927BAD">
            <w:pPr>
              <w:spacing w:before="120"/>
              <w:ind w:right="-338"/>
            </w:pPr>
            <w:r w:rsidRPr="002925B5">
              <w:t>___________________________</w:t>
            </w:r>
          </w:p>
        </w:tc>
      </w:tr>
      <w:tr w:rsidR="002925B5" w:rsidRPr="002925B5" w14:paraId="2E47A434" w14:textId="77777777" w:rsidTr="00B0369F">
        <w:tc>
          <w:tcPr>
            <w:tcW w:w="4214" w:type="dxa"/>
          </w:tcPr>
          <w:p w14:paraId="433691A0" w14:textId="77777777" w:rsidR="002925B5" w:rsidRPr="002925B5" w:rsidRDefault="002925B5" w:rsidP="00927BAD">
            <w:pPr>
              <w:spacing w:before="120"/>
              <w:ind w:right="-338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14:paraId="1F7D8AEF" w14:textId="77777777" w:rsidR="002925B5" w:rsidRPr="002925B5" w:rsidRDefault="002925B5" w:rsidP="00927BAD">
            <w:pPr>
              <w:spacing w:before="120"/>
              <w:ind w:right="-338"/>
            </w:pPr>
            <w:r w:rsidRPr="002925B5">
              <w:t>________/ _________ / ________</w:t>
            </w:r>
          </w:p>
        </w:tc>
      </w:tr>
      <w:tr w:rsidR="002925B5" w:rsidRPr="002925B5" w14:paraId="2B44803B" w14:textId="77777777" w:rsidTr="00B0369F">
        <w:tc>
          <w:tcPr>
            <w:tcW w:w="4214" w:type="dxa"/>
          </w:tcPr>
          <w:p w14:paraId="0D732D45" w14:textId="77777777" w:rsidR="002925B5" w:rsidRPr="002925B5" w:rsidRDefault="002925B5" w:rsidP="00927BAD">
            <w:pPr>
              <w:spacing w:before="120"/>
              <w:ind w:right="-338"/>
              <w:jc w:val="both"/>
            </w:pPr>
            <w:r w:rsidRPr="002925B5">
              <w:t xml:space="preserve">Законен представител/упълномощено лице </w:t>
            </w:r>
          </w:p>
          <w:p w14:paraId="169C6365" w14:textId="77777777" w:rsidR="002925B5" w:rsidRPr="002925B5" w:rsidRDefault="002925B5" w:rsidP="00927BAD">
            <w:pPr>
              <w:ind w:right="-338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14:paraId="089DDD6E" w14:textId="77777777" w:rsidR="002925B5" w:rsidRPr="002925B5" w:rsidRDefault="002925B5" w:rsidP="00927BAD">
            <w:pPr>
              <w:spacing w:before="120"/>
              <w:ind w:right="-338"/>
            </w:pPr>
            <w:r w:rsidRPr="002925B5">
              <w:t>___________________________</w:t>
            </w:r>
          </w:p>
        </w:tc>
      </w:tr>
      <w:tr w:rsidR="002925B5" w:rsidRPr="002925B5" w14:paraId="770A1061" w14:textId="77777777" w:rsidTr="00B0369F">
        <w:trPr>
          <w:gridAfter w:val="1"/>
          <w:wAfter w:w="6299" w:type="dxa"/>
        </w:trPr>
        <w:tc>
          <w:tcPr>
            <w:tcW w:w="4214" w:type="dxa"/>
          </w:tcPr>
          <w:p w14:paraId="7DF824E8" w14:textId="77777777" w:rsidR="002925B5" w:rsidRPr="002925B5" w:rsidRDefault="002925B5" w:rsidP="00927BAD">
            <w:pPr>
              <w:spacing w:before="120"/>
              <w:ind w:right="-338"/>
              <w:jc w:val="both"/>
            </w:pPr>
            <w:r w:rsidRPr="002925B5">
              <w:t xml:space="preserve">Подпис                                                </w:t>
            </w:r>
          </w:p>
          <w:p w14:paraId="07EBAAF4" w14:textId="67394C24" w:rsidR="002925B5" w:rsidRPr="002925B5" w:rsidRDefault="002925B5" w:rsidP="00927BAD">
            <w:pPr>
              <w:ind w:right="-338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 w:rsidR="000C1881">
              <w:t>)</w:t>
            </w:r>
          </w:p>
        </w:tc>
      </w:tr>
    </w:tbl>
    <w:p w14:paraId="6C4856F7" w14:textId="77777777" w:rsidR="003E5619" w:rsidRDefault="003E5619">
      <w:pPr>
        <w:spacing w:after="200" w:line="276" w:lineRule="auto"/>
        <w:rPr>
          <w:lang w:eastAsia="en-US"/>
        </w:rPr>
      </w:pPr>
      <w:bookmarkStart w:id="8" w:name="_Приложение_2"/>
      <w:bookmarkStart w:id="9" w:name="_Образец_№_16."/>
      <w:bookmarkEnd w:id="6"/>
      <w:bookmarkEnd w:id="8"/>
      <w:bookmarkEnd w:id="9"/>
      <w:r>
        <w:rPr>
          <w:lang w:eastAsia="en-US"/>
        </w:rPr>
        <w:br w:type="page"/>
      </w:r>
    </w:p>
    <w:p w14:paraId="14A6813D" w14:textId="22E2A7B4" w:rsidR="00BE6042" w:rsidRPr="00D02E4D" w:rsidRDefault="00BE6042" w:rsidP="00A757EB">
      <w:pPr>
        <w:spacing w:after="200" w:line="276" w:lineRule="auto"/>
        <w:ind w:left="7788" w:right="-338"/>
        <w:rPr>
          <w:bCs/>
          <w:i/>
          <w:iCs/>
          <w:noProof/>
        </w:rPr>
      </w:pPr>
      <w:r w:rsidRPr="00824347">
        <w:rPr>
          <w:lang w:eastAsia="en-US"/>
        </w:rPr>
        <w:lastRenderedPageBreak/>
        <w:t xml:space="preserve">ОБРАЗЕЦ № </w:t>
      </w:r>
      <w:r w:rsidR="00ED63E5">
        <w:rPr>
          <w:lang w:eastAsia="en-US"/>
        </w:rPr>
        <w:t>4</w:t>
      </w:r>
    </w:p>
    <w:p w14:paraId="1640DCFF" w14:textId="77777777" w:rsidR="00BE6042" w:rsidRDefault="00BE6042" w:rsidP="00927BAD">
      <w:pPr>
        <w:ind w:right="-338"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3DC3DBE3" w14:textId="77777777" w:rsidR="00BE6042" w:rsidRPr="00E405E5" w:rsidRDefault="00BE6042" w:rsidP="00927BAD">
      <w:pPr>
        <w:ind w:right="-338"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DD7777F" w14:textId="77777777" w:rsidR="00BE6042" w:rsidRPr="00824347" w:rsidRDefault="00BE6042" w:rsidP="00927BAD">
      <w:pPr>
        <w:spacing w:before="60"/>
        <w:ind w:right="-338"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14:paraId="6E10096B" w14:textId="77777777" w:rsidR="00BE6042" w:rsidRPr="00824347" w:rsidRDefault="00BE6042" w:rsidP="00927BAD">
      <w:pPr>
        <w:spacing w:before="60"/>
        <w:ind w:right="-338"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389BE9C7" w14:textId="01FAFF1F" w:rsidR="00BE6042" w:rsidRDefault="00BE6042" w:rsidP="00927BAD">
      <w:pPr>
        <w:spacing w:before="60"/>
        <w:ind w:right="-338"/>
        <w:jc w:val="both"/>
        <w:rPr>
          <w:b/>
          <w:lang w:eastAsia="en-US"/>
        </w:rPr>
      </w:pPr>
      <w:r w:rsidRPr="00824347">
        <w:rPr>
          <w:lang w:eastAsia="en-US"/>
        </w:rPr>
        <w:t>Участник</w:t>
      </w:r>
      <w:r w:rsidRPr="008A2734">
        <w:rPr>
          <w:rFonts w:eastAsia="MS ??"/>
        </w:rPr>
        <w:t xml:space="preserve"> в открита процедура за възлагане на о</w:t>
      </w:r>
      <w:r w:rsidRPr="008A2734">
        <w:rPr>
          <w:rFonts w:eastAsia="MS ??"/>
          <w:color w:val="000000"/>
        </w:rPr>
        <w:t>бществена поръчка</w:t>
      </w:r>
      <w:r w:rsidRPr="00824347">
        <w:rPr>
          <w:lang w:eastAsia="en-US"/>
        </w:rPr>
        <w:t xml:space="preserve"> с предмет</w:t>
      </w:r>
      <w:r>
        <w:rPr>
          <w:lang w:eastAsia="en-US"/>
        </w:rPr>
        <w:t xml:space="preserve">: </w:t>
      </w:r>
    </w:p>
    <w:p w14:paraId="703F9E64" w14:textId="385982DD" w:rsidR="00BE6042" w:rsidRDefault="00BE6042" w:rsidP="009D1A81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b/>
        </w:rPr>
      </w:pPr>
      <w:r>
        <w:rPr>
          <w:b/>
        </w:rPr>
        <w:t xml:space="preserve">„Доставка, инсталиране, въвеждане в експлоатация, обучение за работа и поддръжка на </w:t>
      </w:r>
      <w:r w:rsidR="00ED63E5">
        <w:rPr>
          <w:b/>
        </w:rPr>
        <w:t xml:space="preserve">надграждащо оборудване за </w:t>
      </w:r>
      <w:r>
        <w:rPr>
          <w:b/>
        </w:rPr>
        <w:t>автоматизирана инвертна микроскопска система за наблюдение на биологични обекти“, за Биологически факултет на СУ „Св. Климент Охридски“, по проект „Научна Инфраструктура по Клетъчни Технологии в Биомедицината (НИКТБ)“ от Националната пътна карта за научни инфраструктури 2017-2023 (НПКНИ)</w:t>
      </w:r>
    </w:p>
    <w:p w14:paraId="2FB24341" w14:textId="77777777" w:rsidR="00BE6042" w:rsidRPr="00824347" w:rsidRDefault="00BE6042" w:rsidP="00927BAD">
      <w:pPr>
        <w:ind w:right="-338" w:firstLine="568"/>
        <w:jc w:val="center"/>
        <w:rPr>
          <w:b/>
          <w:lang w:eastAsia="en-US"/>
        </w:rPr>
      </w:pPr>
    </w:p>
    <w:p w14:paraId="64CAE3F6" w14:textId="77777777" w:rsidR="00BE6042" w:rsidRDefault="00BE6042" w:rsidP="00927BAD">
      <w:pPr>
        <w:ind w:right="-338"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293F8143" w14:textId="77777777" w:rsidR="00BE6042" w:rsidRPr="00824347" w:rsidRDefault="00BE6042" w:rsidP="00927BAD">
      <w:pPr>
        <w:spacing w:before="60"/>
        <w:ind w:right="-338"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044EA77C" w14:textId="77777777" w:rsidR="00BE6042" w:rsidRPr="00824347" w:rsidRDefault="00BE6042" w:rsidP="00927BAD">
      <w:pPr>
        <w:tabs>
          <w:tab w:val="left" w:pos="993"/>
        </w:tabs>
        <w:spacing w:before="60"/>
        <w:ind w:right="-338"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587BDFBE" w14:textId="77777777" w:rsidR="00BE6042" w:rsidRPr="00824347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23434F7F" w14:textId="77777777" w:rsidR="00BE6042" w:rsidRPr="00824347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684D7BF3" w14:textId="77777777" w:rsidR="00BE6042" w:rsidRPr="00824347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7F98F7AF" w14:textId="77777777" w:rsidR="00BE6042" w:rsidRPr="00824347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2A62EFAF" w14:textId="77777777" w:rsidR="00BE6042" w:rsidRPr="00824347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14:paraId="3091D0D6" w14:textId="77777777" w:rsidR="00BE6042" w:rsidRPr="00824347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6505676C" w14:textId="77777777" w:rsidR="00BE6042" w:rsidRDefault="00BE6042" w:rsidP="00927BAD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right="-338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464"/>
        <w:gridCol w:w="756"/>
        <w:gridCol w:w="4903"/>
        <w:gridCol w:w="234"/>
      </w:tblGrid>
      <w:tr w:rsidR="00BE6042" w14:paraId="7873C6F7" w14:textId="77777777" w:rsidTr="00CD53AD">
        <w:tc>
          <w:tcPr>
            <w:tcW w:w="2155" w:type="pct"/>
            <w:hideMark/>
          </w:tcPr>
          <w:p w14:paraId="1B5D9798" w14:textId="77777777" w:rsidR="00BE6042" w:rsidRDefault="00BE6042" w:rsidP="00927BAD">
            <w:pPr>
              <w:spacing w:before="120" w:line="276" w:lineRule="auto"/>
              <w:ind w:right="-33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708D5145" w14:textId="77777777" w:rsidR="00BE6042" w:rsidRDefault="00BE6042" w:rsidP="00927BAD">
            <w:pPr>
              <w:spacing w:before="120" w:line="276" w:lineRule="auto"/>
              <w:ind w:right="-3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BE6042" w:rsidRPr="00021E34" w14:paraId="2B055C10" w14:textId="77777777" w:rsidTr="00CD53AD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0CA4D829" w14:textId="77777777" w:rsidR="00BE6042" w:rsidRPr="00021E34" w:rsidRDefault="00BE6042" w:rsidP="00927BAD">
            <w:pPr>
              <w:spacing w:after="120"/>
              <w:ind w:right="-338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BE6042" w:rsidRPr="00021E34" w14:paraId="08DFE517" w14:textId="77777777" w:rsidTr="00CD53AD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07A98A03" w14:textId="77777777" w:rsidR="00BE6042" w:rsidRPr="00021E34" w:rsidRDefault="00BE6042" w:rsidP="00927BAD">
            <w:pPr>
              <w:spacing w:after="120"/>
              <w:ind w:right="-338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0E205169" w14:textId="77777777" w:rsidR="00BE6042" w:rsidRPr="00021E34" w:rsidRDefault="00BE6042" w:rsidP="00927BAD">
            <w:pPr>
              <w:spacing w:after="120"/>
              <w:ind w:right="-338"/>
              <w:jc w:val="both"/>
              <w:rPr>
                <w:lang w:eastAsia="en-US"/>
              </w:rPr>
            </w:pPr>
          </w:p>
        </w:tc>
      </w:tr>
      <w:tr w:rsidR="00BE6042" w:rsidRPr="00021E34" w14:paraId="26A5299F" w14:textId="77777777" w:rsidTr="00CD53AD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06462D3" w14:textId="77777777" w:rsidR="00BE6042" w:rsidRPr="00021E34" w:rsidRDefault="00BE6042" w:rsidP="00927BAD">
            <w:pPr>
              <w:spacing w:after="120"/>
              <w:ind w:right="-338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62FE65B" w14:textId="77777777" w:rsidR="00BE6042" w:rsidRPr="00021E34" w:rsidRDefault="00BE6042" w:rsidP="00927BAD">
            <w:pPr>
              <w:spacing w:after="120"/>
              <w:ind w:right="-338"/>
              <w:jc w:val="both"/>
              <w:rPr>
                <w:lang w:eastAsia="en-US"/>
              </w:rPr>
            </w:pPr>
          </w:p>
        </w:tc>
      </w:tr>
    </w:tbl>
    <w:p w14:paraId="62FA941C" w14:textId="77777777" w:rsidR="00AE0CAD" w:rsidRPr="00BE6042" w:rsidRDefault="00AE0CAD" w:rsidP="00927BAD">
      <w:pPr>
        <w:spacing w:after="200" w:line="276" w:lineRule="auto"/>
        <w:ind w:right="-338"/>
        <w:rPr>
          <w:bCs/>
          <w:i/>
          <w:iCs/>
          <w:noProof/>
        </w:rPr>
      </w:pPr>
    </w:p>
    <w:sectPr w:rsidR="00AE0CAD" w:rsidRPr="00BE6042" w:rsidSect="009D1A81">
      <w:headerReference w:type="default" r:id="rId12"/>
      <w:footerReference w:type="default" r:id="rId13"/>
      <w:pgSz w:w="11906" w:h="16838"/>
      <w:pgMar w:top="1134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FCC3" w14:textId="77777777" w:rsidR="00C32683" w:rsidRDefault="00C32683" w:rsidP="00A25E9C">
      <w:r>
        <w:separator/>
      </w:r>
    </w:p>
  </w:endnote>
  <w:endnote w:type="continuationSeparator" w:id="0">
    <w:p w14:paraId="6F0067E8" w14:textId="77777777" w:rsidR="00C32683" w:rsidRDefault="00C32683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CY">
    <w:altName w:val="Meiryo"/>
    <w:charset w:val="80"/>
    <w:family w:val="auto"/>
    <w:pitch w:val="variable"/>
  </w:font>
  <w:font w:name="MS ??">
    <w:altName w:val="MS Mincho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46F3" w14:textId="261B4C62" w:rsidR="00BF33EB" w:rsidRPr="00836F76" w:rsidRDefault="00BF33EB" w:rsidP="00FC4565">
    <w:pPr>
      <w:pStyle w:val="Footer"/>
      <w:jc w:val="center"/>
      <w:rPr>
        <w:sz w:val="20"/>
        <w:szCs w:val="20"/>
      </w:rPr>
    </w:pPr>
    <w:r w:rsidRPr="00836F76">
      <w:rPr>
        <w:i/>
        <w:sz w:val="20"/>
        <w:szCs w:val="20"/>
      </w:rPr>
      <w:t xml:space="preserve">-------------------- </w:t>
    </w:r>
    <w:hyperlink r:id="rId1" w:history="1">
      <w:r w:rsidRPr="00836F76">
        <w:rPr>
          <w:rStyle w:val="Hyperlink"/>
          <w:i/>
          <w:sz w:val="20"/>
          <w:szCs w:val="20"/>
        </w:rPr>
        <w:t>http://mon.bg/</w:t>
      </w:r>
    </w:hyperlink>
    <w:r w:rsidRPr="00836F76">
      <w:rPr>
        <w:i/>
        <w:sz w:val="20"/>
        <w:szCs w:val="20"/>
      </w:rPr>
      <w:t xml:space="preserve"> --------------------------</w:t>
    </w:r>
  </w:p>
  <w:p w14:paraId="679C9D5C" w14:textId="77777777" w:rsidR="00BF33EB" w:rsidRPr="00836F76" w:rsidRDefault="00BF33EB" w:rsidP="0032560E">
    <w:pPr>
      <w:pStyle w:val="Footer"/>
      <w:jc w:val="center"/>
      <w:rPr>
        <w:i/>
        <w:sz w:val="20"/>
        <w:szCs w:val="20"/>
      </w:rPr>
    </w:pPr>
  </w:p>
  <w:p w14:paraId="078DF8B8" w14:textId="278F5F70" w:rsidR="00BF33EB" w:rsidRPr="00836F76" w:rsidRDefault="00BF33EB" w:rsidP="00FC4565">
    <w:pPr>
      <w:pStyle w:val="Footer"/>
      <w:jc w:val="center"/>
      <w:rPr>
        <w:sz w:val="20"/>
        <w:szCs w:val="20"/>
        <w:lang w:val="ru-RU"/>
      </w:rPr>
    </w:pPr>
    <w:r w:rsidRPr="00836F76">
      <w:rPr>
        <w:i/>
        <w:sz w:val="20"/>
        <w:szCs w:val="20"/>
      </w:rPr>
      <w:t>Проект „Научна Инфраструктура по Клетъчни Технологии в Биомедицината (НИКТБ)“ от Националната пътна карта за научни инфраструктури 2017-2023 (НПКНИ) финансиран от държавния бюджет чрез Министерство на образованието и науката съгласно Споразумение ДО1-</w:t>
    </w:r>
    <w:r w:rsidR="00AC0CA9" w:rsidRPr="00836F76">
      <w:rPr>
        <w:i/>
        <w:sz w:val="20"/>
        <w:szCs w:val="20"/>
      </w:rPr>
      <w:t>275/16.12.2019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7847" w14:textId="77777777" w:rsidR="00C32683" w:rsidRDefault="00C32683" w:rsidP="00A25E9C">
      <w:r>
        <w:separator/>
      </w:r>
    </w:p>
  </w:footnote>
  <w:footnote w:type="continuationSeparator" w:id="0">
    <w:p w14:paraId="7719A0A2" w14:textId="77777777" w:rsidR="00C32683" w:rsidRDefault="00C32683" w:rsidP="00A25E9C">
      <w:r>
        <w:continuationSeparator/>
      </w:r>
    </w:p>
  </w:footnote>
  <w:footnote w:id="1">
    <w:p w14:paraId="167E2F44" w14:textId="77777777" w:rsidR="00BF33EB" w:rsidRPr="00E86224" w:rsidRDefault="00BF33EB" w:rsidP="00E86224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  <w:r w:rsidRPr="00E86224">
        <w:t xml:space="preserve"> </w:t>
      </w:r>
    </w:p>
    <w:p w14:paraId="01E7FA7B" w14:textId="77777777" w:rsidR="00BF33EB" w:rsidRPr="00E86224" w:rsidRDefault="00BF33EB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CB90" w14:textId="10E0F616" w:rsidR="00BF33EB" w:rsidRDefault="00BF33EB" w:rsidP="0032560E">
    <w:pPr>
      <w:pStyle w:val="Header"/>
      <w:pBdr>
        <w:bottom w:val="single" w:sz="6" w:space="1" w:color="auto"/>
      </w:pBdr>
      <w:jc w:val="center"/>
    </w:pPr>
    <w:r>
      <w:rPr>
        <w:rFonts w:ascii="Arial" w:hAnsi="Arial" w:cs="Arial"/>
      </w:rPr>
      <w:ptab w:relativeTo="margin" w:alignment="center" w:leader="none"/>
    </w:r>
    <w:r w:rsidRPr="003D5C65">
      <w:rPr>
        <w:rFonts w:ascii="Arial" w:hAnsi="Arial" w:cs="Arial"/>
        <w:noProof/>
      </w:rPr>
      <w:drawing>
        <wp:inline distT="0" distB="0" distL="0" distR="0" wp14:anchorId="6773BA0E" wp14:editId="7EA3D65D">
          <wp:extent cx="5686425" cy="1115611"/>
          <wp:effectExtent l="0" t="0" r="0" b="8890"/>
          <wp:docPr id="14" name="Picture 14" descr="d:\Users\R-Konakchieva\Desktop\NIKTB_2018\WEBsite SU\Logo t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R-Konakchieva\Desktop\NIKTB_2018\WEBsite SU\Logo t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25" cy="114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ptab w:relativeTo="margin" w:alignment="right" w:leader="none"/>
    </w:r>
  </w:p>
  <w:p w14:paraId="4D470CA2" w14:textId="77777777" w:rsidR="00BF33EB" w:rsidRDefault="00BF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738A9"/>
    <w:multiLevelType w:val="hybridMultilevel"/>
    <w:tmpl w:val="FF48F0A8"/>
    <w:lvl w:ilvl="0" w:tplc="FF8EAE5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91B6460"/>
    <w:multiLevelType w:val="hybridMultilevel"/>
    <w:tmpl w:val="57D62010"/>
    <w:lvl w:ilvl="0" w:tplc="E3FE0460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33D6492"/>
    <w:multiLevelType w:val="hybridMultilevel"/>
    <w:tmpl w:val="191A539C"/>
    <w:lvl w:ilvl="0" w:tplc="056A2C7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C15409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804B1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D0AA5"/>
    <w:multiLevelType w:val="hybridMultilevel"/>
    <w:tmpl w:val="01207FCE"/>
    <w:lvl w:ilvl="0" w:tplc="2334C604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"/>
  </w:num>
  <w:num w:numId="10">
    <w:abstractNumId w:val="13"/>
  </w:num>
  <w:num w:numId="11">
    <w:abstractNumId w:val="20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5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C"/>
    <w:rsid w:val="00003BFF"/>
    <w:rsid w:val="0001437C"/>
    <w:rsid w:val="00021E34"/>
    <w:rsid w:val="0003796B"/>
    <w:rsid w:val="00044CEE"/>
    <w:rsid w:val="00046DDC"/>
    <w:rsid w:val="00050708"/>
    <w:rsid w:val="00080B8B"/>
    <w:rsid w:val="00084D76"/>
    <w:rsid w:val="000856C4"/>
    <w:rsid w:val="000A217C"/>
    <w:rsid w:val="000B42C1"/>
    <w:rsid w:val="000C1881"/>
    <w:rsid w:val="000C20D7"/>
    <w:rsid w:val="000C421E"/>
    <w:rsid w:val="000F1600"/>
    <w:rsid w:val="00111CA6"/>
    <w:rsid w:val="00112AA9"/>
    <w:rsid w:val="0012045A"/>
    <w:rsid w:val="00123F87"/>
    <w:rsid w:val="00142633"/>
    <w:rsid w:val="001717E1"/>
    <w:rsid w:val="00172369"/>
    <w:rsid w:val="001768E3"/>
    <w:rsid w:val="001777C2"/>
    <w:rsid w:val="00197284"/>
    <w:rsid w:val="001A6DEE"/>
    <w:rsid w:val="001C0439"/>
    <w:rsid w:val="001C130E"/>
    <w:rsid w:val="001E0A2D"/>
    <w:rsid w:val="001E4F2F"/>
    <w:rsid w:val="001E76BD"/>
    <w:rsid w:val="001F0487"/>
    <w:rsid w:val="00213F88"/>
    <w:rsid w:val="00237167"/>
    <w:rsid w:val="00243820"/>
    <w:rsid w:val="0026636D"/>
    <w:rsid w:val="002704D9"/>
    <w:rsid w:val="00271D56"/>
    <w:rsid w:val="002733C5"/>
    <w:rsid w:val="00273C2F"/>
    <w:rsid w:val="00291078"/>
    <w:rsid w:val="002925B5"/>
    <w:rsid w:val="00295D1B"/>
    <w:rsid w:val="002A5C0C"/>
    <w:rsid w:val="002C2A45"/>
    <w:rsid w:val="002D077D"/>
    <w:rsid w:val="002D58B3"/>
    <w:rsid w:val="002F1BD0"/>
    <w:rsid w:val="00306EA5"/>
    <w:rsid w:val="00313AE3"/>
    <w:rsid w:val="003142D3"/>
    <w:rsid w:val="0032560E"/>
    <w:rsid w:val="00331993"/>
    <w:rsid w:val="00334CAA"/>
    <w:rsid w:val="0034095F"/>
    <w:rsid w:val="0034096C"/>
    <w:rsid w:val="00341D79"/>
    <w:rsid w:val="0034578E"/>
    <w:rsid w:val="00363B41"/>
    <w:rsid w:val="00365C15"/>
    <w:rsid w:val="00395CA6"/>
    <w:rsid w:val="003A1F12"/>
    <w:rsid w:val="003C483C"/>
    <w:rsid w:val="003D2E3E"/>
    <w:rsid w:val="003D5C65"/>
    <w:rsid w:val="003E5619"/>
    <w:rsid w:val="003E6F8E"/>
    <w:rsid w:val="003F4960"/>
    <w:rsid w:val="00415D06"/>
    <w:rsid w:val="004465FF"/>
    <w:rsid w:val="00447BEC"/>
    <w:rsid w:val="004509F7"/>
    <w:rsid w:val="004600E2"/>
    <w:rsid w:val="00460CA8"/>
    <w:rsid w:val="0046193B"/>
    <w:rsid w:val="00464DCD"/>
    <w:rsid w:val="00473EE5"/>
    <w:rsid w:val="00475AD0"/>
    <w:rsid w:val="00477D02"/>
    <w:rsid w:val="00480329"/>
    <w:rsid w:val="00497B76"/>
    <w:rsid w:val="004A5440"/>
    <w:rsid w:val="004B22EE"/>
    <w:rsid w:val="004C3C3A"/>
    <w:rsid w:val="004E43C4"/>
    <w:rsid w:val="00506E30"/>
    <w:rsid w:val="0051246D"/>
    <w:rsid w:val="005273F9"/>
    <w:rsid w:val="0053521B"/>
    <w:rsid w:val="005710B7"/>
    <w:rsid w:val="005727CC"/>
    <w:rsid w:val="005766DD"/>
    <w:rsid w:val="005776F9"/>
    <w:rsid w:val="005808DC"/>
    <w:rsid w:val="00590B31"/>
    <w:rsid w:val="00595C6D"/>
    <w:rsid w:val="005962EE"/>
    <w:rsid w:val="005A1616"/>
    <w:rsid w:val="005B4BB2"/>
    <w:rsid w:val="005B62A9"/>
    <w:rsid w:val="005C2320"/>
    <w:rsid w:val="005C24DF"/>
    <w:rsid w:val="005C4B5E"/>
    <w:rsid w:val="005D6FBD"/>
    <w:rsid w:val="005E02D3"/>
    <w:rsid w:val="005F3388"/>
    <w:rsid w:val="005F4598"/>
    <w:rsid w:val="005F4EFE"/>
    <w:rsid w:val="005F53A5"/>
    <w:rsid w:val="005F69AF"/>
    <w:rsid w:val="00600D80"/>
    <w:rsid w:val="00601021"/>
    <w:rsid w:val="00612664"/>
    <w:rsid w:val="00613FC0"/>
    <w:rsid w:val="00621B56"/>
    <w:rsid w:val="006433DB"/>
    <w:rsid w:val="0064636B"/>
    <w:rsid w:val="00650487"/>
    <w:rsid w:val="0065111C"/>
    <w:rsid w:val="00662347"/>
    <w:rsid w:val="00686998"/>
    <w:rsid w:val="006874C9"/>
    <w:rsid w:val="00692863"/>
    <w:rsid w:val="006A66F4"/>
    <w:rsid w:val="006B178F"/>
    <w:rsid w:val="006C1252"/>
    <w:rsid w:val="006C65A6"/>
    <w:rsid w:val="006C78C2"/>
    <w:rsid w:val="006D62FD"/>
    <w:rsid w:val="006E733A"/>
    <w:rsid w:val="006F00AC"/>
    <w:rsid w:val="006F5192"/>
    <w:rsid w:val="006F7341"/>
    <w:rsid w:val="007049EA"/>
    <w:rsid w:val="0073269E"/>
    <w:rsid w:val="00737B27"/>
    <w:rsid w:val="00753F21"/>
    <w:rsid w:val="00760483"/>
    <w:rsid w:val="00775D51"/>
    <w:rsid w:val="00792EDF"/>
    <w:rsid w:val="00794BEF"/>
    <w:rsid w:val="007A7686"/>
    <w:rsid w:val="007B511A"/>
    <w:rsid w:val="007C66A9"/>
    <w:rsid w:val="007D72ED"/>
    <w:rsid w:val="007F40B8"/>
    <w:rsid w:val="007F4259"/>
    <w:rsid w:val="00804FA1"/>
    <w:rsid w:val="008077F6"/>
    <w:rsid w:val="0081266A"/>
    <w:rsid w:val="00833CA9"/>
    <w:rsid w:val="00836F76"/>
    <w:rsid w:val="00851FE4"/>
    <w:rsid w:val="00863CA9"/>
    <w:rsid w:val="008660D2"/>
    <w:rsid w:val="00895C45"/>
    <w:rsid w:val="008A1AE7"/>
    <w:rsid w:val="008A2734"/>
    <w:rsid w:val="008B2B00"/>
    <w:rsid w:val="008B349D"/>
    <w:rsid w:val="008B7715"/>
    <w:rsid w:val="008C111C"/>
    <w:rsid w:val="008C479A"/>
    <w:rsid w:val="008D5D0B"/>
    <w:rsid w:val="008D6627"/>
    <w:rsid w:val="008E1E36"/>
    <w:rsid w:val="008E44CF"/>
    <w:rsid w:val="008F08C3"/>
    <w:rsid w:val="008F4797"/>
    <w:rsid w:val="008F6E2B"/>
    <w:rsid w:val="009008EB"/>
    <w:rsid w:val="00927BAD"/>
    <w:rsid w:val="00932656"/>
    <w:rsid w:val="00944829"/>
    <w:rsid w:val="00945C40"/>
    <w:rsid w:val="00953A2E"/>
    <w:rsid w:val="00966B0B"/>
    <w:rsid w:val="009760FD"/>
    <w:rsid w:val="00987C87"/>
    <w:rsid w:val="00993D89"/>
    <w:rsid w:val="00997802"/>
    <w:rsid w:val="009B3553"/>
    <w:rsid w:val="009B52A8"/>
    <w:rsid w:val="009C0DFE"/>
    <w:rsid w:val="009D00F7"/>
    <w:rsid w:val="009D1A81"/>
    <w:rsid w:val="009D747F"/>
    <w:rsid w:val="009E5CA2"/>
    <w:rsid w:val="009E7733"/>
    <w:rsid w:val="009F5B12"/>
    <w:rsid w:val="009F7CF3"/>
    <w:rsid w:val="00A03167"/>
    <w:rsid w:val="00A03FBA"/>
    <w:rsid w:val="00A04CE4"/>
    <w:rsid w:val="00A20D8A"/>
    <w:rsid w:val="00A25085"/>
    <w:rsid w:val="00A25E9C"/>
    <w:rsid w:val="00A36CFD"/>
    <w:rsid w:val="00A44EBE"/>
    <w:rsid w:val="00A53576"/>
    <w:rsid w:val="00A61370"/>
    <w:rsid w:val="00A757EB"/>
    <w:rsid w:val="00A908EB"/>
    <w:rsid w:val="00A91C53"/>
    <w:rsid w:val="00A94871"/>
    <w:rsid w:val="00A9662B"/>
    <w:rsid w:val="00AA19B1"/>
    <w:rsid w:val="00AB17FC"/>
    <w:rsid w:val="00AB1C2A"/>
    <w:rsid w:val="00AB5170"/>
    <w:rsid w:val="00AC0CA9"/>
    <w:rsid w:val="00AC4A3D"/>
    <w:rsid w:val="00AE0CAD"/>
    <w:rsid w:val="00AF03C3"/>
    <w:rsid w:val="00B0369F"/>
    <w:rsid w:val="00B03D1A"/>
    <w:rsid w:val="00B04FBB"/>
    <w:rsid w:val="00B06C47"/>
    <w:rsid w:val="00B07F88"/>
    <w:rsid w:val="00B12963"/>
    <w:rsid w:val="00B14247"/>
    <w:rsid w:val="00B146F3"/>
    <w:rsid w:val="00B17DFD"/>
    <w:rsid w:val="00B36F9D"/>
    <w:rsid w:val="00B37B84"/>
    <w:rsid w:val="00B505D5"/>
    <w:rsid w:val="00B50B18"/>
    <w:rsid w:val="00B5445E"/>
    <w:rsid w:val="00B564BE"/>
    <w:rsid w:val="00B614F4"/>
    <w:rsid w:val="00B81296"/>
    <w:rsid w:val="00B856B2"/>
    <w:rsid w:val="00B85B70"/>
    <w:rsid w:val="00B8708B"/>
    <w:rsid w:val="00BC63AA"/>
    <w:rsid w:val="00BD141B"/>
    <w:rsid w:val="00BD183A"/>
    <w:rsid w:val="00BE1819"/>
    <w:rsid w:val="00BE305A"/>
    <w:rsid w:val="00BE6042"/>
    <w:rsid w:val="00BF33EB"/>
    <w:rsid w:val="00BF45BA"/>
    <w:rsid w:val="00BF4B84"/>
    <w:rsid w:val="00C11083"/>
    <w:rsid w:val="00C24E4F"/>
    <w:rsid w:val="00C32683"/>
    <w:rsid w:val="00C52D70"/>
    <w:rsid w:val="00C5516E"/>
    <w:rsid w:val="00C55549"/>
    <w:rsid w:val="00C567F0"/>
    <w:rsid w:val="00C75602"/>
    <w:rsid w:val="00C85148"/>
    <w:rsid w:val="00C95FAD"/>
    <w:rsid w:val="00CA0EE3"/>
    <w:rsid w:val="00CA2104"/>
    <w:rsid w:val="00CA38D9"/>
    <w:rsid w:val="00CA3C01"/>
    <w:rsid w:val="00CB0432"/>
    <w:rsid w:val="00CB5844"/>
    <w:rsid w:val="00CB6E65"/>
    <w:rsid w:val="00CB771F"/>
    <w:rsid w:val="00CC6907"/>
    <w:rsid w:val="00CC79D1"/>
    <w:rsid w:val="00CD17A0"/>
    <w:rsid w:val="00CE48D1"/>
    <w:rsid w:val="00CE57B4"/>
    <w:rsid w:val="00CF20B3"/>
    <w:rsid w:val="00CF2F94"/>
    <w:rsid w:val="00D02E4D"/>
    <w:rsid w:val="00D22200"/>
    <w:rsid w:val="00D23E7C"/>
    <w:rsid w:val="00D24DD5"/>
    <w:rsid w:val="00D24EC4"/>
    <w:rsid w:val="00D33E2C"/>
    <w:rsid w:val="00D368C3"/>
    <w:rsid w:val="00D51026"/>
    <w:rsid w:val="00D55C69"/>
    <w:rsid w:val="00D55E52"/>
    <w:rsid w:val="00D73D8B"/>
    <w:rsid w:val="00D86601"/>
    <w:rsid w:val="00D92105"/>
    <w:rsid w:val="00D929EA"/>
    <w:rsid w:val="00D93362"/>
    <w:rsid w:val="00D97DD5"/>
    <w:rsid w:val="00DA3A2C"/>
    <w:rsid w:val="00DC00EE"/>
    <w:rsid w:val="00DC6097"/>
    <w:rsid w:val="00E01A60"/>
    <w:rsid w:val="00E07FE8"/>
    <w:rsid w:val="00E17DAE"/>
    <w:rsid w:val="00E20E12"/>
    <w:rsid w:val="00E21E04"/>
    <w:rsid w:val="00E40835"/>
    <w:rsid w:val="00E715D7"/>
    <w:rsid w:val="00E72918"/>
    <w:rsid w:val="00E73D4C"/>
    <w:rsid w:val="00E86224"/>
    <w:rsid w:val="00E93D0D"/>
    <w:rsid w:val="00EA21A0"/>
    <w:rsid w:val="00EA7349"/>
    <w:rsid w:val="00EA7537"/>
    <w:rsid w:val="00ED63E5"/>
    <w:rsid w:val="00ED7A26"/>
    <w:rsid w:val="00EE5B22"/>
    <w:rsid w:val="00EF0160"/>
    <w:rsid w:val="00EF4262"/>
    <w:rsid w:val="00F07CDA"/>
    <w:rsid w:val="00F12B89"/>
    <w:rsid w:val="00F35BFE"/>
    <w:rsid w:val="00F4538C"/>
    <w:rsid w:val="00F55483"/>
    <w:rsid w:val="00F61C40"/>
    <w:rsid w:val="00F67E87"/>
    <w:rsid w:val="00F71A75"/>
    <w:rsid w:val="00F71DBD"/>
    <w:rsid w:val="00F901A7"/>
    <w:rsid w:val="00FC4565"/>
    <w:rsid w:val="00FD0D9D"/>
    <w:rsid w:val="00FD5A4E"/>
    <w:rsid w:val="00FE7688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E80D"/>
  <w15:docId w15:val="{B9867269-02C4-443B-B516-9AA71201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5A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12045A"/>
    <w:rPr>
      <w:rFonts w:eastAsia="Times New Roman" w:cs="Times New Roman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D17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17A0"/>
    <w:rPr>
      <w:rFonts w:eastAsia="Times New Roman" w:cs="Times New Roman"/>
      <w:lang w:eastAsia="bg-BG"/>
    </w:rPr>
  </w:style>
  <w:style w:type="paragraph" w:styleId="Header">
    <w:name w:val="header"/>
    <w:aliases w:val="Char"/>
    <w:basedOn w:val="Normal"/>
    <w:link w:val="HeaderChar"/>
    <w:unhideWhenUsed/>
    <w:rsid w:val="0032560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32560E"/>
    <w:rPr>
      <w:rFonts w:eastAsia="Times New Roman" w:cs="Times New Roman"/>
      <w:lang w:eastAsia="bg-BG"/>
    </w:rPr>
  </w:style>
  <w:style w:type="paragraph" w:styleId="Footer">
    <w:name w:val="footer"/>
    <w:basedOn w:val="Normal"/>
    <w:link w:val="FooterChar"/>
    <w:unhideWhenUsed/>
    <w:rsid w:val="00325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560E"/>
    <w:rPr>
      <w:rFonts w:eastAsia="Times New Roman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F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C3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C3"/>
    <w:rPr>
      <w:rFonts w:eastAsia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n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2E8B-310F-49E5-ABE6-0DE27D93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OP_2</cp:lastModifiedBy>
  <cp:revision>32</cp:revision>
  <cp:lastPrinted>2019-02-11T12:58:00Z</cp:lastPrinted>
  <dcterms:created xsi:type="dcterms:W3CDTF">2020-04-03T16:14:00Z</dcterms:created>
  <dcterms:modified xsi:type="dcterms:W3CDTF">2020-05-07T07:07:00Z</dcterms:modified>
</cp:coreProperties>
</file>