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850BF2" w:rsidRDefault="00850BF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DE1367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4. „Друго общо оборудване или оборудване с общо приложение“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388"/>
        <w:gridCol w:w="3402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Стъклен вискозиметър, тип „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  <w:t>Ubbelohde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“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Pr="00E43407" w:rsidRDefault="00E43407" w:rsidP="00E43407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номинална константа 0,001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Стъклен вискозиметър, тип „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  <w:t>Ubbelohde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“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Pr="00E43407" w:rsidRDefault="00E43407" w:rsidP="00E43407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номинална константа 0,003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Стъклен вискозиметър, тип „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  <w:t>Ubbelohde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“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Pr="00E43407" w:rsidRDefault="00E43407" w:rsidP="00E43407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номинална константа 0,005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lastRenderedPageBreak/>
              <w:t>4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Стъклен вискозиметър, тип „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US" w:eastAsia="bg-BG" w:bidi="bg-BG"/>
              </w:rPr>
              <w:t>Ubbelohde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“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Pr="00E43407" w:rsidRDefault="00E43407" w:rsidP="00E43407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номинална константа 1,0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Резисторна декада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R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(съпротивление): 0-99999,9 Ω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 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мащност: 0,5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W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позиции (бр.): 0,9; 9,9; 99999,9;</w:t>
            </w:r>
          </w:p>
          <w:p w:rsidR="00E43407" w:rsidRPr="00E43407" w:rsidRDefault="00E43407" w:rsidP="00E43407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точност: 0,06 Ω;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Мултицет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DC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напрежение 500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V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- AC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напрежение 500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V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- DC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ток 200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mA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resistance 2 M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Ω;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точност 0,5%;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честотна лента 45÷ 1000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Hz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тест на диоди: да;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тест за непрекъснатост: да;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индикатор на батерията: да;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защита: да;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съпротивление: 1 Ω;</w:t>
            </w:r>
          </w:p>
          <w:p w:rsidR="00E43407" w:rsidRPr="00E43407" w:rsidRDefault="00E43407" w:rsidP="00E43407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захранване: 9-12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V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GP23A;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 w:rsidRPr="00471B4D"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DC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лабораторен захранващ блок, 1 канал 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регулируем токоизправител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с висока прецизност;</w:t>
            </w:r>
          </w:p>
          <w:p w:rsidR="00E43407" w:rsidRPr="00E43407" w:rsidRDefault="00E43407" w:rsidP="00E43407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регулируеми постоянен ток и постояннно напрежение;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8</w:t>
            </w:r>
          </w:p>
        </w:tc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Функционален генератор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обхват: от 1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uHz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до 25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MHz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(триъгълни импулси до 1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MHz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)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форми на сигнала: синусоида, правоъгълни, триъгълни, генериране на шум, възможност за моделиране;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изходи: 2 независими изхода;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самплираща честота: 120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MSa/s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резолюция на амплитудата – 10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bit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енергозависима памет: 4000 точки;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амплитуда на изхода: от 2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mVpp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до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max.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10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Vpp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параметрите са и за двата канала;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вграден честотомер;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регулиране на коефициента на запълване: от 1% до 99% при правоъгълни импулси;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дисплей: цветен TFT LCD 3,5 инча;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- комуникация: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USB Host/Device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за управление и моделиране формата на вълната;</w:t>
            </w:r>
          </w:p>
          <w:p w:rsidR="00E43407" w:rsidRPr="00E43407" w:rsidRDefault="00E43407" w:rsidP="00E43407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комуникация с компютър чрез сваляне на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lastRenderedPageBreak/>
              <w:t>безплатен софтуер от сайта на производителя;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Default="00E43407" w:rsidP="001C30E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1C30E8" w:rsidRPr="00E43407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№ 5. „Оптически уреди“.</w:t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246"/>
        <w:gridCol w:w="3544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DD20D1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D20D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Рефрактометър на Аббе със следните характеристики:</w:t>
            </w:r>
          </w:p>
          <w:p w:rsidR="00E43407" w:rsidRPr="00D13D64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Скала: </w:t>
            </w: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>Refractive index</w:t>
            </w: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  <w:p w:rsidR="00E43407" w:rsidRPr="00D13D64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Обхват: 1,3330 – 1,5400 </w:t>
            </w: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>nD</w:t>
            </w: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noProof/>
                <w:color w:val="000000"/>
                <w:sz w:val="24"/>
                <w:szCs w:val="24"/>
                <w:lang w:eastAsia="bg-BG" w:bidi="bg-BG"/>
              </w:rPr>
            </w:pP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Деление: 0,0001 </w:t>
            </w: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>nD</w:t>
            </w:r>
            <w:r w:rsidRPr="00D13D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noProof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Поляриметър на Лоран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със следните характеристики</w:t>
            </w:r>
            <w:r w:rsidRPr="00855659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bg-BG" w:bidi="bg-BG"/>
              </w:rPr>
              <w:t>: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-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брой на скалите: 2</w:t>
            </w:r>
            <w:r w:rsidRPr="00855659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обхват на измерване: -180° до +180°;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деление на скалата: 0.05°;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точност: ±0.05°;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поляриметрични тръби: 100 мм и 200 мм;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lastRenderedPageBreak/>
              <w:t xml:space="preserve">- светлинен източник: натриева лампа с дължина на светлинно излъчване – 589 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nm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тегло: 6.5 кг;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- размери д/ш/в – 500 мм х 135мм х 330мм;</w:t>
            </w:r>
          </w:p>
          <w:p w:rsidR="00E43407" w:rsidRDefault="00E43407" w:rsidP="002B14D8">
            <w:pPr>
              <w:widowControl w:val="0"/>
              <w:spacing w:after="0" w:line="307" w:lineRule="exact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Аксесоари:</w:t>
            </w:r>
          </w:p>
          <w:p w:rsidR="00E43407" w:rsidRPr="00D13D64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07" w:lineRule="exact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натриева лампа - 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589 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nm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;</w:t>
            </w:r>
          </w:p>
          <w:p w:rsidR="00E43407" w:rsidRPr="00D13D64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07" w:lineRule="exact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поляриметричн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а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тръб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а - 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100 мм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07" w:lineRule="exact"/>
              <w:rPr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</w:pP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поляриметричн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а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 xml:space="preserve"> тръб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а -2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00 мм</w:t>
            </w:r>
            <w:r w:rsidRPr="00D13D64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;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Pr="00D46D82" w:rsidRDefault="00E43407" w:rsidP="00E43407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FD793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1C30E8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E43407" w:rsidRPr="00DE1367" w:rsidRDefault="00E43407" w:rsidP="00E43407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DE1367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E43407" w:rsidRPr="00217DBB" w:rsidRDefault="00E43407" w:rsidP="00E43407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E43407" w:rsidRPr="00217DBB" w:rsidRDefault="00E43407" w:rsidP="00E4340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E43407" w:rsidRPr="00217DBB" w:rsidRDefault="00E43407" w:rsidP="00E43407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E43407" w:rsidRPr="00217DBB" w:rsidRDefault="00E43407" w:rsidP="00E43407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E43407" w:rsidRPr="00217DBB" w:rsidRDefault="00E43407" w:rsidP="00E4340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E43407" w:rsidRPr="00217DBB" w:rsidRDefault="00E43407" w:rsidP="00E4340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E43407" w:rsidRPr="00217DBB" w:rsidRDefault="00E43407" w:rsidP="00E4340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E43407" w:rsidRPr="00217DBB" w:rsidRDefault="00E43407" w:rsidP="00E4340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E43407" w:rsidRPr="00217DBB" w:rsidRDefault="00E43407" w:rsidP="00E4340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E43407" w:rsidRPr="00217DBB" w:rsidRDefault="00E43407" w:rsidP="00E4340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E43407" w:rsidRPr="00D46D82" w:rsidRDefault="00E43407" w:rsidP="00E43407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E43407" w:rsidRPr="00D46D82" w:rsidRDefault="00E43407" w:rsidP="00E4340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3407" w:rsidRPr="00D46D82" w:rsidRDefault="00E43407" w:rsidP="00E43407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E43407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6. „Уреди за детекция и анализ“.</w:t>
      </w:r>
    </w:p>
    <w:p w:rsidR="00E43407" w:rsidRPr="00D46D82" w:rsidRDefault="00E43407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E43407" w:rsidRPr="00D46D82" w:rsidRDefault="00E43407" w:rsidP="00E43407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E43407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E43407" w:rsidRDefault="00E43407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4821"/>
        <w:gridCol w:w="3969"/>
      </w:tblGrid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E43407" w:rsidRPr="00855659" w:rsidTr="00E43407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Default="00E43407" w:rsidP="002B14D8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Цифров осцилоскоп със следните характеристики: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честотна лента: 100 </w:t>
            </w:r>
            <w:r w:rsidRPr="00E43407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MHz</w:t>
            </w: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реална честота на самплиране: 1</w:t>
            </w:r>
            <w:r w:rsidRPr="00E43407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 GSa/s</w:t>
            </w: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еквивалентна честота на самплиране: 25 </w:t>
            </w:r>
            <w:r w:rsidRPr="00E43407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GSa/s</w:t>
            </w: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дължина на запис: 2 000 000 точки;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вертикална развивка: 1 </w:t>
            </w: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 xml:space="preserve">ns/div ~ 50 s/div </w:t>
            </w: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lastRenderedPageBreak/>
              <w:t>(1-2.5-5 increments)</w:t>
            </w: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време за нарастване на сигнала: 3.5 </w:t>
            </w: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bg-BG" w:bidi="bg-BG"/>
              </w:rPr>
              <w:t>ns</w:t>
            </w: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възможност за използване на курсори;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>резолюциа на дисплея: 234 х 320 пиксела;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bg-BG" w:eastAsia="bg-BG" w:bidi="bg-BG"/>
              </w:rPr>
              <w:t xml:space="preserve">дисплей: </w:t>
            </w:r>
            <w:r w:rsidRPr="00E43407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TFT LCD</w:t>
            </w:r>
            <w:r w:rsidRPr="00E43407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 xml:space="preserve"> 5.7 инча;</w:t>
            </w:r>
          </w:p>
          <w:p w:rsidR="00E43407" w:rsidRPr="00E43407" w:rsidRDefault="00E43407" w:rsidP="00E43407">
            <w:pPr>
              <w:pStyle w:val="ac"/>
              <w:widowControl w:val="0"/>
              <w:numPr>
                <w:ilvl w:val="0"/>
                <w:numId w:val="6"/>
              </w:numPr>
              <w:suppressAutoHyphens w:val="0"/>
              <w:spacing w:line="317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E43407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  <w:t>автоматичен брояч: 6 разряда;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407" w:rsidRDefault="00E43407" w:rsidP="002B1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43407" w:rsidRDefault="00E43407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3407" w:rsidRPr="00850BF2" w:rsidRDefault="00E43407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E43407" w:rsidRPr="00217DBB" w:rsidRDefault="00E43407" w:rsidP="00E43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E43407" w:rsidRPr="00217DBB" w:rsidRDefault="00E43407" w:rsidP="00E43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E43407" w:rsidRPr="00217DBB" w:rsidRDefault="00E43407" w:rsidP="00E43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43407" w:rsidRPr="00217DBB" w:rsidRDefault="00E43407" w:rsidP="00E434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E43407" w:rsidRPr="00217DBB" w:rsidRDefault="00E43407" w:rsidP="00E4340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07" w:rsidRPr="00217DBB" w:rsidRDefault="00E43407" w:rsidP="00E434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E43407" w:rsidRDefault="00E43407" w:rsidP="00E43407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E43407" w:rsidRPr="00850BF2" w:rsidRDefault="00E43407" w:rsidP="00E43407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E43407" w:rsidRPr="00217DBB" w:rsidRDefault="00E43407" w:rsidP="00E4340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07" w:rsidRPr="00217DBB" w:rsidRDefault="00E43407" w:rsidP="00E43407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E43407" w:rsidRPr="00217DBB" w:rsidRDefault="00E43407" w:rsidP="00E4340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43407" w:rsidRPr="00217DBB" w:rsidRDefault="00E43407" w:rsidP="00E4340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E43407" w:rsidRPr="00217DBB" w:rsidRDefault="00E43407" w:rsidP="00E4340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E43407" w:rsidRPr="00217DBB" w:rsidRDefault="00E43407" w:rsidP="00E4340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E43407" w:rsidRDefault="00E43407" w:rsidP="00E43407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E43407" w:rsidRDefault="00E43407" w:rsidP="00E43407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3407" w:rsidRDefault="00E43407" w:rsidP="00D13D64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D64" w:rsidRDefault="00D13D64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................................................................................,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FD793B" w:rsidRDefault="00FD793B" w:rsidP="00FD793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4. „Друго общо оборудване или оборудване с общо приложение“.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D13D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Стъклен вискозиметър, тип „Ubbelohde“ </w:t>
            </w:r>
          </w:p>
          <w:p w:rsidR="00296D44" w:rsidRPr="00D13D64" w:rsidRDefault="00296D44" w:rsidP="00943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296D4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29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D13D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Стъклен вискозиметър, тип „Ubbelohde“</w:t>
            </w:r>
          </w:p>
          <w:p w:rsidR="00296D44" w:rsidRPr="00D13D64" w:rsidRDefault="00D13D64" w:rsidP="008C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13D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r w:rsidR="00296D4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296D4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296D4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D44" w:rsidRPr="00296D44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296D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29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D13D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Стъклен вискозиметър, тип „Ubbelohde“</w:t>
            </w:r>
          </w:p>
          <w:p w:rsidR="00D13D64" w:rsidRPr="00D13D64" w:rsidRDefault="00D13D64" w:rsidP="0029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29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D13D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Стъклен вискозиметър, тип „Ubbelohde“</w:t>
            </w:r>
          </w:p>
          <w:p w:rsidR="00D13D64" w:rsidRPr="00D13D64" w:rsidRDefault="00D13D64" w:rsidP="0029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296D4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Резисторна декада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</w:t>
            </w:r>
          </w:p>
          <w:p w:rsidR="00D13D64" w:rsidRPr="00D13D64" w:rsidRDefault="00D13D64" w:rsidP="0029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296D4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Мултицет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</w:t>
            </w:r>
          </w:p>
          <w:p w:rsidR="00D13D64" w:rsidRPr="00D13D64" w:rsidRDefault="00D13D64" w:rsidP="00296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296D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471B4D"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>DC</w:t>
            </w:r>
            <w:r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 w:eastAsia="bg-BG" w:bidi="bg-BG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noProof/>
                <w:color w:val="000000"/>
                <w:sz w:val="24"/>
                <w:szCs w:val="24"/>
                <w:shd w:val="clear" w:color="auto" w:fill="FFFFFF"/>
                <w:lang w:eastAsia="bg-BG" w:bidi="bg-BG"/>
              </w:rPr>
              <w:t>лабораторен захранващ блок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8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296D4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Функционален генератор</w:t>
            </w: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 xml:space="preserve"> </w:t>
            </w:r>
          </w:p>
          <w:p w:rsidR="00D13D64" w:rsidRDefault="00D13D64" w:rsidP="00296D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96D44" w:rsidRPr="00217DBB" w:rsidTr="00436563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296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в лева без ДДС за ОП 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217DBB" w:rsidRDefault="00296D44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-2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D13D64" w:rsidRPr="00D13D64">
        <w:rPr>
          <w:rFonts w:ascii="Times New Roman" w:eastAsia="Calibri" w:hAnsi="Times New Roman" w:cs="Times New Roman"/>
          <w:bCs/>
          <w:sz w:val="24"/>
          <w:szCs w:val="24"/>
        </w:rPr>
        <w:t>5. „Оптически уреди“.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13D64" w:rsidRPr="00FD793B" w:rsidTr="002B14D8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13D64" w:rsidRPr="00FD793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13D64" w:rsidRPr="00217DBB" w:rsidTr="002B14D8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2B1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Default="00D13D64" w:rsidP="002B14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D13D6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 xml:space="preserve">Рефрактометър на Аббе </w:t>
            </w:r>
          </w:p>
          <w:p w:rsidR="00D13D64" w:rsidRPr="00D13D64" w:rsidRDefault="00D13D64" w:rsidP="002B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D64" w:rsidRPr="00217DB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D13D64"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B14D8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Default="00D13D64" w:rsidP="002B1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Default="00D13D64" w:rsidP="002B1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 w:rsidRPr="00D13D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Поляриметър на Лоран</w:t>
            </w:r>
          </w:p>
          <w:p w:rsidR="00D13D64" w:rsidRPr="00D13D64" w:rsidRDefault="00D13D64" w:rsidP="002B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13D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3D64" w:rsidRPr="00296D44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D13D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13D64" w:rsidRPr="00217DBB" w:rsidTr="002B14D8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033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033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3D64" w:rsidRPr="00217DBB" w:rsidRDefault="00D13D64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13D64" w:rsidRDefault="00D13D64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C30E8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Pr="00217DBB" w:rsidRDefault="00033BCC" w:rsidP="00033BCC">
      <w:pPr>
        <w:rPr>
          <w:rFonts w:ascii="Times New Roman" w:eastAsia="Calibri" w:hAnsi="Times New Roman" w:cs="Times New Roman"/>
          <w:sz w:val="24"/>
          <w:szCs w:val="24"/>
        </w:rPr>
      </w:pPr>
    </w:p>
    <w:p w:rsidR="00033BCC" w:rsidRPr="00064B89" w:rsidRDefault="00033BCC" w:rsidP="00033BC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033BCC" w:rsidRPr="00217DBB" w:rsidRDefault="00033BCC" w:rsidP="00033BC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33BCC" w:rsidRPr="00217DBB" w:rsidRDefault="00033BCC" w:rsidP="00033BC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033BCC" w:rsidRPr="00217DBB" w:rsidRDefault="00033BCC" w:rsidP="00033BC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33BCC" w:rsidRPr="00217DBB" w:rsidRDefault="00033BCC" w:rsidP="00033BC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33BCC" w:rsidRPr="00217DBB" w:rsidRDefault="00033BCC" w:rsidP="00033BC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033BCC" w:rsidRPr="00217DBB" w:rsidRDefault="00033BCC" w:rsidP="00033BC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33BCC" w:rsidRPr="00217DBB" w:rsidRDefault="00033BCC" w:rsidP="00033B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033BCC" w:rsidRPr="00217DBB" w:rsidRDefault="00033BCC" w:rsidP="00033B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033BCC" w:rsidRDefault="00033BCC" w:rsidP="00033BC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033BCC" w:rsidRDefault="00033BCC" w:rsidP="00033BC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033BCC" w:rsidRDefault="00033BCC" w:rsidP="00033BC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033BCC" w:rsidRDefault="00033BCC" w:rsidP="00033BC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>. „</w:t>
      </w:r>
      <w:r>
        <w:rPr>
          <w:rFonts w:ascii="Times New Roman" w:eastAsia="Calibri" w:hAnsi="Times New Roman" w:cs="Times New Roman"/>
          <w:bCs/>
          <w:sz w:val="24"/>
          <w:szCs w:val="24"/>
        </w:rPr>
        <w:t>Уреди за детекция и анализ</w:t>
      </w:r>
      <w:r w:rsidRPr="00D13D64">
        <w:rPr>
          <w:rFonts w:ascii="Times New Roman" w:eastAsia="Calibri" w:hAnsi="Times New Roman" w:cs="Times New Roman"/>
          <w:bCs/>
          <w:sz w:val="24"/>
          <w:szCs w:val="24"/>
        </w:rPr>
        <w:t>“.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033BCC" w:rsidRDefault="00033BCC" w:rsidP="00033BC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033BCC" w:rsidRDefault="00033BCC" w:rsidP="00033B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p w:rsidR="00033BCC" w:rsidRDefault="00033BCC" w:rsidP="00033B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21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417"/>
        <w:gridCol w:w="1560"/>
        <w:gridCol w:w="1559"/>
      </w:tblGrid>
      <w:tr w:rsidR="00033BCC" w:rsidRPr="00FD793B" w:rsidTr="00033BCC">
        <w:trPr>
          <w:trHeight w:val="4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BCC" w:rsidRPr="00FD793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BCC" w:rsidRPr="00FD793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BCC" w:rsidRPr="00FD793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BCC" w:rsidRPr="00FD793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BCC" w:rsidRPr="00FD793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033BCC" w:rsidRPr="00FD793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033BCC" w:rsidRPr="00217DBB" w:rsidTr="00033BCC">
        <w:trPr>
          <w:trHeight w:val="4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BCC" w:rsidRDefault="00033BCC" w:rsidP="002B14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BCC" w:rsidRDefault="00033BCC" w:rsidP="002B14D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</w:pPr>
            <w:r w:rsidRPr="00033BCC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zh-CN"/>
              </w:rPr>
              <w:t>Цифров осцилоскоп</w:t>
            </w:r>
          </w:p>
          <w:p w:rsidR="00033BCC" w:rsidRPr="00D13D64" w:rsidRDefault="00033BCC" w:rsidP="002B1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3BCC" w:rsidRPr="00217DB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BCC" w:rsidRPr="00217DB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BCC" w:rsidRPr="00217DB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33BCC" w:rsidRPr="00217DBB" w:rsidTr="00033BCC">
        <w:trPr>
          <w:trHeight w:val="494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BCC" w:rsidRPr="00217DBB" w:rsidRDefault="00033BCC" w:rsidP="00033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3BCC" w:rsidRPr="00217DBB" w:rsidRDefault="00033BCC" w:rsidP="002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33BCC" w:rsidRDefault="00033BCC" w:rsidP="00033B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3BCC" w:rsidRPr="00217DBB" w:rsidRDefault="00033BCC" w:rsidP="00033BC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033BCC" w:rsidRPr="00217DBB" w:rsidRDefault="00033BCC" w:rsidP="00033BC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033BCC" w:rsidRPr="00217DBB" w:rsidRDefault="00033BCC" w:rsidP="00033BC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033BCC" w:rsidRPr="00217DBB" w:rsidRDefault="00033BCC" w:rsidP="00033BC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033BCC" w:rsidRPr="00217DBB" w:rsidRDefault="00033BCC" w:rsidP="00033BC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033BCC" w:rsidRPr="00217DBB" w:rsidRDefault="00033BCC" w:rsidP="00033BC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033BCC" w:rsidRPr="00217DBB" w:rsidRDefault="00033BCC" w:rsidP="00033BC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33BCC" w:rsidRPr="00217DBB" w:rsidRDefault="00033BCC" w:rsidP="00033BC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033BCC" w:rsidRPr="00217DBB" w:rsidRDefault="00033BCC" w:rsidP="00033BC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33BCC" w:rsidRPr="00217DBB" w:rsidRDefault="00033BCC" w:rsidP="00033BC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033BCC" w:rsidRPr="00217DBB" w:rsidRDefault="00033BCC" w:rsidP="00033BC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033BCC" w:rsidRPr="00217DBB" w:rsidRDefault="00033BCC" w:rsidP="00033BC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033BCC" w:rsidRPr="00217DBB" w:rsidRDefault="00033BCC" w:rsidP="00033BC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033BCC" w:rsidRPr="00217DBB" w:rsidRDefault="00033BCC" w:rsidP="00033BC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033BCC" w:rsidRPr="00217DBB" w:rsidRDefault="00033BCC" w:rsidP="00033BC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033BCC" w:rsidRDefault="00033BCC" w:rsidP="00033BC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033BCC" w:rsidRDefault="00033BCC" w:rsidP="00033BC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BCC" w:rsidRPr="00217DBB" w:rsidRDefault="00033BCC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33BCC" w:rsidRPr="00217DBB" w:rsidSect="00D13D6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AE" w:rsidRDefault="00E819AE" w:rsidP="001C30E8">
      <w:pPr>
        <w:spacing w:after="0" w:line="240" w:lineRule="auto"/>
      </w:pPr>
      <w:r>
        <w:separator/>
      </w:r>
    </w:p>
  </w:endnote>
  <w:endnote w:type="continuationSeparator" w:id="0">
    <w:p w:rsidR="00E819AE" w:rsidRDefault="00E819AE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F47E20" w:rsidRDefault="001C30E8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Default="001C30E8" w:rsidP="009B21DB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AE" w:rsidRDefault="00E819AE" w:rsidP="001C30E8">
      <w:pPr>
        <w:spacing w:after="0" w:line="240" w:lineRule="auto"/>
      </w:pPr>
      <w:r>
        <w:separator/>
      </w:r>
    </w:p>
  </w:footnote>
  <w:footnote w:type="continuationSeparator" w:id="0">
    <w:p w:rsidR="00E819AE" w:rsidRDefault="00E819AE" w:rsidP="001C30E8">
      <w:pPr>
        <w:spacing w:after="0" w:line="240" w:lineRule="auto"/>
      </w:pPr>
      <w:r>
        <w:continuationSeparator/>
      </w:r>
    </w:p>
  </w:footnote>
  <w:footnote w:id="1">
    <w:p w:rsidR="00A21FC7" w:rsidRPr="00A21FC7" w:rsidRDefault="00A21FC7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r w:rsidRPr="000A7C96">
        <w:rPr>
          <w:i/>
          <w:color w:val="000000"/>
          <w:sz w:val="18"/>
          <w:szCs w:val="18"/>
        </w:rPr>
        <w:t>Изпълнители, при които е настъпила съществена промяна в обстоятелствата, посочени в ЕЕДОП при откритата процедура за сключване на рамкови споразумения следва да приложат нов, попълнен ЕЕДОП подписан от лицата, които ги представляват, членовете на управителни и надзорни органи и други лица, които имат правомощия да упражняват контрол при вземането на решения от тези органи</w:t>
      </w:r>
    </w:p>
  </w:footnote>
  <w:footnote w:id="2">
    <w:p w:rsidR="00217DBB" w:rsidRDefault="00217DBB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Параграф 2, т.21 от ДР на ЗОП. "Конфликт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hyperlink r:id="rId1" w:history="1">
        <w:r>
          <w:rPr>
            <w:rStyle w:val="a8"/>
            <w:i/>
            <w:sz w:val="18"/>
            <w:szCs w:val="18"/>
          </w:rPr>
          <w:t>чл. 2, ал. 3 от Закона за предотвратяване и установяване на конфликт на интереси</w:t>
        </w:r>
      </w:hyperlink>
      <w:r>
        <w:rPr>
          <w:i/>
          <w:sz w:val="18"/>
          <w:szCs w:val="18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E8" w:rsidRPr="00E12149" w:rsidRDefault="001C30E8" w:rsidP="009B21DB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1A32"/>
    <w:rsid w:val="00033BCC"/>
    <w:rsid w:val="00064B89"/>
    <w:rsid w:val="0009121B"/>
    <w:rsid w:val="000A7C96"/>
    <w:rsid w:val="001C30E8"/>
    <w:rsid w:val="0020361E"/>
    <w:rsid w:val="00217DBB"/>
    <w:rsid w:val="00224B73"/>
    <w:rsid w:val="00273506"/>
    <w:rsid w:val="00296D44"/>
    <w:rsid w:val="004152CF"/>
    <w:rsid w:val="004940E9"/>
    <w:rsid w:val="00535512"/>
    <w:rsid w:val="005777B6"/>
    <w:rsid w:val="005D247D"/>
    <w:rsid w:val="00651787"/>
    <w:rsid w:val="00735C45"/>
    <w:rsid w:val="007A4C7B"/>
    <w:rsid w:val="00850BF2"/>
    <w:rsid w:val="008C312E"/>
    <w:rsid w:val="009433FC"/>
    <w:rsid w:val="00943D00"/>
    <w:rsid w:val="00965D8C"/>
    <w:rsid w:val="009664B8"/>
    <w:rsid w:val="00A21FC7"/>
    <w:rsid w:val="00A461EB"/>
    <w:rsid w:val="00B44F73"/>
    <w:rsid w:val="00CE59C9"/>
    <w:rsid w:val="00D13D64"/>
    <w:rsid w:val="00D46D82"/>
    <w:rsid w:val="00D930CD"/>
    <w:rsid w:val="00DE1367"/>
    <w:rsid w:val="00E249F3"/>
    <w:rsid w:val="00E43407"/>
    <w:rsid w:val="00E819AE"/>
    <w:rsid w:val="00F5552D"/>
    <w:rsid w:val="00FA12B2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AF93-E912-4200-8D8A-846A4DA2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3875</Words>
  <Characters>22091</Characters>
  <Application>Microsoft Office Word</Application>
  <DocSecurity>0</DocSecurity>
  <Lines>184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7</cp:revision>
  <cp:lastPrinted>2018-08-16T12:08:00Z</cp:lastPrinted>
  <dcterms:created xsi:type="dcterms:W3CDTF">2018-08-13T14:11:00Z</dcterms:created>
  <dcterms:modified xsi:type="dcterms:W3CDTF">2019-11-20T14:09:00Z</dcterms:modified>
</cp:coreProperties>
</file>