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415"/>
      </w:tblGrid>
      <w:tr w:rsidR="001F3B98" w:rsidTr="00F55AED">
        <w:trPr>
          <w:trHeight w:val="1618"/>
        </w:trPr>
        <w:tc>
          <w:tcPr>
            <w:tcW w:w="1276" w:type="dxa"/>
          </w:tcPr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635</wp:posOffset>
                  </wp:positionV>
                  <wp:extent cx="731520" cy="914400"/>
                  <wp:effectExtent l="0" t="0" r="0" b="0"/>
                  <wp:wrapNone/>
                  <wp:docPr id="2" name="Картина 2" descr="km_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m_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</w:p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</w:p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</w:p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:rsidR="001F3B98" w:rsidRPr="00081E0B" w:rsidRDefault="001F3B98" w:rsidP="00DB28C5">
            <w:pPr>
              <w:pStyle w:val="Title"/>
              <w:rPr>
                <w:sz w:val="16"/>
                <w:szCs w:val="16"/>
                <w:lang w:val="ru-RU"/>
              </w:rPr>
            </w:pPr>
          </w:p>
          <w:p w:rsidR="001F3B98" w:rsidRPr="00081E0B" w:rsidRDefault="001F3B98" w:rsidP="00DB28C5">
            <w:pPr>
              <w:pStyle w:val="Title"/>
              <w:spacing w:after="120"/>
              <w:rPr>
                <w:sz w:val="24"/>
                <w:szCs w:val="24"/>
                <w:lang w:val="ru-RU"/>
              </w:rPr>
            </w:pPr>
            <w:r w:rsidRPr="00081E0B">
              <w:rPr>
                <w:sz w:val="24"/>
                <w:szCs w:val="24"/>
                <w:lang w:val="ru-RU"/>
              </w:rPr>
              <w:t xml:space="preserve">ВТУ </w:t>
            </w:r>
            <w:r w:rsidR="00F55AED">
              <w:rPr>
                <w:sz w:val="24"/>
                <w:szCs w:val="24"/>
                <w:lang w:val="ru-RU"/>
              </w:rPr>
              <w:t>„</w:t>
            </w:r>
            <w:r w:rsidRPr="00081E0B">
              <w:rPr>
                <w:sz w:val="24"/>
                <w:szCs w:val="24"/>
                <w:lang w:val="ru-RU"/>
              </w:rPr>
              <w:t>СВ.СВ. КИРИЛ И МЕТОДИЙ</w:t>
            </w:r>
            <w:r w:rsidR="00F55AED">
              <w:rPr>
                <w:sz w:val="24"/>
                <w:szCs w:val="24"/>
                <w:lang w:val="ru-RU"/>
              </w:rPr>
              <w:t>“</w:t>
            </w:r>
            <w:r w:rsidRPr="00081E0B">
              <w:rPr>
                <w:sz w:val="24"/>
                <w:szCs w:val="24"/>
                <w:lang w:val="ru-RU"/>
              </w:rPr>
              <w:t xml:space="preserve"> </w:t>
            </w:r>
          </w:p>
          <w:p w:rsidR="001F3B98" w:rsidRDefault="00261B17" w:rsidP="00DB28C5">
            <w:pPr>
              <w:pStyle w:val="Title"/>
              <w:spacing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ФИЛОЛОГИЧЕСКИ </w:t>
            </w:r>
            <w:r w:rsidR="001F3B98" w:rsidRPr="00081E0B">
              <w:rPr>
                <w:sz w:val="24"/>
                <w:szCs w:val="24"/>
                <w:lang w:val="ru-RU"/>
              </w:rPr>
              <w:t>ФАКУЛТЕТ</w:t>
            </w:r>
            <w:r w:rsidR="001F3B98" w:rsidRPr="006D3DC0">
              <w:rPr>
                <w:sz w:val="24"/>
                <w:szCs w:val="24"/>
                <w:lang w:val="ru-RU"/>
              </w:rPr>
              <w:t xml:space="preserve"> </w:t>
            </w:r>
          </w:p>
          <w:p w:rsidR="001F3B98" w:rsidRPr="006D3DC0" w:rsidRDefault="001F3B98" w:rsidP="00F55AED">
            <w:pPr>
              <w:pStyle w:val="Title"/>
              <w:jc w:val="right"/>
              <w:rPr>
                <w:sz w:val="24"/>
                <w:szCs w:val="24"/>
                <w:lang w:val="ru-RU"/>
              </w:rPr>
            </w:pPr>
            <w:r w:rsidRPr="006D3DC0">
              <w:rPr>
                <w:sz w:val="24"/>
                <w:szCs w:val="24"/>
                <w:lang w:val="ru-RU"/>
              </w:rPr>
              <w:t xml:space="preserve">КАТЕДРА </w:t>
            </w:r>
            <w:r w:rsidR="00F55AED">
              <w:rPr>
                <w:sz w:val="24"/>
                <w:szCs w:val="24"/>
                <w:lang w:val="ru-RU"/>
              </w:rPr>
              <w:t>„</w:t>
            </w:r>
            <w:r>
              <w:rPr>
                <w:sz w:val="24"/>
                <w:szCs w:val="24"/>
                <w:lang w:val="bg-BG"/>
              </w:rPr>
              <w:t>ГЕРМАНИСТИКА И НИ</w:t>
            </w:r>
            <w:r w:rsidRPr="000B7E10">
              <w:rPr>
                <w:sz w:val="24"/>
                <w:szCs w:val="24"/>
                <w:lang w:val="bg-BG"/>
              </w:rPr>
              <w:t>ДЕРЛАНДИСТИКА</w:t>
            </w:r>
            <w:r w:rsidR="00F55AED">
              <w:rPr>
                <w:sz w:val="24"/>
                <w:szCs w:val="24"/>
                <w:lang w:val="bg-BG"/>
              </w:rPr>
              <w:t>“</w:t>
            </w:r>
          </w:p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</w:p>
        </w:tc>
        <w:tc>
          <w:tcPr>
            <w:tcW w:w="1415" w:type="dxa"/>
          </w:tcPr>
          <w:p w:rsidR="001F3B98" w:rsidRDefault="001F3B98" w:rsidP="00DB28C5">
            <w:pPr>
              <w:pStyle w:val="Title"/>
              <w:jc w:val="left"/>
              <w:rPr>
                <w:sz w:val="24"/>
                <w:szCs w:val="24"/>
                <w:lang w:val="bg-BG"/>
              </w:rPr>
            </w:pPr>
            <w:r w:rsidRPr="000B7E1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831215" cy="831215"/>
                  <wp:effectExtent l="0" t="0" r="6985" b="6985"/>
                  <wp:docPr id="1" name="Картина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B98" w:rsidRPr="00261B17" w:rsidRDefault="001F3B98" w:rsidP="001F3B98">
      <w:pPr>
        <w:pStyle w:val="BodyText"/>
        <w:jc w:val="center"/>
        <w:rPr>
          <w:rFonts w:ascii="Arial Narrow" w:hAnsi="Arial Narrow"/>
          <w:i/>
          <w:sz w:val="22"/>
          <w:szCs w:val="22"/>
          <w:u w:val="single"/>
          <w:lang w:val="bg-BG"/>
        </w:rPr>
      </w:pPr>
      <w:r w:rsidRPr="00261B17">
        <w:rPr>
          <w:rFonts w:ascii="Arial Narrow" w:hAnsi="Arial Narrow"/>
          <w:i/>
          <w:sz w:val="22"/>
          <w:szCs w:val="22"/>
          <w:u w:val="single"/>
          <w:lang w:val="bg-BG"/>
        </w:rPr>
        <w:t xml:space="preserve">ул. “Т. Търновски” </w:t>
      </w:r>
      <w:r w:rsidRPr="00261B17">
        <w:rPr>
          <w:rFonts w:ascii="Arial Narrow" w:hAnsi="Arial Narrow"/>
          <w:i/>
          <w:sz w:val="22"/>
          <w:szCs w:val="22"/>
          <w:u w:val="single"/>
        </w:rPr>
        <w:t>N</w:t>
      </w:r>
      <w:r w:rsidRPr="00261B17">
        <w:rPr>
          <w:rFonts w:ascii="Arial Narrow" w:hAnsi="Arial Narrow"/>
          <w:i/>
          <w:sz w:val="22"/>
          <w:szCs w:val="22"/>
          <w:u w:val="single"/>
          <w:lang w:val="ru-RU"/>
        </w:rPr>
        <w:t>2</w:t>
      </w:r>
      <w:r w:rsidRPr="00261B17">
        <w:rPr>
          <w:rFonts w:ascii="Arial Narrow" w:hAnsi="Arial Narrow"/>
          <w:i/>
          <w:sz w:val="22"/>
          <w:szCs w:val="22"/>
          <w:u w:val="single"/>
          <w:lang w:val="bg-BG"/>
        </w:rPr>
        <w:t xml:space="preserve">, 5003 В. Търново,  </w:t>
      </w:r>
      <w:r w:rsidR="00F55AED">
        <w:rPr>
          <w:rFonts w:ascii="Arial Narrow" w:hAnsi="Arial Narrow"/>
          <w:i/>
          <w:sz w:val="22"/>
          <w:szCs w:val="22"/>
          <w:u w:val="single"/>
          <w:lang w:val="bg-BG"/>
        </w:rPr>
        <w:tab/>
      </w:r>
      <w:r w:rsidR="00F55AED">
        <w:rPr>
          <w:rFonts w:ascii="Arial Narrow" w:hAnsi="Arial Narrow"/>
          <w:i/>
          <w:sz w:val="22"/>
          <w:szCs w:val="22"/>
          <w:u w:val="single"/>
          <w:lang w:val="bg-BG"/>
        </w:rPr>
        <w:tab/>
      </w:r>
      <w:r w:rsidR="00F55AED">
        <w:rPr>
          <w:rFonts w:ascii="Arial Narrow" w:hAnsi="Arial Narrow"/>
          <w:i/>
          <w:sz w:val="22"/>
          <w:szCs w:val="22"/>
          <w:u w:val="single"/>
          <w:lang w:val="bg-BG"/>
        </w:rPr>
        <w:tab/>
      </w:r>
      <w:r w:rsidR="00F55AED">
        <w:rPr>
          <w:rFonts w:ascii="Arial Narrow" w:hAnsi="Arial Narrow"/>
          <w:i/>
          <w:sz w:val="22"/>
          <w:szCs w:val="22"/>
          <w:u w:val="single"/>
          <w:lang w:val="de-DE"/>
        </w:rPr>
        <w:t>GSM</w:t>
      </w:r>
      <w:r w:rsidRPr="00261B17">
        <w:rPr>
          <w:rFonts w:ascii="Arial Narrow" w:hAnsi="Arial Narrow"/>
          <w:i/>
          <w:sz w:val="22"/>
          <w:szCs w:val="22"/>
          <w:u w:val="single"/>
          <w:lang w:val="bg-BG"/>
        </w:rPr>
        <w:t xml:space="preserve">: </w:t>
      </w:r>
      <w:r w:rsidR="00261B17" w:rsidRPr="00261B17">
        <w:rPr>
          <w:rFonts w:ascii="Arial Narrow" w:hAnsi="Arial Narrow"/>
          <w:i/>
          <w:sz w:val="22"/>
          <w:szCs w:val="22"/>
          <w:u w:val="single"/>
          <w:lang w:val="bg-BG"/>
        </w:rPr>
        <w:t>+359.</w:t>
      </w:r>
      <w:r w:rsidR="00F55AED" w:rsidRPr="00F55AED">
        <w:rPr>
          <w:rFonts w:ascii="Arial Narrow" w:hAnsi="Arial Narrow"/>
          <w:i/>
          <w:sz w:val="22"/>
          <w:szCs w:val="22"/>
          <w:u w:val="single"/>
          <w:lang w:val="bg-BG"/>
        </w:rPr>
        <w:t>887 350 666</w:t>
      </w:r>
      <w:r w:rsidR="00261B17" w:rsidRPr="00261B17">
        <w:rPr>
          <w:rFonts w:ascii="Arial Narrow" w:hAnsi="Arial Narrow"/>
          <w:i/>
          <w:sz w:val="22"/>
          <w:szCs w:val="22"/>
          <w:u w:val="single"/>
          <w:lang w:val="bg-BG"/>
        </w:rPr>
        <w:t xml:space="preserve">, </w:t>
      </w:r>
      <w:r w:rsidR="00F55AED">
        <w:rPr>
          <w:rFonts w:ascii="Arial Narrow" w:hAnsi="Arial Narrow"/>
          <w:i/>
          <w:sz w:val="22"/>
          <w:szCs w:val="22"/>
          <w:u w:val="single"/>
        </w:rPr>
        <w:t>nikolina</w:t>
      </w:r>
      <w:r w:rsidR="00F55AED" w:rsidRPr="00F55AED">
        <w:rPr>
          <w:rFonts w:ascii="Arial Narrow" w:hAnsi="Arial Narrow"/>
          <w:i/>
          <w:sz w:val="22"/>
          <w:szCs w:val="22"/>
          <w:u w:val="single"/>
          <w:lang w:val="bg-BG"/>
        </w:rPr>
        <w:t>.</w:t>
      </w:r>
      <w:r w:rsidR="00F55AED">
        <w:rPr>
          <w:rFonts w:ascii="Arial Narrow" w:hAnsi="Arial Narrow"/>
          <w:i/>
          <w:sz w:val="22"/>
          <w:szCs w:val="22"/>
          <w:u w:val="single"/>
        </w:rPr>
        <w:t>burneva</w:t>
      </w:r>
      <w:r w:rsidRPr="00261B17">
        <w:rPr>
          <w:rFonts w:ascii="Arial Narrow" w:hAnsi="Arial Narrow"/>
          <w:i/>
          <w:sz w:val="22"/>
          <w:szCs w:val="22"/>
          <w:u w:val="single"/>
          <w:lang w:val="bg-BG"/>
        </w:rPr>
        <w:t>@</w:t>
      </w:r>
      <w:r w:rsidR="00F55AED">
        <w:rPr>
          <w:rFonts w:ascii="Arial Narrow" w:hAnsi="Arial Narrow"/>
          <w:i/>
          <w:sz w:val="22"/>
          <w:szCs w:val="22"/>
          <w:u w:val="single"/>
        </w:rPr>
        <w:t>abv</w:t>
      </w:r>
      <w:r w:rsidRPr="00261B17">
        <w:rPr>
          <w:rFonts w:ascii="Arial Narrow" w:hAnsi="Arial Narrow"/>
          <w:i/>
          <w:sz w:val="22"/>
          <w:szCs w:val="22"/>
          <w:u w:val="single"/>
          <w:lang w:val="bg-BG"/>
        </w:rPr>
        <w:t>.bg</w:t>
      </w:r>
    </w:p>
    <w:p w:rsidR="001F3B98" w:rsidRPr="00261B17" w:rsidRDefault="001F3B98" w:rsidP="00261B1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3B98" w:rsidRDefault="001F3B98" w:rsidP="001F3B98">
      <w:pPr>
        <w:jc w:val="right"/>
      </w:pPr>
      <w:r w:rsidRPr="000D7F2D">
        <w:rPr>
          <w:rFonts w:ascii="Times New Roman" w:hAnsi="Times New Roman" w:cs="Times New Roman"/>
          <w:b/>
          <w:sz w:val="24"/>
          <w:szCs w:val="24"/>
        </w:rPr>
        <w:t>ПРОФ</w:t>
      </w:r>
      <w:r>
        <w:rPr>
          <w:rFonts w:ascii="Times New Roman" w:hAnsi="Times New Roman" w:cs="Times New Roman"/>
          <w:b/>
          <w:sz w:val="24"/>
          <w:szCs w:val="24"/>
        </w:rPr>
        <w:t>. Д-Р НИКОЛИНА СЛАВЧЕВА БУРНЕВА</w:t>
      </w:r>
    </w:p>
    <w:p w:rsidR="00A74019" w:rsidRDefault="00A74019" w:rsidP="000D7F2D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E121C" w:rsidRPr="001F3B98" w:rsidRDefault="00F55AED" w:rsidP="000D7F2D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E121C" w:rsidRPr="001F3B98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 Е Ц Е Н З И Я  </w:t>
      </w:r>
    </w:p>
    <w:p w:rsidR="00895CE6" w:rsidRDefault="001F3B98" w:rsidP="000D7F2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7F2D" w:rsidRPr="000D7F2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тн. </w:t>
      </w:r>
      <w:r w:rsidR="00895CE6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документите, представени за </w:t>
      </w:r>
      <w:r w:rsidR="00895CE6">
        <w:rPr>
          <w:rFonts w:ascii="Times New Roman" w:hAnsi="Times New Roman" w:cs="Times New Roman"/>
          <w:b/>
          <w:sz w:val="24"/>
          <w:szCs w:val="24"/>
        </w:rPr>
        <w:t>придобиване на ОНС „доктор“</w:t>
      </w:r>
      <w:r w:rsidR="000D7F2D" w:rsidRPr="000D7F2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95CE6" w:rsidRDefault="000D7F2D" w:rsidP="000D7F2D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D7F2D">
        <w:rPr>
          <w:rFonts w:ascii="Times New Roman" w:hAnsi="Times New Roman" w:cs="Times New Roman"/>
          <w:sz w:val="24"/>
          <w:szCs w:val="24"/>
          <w:lang w:val="be-BY"/>
        </w:rPr>
        <w:t xml:space="preserve">в област на висшето образование 2. Хуманитарни науки; </w:t>
      </w:r>
    </w:p>
    <w:p w:rsidR="000D7F2D" w:rsidRPr="000D7F2D" w:rsidRDefault="000D7F2D" w:rsidP="000D7F2D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D7F2D">
        <w:rPr>
          <w:rFonts w:ascii="Times New Roman" w:hAnsi="Times New Roman" w:cs="Times New Roman"/>
          <w:sz w:val="24"/>
          <w:szCs w:val="24"/>
          <w:lang w:val="be-BY"/>
        </w:rPr>
        <w:t xml:space="preserve">Професионално направление  2.1. Филология, </w:t>
      </w:r>
    </w:p>
    <w:p w:rsidR="000D7F2D" w:rsidRPr="000D7F2D" w:rsidRDefault="000D7F2D" w:rsidP="00D10D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0D7F2D">
        <w:rPr>
          <w:rFonts w:ascii="Times New Roman" w:hAnsi="Times New Roman" w:cs="Times New Roman"/>
          <w:sz w:val="24"/>
          <w:szCs w:val="24"/>
          <w:lang w:val="be-BY"/>
        </w:rPr>
        <w:t xml:space="preserve">Научна специалност: </w:t>
      </w:r>
      <w:r w:rsidR="00895CE6">
        <w:rPr>
          <w:rFonts w:ascii="Times New Roman" w:hAnsi="Times New Roman" w:cs="Times New Roman"/>
          <w:b/>
          <w:sz w:val="24"/>
          <w:szCs w:val="24"/>
          <w:lang w:val="be-BY"/>
        </w:rPr>
        <w:t>Н</w:t>
      </w:r>
      <w:r w:rsidRPr="000D7F2D">
        <w:rPr>
          <w:rFonts w:ascii="Times New Roman" w:hAnsi="Times New Roman" w:cs="Times New Roman"/>
          <w:b/>
          <w:sz w:val="24"/>
          <w:szCs w:val="24"/>
          <w:lang w:val="be-BY"/>
        </w:rPr>
        <w:t>емскоезичн</w:t>
      </w:r>
      <w:r w:rsidR="00895CE6">
        <w:rPr>
          <w:rFonts w:ascii="Times New Roman" w:hAnsi="Times New Roman" w:cs="Times New Roman"/>
          <w:b/>
          <w:sz w:val="24"/>
          <w:szCs w:val="24"/>
          <w:lang w:val="be-BY"/>
        </w:rPr>
        <w:t>а литература</w:t>
      </w:r>
      <w:r w:rsidRPr="000D7F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95CE6" w:rsidRDefault="00895CE6" w:rsidP="00087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03D">
        <w:rPr>
          <w:rFonts w:ascii="Times New Roman" w:hAnsi="Times New Roman" w:cs="Times New Roman"/>
          <w:b/>
          <w:sz w:val="28"/>
          <w:szCs w:val="28"/>
          <w:lang w:val="be-BY"/>
        </w:rPr>
        <w:t>от ВИОЛЕТА СТЕФАНОВА ВИЧЕВА</w:t>
      </w:r>
    </w:p>
    <w:p w:rsidR="00EC5EBF" w:rsidRDefault="007733EB" w:rsidP="00EC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5EB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C5EBF" w:rsidRPr="00EC5EBF">
        <w:rPr>
          <w:rFonts w:ascii="Times New Roman" w:hAnsi="Times New Roman" w:cs="Times New Roman"/>
          <w:sz w:val="28"/>
          <w:szCs w:val="28"/>
        </w:rPr>
        <w:t>а</w:t>
      </w:r>
      <w:r w:rsidRPr="00EC5EBF">
        <w:rPr>
          <w:rFonts w:ascii="Times New Roman" w:hAnsi="Times New Roman" w:cs="Times New Roman"/>
          <w:sz w:val="28"/>
          <w:szCs w:val="28"/>
          <w:lang w:val="be-BY"/>
        </w:rPr>
        <w:t xml:space="preserve"> тема: </w:t>
      </w:r>
      <w:r w:rsidR="00EC5EBF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Pr="007733E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Krise der Gemeinschaft. </w:t>
      </w:r>
    </w:p>
    <w:p w:rsidR="007733EB" w:rsidRPr="007733EB" w:rsidRDefault="007733EB" w:rsidP="00087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Betrachtungen </w:t>
      </w:r>
      <w:r w:rsidR="00EC5EBF">
        <w:rPr>
          <w:rFonts w:ascii="Times New Roman" w:hAnsi="Times New Roman" w:cs="Times New Roman"/>
          <w:b/>
          <w:sz w:val="28"/>
          <w:szCs w:val="28"/>
          <w:lang w:val="de-DE"/>
        </w:rPr>
        <w:t>zur jü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ngsten deutschsprachigen Literatu</w:t>
      </w:r>
      <w:r w:rsidR="00EC5EBF">
        <w:rPr>
          <w:rFonts w:ascii="Times New Roman" w:hAnsi="Times New Roman" w:cs="Times New Roman"/>
          <w:b/>
          <w:sz w:val="28"/>
          <w:szCs w:val="28"/>
          <w:lang w:val="de-DE"/>
        </w:rPr>
        <w:t>r“</w:t>
      </w:r>
    </w:p>
    <w:p w:rsidR="00261B17" w:rsidRPr="00EC5EBF" w:rsidRDefault="00EC5EBF" w:rsidP="00EC5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/”</w:t>
      </w:r>
      <w:r w:rsidRPr="00EC5EBF">
        <w:rPr>
          <w:rFonts w:ascii="Times New Roman" w:hAnsi="Times New Roman" w:cs="Times New Roman"/>
          <w:sz w:val="24"/>
          <w:szCs w:val="24"/>
          <w:lang w:val="be-BY"/>
        </w:rPr>
        <w:t>Кризата на общността. Наб</w:t>
      </w:r>
      <w:r>
        <w:rPr>
          <w:rFonts w:ascii="Times New Roman" w:hAnsi="Times New Roman" w:cs="Times New Roman"/>
          <w:sz w:val="24"/>
          <w:szCs w:val="24"/>
          <w:lang w:val="be-BY"/>
        </w:rPr>
        <w:t>л</w:t>
      </w:r>
      <w:r w:rsidRPr="00EC5EBF">
        <w:rPr>
          <w:rFonts w:ascii="Times New Roman" w:hAnsi="Times New Roman" w:cs="Times New Roman"/>
          <w:sz w:val="24"/>
          <w:szCs w:val="24"/>
          <w:lang w:val="be-BY"/>
        </w:rPr>
        <w:t>юдения над най-новата немскоезична литература“/</w:t>
      </w:r>
    </w:p>
    <w:p w:rsidR="0008703D" w:rsidRDefault="0008703D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A74019" w:rsidRPr="00A74019" w:rsidRDefault="00A74019" w:rsidP="00A74019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E121C" w:rsidRPr="0008703D" w:rsidRDefault="00BE121C" w:rsidP="00847FBB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3D">
        <w:rPr>
          <w:rFonts w:ascii="Times New Roman" w:hAnsi="Times New Roman" w:cs="Times New Roman"/>
          <w:b/>
          <w:sz w:val="24"/>
          <w:szCs w:val="24"/>
        </w:rPr>
        <w:t xml:space="preserve">Данни за </w:t>
      </w:r>
      <w:r w:rsidR="00D46B0D" w:rsidRPr="0008703D">
        <w:rPr>
          <w:rFonts w:ascii="Times New Roman" w:hAnsi="Times New Roman" w:cs="Times New Roman"/>
          <w:b/>
          <w:sz w:val="24"/>
          <w:szCs w:val="24"/>
        </w:rPr>
        <w:t>кандида</w:t>
      </w:r>
      <w:r w:rsidRPr="0008703D">
        <w:rPr>
          <w:rFonts w:ascii="Times New Roman" w:hAnsi="Times New Roman" w:cs="Times New Roman"/>
          <w:b/>
          <w:sz w:val="24"/>
          <w:szCs w:val="24"/>
        </w:rPr>
        <w:t>та</w:t>
      </w:r>
    </w:p>
    <w:p w:rsidR="0008703D" w:rsidRDefault="0008703D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0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данните, изнесени в </w:t>
      </w:r>
      <w:r w:rsidRPr="0008703D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ия към документите </w:t>
      </w:r>
      <w:r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08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08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г-жа Виолета Вичева, могат да се направят следните заключения: </w:t>
      </w:r>
    </w:p>
    <w:p w:rsidR="0008703D" w:rsidRDefault="0008703D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Кандидатката за присъждане на ОНС „доктор“ е преминала през един последо-вателен и целенасочен курс на обучение, който показва неотклонен интерес към изуча-ване на чужди езици и към филологическа квалификация (гимназия с интензивно препо-даване на немски език, бакалавърска степен и магистърска програма в СУ „Св. Климент Охридски“). </w:t>
      </w:r>
    </w:p>
    <w:p w:rsidR="0008703D" w:rsidRDefault="0008703D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Вичева е с широка професионална квалификация</w:t>
      </w:r>
      <w:r w:rsidR="003E4842">
        <w:rPr>
          <w:rFonts w:ascii="Times New Roman" w:hAnsi="Times New Roman" w:cs="Times New Roman"/>
          <w:sz w:val="24"/>
          <w:szCs w:val="24"/>
        </w:rPr>
        <w:t xml:space="preserve"> – тя</w:t>
      </w:r>
      <w:r>
        <w:rPr>
          <w:rFonts w:ascii="Times New Roman" w:hAnsi="Times New Roman" w:cs="Times New Roman"/>
          <w:sz w:val="24"/>
          <w:szCs w:val="24"/>
        </w:rPr>
        <w:t xml:space="preserve"> е магистър преводач-редактор, а представената дисертация е на литературоведска тема с ясна културно социо</w:t>
      </w:r>
      <w:r w:rsidR="005B1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логическа ориентация. Тя работи с два чужди езика – немски и английски, което отговаря на съвременните образователни стандарти.</w:t>
      </w:r>
    </w:p>
    <w:p w:rsidR="00E77260" w:rsidRDefault="00F62CC7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Още като студентка </w:t>
      </w:r>
      <w:r w:rsidR="005B1C11">
        <w:rPr>
          <w:rFonts w:ascii="Times New Roman" w:hAnsi="Times New Roman" w:cs="Times New Roman"/>
          <w:sz w:val="24"/>
          <w:szCs w:val="24"/>
        </w:rPr>
        <w:t xml:space="preserve">Вичева </w:t>
      </w:r>
      <w:r>
        <w:rPr>
          <w:rFonts w:ascii="Times New Roman" w:hAnsi="Times New Roman" w:cs="Times New Roman"/>
          <w:sz w:val="24"/>
          <w:szCs w:val="24"/>
        </w:rPr>
        <w:t>е отличена в извън-аудиторна квалификационна проя</w:t>
      </w:r>
      <w:r w:rsidR="005B1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ва, а през шестте години на докторантурата си е участвала в 6 научни конференции. Аз познавам кандидатката именно от времето, когато в очакване на бебето си участва в на</w:t>
      </w:r>
      <w:r w:rsidR="005B1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ционална конференция на Съюза на германистите в България. Останах с много добри впечатления от спокойната, самоуверена, но не натрапчива проява на кандидатката. На друга една </w:t>
      </w:r>
      <w:r w:rsidR="000C0E33">
        <w:rPr>
          <w:rFonts w:ascii="Times New Roman" w:hAnsi="Times New Roman" w:cs="Times New Roman"/>
          <w:sz w:val="24"/>
          <w:szCs w:val="24"/>
        </w:rPr>
        <w:t xml:space="preserve">международна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0C0E33">
        <w:rPr>
          <w:rFonts w:ascii="Times New Roman" w:hAnsi="Times New Roman" w:cs="Times New Roman"/>
          <w:sz w:val="24"/>
          <w:szCs w:val="24"/>
        </w:rPr>
        <w:t>на катедрата по германистика и скандинавистика в Софийски</w:t>
      </w:r>
      <w:r w:rsidR="005B1C11">
        <w:rPr>
          <w:rFonts w:ascii="Times New Roman" w:hAnsi="Times New Roman" w:cs="Times New Roman"/>
          <w:sz w:val="24"/>
          <w:szCs w:val="24"/>
        </w:rPr>
        <w:t>я</w:t>
      </w:r>
      <w:r w:rsidR="000C0E33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r>
        <w:rPr>
          <w:rFonts w:ascii="Times New Roman" w:hAnsi="Times New Roman" w:cs="Times New Roman"/>
          <w:sz w:val="24"/>
          <w:szCs w:val="24"/>
        </w:rPr>
        <w:t>– „</w:t>
      </w:r>
      <w:r>
        <w:rPr>
          <w:rFonts w:ascii="Times New Roman" w:hAnsi="Times New Roman" w:cs="Times New Roman"/>
          <w:sz w:val="24"/>
          <w:szCs w:val="24"/>
          <w:lang w:val="en-US"/>
        </w:rPr>
        <w:t>Figuren</w:t>
      </w:r>
      <w:r w:rsidRPr="005F1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5F1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Transnationalen</w:t>
      </w:r>
      <w:r w:rsidR="005F1430">
        <w:rPr>
          <w:rFonts w:ascii="Times New Roman" w:hAnsi="Times New Roman" w:cs="Times New Roman"/>
          <w:sz w:val="24"/>
          <w:szCs w:val="24"/>
        </w:rPr>
        <w:t>“, младата майка се прояви със сериозен доклад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F1430">
        <w:rPr>
          <w:rFonts w:ascii="Times New Roman" w:hAnsi="Times New Roman" w:cs="Times New Roman"/>
          <w:sz w:val="24"/>
          <w:szCs w:val="24"/>
        </w:rPr>
        <w:t>актуална тема. Би било добре г-жа Вичева да показва по-високо самочувствие, съобразно на нивото на разработките, които представя.</w:t>
      </w:r>
    </w:p>
    <w:p w:rsidR="005F1430" w:rsidRPr="00261B17" w:rsidRDefault="005F1430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121C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2D">
        <w:rPr>
          <w:rFonts w:ascii="Times New Roman" w:hAnsi="Times New Roman" w:cs="Times New Roman"/>
          <w:b/>
          <w:sz w:val="24"/>
          <w:szCs w:val="24"/>
        </w:rPr>
        <w:t xml:space="preserve">2. Данни за </w:t>
      </w:r>
      <w:r w:rsidR="00972DC1">
        <w:rPr>
          <w:rFonts w:ascii="Times New Roman" w:hAnsi="Times New Roman" w:cs="Times New Roman"/>
          <w:b/>
          <w:sz w:val="24"/>
          <w:szCs w:val="24"/>
        </w:rPr>
        <w:t>процед</w:t>
      </w:r>
      <w:r w:rsidRPr="000D7F2D">
        <w:rPr>
          <w:rFonts w:ascii="Times New Roman" w:hAnsi="Times New Roman" w:cs="Times New Roman"/>
          <w:b/>
          <w:sz w:val="24"/>
          <w:szCs w:val="24"/>
        </w:rPr>
        <w:t xml:space="preserve">урата </w:t>
      </w:r>
    </w:p>
    <w:p w:rsidR="005F1430" w:rsidRPr="000D7F2D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F2D">
        <w:rPr>
          <w:rFonts w:ascii="Times New Roman" w:hAnsi="Times New Roman" w:cs="Times New Roman"/>
          <w:sz w:val="24"/>
          <w:szCs w:val="24"/>
        </w:rPr>
        <w:t>Потвърждавам, че</w:t>
      </w:r>
      <w:r w:rsidR="006A2A19">
        <w:rPr>
          <w:rFonts w:ascii="Times New Roman" w:hAnsi="Times New Roman" w:cs="Times New Roman"/>
          <w:sz w:val="24"/>
          <w:szCs w:val="24"/>
        </w:rPr>
        <w:t xml:space="preserve"> по настоящата</w:t>
      </w:r>
      <w:r w:rsidRPr="000D7F2D">
        <w:rPr>
          <w:rFonts w:ascii="Times New Roman" w:hAnsi="Times New Roman" w:cs="Times New Roman"/>
          <w:sz w:val="24"/>
          <w:szCs w:val="24"/>
        </w:rPr>
        <w:t xml:space="preserve"> </w:t>
      </w:r>
      <w:r w:rsidR="006A2A19" w:rsidRPr="000D7F2D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0D7F2D">
        <w:rPr>
          <w:rFonts w:ascii="Times New Roman" w:hAnsi="Times New Roman" w:cs="Times New Roman"/>
          <w:sz w:val="24"/>
          <w:szCs w:val="24"/>
        </w:rPr>
        <w:t xml:space="preserve">са </w:t>
      </w:r>
      <w:r w:rsidR="006A2A19">
        <w:rPr>
          <w:rFonts w:ascii="Times New Roman" w:hAnsi="Times New Roman" w:cs="Times New Roman"/>
          <w:sz w:val="24"/>
          <w:szCs w:val="24"/>
        </w:rPr>
        <w:t>с</w:t>
      </w:r>
      <w:r w:rsidRPr="000D7F2D">
        <w:rPr>
          <w:rFonts w:ascii="Times New Roman" w:hAnsi="Times New Roman" w:cs="Times New Roman"/>
          <w:sz w:val="24"/>
          <w:szCs w:val="24"/>
        </w:rPr>
        <w:t>пазени всички изисквания на За</w:t>
      </w:r>
      <w:r w:rsidR="001F3B98">
        <w:rPr>
          <w:rFonts w:ascii="Times New Roman" w:hAnsi="Times New Roman" w:cs="Times New Roman"/>
          <w:sz w:val="24"/>
          <w:szCs w:val="24"/>
        </w:rPr>
        <w:t>-</w:t>
      </w:r>
      <w:r w:rsidRPr="000D7F2D">
        <w:rPr>
          <w:rFonts w:ascii="Times New Roman" w:hAnsi="Times New Roman" w:cs="Times New Roman"/>
          <w:sz w:val="24"/>
          <w:szCs w:val="24"/>
        </w:rPr>
        <w:t xml:space="preserve">кона за развитие на академичния състав в Република България и </w:t>
      </w:r>
      <w:r w:rsidR="006A2A19">
        <w:rPr>
          <w:rFonts w:ascii="Times New Roman" w:hAnsi="Times New Roman" w:cs="Times New Roman"/>
          <w:sz w:val="24"/>
          <w:szCs w:val="24"/>
        </w:rPr>
        <w:t>на</w:t>
      </w:r>
      <w:r w:rsidRPr="000D7F2D">
        <w:rPr>
          <w:rFonts w:ascii="Times New Roman" w:hAnsi="Times New Roman" w:cs="Times New Roman"/>
          <w:sz w:val="24"/>
          <w:szCs w:val="24"/>
        </w:rPr>
        <w:t xml:space="preserve"> Правилника за ус</w:t>
      </w:r>
      <w:r w:rsidR="007F1CE7">
        <w:rPr>
          <w:rFonts w:ascii="Times New Roman" w:hAnsi="Times New Roman" w:cs="Times New Roman"/>
          <w:sz w:val="24"/>
          <w:szCs w:val="24"/>
        </w:rPr>
        <w:t>-</w:t>
      </w:r>
      <w:r w:rsidRPr="000D7F2D">
        <w:rPr>
          <w:rFonts w:ascii="Times New Roman" w:hAnsi="Times New Roman" w:cs="Times New Roman"/>
          <w:sz w:val="24"/>
          <w:szCs w:val="24"/>
        </w:rPr>
        <w:t xml:space="preserve">ловията и реда за придобиване на научни степени и заемане на академични длъжности </w:t>
      </w:r>
      <w:r w:rsidR="001F3B98">
        <w:rPr>
          <w:rFonts w:ascii="Times New Roman" w:hAnsi="Times New Roman" w:cs="Times New Roman"/>
          <w:sz w:val="24"/>
          <w:szCs w:val="24"/>
        </w:rPr>
        <w:t xml:space="preserve">в </w:t>
      </w:r>
      <w:r w:rsidR="001F3B98" w:rsidRPr="001F3B98">
        <w:rPr>
          <w:rFonts w:ascii="Times New Roman" w:hAnsi="Times New Roman" w:cs="Times New Roman"/>
          <w:sz w:val="24"/>
          <w:szCs w:val="24"/>
        </w:rPr>
        <w:t>СУ „Св. Климент Охридски</w:t>
      </w:r>
      <w:r w:rsidRPr="000D7F2D">
        <w:rPr>
          <w:rFonts w:ascii="Times New Roman" w:hAnsi="Times New Roman" w:cs="Times New Roman"/>
          <w:sz w:val="24"/>
          <w:szCs w:val="24"/>
        </w:rPr>
        <w:t>“.</w:t>
      </w:r>
    </w:p>
    <w:p w:rsidR="00BE121C" w:rsidRPr="00261B17" w:rsidRDefault="00BE121C" w:rsidP="00847FBB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E121C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2D">
        <w:rPr>
          <w:rFonts w:ascii="Times New Roman" w:hAnsi="Times New Roman" w:cs="Times New Roman"/>
          <w:b/>
          <w:sz w:val="24"/>
          <w:szCs w:val="24"/>
        </w:rPr>
        <w:t xml:space="preserve">3. Данни за </w:t>
      </w:r>
      <w:r w:rsidR="001F3B98">
        <w:rPr>
          <w:rFonts w:ascii="Times New Roman" w:hAnsi="Times New Roman" w:cs="Times New Roman"/>
          <w:b/>
          <w:sz w:val="24"/>
          <w:szCs w:val="24"/>
        </w:rPr>
        <w:t>представените научни публикации</w:t>
      </w:r>
      <w:r w:rsidR="00DF4430">
        <w:rPr>
          <w:rFonts w:ascii="Times New Roman" w:hAnsi="Times New Roman" w:cs="Times New Roman"/>
          <w:b/>
          <w:sz w:val="24"/>
          <w:szCs w:val="24"/>
        </w:rPr>
        <w:t xml:space="preserve"> и участията в научни форуми</w:t>
      </w:r>
    </w:p>
    <w:p w:rsidR="008D0A67" w:rsidRDefault="005F1430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Вичева е посочила в списъка с публикации 6 разработки, но те не са ми представени в пакета с документи, поради което не мога да ги коментирам надлежно</w:t>
      </w:r>
      <w:r w:rsidR="008D0A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(Познавам – в качеството си на </w:t>
      </w:r>
      <w:r w:rsidR="005B1C11">
        <w:rPr>
          <w:rFonts w:ascii="Times New Roman" w:hAnsi="Times New Roman" w:cs="Times New Roman"/>
          <w:sz w:val="24"/>
          <w:szCs w:val="24"/>
        </w:rPr>
        <w:t>ч</w:t>
      </w:r>
      <w:r w:rsidR="000C0E33">
        <w:rPr>
          <w:rFonts w:ascii="Times New Roman" w:hAnsi="Times New Roman" w:cs="Times New Roman"/>
          <w:sz w:val="24"/>
          <w:szCs w:val="24"/>
        </w:rPr>
        <w:t>лен на редколегията</w:t>
      </w:r>
      <w:r>
        <w:rPr>
          <w:rFonts w:ascii="Times New Roman" w:hAnsi="Times New Roman" w:cs="Times New Roman"/>
          <w:sz w:val="24"/>
          <w:szCs w:val="24"/>
        </w:rPr>
        <w:t xml:space="preserve"> на тома – само публикацията от 2015 г., като впечатлението ми от нея е положително.) </w:t>
      </w:r>
      <w:r w:rsidR="005B1C11">
        <w:rPr>
          <w:rFonts w:ascii="Times New Roman" w:hAnsi="Times New Roman" w:cs="Times New Roman"/>
          <w:sz w:val="24"/>
          <w:szCs w:val="24"/>
        </w:rPr>
        <w:t>Въз основа на списъка считам за препоръчително г-жа Вичева да се стреми към повече научни изяви извън стените на родния университет.</w:t>
      </w:r>
    </w:p>
    <w:p w:rsidR="005F1430" w:rsidRDefault="005F1430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Наблюденията ми върху предложения </w:t>
      </w:r>
      <w:r w:rsidRPr="005927BD">
        <w:rPr>
          <w:rFonts w:ascii="Times New Roman" w:hAnsi="Times New Roman" w:cs="Times New Roman"/>
          <w:b/>
          <w:sz w:val="24"/>
          <w:szCs w:val="24"/>
        </w:rPr>
        <w:t>дисертационен труд</w:t>
      </w:r>
      <w:r>
        <w:rPr>
          <w:rFonts w:ascii="Times New Roman" w:hAnsi="Times New Roman" w:cs="Times New Roman"/>
          <w:sz w:val="24"/>
          <w:szCs w:val="24"/>
        </w:rPr>
        <w:t>, който дава достатъчно ясна представа за достигнатото до момента професионално ниво, а и за творческия потенциал на авторката, могат да бъдат систематизирани по следния начин:</w:t>
      </w:r>
    </w:p>
    <w:p w:rsidR="003369C3" w:rsidRPr="003369C3" w:rsidRDefault="003369C3" w:rsidP="00847FBB">
      <w:pPr>
        <w:pStyle w:val="ListParagraph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C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369C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техническите</w:t>
      </w:r>
      <w:r w:rsidRPr="003369C3">
        <w:rPr>
          <w:rFonts w:ascii="Times New Roman" w:hAnsi="Times New Roman" w:cs="Times New Roman"/>
          <w:b/>
          <w:sz w:val="24"/>
          <w:szCs w:val="24"/>
        </w:rPr>
        <w:t xml:space="preserve"> параметри:</w:t>
      </w:r>
    </w:p>
    <w:p w:rsidR="00470186" w:rsidRDefault="00470186" w:rsidP="00847FB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Дисертационният труд е изготвен на немски език в обем от 145 стр. текст, 2 стр. Съдържание и 9 стр. Библиография.</w:t>
      </w:r>
    </w:p>
    <w:p w:rsidR="005130B6" w:rsidRDefault="00470186" w:rsidP="00847FBB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Текстът е композиран от Увод (53 стр.), две глави (36 и 4</w:t>
      </w:r>
      <w:r w:rsidR="00FC538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стр.) и Закл</w:t>
      </w:r>
      <w:r w:rsidR="00FC538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чение (</w:t>
      </w:r>
      <w:r w:rsidR="00FC538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8 стр.)</w:t>
      </w:r>
    </w:p>
    <w:p w:rsidR="00FC5384" w:rsidRDefault="00FC5384" w:rsidP="00847FBB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Библиографията се състои от Корпус на третираните художествени произведения (7 романа), Монографии и научни статии (</w:t>
      </w:r>
      <w:r w:rsidR="008C783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82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заглавия) и Интернет страници (</w:t>
      </w:r>
      <w:r w:rsidR="008C783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12 материала)</w:t>
      </w:r>
    </w:p>
    <w:p w:rsidR="00470186" w:rsidRDefault="008C7836" w:rsidP="00847FB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А</w:t>
      </w:r>
      <w:r w:rsidR="00A81EB0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торефератът е изготвен на български език, в разширен обем от</w:t>
      </w:r>
      <w:r w:rsidR="00A81EB0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40 стр. и 6 стр. библиография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, каквато е практиката в страната при дисертациите, представяни на чужд език.</w:t>
      </w:r>
      <w:r w:rsidR="00A81EB0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</w:p>
    <w:p w:rsidR="003369C3" w:rsidRDefault="003369C3" w:rsidP="00847FB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lastRenderedPageBreak/>
        <w:t xml:space="preserve">Полиграфичното изпълнение на дисертацията навежда на мисълта, че докторантката </w:t>
      </w:r>
      <w:r w:rsidR="002F14F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е подценила разпечатването на труда, иначе едва ли щеше да остави напр. Съдържа</w:t>
      </w:r>
      <w:r w:rsid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2F14F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нието с дясно равнение, линковете в Бележките под линия в сив цвят, Разделите да не започват на нова страница и т.н. Авторефератът (основателно) не носи знака на никоя печатница, като напр. подвързването не заслужава професионален етикет, текстът не е уравновесен оптически чрез сричкопренасяне и под.</w:t>
      </w:r>
    </w:p>
    <w:p w:rsidR="003369C3" w:rsidRPr="003369C3" w:rsidRDefault="003369C3" w:rsidP="00847FBB">
      <w:pPr>
        <w:pStyle w:val="ListParagraph"/>
        <w:spacing w:after="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</w:pPr>
      <w:r w:rsidRPr="003369C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По съществото на изследваната материя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:</w:t>
      </w:r>
      <w:r w:rsidRPr="003369C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</w:t>
      </w:r>
    </w:p>
    <w:p w:rsidR="003369C3" w:rsidRDefault="003369C3" w:rsidP="00847FB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Макар да не е формулирана по интригуващ начин, </w:t>
      </w:r>
      <w:r w:rsidRPr="003369C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темата на дисертационния труд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е много актуална, от изключителна важност в глобален мащаб и с така богата асоцио-грама, че самото очертаване на параметрите на изследователския интерес е вече само по себе си отговорна и трудна задача.</w:t>
      </w:r>
      <w:r w:rsidR="002F14F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</w:p>
    <w:p w:rsidR="000C0E33" w:rsidRDefault="002F14FB" w:rsidP="00847FB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Много добро впечатление прави </w:t>
      </w:r>
      <w:r w:rsidRPr="00E809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логическата </w:t>
      </w:r>
      <w:r w:rsidR="006217F1" w:rsidRPr="00E809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праволинейност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, с която </w:t>
      </w:r>
      <w:r w:rsidR="003369C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Уводът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про</w:t>
      </w:r>
      <w:r w:rsidR="006217F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следява някои от най-значимите аспекти на темата и очертава водещата </w:t>
      </w:r>
      <w:r w:rsidR="006217F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перспектива на изследването: Достатъчно рано и аргументирано е обявен социологическият инте-рес на авторката, фокус</w:t>
      </w:r>
      <w:r w:rsidR="005B1C1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ът</w:t>
      </w:r>
      <w:r w:rsidR="006217F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разработката върху „интимните общностни взаимоотно-шения“ (с. 9) между партньори при същевременното отчитане на общественото влия</w:t>
      </w:r>
      <w:r w:rsidR="00C600C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6217F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ние върху частния живот на личността. </w:t>
      </w:r>
    </w:p>
    <w:p w:rsidR="000C0E33" w:rsidRDefault="00C600CB" w:rsidP="00EC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0328A2">
        <w:rPr>
          <w:rFonts w:ascii="Times New Roman" w:hAnsi="Times New Roman" w:cs="Times New Roman"/>
          <w:sz w:val="24"/>
          <w:szCs w:val="24"/>
        </w:rPr>
        <w:t>Читателят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остава малко разочарован от това бързо стесняване на обекта на изследване, но последващата композиция на Увода показва стремежа да се обмислят именно асоциациите на понятието „общност“ с оглед на различни методически подходи. Т.е., авторката има самосъзнанието за сложността на понятието в неговата системна позиция, която изисква да се отчита и авторефлексивната му пред</w:t>
      </w:r>
      <w:r w:rsid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определеност, напр. чрез менящите се исторически семантики на термина; и функционалната му стойност спрямо други подсистеми на обществото – икономическа, правна, нравствена и пр.; и приноса му към хомогенността на обществото. </w:t>
      </w:r>
    </w:p>
    <w:p w:rsidR="003369C3" w:rsidRPr="000C0E33" w:rsidRDefault="000C0E33" w:rsidP="00032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З</w:t>
      </w:r>
      <w:r w:rsidR="00191133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атова Уводът е </w:t>
      </w:r>
      <w:r w:rsidR="00191133" w:rsidRPr="000328A2">
        <w:rPr>
          <w:rFonts w:ascii="Times New Roman" w:hAnsi="Times New Roman" w:cs="Times New Roman"/>
          <w:sz w:val="24"/>
          <w:szCs w:val="24"/>
        </w:rPr>
        <w:t>разчленен</w:t>
      </w:r>
      <w:r w:rsidR="00191133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шест подглави с нееднородно съдържание: уточняват се, от една страна, водещи концепции в социологичното и онтологичното определение на „общност“-та, а от др</w:t>
      </w:r>
      <w:r w:rsidR="00A93414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у</w:t>
      </w:r>
      <w:r w:rsidR="00191133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га страна се правят първите подстъпи към</w:t>
      </w:r>
      <w:r w:rsidR="00A93414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литературоведското </w:t>
      </w:r>
      <w:r w:rsidR="00E80909" w:rsidRPr="000C0E3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 културоведското интерпретиране на феномена.</w:t>
      </w:r>
    </w:p>
    <w:p w:rsidR="00191133" w:rsidRDefault="00E80909" w:rsidP="00032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Същевременно прави впечатление, че често се прибягва към </w:t>
      </w:r>
      <w:r w:rsidRPr="00847FB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непряко цитиране на фундаментални концепции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, което доста възпрепятства задълбочените изводи в тази теоретична подглава. Особено силно това се забелязва при позоваването на Мишел Фуко, един много </w:t>
      </w:r>
      <w:r w:rsidR="00EC5EBF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подходящ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за темата на настоящото изследване автор, който обаче е цитиран по… едно учебно помагало </w:t>
      </w:r>
      <w:r w:rsidR="005B1C1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на Пехливанос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– „Увод в литературознанието“. При положе</w:t>
      </w:r>
      <w:r w:rsidR="005B1C1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lastRenderedPageBreak/>
        <w:t>ние, че Фуко през целия си творчески път не престава да изменя конотациите и смисъла на понятието „дискурс“, препратката към такова елементарно ниво е контра</w:t>
      </w:r>
      <w:r w:rsidR="00524CC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продуктивна, изложението губи основания и прибягва към тройно съчетаване на цитати от трима автори в едно изречение с неясен смисъл (напр. на с. 15).</w:t>
      </w:r>
    </w:p>
    <w:p w:rsidR="005755ED" w:rsidRDefault="005755ED" w:rsidP="00032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Но когато авторката се преориентира от бързото преглеждане на много концепции към по-спокойното </w:t>
      </w:r>
      <w:r w:rsidRPr="000328A2">
        <w:rPr>
          <w:rFonts w:ascii="Times New Roman" w:hAnsi="Times New Roman" w:cs="Times New Roman"/>
          <w:sz w:val="24"/>
          <w:szCs w:val="24"/>
        </w:rPr>
        <w:t>коментиране</w:t>
      </w:r>
      <w:r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</w:t>
      </w:r>
      <w:r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самостоятелно проучени публикации</w:t>
      </w:r>
      <w:r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напр. </w:t>
      </w:r>
      <w:r w:rsid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в </w:t>
      </w:r>
      <w:r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изложението</w:t>
      </w:r>
      <w:r w:rsid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ѝ</w:t>
      </w:r>
      <w:r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за Тьонис и Бауман като социолози или за </w:t>
      </w:r>
      <w:r w:rsidR="00E52B6C"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Жан-Люк Нанси </w:t>
      </w:r>
      <w:r w:rsidR="00B767ED"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 интер</w:t>
      </w:r>
      <w:r w:rsid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B767ED" w:rsidRP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претацията му на съ-общността у Хайдегер</w:t>
      </w:r>
      <w:r w:rsid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проличава отново разбирането й за социо</w:t>
      </w:r>
      <w:r w:rsidR="005B1C1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B767E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логическите измерения на феномена „общност“.</w:t>
      </w:r>
      <w:r w:rsidR="00241AA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Много уместно е поставена дъга на напрежението между </w:t>
      </w:r>
      <w:r w:rsidR="00241AA3"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Русо и Уелбек</w:t>
      </w:r>
      <w:r w:rsidR="00241AA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на пръв поглед един много смел ракурс, който обаче е основополагаща водеща линия в кадъра на съвременната литература, третираща въпросите на общността. Една втора паралелна дъга е позиционирана на теоретичното ниво чрез коментарите за </w:t>
      </w:r>
      <w:r w:rsidR="00E4667E"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Марго Бринк </w:t>
      </w:r>
      <w:r w:rsidR="00E4667E" w:rsidRP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</w:t>
      </w:r>
      <w:r w:rsidR="00E4667E"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Волфганг А</w:t>
      </w:r>
      <w:r w:rsidR="00290B5B"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сх</w:t>
      </w:r>
      <w:r w:rsidR="00E4667E"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олт</w:t>
      </w:r>
      <w:r w:rsidR="00E4667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много добри попадения като изходна библиография за собственото изследване, докато Фредерике Гьосвайнер е може би съвсем основателно само мимоходом реферирана, без съществени импулси за аналитичен коментар.</w:t>
      </w:r>
    </w:p>
    <w:p w:rsidR="00E4667E" w:rsidRDefault="00847FBB" w:rsidP="00032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Според мен е уместен 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бързият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, въвеждащ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преглед на </w:t>
      </w:r>
      <w:r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корпуса на изследването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авторите и най-съществен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им характеристик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, тъй като те не са още компонент на академичната </w:t>
      </w:r>
      <w:r w:rsidRPr="000328A2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литературата, а имат по-скоро статуса на алтернативни художествени произведения. </w:t>
      </w:r>
      <w:r w:rsidR="00E4667E" w:rsidRPr="00847FB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Не 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ак</w:t>
      </w:r>
      <w:r w:rsidR="00E4667E" w:rsidRPr="00847FB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а одухотворена е заключителната част на увода, където се обяснява структурата на изследването и се прави опит за обобщаване на методическите му основания.</w:t>
      </w:r>
    </w:p>
    <w:p w:rsidR="00847FBB" w:rsidRDefault="00847FBB" w:rsidP="000328A2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290B5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Двете основни глави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от изложението са посветени на двата принципни формата на „общност“-та – </w:t>
      </w:r>
      <w:r w:rsidRPr="00290B5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„безобщностния индивид“</w:t>
      </w:r>
      <w:r w:rsidRPr="00290B5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и </w:t>
      </w:r>
      <w:r w:rsidR="00290B5B" w:rsidRPr="00290B5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„общността на двамата“</w:t>
      </w:r>
      <w:r w:rsidR="00290B5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. Те съдържат кратки реферати на седем художествени произведеня, чиято функция е да илюстри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290B5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рат проблема за чезнещата общност и </w:t>
      </w:r>
      <w:r w:rsidR="00864A7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разнообразните модели за опити да се прео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864A7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долее кризисното състояние на самотата. Тъй като избраната методология за изслед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864A7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ване се базира на социологически и някои психологически моменти, но не държи да разгледа естетическите измерения на художествения свят с всички негови компо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864A7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ненти (</w:t>
      </w:r>
      <w:r w:rsidR="00684E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мизансцени</w:t>
      </w:r>
      <w:r w:rsidR="00864A7D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, развитие на конфликта, </w:t>
      </w:r>
      <w:r w:rsidR="00684E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етични основания и начина на тяхното предаване, основополагащите конфигурации на персонажа, с които се поставят и джендър проблемите и т.н.), тази част от дисертацията не е особено вълнуваща, не изненадва почти с нищо и представлява една добросъвестно написана домашна рабо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684E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та.</w:t>
      </w:r>
    </w:p>
    <w:p w:rsidR="00684E34" w:rsidRDefault="00684E34" w:rsidP="007733E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lastRenderedPageBreak/>
        <w:t xml:space="preserve">Подборът на коментираните произведения </w:t>
      </w:r>
      <w:r w:rsidRPr="00684E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уместен и точен. Те убедително защитават тезите на авторката, доказват, че тя умее да се ориентира в литературния пейзаж на </w:t>
      </w:r>
      <w:r w:rsidRPr="000328A2">
        <w:rPr>
          <w:rFonts w:ascii="Times New Roman" w:hAnsi="Times New Roman" w:cs="Times New Roman"/>
          <w:sz w:val="24"/>
          <w:szCs w:val="24"/>
        </w:rPr>
        <w:t>съвременната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ни култура и </w:t>
      </w:r>
      <w:r w:rsidR="00BF02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да направи връзките между художествения сюжет и реалната социална действителност, която го е породила. За по-нататъшната изследователска работа на дисертантката според мен ще стане крайно необходимо да се доказва естетическата стойност на отделните произведения, за да се изведат заклю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BF02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чения и относно отношението между тривиалност на текста и общовалидност на представяните проблеми. </w:t>
      </w:r>
      <w:r w:rsidR="00D86C0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А на тази основа би се поставил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и</w:t>
      </w:r>
      <w:r w:rsidR="00D86C0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въпросът, доколко лайтмотивите в разглежданите романи – напр. „мобинг“, „дрифт“, „</w:t>
      </w:r>
      <w:r w:rsidR="00761725" w:rsidRPr="00761725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риплай“</w:t>
      </w:r>
      <w:r w:rsidR="00761725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и др. – могат да се интерпретират като все по-често срещани метафори за една нова колек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761725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тивна идентичност на раними, нетрайни общности с епизодичен характер.</w:t>
      </w:r>
    </w:p>
    <w:p w:rsidR="00761725" w:rsidRPr="00761725" w:rsidRDefault="00761725" w:rsidP="00032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Добър пример за такъв подход </w:t>
      </w:r>
      <w:r w:rsidRPr="00761725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виждам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представянето на романите, обединени под общия </w:t>
      </w:r>
      <w:r w:rsidRPr="000328A2">
        <w:rPr>
          <w:rFonts w:ascii="Times New Roman" w:hAnsi="Times New Roman" w:cs="Times New Roman"/>
          <w:sz w:val="24"/>
          <w:szCs w:val="24"/>
        </w:rPr>
        <w:t>знаменател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„общността на двойката“. Указанията за структурата на действието, за композиционните особености (рамкова конструкция) и смен</w:t>
      </w:r>
      <w:r w:rsidR="00D87AD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ща се фокализация </w:t>
      </w:r>
      <w:r w:rsidR="00D87AD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показват инструментите за фикционализирания социологически анализ, залегнал в основата на романите. Оттам може да се изведе и наблюдение върху общест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D87AD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вения резонанс спрямо тези произведения.</w:t>
      </w:r>
    </w:p>
    <w:p w:rsidR="003E4842" w:rsidRDefault="00D87AD2" w:rsidP="007733E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Добро решение е в края на всяка от главите да се представят </w:t>
      </w:r>
      <w:r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обобщения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така по-ясно се очертава аргументативната база на дисертацията и преходът на културно социологическия </w:t>
      </w:r>
      <w:r w:rsidRPr="000328A2">
        <w:rPr>
          <w:rFonts w:ascii="Times New Roman" w:hAnsi="Times New Roman" w:cs="Times New Roman"/>
          <w:sz w:val="24"/>
          <w:szCs w:val="24"/>
        </w:rPr>
        <w:t>ракурс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от наблюденията върху обществените параметри на „общ</w:t>
      </w:r>
      <w:r w:rsidR="007733E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ността“ към тези на индивидуалните инициативи. Така в </w:t>
      </w:r>
      <w:r w:rsidRPr="00D87A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Заключение</w:t>
      </w:r>
      <w:r w:rsidR="00245753" w:rsidRPr="0024575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-то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мо</w:t>
      </w:r>
      <w:r w:rsidR="0024575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е в много сбит вид да се съпоставят решенията в сферата на фикционалните светове на романното творчество със културно социологическите тези на Зигмунт Бауман и Улрих Бек.</w:t>
      </w:r>
      <w:r w:rsidR="00245753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Една позитивистична тенденция на последната част от дисертацията се налага с аргументи от по-прагматично естество: </w:t>
      </w:r>
    </w:p>
    <w:p w:rsidR="00BF0242" w:rsidRDefault="00245753" w:rsidP="003E484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3E48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Индивидуализацията на обществото не е интерпретирана като упадък на хуманността, а като отказ от самоцелното и на всяка цена отстояване на морални норми и </w:t>
      </w:r>
      <w:r w:rsidR="003E4842" w:rsidRPr="003E48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етични добродетели за сметка на 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равнопоставеността в</w:t>
      </w:r>
      <w:r w:rsidR="003E4842" w:rsidRPr="003E48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обмяна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та</w:t>
      </w:r>
      <w:r w:rsidR="003E4842" w:rsidRPr="003E48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на емпатия, признание и съ-същност в отношенията между колек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="003E4842" w:rsidRPr="003E484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тивни и индивидуални субекти. </w:t>
      </w:r>
    </w:p>
    <w:p w:rsidR="003E4842" w:rsidRDefault="003E4842" w:rsidP="003E484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Отслабващата роля на институциите (училище, брак, колегиум) и на традици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онните места на съпреживяване за сметка на по-строгия разчет на коефициен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та на полезно действие на дадената общност е оценена като нов етап в реали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lastRenderedPageBreak/>
        <w:t>зирането на изследвания феномен, и според публикациите на социолозите, и според „поетично-политическата“ литература.</w:t>
      </w:r>
    </w:p>
    <w:p w:rsidR="003E4842" w:rsidRDefault="003E4842" w:rsidP="003E484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Периферно е засегнат въпросът и за възрастовите особености на феномена „общност“ – един много важен ракурс, който не може да бъде разгледан по-обстойно в настоящия труд, но би могъл да намери своята интерпретация в последваща публикация.</w:t>
      </w:r>
    </w:p>
    <w:p w:rsidR="003E4842" w:rsidRDefault="00A2240A" w:rsidP="007733E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0328A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Библиографията</w:t>
      </w:r>
      <w:r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Pr="000328A2">
        <w:rPr>
          <w:rFonts w:ascii="Times New Roman" w:hAnsi="Times New Roman" w:cs="Times New Roman"/>
          <w:sz w:val="24"/>
          <w:szCs w:val="24"/>
        </w:rPr>
        <w:t>следва</w:t>
      </w:r>
      <w:r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едно според мен нефункционално разделение на цитира</w:t>
      </w:r>
      <w:r w:rsid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ните заглавия по обем и медия на публикуване. Така в</w:t>
      </w:r>
      <w:r w:rsid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ъв</w:t>
      </w:r>
      <w:r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всеки от двата раздела – както в Монографии и статии, така и в Интернет страници – попадат библиогафските описания на разработки с разнообразен тематичен обхват (социология, литературо</w:t>
      </w:r>
      <w:r w:rsidR="00F17D5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-</w:t>
      </w:r>
      <w:r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знание, литературна критика) и различно качество</w:t>
      </w:r>
      <w:r w:rsidR="000328A2"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. Далеч по-целесъобразно би било публикациите да се класифицират по признаци на същността си, а не по техническите си </w:t>
      </w:r>
      <w:r w:rsid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х</w:t>
      </w:r>
      <w:r w:rsidR="000328A2" w:rsidRP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арактеристики.</w:t>
      </w:r>
      <w:r w:rsidR="000328A2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</w:p>
    <w:p w:rsidR="000328A2" w:rsidRDefault="000328A2" w:rsidP="007733E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Препоръчвам също така, при по-нататъшни изследвания </w:t>
      </w:r>
      <w:r w:rsidR="007733EB" w:rsidRPr="007733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Б</w:t>
      </w:r>
      <w:r w:rsidRPr="007733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ележките под линия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да се сведат до по-практичен и по съ</w:t>
      </w:r>
      <w:r w:rsidR="007733E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ността си адекватен обем, като се използва широко прилаганата практика на поименно цитиране на въпросната публикация в текста (Автор Година на публикацията: Стр.). Така ще се избегне многократното изписване на пълното библиографско описание на дадената публикация, което създава погрешното впечатление за прекомерно тясно следване на множество чужди разработки.</w:t>
      </w:r>
      <w:r w:rsidR="007733EB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– Срв. напр. с. 13-15, където три описания са повторени по няколко пъти…</w:t>
      </w:r>
    </w:p>
    <w:p w:rsidR="007733EB" w:rsidRDefault="007733EB" w:rsidP="007733EB">
      <w:pPr>
        <w:pStyle w:val="ListParagraph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7733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Авторефератът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съответства на съдържанието на пълния текст на дисертацията. Някакво малко разместване се е получило в номерацията на главите, вследствие на което тя не следва стриктно тази в текста на представения труд. Но това е едн</w:t>
      </w:r>
      <w:r w:rsidR="00BC271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чисто техническо недоглеждане, което не нарушава доброто впечатление от добре сбития обем и стройното изложение на съдържанието.</w:t>
      </w:r>
    </w:p>
    <w:p w:rsidR="005C064E" w:rsidRPr="00261B17" w:rsidRDefault="005C064E" w:rsidP="00847FBB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E121C" w:rsidRPr="009243C4" w:rsidRDefault="005C064E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121C" w:rsidRPr="000D7F2D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6B4EF8" w:rsidRDefault="007733EB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Представеният от Виолета Вичева дисертационен труд</w:t>
      </w:r>
      <w:r w:rsidR="006B4EF8" w:rsidRPr="000D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B4EF8" w:rsidRPr="000D7F2D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C5EBF" w:rsidRPr="00EC5EBF">
        <w:rPr>
          <w:rFonts w:ascii="Times New Roman" w:hAnsi="Times New Roman" w:cs="Times New Roman"/>
          <w:sz w:val="24"/>
          <w:szCs w:val="24"/>
          <w:lang w:val="be-BY"/>
        </w:rPr>
        <w:t>Кризата на общ</w:t>
      </w:r>
      <w:r w:rsidR="00EC5EBF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EC5EBF" w:rsidRPr="00EC5EBF">
        <w:rPr>
          <w:rFonts w:ascii="Times New Roman" w:hAnsi="Times New Roman" w:cs="Times New Roman"/>
          <w:sz w:val="24"/>
          <w:szCs w:val="24"/>
          <w:lang w:val="be-BY"/>
        </w:rPr>
        <w:t>ността. Наб</w:t>
      </w:r>
      <w:r w:rsidR="00EC5EBF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EC5EBF" w:rsidRPr="00EC5EBF">
        <w:rPr>
          <w:rFonts w:ascii="Times New Roman" w:hAnsi="Times New Roman" w:cs="Times New Roman"/>
          <w:sz w:val="24"/>
          <w:szCs w:val="24"/>
          <w:lang w:val="be-BY"/>
        </w:rPr>
        <w:t>юдения над най-новата немскоезична литература“</w:t>
      </w:r>
      <w:r w:rsidR="00EC5E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C5EBF">
        <w:rPr>
          <w:rFonts w:ascii="Times New Roman" w:hAnsi="Times New Roman" w:cs="Times New Roman"/>
          <w:sz w:val="24"/>
          <w:szCs w:val="24"/>
        </w:rPr>
        <w:t>отговаря</w:t>
      </w:r>
      <w:r w:rsidR="006B4EF8" w:rsidRPr="000D7F2D">
        <w:rPr>
          <w:rFonts w:ascii="Times New Roman" w:hAnsi="Times New Roman" w:cs="Times New Roman"/>
          <w:sz w:val="24"/>
          <w:szCs w:val="24"/>
        </w:rPr>
        <w:t xml:space="preserve"> на изисква</w:t>
      </w:r>
      <w:r w:rsidR="00DF75AE">
        <w:rPr>
          <w:rFonts w:ascii="Times New Roman" w:hAnsi="Times New Roman" w:cs="Times New Roman"/>
          <w:sz w:val="24"/>
          <w:szCs w:val="24"/>
        </w:rPr>
        <w:t>-</w:t>
      </w:r>
      <w:r w:rsidR="006B4EF8" w:rsidRPr="000D7F2D">
        <w:rPr>
          <w:rFonts w:ascii="Times New Roman" w:hAnsi="Times New Roman" w:cs="Times New Roman"/>
          <w:sz w:val="24"/>
          <w:szCs w:val="24"/>
        </w:rPr>
        <w:t>н</w:t>
      </w:r>
      <w:r w:rsidR="006B4EF8">
        <w:rPr>
          <w:rFonts w:ascii="Times New Roman" w:hAnsi="Times New Roman" w:cs="Times New Roman"/>
          <w:sz w:val="24"/>
          <w:szCs w:val="24"/>
        </w:rPr>
        <w:t>ията</w:t>
      </w:r>
      <w:r w:rsidR="00DF75AE">
        <w:rPr>
          <w:rFonts w:ascii="Times New Roman" w:hAnsi="Times New Roman" w:cs="Times New Roman"/>
          <w:sz w:val="24"/>
          <w:szCs w:val="24"/>
        </w:rPr>
        <w:t>, посочени</w:t>
      </w:r>
      <w:r w:rsidR="006B4EF8" w:rsidRPr="000D7F2D">
        <w:rPr>
          <w:rFonts w:ascii="Times New Roman" w:hAnsi="Times New Roman" w:cs="Times New Roman"/>
          <w:sz w:val="24"/>
          <w:szCs w:val="24"/>
        </w:rPr>
        <w:t xml:space="preserve"> </w:t>
      </w:r>
      <w:r w:rsidR="00EC5EBF">
        <w:rPr>
          <w:rFonts w:ascii="Times New Roman" w:hAnsi="Times New Roman" w:cs="Times New Roman"/>
          <w:sz w:val="24"/>
          <w:szCs w:val="24"/>
        </w:rPr>
        <w:t>в</w:t>
      </w:r>
      <w:r w:rsidR="006B4EF8" w:rsidRPr="000D7F2D">
        <w:rPr>
          <w:rFonts w:ascii="Times New Roman" w:hAnsi="Times New Roman" w:cs="Times New Roman"/>
          <w:sz w:val="24"/>
          <w:szCs w:val="24"/>
        </w:rPr>
        <w:t xml:space="preserve"> Правилника за условията и реда за придобиване на научни степени </w:t>
      </w:r>
      <w:r w:rsidR="006B4EF8" w:rsidRPr="006B4EF8">
        <w:rPr>
          <w:rFonts w:ascii="Times New Roman" w:hAnsi="Times New Roman" w:cs="Times New Roman"/>
          <w:sz w:val="24"/>
          <w:szCs w:val="24"/>
        </w:rPr>
        <w:t>и заемане на академични длъжности в</w:t>
      </w:r>
      <w:r w:rsidR="006B4EF8" w:rsidRPr="00536C44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="006B4EF8">
        <w:rPr>
          <w:rFonts w:ascii="Times New Roman" w:hAnsi="Times New Roman" w:cs="Times New Roman"/>
          <w:sz w:val="24"/>
          <w:szCs w:val="24"/>
        </w:rPr>
        <w:t>С</w:t>
      </w:r>
      <w:r w:rsidR="006B4EF8" w:rsidRPr="000D7F2D">
        <w:rPr>
          <w:rFonts w:ascii="Times New Roman" w:hAnsi="Times New Roman" w:cs="Times New Roman"/>
          <w:sz w:val="24"/>
          <w:szCs w:val="24"/>
        </w:rPr>
        <w:t>У</w:t>
      </w:r>
      <w:r w:rsidR="00EC5EBF">
        <w:rPr>
          <w:rFonts w:ascii="Times New Roman" w:hAnsi="Times New Roman" w:cs="Times New Roman"/>
          <w:sz w:val="24"/>
          <w:szCs w:val="24"/>
        </w:rPr>
        <w:t xml:space="preserve"> „Св. Климент Ох</w:t>
      </w:r>
      <w:r w:rsidR="006B4EF8">
        <w:rPr>
          <w:rFonts w:ascii="Times New Roman" w:hAnsi="Times New Roman" w:cs="Times New Roman"/>
          <w:sz w:val="24"/>
          <w:szCs w:val="24"/>
        </w:rPr>
        <w:t>ридски“</w:t>
      </w:r>
      <w:r w:rsidR="006B4EF8" w:rsidRPr="000D7F2D">
        <w:rPr>
          <w:rFonts w:ascii="Times New Roman" w:hAnsi="Times New Roman" w:cs="Times New Roman"/>
          <w:sz w:val="24"/>
          <w:szCs w:val="24"/>
        </w:rPr>
        <w:t>.</w:t>
      </w:r>
      <w:r w:rsidR="009243C4">
        <w:rPr>
          <w:rFonts w:ascii="Times New Roman" w:hAnsi="Times New Roman" w:cs="Times New Roman"/>
          <w:sz w:val="24"/>
          <w:szCs w:val="24"/>
        </w:rPr>
        <w:t xml:space="preserve"> </w:t>
      </w:r>
      <w:r w:rsidR="00DF75AE">
        <w:rPr>
          <w:rFonts w:ascii="Times New Roman" w:hAnsi="Times New Roman" w:cs="Times New Roman"/>
          <w:sz w:val="24"/>
          <w:szCs w:val="24"/>
        </w:rPr>
        <w:t>Трудът</w:t>
      </w:r>
      <w:r w:rsidR="009243C4">
        <w:rPr>
          <w:rFonts w:ascii="Times New Roman" w:hAnsi="Times New Roman" w:cs="Times New Roman"/>
          <w:sz w:val="24"/>
          <w:szCs w:val="24"/>
        </w:rPr>
        <w:t xml:space="preserve"> съчетава резултатите от обстойни и добросъвестни проучвания и достъпния стил на изложението, с което гарантира своята широка приложимост в процеса на изграждането на обща </w:t>
      </w:r>
      <w:r w:rsidR="009243C4">
        <w:rPr>
          <w:rFonts w:ascii="Times New Roman" w:hAnsi="Times New Roman" w:cs="Times New Roman"/>
          <w:sz w:val="24"/>
          <w:szCs w:val="24"/>
        </w:rPr>
        <w:lastRenderedPageBreak/>
        <w:t>култура у читателя. Авторката</w:t>
      </w:r>
      <w:r w:rsidR="00EC5EBF">
        <w:rPr>
          <w:rFonts w:ascii="Times New Roman" w:hAnsi="Times New Roman" w:cs="Times New Roman"/>
          <w:sz w:val="24"/>
          <w:szCs w:val="24"/>
        </w:rPr>
        <w:t>, от своя страна, се доказва ка</w:t>
      </w:r>
      <w:r w:rsidR="009243C4">
        <w:rPr>
          <w:rFonts w:ascii="Times New Roman" w:hAnsi="Times New Roman" w:cs="Times New Roman"/>
          <w:sz w:val="24"/>
          <w:szCs w:val="24"/>
        </w:rPr>
        <w:t xml:space="preserve">то </w:t>
      </w:r>
      <w:r w:rsidR="00EC5EBF">
        <w:rPr>
          <w:rFonts w:ascii="Times New Roman" w:hAnsi="Times New Roman" w:cs="Times New Roman"/>
          <w:sz w:val="24"/>
          <w:szCs w:val="24"/>
        </w:rPr>
        <w:t>трудолюбив и старателен млад учен, който според мен предстои да разгърне своя потенциал и на академичното поприще</w:t>
      </w:r>
      <w:r w:rsidR="009243C4">
        <w:rPr>
          <w:rFonts w:ascii="Times New Roman" w:hAnsi="Times New Roman" w:cs="Times New Roman"/>
          <w:sz w:val="24"/>
          <w:szCs w:val="24"/>
        </w:rPr>
        <w:t>.</w:t>
      </w:r>
    </w:p>
    <w:p w:rsidR="00BC2718" w:rsidRPr="000D7F2D" w:rsidRDefault="00BC2718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718" w:rsidRPr="000D7F2D" w:rsidRDefault="00BE121C" w:rsidP="00BC2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D7F2D">
        <w:rPr>
          <w:rFonts w:ascii="Times New Roman" w:hAnsi="Times New Roman" w:cs="Times New Roman"/>
          <w:sz w:val="24"/>
          <w:szCs w:val="24"/>
        </w:rPr>
        <w:t xml:space="preserve">Цялостната </w:t>
      </w:r>
      <w:r w:rsidR="00EC5EBF">
        <w:rPr>
          <w:rFonts w:ascii="Times New Roman" w:hAnsi="Times New Roman" w:cs="Times New Roman"/>
          <w:sz w:val="24"/>
          <w:szCs w:val="24"/>
        </w:rPr>
        <w:t xml:space="preserve">оценка на </w:t>
      </w:r>
      <w:r w:rsidR="00454CA1">
        <w:rPr>
          <w:rFonts w:ascii="Times New Roman" w:hAnsi="Times New Roman" w:cs="Times New Roman"/>
          <w:sz w:val="24"/>
          <w:szCs w:val="24"/>
        </w:rPr>
        <w:t>кандида</w:t>
      </w:r>
      <w:r w:rsidRPr="000D7F2D">
        <w:rPr>
          <w:rFonts w:ascii="Times New Roman" w:hAnsi="Times New Roman" w:cs="Times New Roman"/>
          <w:sz w:val="24"/>
          <w:szCs w:val="24"/>
        </w:rPr>
        <w:t>т</w:t>
      </w:r>
      <w:r w:rsidRPr="000D7F2D">
        <w:rPr>
          <w:rFonts w:ascii="Times New Roman" w:hAnsi="Times New Roman" w:cs="Times New Roman"/>
          <w:sz w:val="24"/>
          <w:szCs w:val="24"/>
        </w:rPr>
        <w:softHyphen/>
        <w:t xml:space="preserve">ката ми дава основание да гласувам </w:t>
      </w:r>
      <w:r w:rsidRPr="00DF75AE">
        <w:rPr>
          <w:rFonts w:ascii="Times New Roman" w:hAnsi="Times New Roman" w:cs="Times New Roman"/>
          <w:b/>
          <w:sz w:val="24"/>
          <w:szCs w:val="24"/>
        </w:rPr>
        <w:t xml:space="preserve">„за“ </w:t>
      </w:r>
      <w:r w:rsidR="00DF75AE" w:rsidRPr="00DF75AE">
        <w:rPr>
          <w:rFonts w:ascii="Times New Roman" w:hAnsi="Times New Roman" w:cs="Times New Roman"/>
          <w:b/>
          <w:sz w:val="24"/>
          <w:szCs w:val="24"/>
        </w:rPr>
        <w:t>присъждането на ОНС „доктор“</w:t>
      </w:r>
      <w:r w:rsidR="00454CA1" w:rsidRPr="00DF75A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F75AE">
        <w:rPr>
          <w:rFonts w:ascii="Times New Roman" w:hAnsi="Times New Roman" w:cs="Times New Roman"/>
          <w:b/>
          <w:sz w:val="24"/>
          <w:szCs w:val="24"/>
        </w:rPr>
        <w:t>г-жа Виолета Стефанова Вичева</w:t>
      </w:r>
      <w:r w:rsidR="00454CA1">
        <w:rPr>
          <w:rFonts w:ascii="Times New Roman" w:hAnsi="Times New Roman" w:cs="Times New Roman"/>
          <w:sz w:val="24"/>
          <w:szCs w:val="24"/>
        </w:rPr>
        <w:t xml:space="preserve"> </w:t>
      </w:r>
      <w:r w:rsidR="00BC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18" w:rsidRPr="000D7F2D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C2718" w:rsidRPr="00BC2718">
        <w:rPr>
          <w:rFonts w:ascii="Times New Roman" w:hAnsi="Times New Roman" w:cs="Times New Roman"/>
          <w:sz w:val="24"/>
          <w:szCs w:val="24"/>
        </w:rPr>
        <w:t xml:space="preserve"> област на вис</w:t>
      </w:r>
      <w:r w:rsidR="00BC2718">
        <w:rPr>
          <w:rFonts w:ascii="Times New Roman" w:hAnsi="Times New Roman" w:cs="Times New Roman"/>
          <w:sz w:val="24"/>
          <w:szCs w:val="24"/>
        </w:rPr>
        <w:t>-</w:t>
      </w:r>
      <w:r w:rsidR="00BC2718" w:rsidRPr="00BC2718">
        <w:rPr>
          <w:rFonts w:ascii="Times New Roman" w:hAnsi="Times New Roman" w:cs="Times New Roman"/>
          <w:sz w:val="24"/>
          <w:szCs w:val="24"/>
        </w:rPr>
        <w:t xml:space="preserve">шето образование 2. Хуманитарни науки; Професионално направление  </w:t>
      </w:r>
      <w:bookmarkStart w:id="0" w:name="_GoBack"/>
      <w:bookmarkEnd w:id="0"/>
      <w:r w:rsidR="00BC2718" w:rsidRPr="00BC2718">
        <w:rPr>
          <w:rFonts w:ascii="Times New Roman" w:hAnsi="Times New Roman" w:cs="Times New Roman"/>
          <w:sz w:val="24"/>
          <w:szCs w:val="24"/>
        </w:rPr>
        <w:t>2.1. Фи</w:t>
      </w:r>
      <w:r w:rsidR="00BC2718">
        <w:rPr>
          <w:rFonts w:ascii="Times New Roman" w:hAnsi="Times New Roman" w:cs="Times New Roman"/>
          <w:sz w:val="24"/>
          <w:szCs w:val="24"/>
        </w:rPr>
        <w:t>лология (</w:t>
      </w:r>
      <w:r w:rsidR="00BC2718">
        <w:rPr>
          <w:rFonts w:ascii="Times New Roman" w:hAnsi="Times New Roman" w:cs="Times New Roman"/>
          <w:b/>
          <w:sz w:val="24"/>
          <w:szCs w:val="24"/>
          <w:lang w:val="be-BY"/>
        </w:rPr>
        <w:t>Н</w:t>
      </w:r>
      <w:r w:rsidR="00BC2718" w:rsidRPr="000D7F2D">
        <w:rPr>
          <w:rFonts w:ascii="Times New Roman" w:hAnsi="Times New Roman" w:cs="Times New Roman"/>
          <w:b/>
          <w:sz w:val="24"/>
          <w:szCs w:val="24"/>
          <w:lang w:val="be-BY"/>
        </w:rPr>
        <w:t>емскоезичн</w:t>
      </w:r>
      <w:r w:rsidR="00BC2718">
        <w:rPr>
          <w:rFonts w:ascii="Times New Roman" w:hAnsi="Times New Roman" w:cs="Times New Roman"/>
          <w:b/>
          <w:sz w:val="24"/>
          <w:szCs w:val="24"/>
          <w:lang w:val="be-BY"/>
        </w:rPr>
        <w:t>а литература</w:t>
      </w:r>
      <w:r w:rsidR="00BC2718">
        <w:rPr>
          <w:rFonts w:ascii="Times New Roman" w:hAnsi="Times New Roman" w:cs="Times New Roman"/>
          <w:sz w:val="24"/>
          <w:szCs w:val="24"/>
          <w:lang w:eastAsia="bg-BG"/>
        </w:rPr>
        <w:t>).</w:t>
      </w:r>
    </w:p>
    <w:p w:rsidR="00BE121C" w:rsidRPr="00BC2718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21C" w:rsidRPr="000D7F2D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21C" w:rsidRPr="000D7F2D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21C" w:rsidRPr="000D7F2D" w:rsidRDefault="00BE121C" w:rsidP="00B861B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7F2D">
        <w:rPr>
          <w:rFonts w:ascii="Times New Roman" w:hAnsi="Times New Roman" w:cs="Times New Roman"/>
          <w:sz w:val="24"/>
          <w:szCs w:val="24"/>
        </w:rPr>
        <w:tab/>
      </w:r>
      <w:r w:rsidRPr="000D7F2D">
        <w:rPr>
          <w:rFonts w:ascii="Times New Roman" w:hAnsi="Times New Roman" w:cs="Times New Roman"/>
          <w:sz w:val="24"/>
          <w:szCs w:val="24"/>
        </w:rPr>
        <w:tab/>
      </w:r>
      <w:r w:rsidRPr="000D7F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54CA1">
        <w:rPr>
          <w:rFonts w:ascii="Times New Roman" w:hAnsi="Times New Roman" w:cs="Times New Roman"/>
          <w:sz w:val="24"/>
          <w:szCs w:val="24"/>
        </w:rPr>
        <w:tab/>
      </w:r>
      <w:r w:rsidRPr="000D7F2D">
        <w:rPr>
          <w:rFonts w:ascii="Times New Roman" w:hAnsi="Times New Roman" w:cs="Times New Roman"/>
          <w:sz w:val="24"/>
          <w:szCs w:val="24"/>
        </w:rPr>
        <w:t xml:space="preserve">    </w:t>
      </w:r>
      <w:r w:rsidR="00454C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1B0" w:rsidRPr="00B861B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0B05AD2" wp14:editId="38991A4F">
            <wp:extent cx="3893185" cy="10851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55" cy="11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1C" w:rsidRDefault="00D10D98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</w:t>
      </w:r>
      <w:r w:rsidR="00BE121C" w:rsidRPr="000D7F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121C" w:rsidRPr="000D7F2D">
        <w:rPr>
          <w:rFonts w:ascii="Times New Roman" w:hAnsi="Times New Roman" w:cs="Times New Roman"/>
          <w:sz w:val="24"/>
          <w:szCs w:val="24"/>
        </w:rPr>
        <w:t xml:space="preserve"> г. </w:t>
      </w:r>
      <w:r w:rsidR="00BE121C" w:rsidRPr="000D7F2D">
        <w:rPr>
          <w:rFonts w:ascii="Times New Roman" w:hAnsi="Times New Roman" w:cs="Times New Roman"/>
          <w:sz w:val="24"/>
          <w:szCs w:val="24"/>
        </w:rPr>
        <w:tab/>
      </w:r>
      <w:r w:rsidR="00BE121C" w:rsidRPr="000D7F2D">
        <w:rPr>
          <w:rFonts w:ascii="Times New Roman" w:hAnsi="Times New Roman" w:cs="Times New Roman"/>
          <w:sz w:val="24"/>
          <w:szCs w:val="24"/>
        </w:rPr>
        <w:tab/>
      </w:r>
      <w:r w:rsidR="00BE121C" w:rsidRPr="000D7F2D">
        <w:rPr>
          <w:rFonts w:ascii="Times New Roman" w:hAnsi="Times New Roman" w:cs="Times New Roman"/>
          <w:sz w:val="24"/>
          <w:szCs w:val="24"/>
        </w:rPr>
        <w:tab/>
      </w:r>
      <w:r w:rsidR="00BE121C" w:rsidRPr="000D7F2D">
        <w:rPr>
          <w:rFonts w:ascii="Times New Roman" w:hAnsi="Times New Roman" w:cs="Times New Roman"/>
          <w:sz w:val="24"/>
          <w:szCs w:val="24"/>
        </w:rPr>
        <w:tab/>
      </w:r>
      <w:r w:rsidR="00454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21C" w:rsidRPr="000D7F2D">
        <w:rPr>
          <w:rFonts w:ascii="Times New Roman" w:hAnsi="Times New Roman" w:cs="Times New Roman"/>
          <w:sz w:val="24"/>
          <w:szCs w:val="24"/>
        </w:rPr>
        <w:t>(проф. д-р Николина Бурнева)</w:t>
      </w:r>
    </w:p>
    <w:p w:rsidR="00312B0D" w:rsidRDefault="00B861B0" w:rsidP="00B86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F2D">
        <w:rPr>
          <w:rFonts w:ascii="Times New Roman" w:hAnsi="Times New Roman" w:cs="Times New Roman"/>
          <w:sz w:val="24"/>
          <w:szCs w:val="24"/>
        </w:rPr>
        <w:t>гр. Велико Търново,</w:t>
      </w:r>
    </w:p>
    <w:p w:rsidR="00312B0D" w:rsidRPr="000D7F2D" w:rsidRDefault="00312B0D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21C" w:rsidRPr="000D7F2D" w:rsidRDefault="00BE121C" w:rsidP="00847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121C" w:rsidRPr="000D7F2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8B" w:rsidRDefault="00106B8B" w:rsidP="00C31442">
      <w:pPr>
        <w:spacing w:after="0" w:line="240" w:lineRule="auto"/>
      </w:pPr>
      <w:r>
        <w:separator/>
      </w:r>
    </w:p>
  </w:endnote>
  <w:endnote w:type="continuationSeparator" w:id="0">
    <w:p w:rsidR="00106B8B" w:rsidRDefault="00106B8B" w:rsidP="00C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733822"/>
      <w:docPartObj>
        <w:docPartGallery w:val="Page Numbers (Bottom of Page)"/>
        <w:docPartUnique/>
      </w:docPartObj>
    </w:sdtPr>
    <w:sdtEndPr/>
    <w:sdtContent>
      <w:p w:rsidR="006D433B" w:rsidRDefault="006D43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B0">
          <w:rPr>
            <w:noProof/>
          </w:rPr>
          <w:t>7</w:t>
        </w:r>
        <w:r>
          <w:fldChar w:fldCharType="end"/>
        </w:r>
      </w:p>
    </w:sdtContent>
  </w:sdt>
  <w:p w:rsidR="006D433B" w:rsidRDefault="006D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8B" w:rsidRDefault="00106B8B" w:rsidP="00C31442">
      <w:pPr>
        <w:spacing w:after="0" w:line="240" w:lineRule="auto"/>
      </w:pPr>
      <w:r>
        <w:separator/>
      </w:r>
    </w:p>
  </w:footnote>
  <w:footnote w:type="continuationSeparator" w:id="0">
    <w:p w:rsidR="00106B8B" w:rsidRDefault="00106B8B" w:rsidP="00C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76A"/>
    <w:multiLevelType w:val="hybridMultilevel"/>
    <w:tmpl w:val="3E7C6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233"/>
    <w:multiLevelType w:val="hybridMultilevel"/>
    <w:tmpl w:val="1462446E"/>
    <w:lvl w:ilvl="0" w:tplc="2DF44096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ECB78BD"/>
    <w:multiLevelType w:val="hybridMultilevel"/>
    <w:tmpl w:val="16BEBA74"/>
    <w:lvl w:ilvl="0" w:tplc="F420237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F419A"/>
    <w:multiLevelType w:val="hybridMultilevel"/>
    <w:tmpl w:val="F0A6D8EE"/>
    <w:lvl w:ilvl="0" w:tplc="2DF44096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5FB01E4"/>
    <w:multiLevelType w:val="hybridMultilevel"/>
    <w:tmpl w:val="84366D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366A"/>
    <w:multiLevelType w:val="hybridMultilevel"/>
    <w:tmpl w:val="5962775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964794"/>
    <w:multiLevelType w:val="hybridMultilevel"/>
    <w:tmpl w:val="74A0A97A"/>
    <w:lvl w:ilvl="0" w:tplc="023C1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5"/>
    <w:rsid w:val="000328A2"/>
    <w:rsid w:val="0008703D"/>
    <w:rsid w:val="000966CA"/>
    <w:rsid w:val="000B4963"/>
    <w:rsid w:val="000C0E33"/>
    <w:rsid w:val="000D7F2D"/>
    <w:rsid w:val="00106B8B"/>
    <w:rsid w:val="00191133"/>
    <w:rsid w:val="001F3B98"/>
    <w:rsid w:val="00241AA3"/>
    <w:rsid w:val="00245753"/>
    <w:rsid w:val="00261B17"/>
    <w:rsid w:val="00290B5B"/>
    <w:rsid w:val="002F14FB"/>
    <w:rsid w:val="002F478C"/>
    <w:rsid w:val="00310CA1"/>
    <w:rsid w:val="00312B0D"/>
    <w:rsid w:val="003369C3"/>
    <w:rsid w:val="00384FD2"/>
    <w:rsid w:val="003E0AD8"/>
    <w:rsid w:val="003E4842"/>
    <w:rsid w:val="004248C6"/>
    <w:rsid w:val="00454CA1"/>
    <w:rsid w:val="0045561E"/>
    <w:rsid w:val="004643B1"/>
    <w:rsid w:val="00470186"/>
    <w:rsid w:val="005049AB"/>
    <w:rsid w:val="005130B6"/>
    <w:rsid w:val="00524CC2"/>
    <w:rsid w:val="00536E16"/>
    <w:rsid w:val="005755ED"/>
    <w:rsid w:val="005927BD"/>
    <w:rsid w:val="005B1C11"/>
    <w:rsid w:val="005C064E"/>
    <w:rsid w:val="005E09F8"/>
    <w:rsid w:val="005E486A"/>
    <w:rsid w:val="005F1430"/>
    <w:rsid w:val="006217F1"/>
    <w:rsid w:val="00630A7C"/>
    <w:rsid w:val="00641E0E"/>
    <w:rsid w:val="006459D4"/>
    <w:rsid w:val="00684E34"/>
    <w:rsid w:val="006A190B"/>
    <w:rsid w:val="006A2A19"/>
    <w:rsid w:val="006B4EF8"/>
    <w:rsid w:val="006D433B"/>
    <w:rsid w:val="006F267F"/>
    <w:rsid w:val="00761725"/>
    <w:rsid w:val="00763725"/>
    <w:rsid w:val="007733EB"/>
    <w:rsid w:val="007904F7"/>
    <w:rsid w:val="007A3C19"/>
    <w:rsid w:val="007E2DED"/>
    <w:rsid w:val="007F1CE7"/>
    <w:rsid w:val="00847FBB"/>
    <w:rsid w:val="00864A7D"/>
    <w:rsid w:val="00867DD8"/>
    <w:rsid w:val="00884ED0"/>
    <w:rsid w:val="00895CE6"/>
    <w:rsid w:val="008C7836"/>
    <w:rsid w:val="008D0A67"/>
    <w:rsid w:val="009243C4"/>
    <w:rsid w:val="009510F9"/>
    <w:rsid w:val="009554E8"/>
    <w:rsid w:val="00972DC1"/>
    <w:rsid w:val="00977F28"/>
    <w:rsid w:val="00987241"/>
    <w:rsid w:val="009F59AF"/>
    <w:rsid w:val="00A02D16"/>
    <w:rsid w:val="00A10341"/>
    <w:rsid w:val="00A2240A"/>
    <w:rsid w:val="00A74019"/>
    <w:rsid w:val="00A81EB0"/>
    <w:rsid w:val="00A93414"/>
    <w:rsid w:val="00AC2A1F"/>
    <w:rsid w:val="00AF129C"/>
    <w:rsid w:val="00B44F91"/>
    <w:rsid w:val="00B767ED"/>
    <w:rsid w:val="00B861B0"/>
    <w:rsid w:val="00BC2718"/>
    <w:rsid w:val="00BC4D46"/>
    <w:rsid w:val="00BC707D"/>
    <w:rsid w:val="00BD4AB7"/>
    <w:rsid w:val="00BE121C"/>
    <w:rsid w:val="00BF0242"/>
    <w:rsid w:val="00C31442"/>
    <w:rsid w:val="00C600CB"/>
    <w:rsid w:val="00CB1F07"/>
    <w:rsid w:val="00D10D98"/>
    <w:rsid w:val="00D21602"/>
    <w:rsid w:val="00D46B0D"/>
    <w:rsid w:val="00D73D14"/>
    <w:rsid w:val="00D86C01"/>
    <w:rsid w:val="00D87AD2"/>
    <w:rsid w:val="00DF4430"/>
    <w:rsid w:val="00DF75AE"/>
    <w:rsid w:val="00E4667E"/>
    <w:rsid w:val="00E52B6C"/>
    <w:rsid w:val="00E77260"/>
    <w:rsid w:val="00E80909"/>
    <w:rsid w:val="00EC5EBF"/>
    <w:rsid w:val="00F17D51"/>
    <w:rsid w:val="00F512B9"/>
    <w:rsid w:val="00F55AED"/>
    <w:rsid w:val="00F62CC7"/>
    <w:rsid w:val="00FC5384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1174"/>
  <w15:chartTrackingRefBased/>
  <w15:docId w15:val="{BE9030B8-3062-427C-B208-B07FFA1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B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1F3B98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1F3B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de-DE" w:eastAsia="bg-BG"/>
    </w:rPr>
  </w:style>
  <w:style w:type="character" w:customStyle="1" w:styleId="TitleChar">
    <w:name w:val="Title Char"/>
    <w:basedOn w:val="DefaultParagraphFont"/>
    <w:link w:val="Title"/>
    <w:rsid w:val="001F3B98"/>
    <w:rPr>
      <w:rFonts w:ascii="Times New Roman" w:eastAsia="Times New Roman" w:hAnsi="Times New Roman" w:cs="Times New Roman"/>
      <w:b/>
      <w:i/>
      <w:sz w:val="20"/>
      <w:szCs w:val="20"/>
      <w:lang w:val="de-DE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130B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uiPriority w:val="34"/>
    <w:qFormat/>
    <w:rsid w:val="005130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1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4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30A7C"/>
    <w:rPr>
      <w:i/>
      <w:iCs/>
    </w:rPr>
  </w:style>
  <w:style w:type="character" w:customStyle="1" w:styleId="apple-converted-space">
    <w:name w:val="apple-converted-space"/>
    <w:basedOn w:val="DefaultParagraphFont"/>
    <w:rsid w:val="00630A7C"/>
  </w:style>
  <w:style w:type="paragraph" w:styleId="Header">
    <w:name w:val="header"/>
    <w:basedOn w:val="Normal"/>
    <w:link w:val="HeaderChar"/>
    <w:uiPriority w:val="99"/>
    <w:unhideWhenUsed/>
    <w:rsid w:val="006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3B"/>
  </w:style>
  <w:style w:type="paragraph" w:styleId="Footer">
    <w:name w:val="footer"/>
    <w:basedOn w:val="Normal"/>
    <w:link w:val="FooterChar"/>
    <w:uiPriority w:val="99"/>
    <w:unhideWhenUsed/>
    <w:rsid w:val="006D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9ACC-8161-485A-BFC8-8AEA16F9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Borislav Krustev</cp:lastModifiedBy>
  <cp:revision>9</cp:revision>
  <dcterms:created xsi:type="dcterms:W3CDTF">2019-06-09T17:03:00Z</dcterms:created>
  <dcterms:modified xsi:type="dcterms:W3CDTF">2019-06-14T08:43:00Z</dcterms:modified>
</cp:coreProperties>
</file>