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5B" w:rsidRDefault="00DC285B" w:rsidP="00DC285B">
      <w:pPr>
        <w:contextualSpacing/>
        <w:jc w:val="right"/>
        <w:rPr>
          <w:rFonts w:eastAsia="Calibri"/>
          <w:i/>
          <w:lang w:eastAsia="en-US"/>
        </w:rPr>
      </w:pPr>
      <w:r w:rsidRPr="00DC285B">
        <w:rPr>
          <w:rFonts w:eastAsia="Calibri"/>
          <w:i/>
          <w:lang w:eastAsia="en-US"/>
        </w:rPr>
        <w:t xml:space="preserve">Образец № </w:t>
      </w:r>
      <w:r>
        <w:rPr>
          <w:rFonts w:eastAsia="Calibri"/>
          <w:i/>
          <w:lang w:eastAsia="en-US"/>
        </w:rPr>
        <w:t>1</w:t>
      </w:r>
    </w:p>
    <w:p w:rsidR="00DC285B" w:rsidRDefault="00DC285B" w:rsidP="00DC285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C285B" w:rsidRPr="00DC285B" w:rsidRDefault="00DC285B" w:rsidP="00DC285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C285B">
        <w:rPr>
          <w:rFonts w:eastAsia="Calibri"/>
          <w:b/>
          <w:sz w:val="28"/>
          <w:szCs w:val="28"/>
          <w:lang w:eastAsia="en-US"/>
        </w:rPr>
        <w:t>СПИСЪК</w:t>
      </w:r>
    </w:p>
    <w:p w:rsidR="00DC285B" w:rsidRDefault="00DC285B" w:rsidP="00DC285B">
      <w:pPr>
        <w:jc w:val="center"/>
        <w:rPr>
          <w:rFonts w:eastAsia="Calibri"/>
          <w:i/>
          <w:lang w:eastAsia="en-US"/>
        </w:rPr>
      </w:pPr>
    </w:p>
    <w:p w:rsidR="00DC285B" w:rsidRPr="0084551D" w:rsidRDefault="00DC285B" w:rsidP="00DC285B">
      <w:pPr>
        <w:contextualSpacing/>
        <w:jc w:val="center"/>
        <w:rPr>
          <w:rFonts w:eastAsia="Times CY"/>
          <w:i/>
        </w:rPr>
      </w:pPr>
      <w:r w:rsidRPr="00DC285B">
        <w:t>на документите</w:t>
      </w:r>
      <w:r w:rsidRPr="00DC285B">
        <w:rPr>
          <w:rStyle w:val="FootnoteReference"/>
        </w:rPr>
        <w:footnoteReference w:id="1"/>
      </w:r>
      <w:r w:rsidRPr="00DC285B">
        <w:t xml:space="preserve">, съдържащи се в оферта </w:t>
      </w:r>
      <w:r w:rsidR="005F1DE3">
        <w:t>за участие в</w:t>
      </w:r>
      <w:r w:rsidR="005F1DE3" w:rsidRPr="005F1DE3">
        <w:rPr>
          <w:rFonts w:eastAsia="MS ??"/>
        </w:rPr>
        <w:t xml:space="preserve"> </w:t>
      </w:r>
      <w:r w:rsidR="005F1DE3">
        <w:rPr>
          <w:rFonts w:eastAsia="MS ??"/>
        </w:rPr>
        <w:t>процедура по реда на сключено рамково споразумение, за определяне на изпълнител на о</w:t>
      </w:r>
      <w:r w:rsidR="005F1DE3">
        <w:rPr>
          <w:rFonts w:eastAsia="MS ??"/>
          <w:color w:val="000000"/>
        </w:rPr>
        <w:t>бществена поръчка с предмет:</w:t>
      </w:r>
      <w:r>
        <w:rPr>
          <w:rFonts w:eastAsia="Times CY"/>
        </w:rPr>
        <w:t>:</w:t>
      </w:r>
      <w:r w:rsidRPr="00EB1816">
        <w:rPr>
          <w:rFonts w:eastAsia="Times CY"/>
          <w:b/>
          <w:i/>
        </w:rPr>
        <w:t xml:space="preserve">Изработка, доставка и монтаж на мебели за нуждите на </w:t>
      </w:r>
      <w:r w:rsidR="00EB1816" w:rsidRPr="00EB1816">
        <w:rPr>
          <w:b/>
          <w:bCs/>
          <w:i/>
        </w:rPr>
        <w:t xml:space="preserve">Софийски </w:t>
      </w:r>
      <w:r w:rsidRPr="00EB1816">
        <w:rPr>
          <w:b/>
          <w:bCs/>
          <w:i/>
        </w:rPr>
        <w:t>университет „Св. Климент Охридски</w:t>
      </w:r>
      <w:r w:rsidRPr="00EB1816">
        <w:rPr>
          <w:b/>
          <w:i/>
        </w:rPr>
        <w:t>“</w:t>
      </w:r>
      <w:r w:rsidRPr="00EB1816">
        <w:rPr>
          <w:rFonts w:eastAsia="Times CY"/>
          <w:b/>
          <w:i/>
        </w:rPr>
        <w:t>,</w:t>
      </w:r>
      <w:r w:rsidRPr="0084551D">
        <w:rPr>
          <w:rFonts w:eastAsia="Times CY"/>
          <w:i/>
        </w:rPr>
        <w:t xml:space="preserve"> включваща следните обособени позиции:</w:t>
      </w:r>
    </w:p>
    <w:p w:rsidR="00DC285B" w:rsidRPr="0084551D" w:rsidRDefault="00DC285B" w:rsidP="00DC285B">
      <w:pPr>
        <w:contextualSpacing/>
        <w:jc w:val="center"/>
        <w:rPr>
          <w:rFonts w:eastAsia="Times CY"/>
          <w:i/>
        </w:rPr>
      </w:pPr>
      <w:r w:rsidRPr="0084551D">
        <w:rPr>
          <w:rFonts w:eastAsia="Times CY"/>
          <w:i/>
        </w:rPr>
        <w:t>ОП 2. Изработка, доставка и монтаж на мебели за кабинети и офиси;</w:t>
      </w:r>
    </w:p>
    <w:p w:rsidR="00DC285B" w:rsidRPr="0084551D" w:rsidRDefault="00DC285B" w:rsidP="00DC285B">
      <w:pPr>
        <w:contextualSpacing/>
        <w:jc w:val="center"/>
        <w:rPr>
          <w:rFonts w:eastAsia="Times CY"/>
          <w:i/>
        </w:rPr>
      </w:pPr>
      <w:r w:rsidRPr="0084551D">
        <w:rPr>
          <w:rFonts w:eastAsia="Times CY"/>
          <w:i/>
        </w:rPr>
        <w:t>ОП 3. Изработка, доставка и монтаж на мебели за общежития и Учебно-научни бази;</w:t>
      </w:r>
    </w:p>
    <w:p w:rsidR="00DC285B" w:rsidRPr="0084551D" w:rsidRDefault="00DC285B" w:rsidP="00DC285B">
      <w:pPr>
        <w:spacing w:after="120"/>
        <w:jc w:val="center"/>
        <w:rPr>
          <w:i/>
          <w:lang w:val="en-US"/>
        </w:rPr>
      </w:pPr>
      <w:r w:rsidRPr="0084551D">
        <w:rPr>
          <w:rFonts w:eastAsia="Times CY"/>
          <w:i/>
        </w:rPr>
        <w:t>ОП 7. Изработка, доставка и монтаж на столове</w:t>
      </w:r>
    </w:p>
    <w:p w:rsidR="00EB1816" w:rsidRDefault="00EB1816" w:rsidP="00DC285B">
      <w:pPr>
        <w:spacing w:after="120"/>
        <w:jc w:val="both"/>
        <w:rPr>
          <w:lang w:eastAsia="en-US"/>
        </w:rPr>
      </w:pPr>
    </w:p>
    <w:p w:rsidR="00DC285B" w:rsidRDefault="00EB1816" w:rsidP="00DC285B">
      <w:pPr>
        <w:spacing w:after="120"/>
        <w:jc w:val="both"/>
        <w:rPr>
          <w:lang w:eastAsia="en-US"/>
        </w:rPr>
      </w:pPr>
      <w:r>
        <w:rPr>
          <w:lang w:eastAsia="en-US"/>
        </w:rPr>
        <w:t>Наименование на участника…………………………………………………..</w:t>
      </w:r>
    </w:p>
    <w:p w:rsidR="00EB1816" w:rsidRDefault="00EB1816" w:rsidP="00DC285B">
      <w:pPr>
        <w:spacing w:after="120"/>
        <w:jc w:val="both"/>
        <w:rPr>
          <w:lang w:eastAsia="en-US"/>
        </w:rPr>
      </w:pPr>
      <w:r>
        <w:rPr>
          <w:lang w:eastAsia="en-US"/>
        </w:rPr>
        <w:t>ЕИК/БУЛСТАТ………………………………………………………………...</w:t>
      </w:r>
    </w:p>
    <w:p w:rsidR="00EB1816" w:rsidRDefault="00EB1816" w:rsidP="00DC285B">
      <w:pPr>
        <w:spacing w:after="120"/>
        <w:jc w:val="both"/>
        <w:rPr>
          <w:lang w:val="en-US"/>
        </w:rPr>
      </w:pPr>
      <w:r>
        <w:t>А</w:t>
      </w:r>
      <w:r w:rsidRPr="00BA1DB7">
        <w:t>дрес на управление</w:t>
      </w:r>
      <w:r>
        <w:t>……………………………………………………………</w:t>
      </w:r>
    </w:p>
    <w:p w:rsidR="000D743B" w:rsidRDefault="000D743B" w:rsidP="000D743B">
      <w:pPr>
        <w:spacing w:after="120" w:line="259" w:lineRule="auto"/>
        <w:jc w:val="both"/>
        <w:rPr>
          <w:rFonts w:eastAsia="Calibri"/>
          <w:b/>
          <w:bCs/>
          <w:lang w:eastAsia="en-US"/>
        </w:rPr>
      </w:pPr>
    </w:p>
    <w:p w:rsidR="000D743B" w:rsidRPr="000D743B" w:rsidRDefault="000D743B" w:rsidP="000D743B">
      <w:pPr>
        <w:spacing w:after="120" w:line="259" w:lineRule="auto"/>
        <w:jc w:val="both"/>
        <w:rPr>
          <w:rFonts w:eastAsia="Calibri"/>
          <w:b/>
          <w:bCs/>
          <w:lang w:eastAsia="en-US"/>
        </w:rPr>
      </w:pPr>
      <w:r w:rsidRPr="000D743B">
        <w:rPr>
          <w:rFonts w:eastAsia="Calibri"/>
          <w:b/>
          <w:bCs/>
          <w:lang w:eastAsia="en-US"/>
        </w:rPr>
        <w:t>УВАЖАЕМИ ДАМИ И ГОСПОДА,</w:t>
      </w:r>
    </w:p>
    <w:p w:rsidR="000D743B" w:rsidRPr="000D743B" w:rsidRDefault="000D743B" w:rsidP="000D743B">
      <w:p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743B">
        <w:rPr>
          <w:rFonts w:eastAsia="Calibri"/>
          <w:bCs/>
          <w:lang w:eastAsia="en-US"/>
        </w:rPr>
        <w:t>Представяме наш</w:t>
      </w:r>
      <w:r w:rsidR="000C0226">
        <w:rPr>
          <w:rFonts w:eastAsia="Calibri"/>
          <w:bCs/>
          <w:lang w:eastAsia="en-US"/>
        </w:rPr>
        <w:t>ата оферта</w:t>
      </w:r>
      <w:bookmarkStart w:id="0" w:name="_GoBack"/>
      <w:bookmarkEnd w:id="0"/>
      <w:r w:rsidRPr="000D743B">
        <w:rPr>
          <w:rFonts w:eastAsia="Calibri"/>
          <w:bCs/>
          <w:lang w:eastAsia="en-US"/>
        </w:rPr>
        <w:t xml:space="preserve"> за изпълнение на обявената от Вас обществена поръчка</w:t>
      </w:r>
      <w:r w:rsidRPr="000D743B">
        <w:rPr>
          <w:rFonts w:eastAsia="Calibri"/>
          <w:lang w:eastAsia="en-US"/>
        </w:rPr>
        <w:t xml:space="preserve"> </w:t>
      </w:r>
      <w:r w:rsidRPr="000D743B">
        <w:rPr>
          <w:rFonts w:eastAsia="Calibri"/>
          <w:bCs/>
          <w:lang w:eastAsia="en-US"/>
        </w:rPr>
        <w:t>по обособена позиция № …………..</w:t>
      </w:r>
      <w:r w:rsidRPr="000D743B">
        <w:rPr>
          <w:rFonts w:eastAsia="Calibri"/>
          <w:bCs/>
          <w:vertAlign w:val="superscript"/>
          <w:lang w:eastAsia="en-US"/>
        </w:rPr>
        <w:footnoteReference w:id="2"/>
      </w:r>
    </w:p>
    <w:p w:rsidR="00DC285B" w:rsidRDefault="00DC285B">
      <w:pPr>
        <w:rPr>
          <w:rFonts w:eastAsia="Calibri"/>
          <w:i/>
          <w:lang w:eastAsia="en-US"/>
        </w:rPr>
      </w:pPr>
    </w:p>
    <w:p w:rsidR="00DC285B" w:rsidRDefault="000D743B" w:rsidP="00DC28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За участие в процедурата п</w:t>
      </w:r>
      <w:r w:rsidR="00DC285B" w:rsidRPr="00DC285B">
        <w:rPr>
          <w:rFonts w:eastAsia="Calibri"/>
          <w:lang w:eastAsia="en-US"/>
        </w:rPr>
        <w:t>редставям</w:t>
      </w:r>
      <w:r>
        <w:rPr>
          <w:rFonts w:eastAsia="Calibri"/>
          <w:lang w:eastAsia="en-US"/>
        </w:rPr>
        <w:t>е</w:t>
      </w:r>
      <w:r w:rsidR="00DC285B" w:rsidRPr="00DC285B">
        <w:rPr>
          <w:rFonts w:eastAsia="Calibri"/>
          <w:lang w:eastAsia="en-US"/>
        </w:rPr>
        <w:t xml:space="preserve"> следните документи: </w:t>
      </w:r>
    </w:p>
    <w:p w:rsidR="000D743B" w:rsidRPr="00DC285B" w:rsidRDefault="000D743B" w:rsidP="00DC285B">
      <w:pPr>
        <w:ind w:firstLine="567"/>
        <w:rPr>
          <w:rFonts w:eastAsia="Calibri"/>
          <w:lang w:eastAsia="en-US"/>
        </w:rPr>
      </w:pPr>
    </w:p>
    <w:p w:rsidR="000D743B" w:rsidRPr="005F1DE3" w:rsidRDefault="000D743B" w:rsidP="005F1DE3">
      <w:pPr>
        <w:pStyle w:val="ListParagraph"/>
        <w:numPr>
          <w:ilvl w:val="3"/>
          <w:numId w:val="35"/>
        </w:numPr>
        <w:ind w:left="0" w:firstLine="567"/>
        <w:rPr>
          <w:sz w:val="24"/>
          <w:szCs w:val="24"/>
          <w:lang w:eastAsia="bg-BG"/>
        </w:rPr>
      </w:pPr>
      <w:r w:rsidRPr="005F1DE3">
        <w:rPr>
          <w:color w:val="000000"/>
          <w:sz w:val="24"/>
          <w:szCs w:val="24"/>
        </w:rPr>
        <w:t xml:space="preserve">Декларация по чл. </w:t>
      </w:r>
      <w:proofErr w:type="gramStart"/>
      <w:r w:rsidRPr="005F1DE3">
        <w:rPr>
          <w:color w:val="000000"/>
          <w:sz w:val="24"/>
          <w:szCs w:val="24"/>
        </w:rPr>
        <w:t>47</w:t>
      </w:r>
      <w:proofErr w:type="gramEnd"/>
      <w:r w:rsidRPr="005F1DE3">
        <w:rPr>
          <w:color w:val="000000"/>
          <w:sz w:val="24"/>
          <w:szCs w:val="24"/>
        </w:rPr>
        <w:t xml:space="preserve">, </w:t>
      </w:r>
      <w:proofErr w:type="spellStart"/>
      <w:r w:rsidRPr="005F1DE3">
        <w:rPr>
          <w:color w:val="000000"/>
          <w:sz w:val="24"/>
          <w:szCs w:val="24"/>
        </w:rPr>
        <w:t>ал</w:t>
      </w:r>
      <w:proofErr w:type="spellEnd"/>
      <w:r w:rsidRPr="005F1DE3">
        <w:rPr>
          <w:color w:val="000000"/>
          <w:sz w:val="24"/>
          <w:szCs w:val="24"/>
        </w:rPr>
        <w:t xml:space="preserve">. </w:t>
      </w:r>
      <w:proofErr w:type="gramStart"/>
      <w:r w:rsidRPr="005F1DE3">
        <w:rPr>
          <w:color w:val="000000"/>
          <w:sz w:val="24"/>
          <w:szCs w:val="24"/>
        </w:rPr>
        <w:t>9 от</w:t>
      </w:r>
      <w:proofErr w:type="gramEnd"/>
      <w:r w:rsidRPr="005F1DE3">
        <w:rPr>
          <w:color w:val="000000"/>
          <w:sz w:val="24"/>
          <w:szCs w:val="24"/>
        </w:rPr>
        <w:t xml:space="preserve"> ЗОП </w:t>
      </w:r>
      <w:r w:rsidR="005F1DE3" w:rsidRPr="005F1DE3">
        <w:rPr>
          <w:rFonts w:eastAsia="Arial Unicode MS"/>
          <w:bCs/>
          <w:color w:val="000000"/>
          <w:sz w:val="24"/>
          <w:szCs w:val="24"/>
          <w:lang w:bidi="bg-BG"/>
        </w:rPr>
        <w:t>(отм.)</w:t>
      </w:r>
      <w:r w:rsidR="005F1DE3" w:rsidRPr="005F1DE3">
        <w:rPr>
          <w:rFonts w:eastAsia="Arial Unicode MS"/>
          <w:bCs/>
          <w:sz w:val="24"/>
          <w:szCs w:val="24"/>
          <w:vertAlign w:val="superscript"/>
          <w:lang w:bidi="bg-BG"/>
        </w:rPr>
        <w:footnoteReference w:id="3"/>
      </w:r>
      <w:r w:rsidR="005F1DE3" w:rsidRPr="005F1DE3">
        <w:rPr>
          <w:rFonts w:eastAsia="Arial Unicode MS"/>
          <w:bCs/>
          <w:color w:val="000000"/>
          <w:sz w:val="24"/>
          <w:szCs w:val="24"/>
          <w:lang w:bidi="bg-BG"/>
        </w:rPr>
        <w:t xml:space="preserve"> </w:t>
      </w:r>
      <w:r w:rsidRPr="005F1DE3">
        <w:rPr>
          <w:sz w:val="24"/>
          <w:szCs w:val="24"/>
          <w:lang w:val="bg-BG" w:eastAsia="bg-BG"/>
        </w:rPr>
        <w:t xml:space="preserve">по </w:t>
      </w:r>
      <w:r w:rsidRPr="005F1DE3">
        <w:rPr>
          <w:sz w:val="24"/>
          <w:szCs w:val="24"/>
          <w:lang w:eastAsia="bg-BG"/>
        </w:rPr>
        <w:t>образец ;</w:t>
      </w:r>
    </w:p>
    <w:p w:rsidR="000D743B" w:rsidRPr="005F1DE3" w:rsidRDefault="000D743B" w:rsidP="000D743B">
      <w:pPr>
        <w:pStyle w:val="ListParagraph"/>
        <w:numPr>
          <w:ilvl w:val="0"/>
          <w:numId w:val="35"/>
        </w:numPr>
        <w:tabs>
          <w:tab w:val="left" w:pos="0"/>
        </w:tabs>
        <w:suppressAutoHyphens w:val="0"/>
        <w:ind w:left="0" w:firstLine="567"/>
        <w:jc w:val="both"/>
        <w:rPr>
          <w:sz w:val="24"/>
          <w:szCs w:val="24"/>
          <w:lang w:eastAsia="bg-BG"/>
        </w:rPr>
      </w:pPr>
      <w:r w:rsidRPr="005F1DE3">
        <w:rPr>
          <w:sz w:val="24"/>
          <w:szCs w:val="24"/>
          <w:lang w:val="bg-BG" w:eastAsia="bg-BG"/>
        </w:rPr>
        <w:t>П</w:t>
      </w:r>
      <w:proofErr w:type="spellStart"/>
      <w:r w:rsidRPr="005F1DE3">
        <w:rPr>
          <w:sz w:val="24"/>
          <w:szCs w:val="24"/>
          <w:lang w:eastAsia="bg-BG"/>
        </w:rPr>
        <w:t>редложение</w:t>
      </w:r>
      <w:proofErr w:type="spellEnd"/>
      <w:r w:rsidRPr="005F1DE3">
        <w:rPr>
          <w:sz w:val="24"/>
          <w:szCs w:val="24"/>
          <w:lang w:eastAsia="bg-BG"/>
        </w:rPr>
        <w:t xml:space="preserve"> за изпълнение на </w:t>
      </w:r>
      <w:proofErr w:type="spellStart"/>
      <w:r w:rsidRPr="005F1DE3">
        <w:rPr>
          <w:sz w:val="24"/>
          <w:szCs w:val="24"/>
          <w:lang w:eastAsia="bg-BG"/>
        </w:rPr>
        <w:t>поръчката</w:t>
      </w:r>
      <w:proofErr w:type="spellEnd"/>
      <w:r w:rsidRPr="005F1DE3">
        <w:rPr>
          <w:sz w:val="24"/>
          <w:szCs w:val="24"/>
          <w:lang w:eastAsia="bg-BG"/>
        </w:rPr>
        <w:t xml:space="preserve"> в </w:t>
      </w:r>
      <w:proofErr w:type="spellStart"/>
      <w:r w:rsidRPr="005F1DE3">
        <w:rPr>
          <w:sz w:val="24"/>
          <w:szCs w:val="24"/>
          <w:lang w:eastAsia="bg-BG"/>
        </w:rPr>
        <w:t>съответствие</w:t>
      </w:r>
      <w:proofErr w:type="spellEnd"/>
      <w:r w:rsidRPr="005F1DE3">
        <w:rPr>
          <w:sz w:val="24"/>
          <w:szCs w:val="24"/>
          <w:lang w:eastAsia="bg-BG"/>
        </w:rPr>
        <w:t xml:space="preserve"> с </w:t>
      </w:r>
      <w:proofErr w:type="spellStart"/>
      <w:r w:rsidRPr="005F1DE3">
        <w:rPr>
          <w:sz w:val="24"/>
          <w:szCs w:val="24"/>
          <w:lang w:eastAsia="bg-BG"/>
        </w:rPr>
        <w:t>техническите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спецификации</w:t>
      </w:r>
      <w:proofErr w:type="spellEnd"/>
      <w:r w:rsidRPr="005F1DE3">
        <w:rPr>
          <w:sz w:val="24"/>
          <w:szCs w:val="24"/>
          <w:lang w:eastAsia="bg-BG"/>
        </w:rPr>
        <w:t xml:space="preserve"> на </w:t>
      </w:r>
      <w:proofErr w:type="spellStart"/>
      <w:r w:rsidRPr="005F1DE3">
        <w:rPr>
          <w:sz w:val="24"/>
          <w:szCs w:val="24"/>
          <w:lang w:eastAsia="bg-BG"/>
        </w:rPr>
        <w:t>възложителя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r w:rsidRPr="005F1DE3">
        <w:rPr>
          <w:sz w:val="24"/>
          <w:szCs w:val="24"/>
          <w:lang w:val="bg-BG" w:eastAsia="bg-BG"/>
        </w:rPr>
        <w:t xml:space="preserve">по </w:t>
      </w:r>
      <w:proofErr w:type="spellStart"/>
      <w:r w:rsidRPr="005F1DE3">
        <w:rPr>
          <w:sz w:val="24"/>
          <w:szCs w:val="24"/>
          <w:lang w:eastAsia="bg-BG"/>
        </w:rPr>
        <w:t>образец</w:t>
      </w:r>
      <w:proofErr w:type="spellEnd"/>
      <w:r w:rsidRPr="005F1DE3">
        <w:rPr>
          <w:sz w:val="24"/>
          <w:szCs w:val="24"/>
          <w:lang w:val="bg-BG" w:eastAsia="bg-BG"/>
        </w:rPr>
        <w:t xml:space="preserve"> </w:t>
      </w:r>
      <w:r w:rsidRPr="005F1DE3">
        <w:rPr>
          <w:sz w:val="24"/>
          <w:szCs w:val="24"/>
          <w:lang w:eastAsia="bg-BG"/>
        </w:rPr>
        <w:t>;</w:t>
      </w:r>
    </w:p>
    <w:p w:rsidR="000D743B" w:rsidRDefault="000D743B" w:rsidP="000D743B">
      <w:pPr>
        <w:pStyle w:val="ListParagraph"/>
        <w:numPr>
          <w:ilvl w:val="0"/>
          <w:numId w:val="35"/>
        </w:numPr>
        <w:tabs>
          <w:tab w:val="left" w:pos="0"/>
        </w:tabs>
        <w:suppressAutoHyphens w:val="0"/>
        <w:ind w:left="0" w:firstLine="567"/>
        <w:jc w:val="both"/>
        <w:rPr>
          <w:sz w:val="24"/>
          <w:szCs w:val="24"/>
          <w:lang w:eastAsia="bg-BG"/>
        </w:rPr>
      </w:pPr>
      <w:r w:rsidRPr="005F1DE3">
        <w:rPr>
          <w:sz w:val="24"/>
          <w:szCs w:val="24"/>
          <w:lang w:val="bg-BG" w:eastAsia="bg-BG"/>
        </w:rPr>
        <w:t>Цено</w:t>
      </w:r>
      <w:proofErr w:type="spellStart"/>
      <w:r w:rsidRPr="005F1DE3">
        <w:rPr>
          <w:sz w:val="24"/>
          <w:szCs w:val="24"/>
          <w:lang w:eastAsia="bg-BG"/>
        </w:rPr>
        <w:t>во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предложение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r w:rsidRPr="005F1DE3">
        <w:rPr>
          <w:sz w:val="24"/>
          <w:szCs w:val="24"/>
          <w:lang w:val="bg-BG" w:eastAsia="bg-BG"/>
        </w:rPr>
        <w:t xml:space="preserve">по </w:t>
      </w:r>
      <w:proofErr w:type="spellStart"/>
      <w:r w:rsidRPr="005F1DE3">
        <w:rPr>
          <w:sz w:val="24"/>
          <w:szCs w:val="24"/>
          <w:lang w:eastAsia="bg-BG"/>
        </w:rPr>
        <w:t>образец</w:t>
      </w:r>
      <w:proofErr w:type="spellEnd"/>
      <w:r w:rsidRPr="005F1DE3">
        <w:rPr>
          <w:sz w:val="24"/>
          <w:szCs w:val="24"/>
          <w:lang w:eastAsia="bg-BG"/>
        </w:rPr>
        <w:t>.</w:t>
      </w:r>
    </w:p>
    <w:p w:rsidR="005F1DE3" w:rsidRPr="005F1DE3" w:rsidRDefault="005F1DE3" w:rsidP="000D743B">
      <w:pPr>
        <w:pStyle w:val="ListParagraph"/>
        <w:numPr>
          <w:ilvl w:val="0"/>
          <w:numId w:val="35"/>
        </w:numPr>
        <w:tabs>
          <w:tab w:val="left" w:pos="0"/>
        </w:tabs>
        <w:suppressAutoHyphens w:val="0"/>
        <w:ind w:left="0" w:firstLine="567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>Брошури, каталози, друго по преценка на участника.</w:t>
      </w:r>
    </w:p>
    <w:p w:rsidR="000D743B" w:rsidRDefault="000D743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</w:p>
    <w:p w:rsidR="000D743B" w:rsidRDefault="000D743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Име и фамилия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Подпис на упълномощеното лице    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Длъжност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Наименование на участника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</w:t>
      </w:r>
    </w:p>
    <w:p w:rsidR="00DC285B" w:rsidRPr="005F1DE3" w:rsidRDefault="00DC285B" w:rsidP="005F1DE3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Дата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 xml:space="preserve">            ________/_________/________</w:t>
      </w:r>
    </w:p>
    <w:p w:rsidR="00DC285B" w:rsidRDefault="00DC285B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:rsidR="00DC285B" w:rsidRPr="00DC285B" w:rsidRDefault="00DC285B" w:rsidP="00DC285B">
      <w:pPr>
        <w:contextualSpacing/>
        <w:jc w:val="right"/>
        <w:rPr>
          <w:b/>
        </w:rPr>
      </w:pPr>
      <w:r w:rsidRPr="00DC285B">
        <w:rPr>
          <w:rFonts w:eastAsia="Calibri"/>
          <w:i/>
          <w:lang w:eastAsia="en-US"/>
        </w:rPr>
        <w:lastRenderedPageBreak/>
        <w:t xml:space="preserve">Образец № </w:t>
      </w:r>
      <w:r>
        <w:rPr>
          <w:rFonts w:eastAsia="Calibri"/>
          <w:i/>
          <w:lang w:eastAsia="en-US"/>
        </w:rPr>
        <w:t>2</w:t>
      </w:r>
    </w:p>
    <w:p w:rsidR="00BA1DB7" w:rsidRPr="00BA1DB7" w:rsidRDefault="00BA1DB7" w:rsidP="00BA1DB7">
      <w:pPr>
        <w:contextualSpacing/>
        <w:jc w:val="center"/>
        <w:rPr>
          <w:b/>
        </w:rPr>
      </w:pPr>
      <w:r w:rsidRPr="00BA1DB7">
        <w:rPr>
          <w:b/>
        </w:rPr>
        <w:t>Д Е К Л А Р А Ц И Я</w:t>
      </w:r>
    </w:p>
    <w:p w:rsidR="00FE205C" w:rsidRPr="00FE205C" w:rsidRDefault="00FE205C" w:rsidP="00FE205C">
      <w:pPr>
        <w:contextualSpacing/>
        <w:jc w:val="center"/>
        <w:rPr>
          <w:b/>
        </w:rPr>
      </w:pPr>
      <w:r w:rsidRPr="00FE205C">
        <w:rPr>
          <w:b/>
        </w:rPr>
        <w:t>по  чл. 47, ал. 1 и 5 от ЗОП и посочените в обявлението изисквания по чл.47, ал.2 от ЗОП</w:t>
      </w:r>
      <w:r w:rsidR="003964A6">
        <w:rPr>
          <w:rStyle w:val="FootnoteReference"/>
          <w:b/>
        </w:rPr>
        <w:footnoteReference w:id="4"/>
      </w:r>
      <w:r w:rsidRPr="00FE205C">
        <w:rPr>
          <w:b/>
        </w:rPr>
        <w:t>.</w:t>
      </w:r>
    </w:p>
    <w:p w:rsidR="00BA1DB7" w:rsidRPr="00BA1DB7" w:rsidRDefault="00BA1DB7" w:rsidP="00BA1DB7">
      <w:pPr>
        <w:contextualSpacing/>
        <w:jc w:val="both"/>
      </w:pPr>
    </w:p>
    <w:p w:rsidR="00BA1DB7" w:rsidRPr="00BA1DB7" w:rsidRDefault="00BA1DB7" w:rsidP="00BA1DB7">
      <w:pPr>
        <w:contextualSpacing/>
        <w:jc w:val="both"/>
      </w:pPr>
      <w:r w:rsidRPr="00BA1DB7">
        <w:t>Долуподписаният /-</w:t>
      </w:r>
      <w:proofErr w:type="spellStart"/>
      <w:r w:rsidRPr="00BA1DB7">
        <w:t>ната</w:t>
      </w:r>
      <w:proofErr w:type="spellEnd"/>
      <w:r w:rsidRPr="00BA1DB7">
        <w:t>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BA1DB7" w:rsidRPr="00BA1DB7" w:rsidTr="00C90CDD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BA1DB7" w:rsidRPr="00BA1DB7" w:rsidTr="00C90CDD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  <w:rPr>
                <w:i/>
              </w:rPr>
            </w:pPr>
            <w:r w:rsidRPr="00BA1DB7">
              <w:rPr>
                <w:i/>
              </w:rPr>
              <w:t>трите имена</w:t>
            </w:r>
          </w:p>
        </w:tc>
      </w:tr>
      <w:tr w:rsidR="00BA1DB7" w:rsidRPr="00BA1DB7" w:rsidTr="00C90CDD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в качеството</w:t>
            </w:r>
            <w:r w:rsidRPr="00BA1DB7">
              <w:rPr>
                <w:vertAlign w:val="superscript"/>
              </w:rPr>
              <w:footnoteReference w:id="5"/>
            </w:r>
            <w:r w:rsidRPr="00BA1DB7">
              <w:t xml:space="preserve"> си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10064" w:type="dxa"/>
            <w:gridSpan w:val="2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center"/>
              <w:rPr>
                <w:i/>
              </w:rPr>
            </w:pPr>
            <w:r w:rsidRPr="00BA1DB7">
              <w:rPr>
                <w:i/>
              </w:rPr>
              <w:t>длъжност</w:t>
            </w:r>
          </w:p>
        </w:tc>
      </w:tr>
      <w:tr w:rsidR="00BA1DB7" w:rsidRPr="00BA1DB7" w:rsidTr="00C90CDD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contextualSpacing/>
              <w:jc w:val="both"/>
              <w:rPr>
                <w:b/>
              </w:rPr>
            </w:pPr>
          </w:p>
          <w:p w:rsidR="00BA1DB7" w:rsidRPr="00BA1DB7" w:rsidRDefault="00BA1DB7" w:rsidP="00BA1DB7">
            <w:pPr>
              <w:contextualSpacing/>
              <w:jc w:val="both"/>
              <w:rPr>
                <w:b/>
                <w:caps/>
              </w:rPr>
            </w:pPr>
            <w:r w:rsidRPr="00BA1DB7">
              <w:rPr>
                <w:b/>
                <w:caps/>
              </w:rPr>
              <w:t>на</w:t>
            </w:r>
          </w:p>
        </w:tc>
      </w:tr>
      <w:tr w:rsidR="00BA1DB7" w:rsidRPr="00BA1DB7" w:rsidTr="00C90CDD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center"/>
              <w:rPr>
                <w:i/>
              </w:rPr>
            </w:pPr>
            <w:r w:rsidRPr="00BA1DB7">
              <w:rPr>
                <w:i/>
              </w:rPr>
              <w:t>наименование на участника</w:t>
            </w: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</w:tbl>
    <w:p w:rsidR="00BA1DB7" w:rsidRPr="00BA1DB7" w:rsidRDefault="00BA1DB7" w:rsidP="00BA1DB7">
      <w:pPr>
        <w:shd w:val="clear" w:color="auto" w:fill="FFFFFF"/>
        <w:ind w:left="72"/>
        <w:contextualSpacing/>
        <w:jc w:val="both"/>
      </w:pPr>
    </w:p>
    <w:p w:rsidR="005F1DE3" w:rsidRPr="00EB1816" w:rsidRDefault="00BA1DB7" w:rsidP="005F1DE3">
      <w:pPr>
        <w:jc w:val="both"/>
        <w:rPr>
          <w:rFonts w:eastAsia="Times CY"/>
          <w:i/>
        </w:rPr>
      </w:pPr>
      <w:r w:rsidRPr="00BA1DB7">
        <w:t xml:space="preserve">във връзка покана № ………….. по реда на чл. 93б, ал.3, т.1 ЗОП </w:t>
      </w:r>
      <w:r w:rsidR="005F1DE3" w:rsidRPr="005F1DE3">
        <w:rPr>
          <w:rFonts w:eastAsia="Arial Unicode MS"/>
          <w:bCs/>
          <w:color w:val="000000"/>
          <w:lang w:bidi="bg-BG"/>
        </w:rPr>
        <w:t>(отм.)</w:t>
      </w:r>
      <w:r w:rsidR="005F1DE3" w:rsidRPr="005F1DE3">
        <w:rPr>
          <w:rFonts w:eastAsia="Arial Unicode MS"/>
          <w:bCs/>
          <w:color w:val="000000"/>
          <w:vertAlign w:val="superscript"/>
          <w:lang w:bidi="bg-BG"/>
        </w:rPr>
        <w:footnoteReference w:id="6"/>
      </w:r>
      <w:r w:rsidR="005F1DE3" w:rsidRPr="005F1DE3">
        <w:rPr>
          <w:rFonts w:eastAsia="Arial Unicode MS"/>
          <w:bCs/>
          <w:color w:val="000000"/>
          <w:lang w:bidi="bg-BG"/>
        </w:rPr>
        <w:t xml:space="preserve"> </w:t>
      </w:r>
      <w:r w:rsidRPr="00BA1DB7">
        <w:t xml:space="preserve">за участие на дружеството </w:t>
      </w:r>
      <w:r w:rsidR="005F1DE3">
        <w:t xml:space="preserve">в </w:t>
      </w:r>
      <w:r w:rsidR="005F1DE3">
        <w:rPr>
          <w:rFonts w:eastAsia="MS ??"/>
        </w:rPr>
        <w:t>процедура по реда на сключено рамково споразумение, за определяне на изпълнител на о</w:t>
      </w:r>
      <w:r w:rsidR="005F1DE3">
        <w:rPr>
          <w:rFonts w:eastAsia="MS ??"/>
          <w:color w:val="000000"/>
        </w:rPr>
        <w:t xml:space="preserve">бществена </w:t>
      </w:r>
      <w:r w:rsidR="005F1DE3">
        <w:rPr>
          <w:rFonts w:eastAsia="Times CY"/>
        </w:rPr>
        <w:t xml:space="preserve">поръчка с предмет </w:t>
      </w:r>
      <w:r w:rsidR="005F1DE3" w:rsidRPr="00EB1816">
        <w:rPr>
          <w:rFonts w:eastAsia="Times CY"/>
          <w:b/>
          <w:i/>
        </w:rPr>
        <w:t>Изработка, доставка и монтаж на мебели за нуждите на Софийски университет „Св. Климент Охридски“</w:t>
      </w:r>
      <w:r w:rsidR="005F1DE3" w:rsidRPr="00EB1816">
        <w:rPr>
          <w:rFonts w:eastAsia="Times CY"/>
          <w:i/>
        </w:rPr>
        <w:t>, включваща следните обособени позиции:</w:t>
      </w:r>
    </w:p>
    <w:p w:rsidR="005F1DE3" w:rsidRPr="00EB1816" w:rsidRDefault="005F1DE3" w:rsidP="005F1DE3">
      <w:pPr>
        <w:contextualSpacing/>
        <w:jc w:val="both"/>
        <w:rPr>
          <w:rFonts w:eastAsia="Times CY"/>
          <w:i/>
        </w:rPr>
      </w:pPr>
      <w:r w:rsidRPr="00EB1816">
        <w:rPr>
          <w:rFonts w:eastAsia="Times CY"/>
          <w:i/>
        </w:rPr>
        <w:t>ОП 2. Изработка, доставка и монтаж на мебели за кабинети и офиси;</w:t>
      </w:r>
    </w:p>
    <w:p w:rsidR="005F1DE3" w:rsidRPr="00EB1816" w:rsidRDefault="005F1DE3" w:rsidP="005F1DE3">
      <w:pPr>
        <w:contextualSpacing/>
        <w:jc w:val="both"/>
        <w:rPr>
          <w:rFonts w:eastAsia="Times CY"/>
          <w:i/>
        </w:rPr>
      </w:pPr>
      <w:r w:rsidRPr="00EB1816">
        <w:rPr>
          <w:rFonts w:eastAsia="Times CY"/>
          <w:i/>
        </w:rPr>
        <w:t>ОП 3. Изработка, доставка и монтаж на мебели за общежития и Учебно-научни бази;</w:t>
      </w:r>
    </w:p>
    <w:p w:rsidR="00BA1DB7" w:rsidRPr="00EB1816" w:rsidRDefault="005F1DE3" w:rsidP="005F1DE3">
      <w:pPr>
        <w:shd w:val="clear" w:color="auto" w:fill="FFFFFF"/>
        <w:ind w:left="72"/>
        <w:contextualSpacing/>
        <w:jc w:val="both"/>
        <w:rPr>
          <w:i/>
          <w:color w:val="0000CC"/>
        </w:rPr>
      </w:pPr>
      <w:r w:rsidRPr="00EB1816">
        <w:rPr>
          <w:rFonts w:eastAsia="Times CY"/>
          <w:i/>
        </w:rPr>
        <w:t>ОП 7. Изработка, доставка и монтаж на столове</w:t>
      </w:r>
    </w:p>
    <w:p w:rsidR="00BA1DB7" w:rsidRPr="00BA1DB7" w:rsidRDefault="00BA1DB7" w:rsidP="00BA1DB7">
      <w:pPr>
        <w:contextualSpacing/>
        <w:jc w:val="center"/>
        <w:rPr>
          <w:b/>
          <w:bCs/>
          <w:iCs/>
        </w:rPr>
      </w:pPr>
    </w:p>
    <w:p w:rsidR="00BA1DB7" w:rsidRPr="00BA1DB7" w:rsidRDefault="00BA1DB7" w:rsidP="00BA1DB7">
      <w:pPr>
        <w:contextualSpacing/>
        <w:jc w:val="center"/>
        <w:rPr>
          <w:b/>
        </w:rPr>
      </w:pPr>
      <w:r w:rsidRPr="00BA1DB7">
        <w:rPr>
          <w:b/>
        </w:rPr>
        <w:t>ДЕКЛАРИРАМ:</w:t>
      </w:r>
    </w:p>
    <w:p w:rsidR="00D85103" w:rsidRPr="00D85103" w:rsidRDefault="00FE205C" w:rsidP="00D85103">
      <w:pPr>
        <w:numPr>
          <w:ilvl w:val="0"/>
          <w:numId w:val="30"/>
        </w:numPr>
        <w:contextualSpacing/>
        <w:jc w:val="both"/>
      </w:pPr>
      <w:r w:rsidRPr="00D85103">
        <w:t>Не съм ос</w:t>
      </w:r>
      <w:r w:rsidR="00223989" w:rsidRPr="00D85103">
        <w:t>ъден/а с влязла в сила присъда / реабилитиран/а</w:t>
      </w:r>
      <w:r w:rsidR="00D85103" w:rsidRPr="00D85103">
        <w:t xml:space="preserve"> съм за:</w:t>
      </w:r>
    </w:p>
    <w:p w:rsidR="00FE205C" w:rsidRPr="00D85103" w:rsidRDefault="00D85103" w:rsidP="00D85103">
      <w:pPr>
        <w:ind w:left="1428" w:firstLine="696"/>
        <w:contextualSpacing/>
        <w:jc w:val="both"/>
        <w:rPr>
          <w:b/>
          <w:i/>
        </w:rPr>
      </w:pPr>
      <w:r w:rsidRPr="00D85103">
        <w:rPr>
          <w:b/>
          <w:i/>
          <w:sz w:val="20"/>
          <w:szCs w:val="20"/>
        </w:rPr>
        <w:t xml:space="preserve">(невярното обстоятелство се зачерква) </w:t>
      </w:r>
    </w:p>
    <w:p w:rsidR="00FE205C" w:rsidRPr="00FE205C" w:rsidRDefault="00FE205C" w:rsidP="00FE205C">
      <w:pPr>
        <w:tabs>
          <w:tab w:val="left" w:pos="284"/>
          <w:tab w:val="left" w:pos="709"/>
          <w:tab w:val="left" w:pos="851"/>
        </w:tabs>
        <w:ind w:left="284" w:firstLine="76"/>
        <w:contextualSpacing/>
        <w:jc w:val="both"/>
      </w:pPr>
      <w:r w:rsidRPr="00FE205C">
        <w:t>а) 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б)  подкуп по чл. 301 - чл. 307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в)  участие в организирана престъпна група по чл. 321 - чл. 321а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г)  престъпление против собствеността по чл. 194 - чл. 217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д)  престъпление против стопанството по чл. 219 - чл. 252 от НК.</w:t>
      </w:r>
    </w:p>
    <w:p w:rsidR="00FE205C" w:rsidRPr="00FE205C" w:rsidRDefault="00FE205C" w:rsidP="00FE205C">
      <w:pPr>
        <w:contextualSpacing/>
        <w:jc w:val="both"/>
      </w:pPr>
      <w:r w:rsidRPr="00FE205C">
        <w:t>2. Не съм лишен/а от правото да упражнявам определена професия или дейност</w:t>
      </w:r>
      <w:r w:rsidR="00223989">
        <w:t>,</w:t>
      </w:r>
      <w:r w:rsidRPr="00FE205C">
        <w:t xml:space="preserve"> съгласно законодателството на държавата, в която е извършено нарушението.</w:t>
      </w:r>
    </w:p>
    <w:p w:rsidR="00FE205C" w:rsidRPr="00FE205C" w:rsidRDefault="00FE205C" w:rsidP="00FE205C">
      <w:pPr>
        <w:contextualSpacing/>
        <w:jc w:val="both"/>
      </w:pPr>
      <w:r w:rsidRPr="00FE205C">
        <w:lastRenderedPageBreak/>
        <w:t>3.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FE205C" w:rsidRPr="00FE205C" w:rsidRDefault="00FE205C" w:rsidP="00D85103">
      <w:pPr>
        <w:contextualSpacing/>
        <w:jc w:val="both"/>
      </w:pPr>
      <w:r w:rsidRPr="00FE205C">
        <w:t>4. Не съм свързано лице по смисъла на § 1, т. 23а</w:t>
      </w:r>
      <w:r w:rsidRPr="00FE205C">
        <w:rPr>
          <w:vertAlign w:val="superscript"/>
        </w:rPr>
        <w:footnoteReference w:id="7"/>
      </w:r>
      <w:r w:rsidRPr="00FE205C">
        <w:t xml:space="preserve"> от Допълнителната разпоредба на Закона за обществените поръчки с възложителя или със служители на ръководна длъжност в неговата администрация </w:t>
      </w:r>
    </w:p>
    <w:p w:rsidR="00FE205C" w:rsidRPr="00FE205C" w:rsidRDefault="00FE205C" w:rsidP="00FE205C">
      <w:pPr>
        <w:contextualSpacing/>
        <w:jc w:val="both"/>
      </w:pPr>
      <w:r w:rsidRPr="00FE205C">
        <w:t>5. Представляваният от мен участник: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обявен в несъстоятелност.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се намира в производство по ликвидация или подобна процедура съгласно националните закони и подзаконови актове.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в открито производство по несъстоятелност и не е сключило извънсъдебно споразумение с кредиторите си по смисъла на чл. 740 от Търговския закон, а в случай, че участникът е чуждестранно лице – не се намира в подобна процедура съгласно националните закони и подзаконови актове, включително дейността му не е под разпореждане на съда или дружеството не е преустановило дейността си.</w:t>
      </w:r>
    </w:p>
    <w:p w:rsidR="00D85103" w:rsidRPr="00D85103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rPr>
          <w:color w:val="000000"/>
        </w:rPr>
        <w:t xml:space="preserve"> </w:t>
      </w:r>
      <w:r w:rsidRPr="00576D81">
        <w:rPr>
          <w:i/>
          <w:color w:val="000000"/>
        </w:rPr>
        <w:t xml:space="preserve">Няма задължения по </w:t>
      </w:r>
      <w:r w:rsidRPr="00576D81">
        <w:rPr>
          <w:i/>
        </w:rPr>
        <w:t xml:space="preserve">смисъла на </w:t>
      </w:r>
      <w:hyperlink r:id="rId8" w:anchor="чл162_ал2_т1');" w:history="1">
        <w:r w:rsidRPr="00576D81">
          <w:rPr>
            <w:i/>
          </w:rPr>
          <w:t>чл. 162, ал. 2, т. 1</w:t>
        </w:r>
      </w:hyperlink>
      <w:r w:rsidRPr="00576D81">
        <w:rPr>
          <w:i/>
        </w:rPr>
        <w:t xml:space="preserve"> от </w:t>
      </w:r>
      <w:hyperlink r:id="rId9" w:history="1">
        <w:r w:rsidRPr="00576D81">
          <w:rPr>
            <w:i/>
          </w:rPr>
          <w:t>Данъчно-осигурителния процесуален кодекс</w:t>
        </w:r>
      </w:hyperlink>
      <w:r w:rsidRPr="00576D81">
        <w:rPr>
          <w:i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</w:t>
      </w:r>
      <w:r w:rsidR="00223989">
        <w:t xml:space="preserve"> </w:t>
      </w:r>
      <w:r w:rsidR="00223989" w:rsidRPr="00576D81">
        <w:rPr>
          <w:sz w:val="28"/>
          <w:szCs w:val="28"/>
        </w:rPr>
        <w:t>/</w:t>
      </w:r>
      <w:r w:rsidRPr="00FE205C">
        <w:t xml:space="preserve"> </w:t>
      </w:r>
      <w:r w:rsidR="00223989" w:rsidRPr="00576D81">
        <w:rPr>
          <w:i/>
        </w:rPr>
        <w:t xml:space="preserve">има задължения по смисъла на </w:t>
      </w:r>
      <w:hyperlink r:id="rId10" w:anchor="чл162_ал2_т1');" w:history="1">
        <w:r w:rsidR="00223989" w:rsidRPr="00576D81">
          <w:rPr>
            <w:rStyle w:val="Hyperlink"/>
            <w:i/>
          </w:rPr>
          <w:t>чл. 162, ал. 2, т. 1</w:t>
        </w:r>
      </w:hyperlink>
      <w:r w:rsidR="00223989" w:rsidRPr="00576D81">
        <w:rPr>
          <w:i/>
        </w:rPr>
        <w:t xml:space="preserve"> от </w:t>
      </w:r>
      <w:hyperlink r:id="rId11" w:history="1">
        <w:r w:rsidR="00223989" w:rsidRPr="00576D81">
          <w:rPr>
            <w:rStyle w:val="Hyperlink"/>
            <w:i/>
          </w:rPr>
          <w:t>Данъчно-осигурителния процесуален кодекс</w:t>
        </w:r>
      </w:hyperlink>
      <w:r w:rsidR="00223989" w:rsidRPr="00576D81">
        <w:rPr>
          <w:i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орган, но е</w:t>
      </w:r>
      <w:r w:rsidRPr="00576D81">
        <w:rPr>
          <w:i/>
        </w:rPr>
        <w:t xml:space="preserve"> допуснато разсрочване или отсрочване на задълженията</w:t>
      </w:r>
      <w:r w:rsidR="00223989" w:rsidRPr="00223989">
        <w:rPr>
          <w:rStyle w:val="FootnoteReference"/>
          <w:b/>
        </w:rPr>
        <w:footnoteReference w:id="8"/>
      </w:r>
      <w:r w:rsidRPr="00223989">
        <w:rPr>
          <w:b/>
        </w:rPr>
        <w:t>,</w:t>
      </w:r>
      <w:r w:rsidRPr="00FE205C">
        <w:t xml:space="preserve"> и няма задължения</w:t>
      </w:r>
      <w:r w:rsidRPr="00FE205C">
        <w:rPr>
          <w:color w:val="000000"/>
        </w:rPr>
        <w:t xml:space="preserve"> за данъци или</w:t>
      </w:r>
    </w:p>
    <w:p w:rsidR="00D85103" w:rsidRPr="00D85103" w:rsidRDefault="00D85103" w:rsidP="00D85103">
      <w:pPr>
        <w:ind w:left="1428" w:firstLine="696"/>
        <w:contextualSpacing/>
        <w:jc w:val="both"/>
        <w:rPr>
          <w:b/>
          <w:i/>
        </w:rPr>
      </w:pPr>
      <w:r w:rsidRPr="00D85103">
        <w:rPr>
          <w:b/>
          <w:i/>
          <w:sz w:val="20"/>
          <w:szCs w:val="20"/>
        </w:rPr>
        <w:t xml:space="preserve">(невярното обстоятелство се зачерква) </w:t>
      </w:r>
    </w:p>
    <w:p w:rsidR="00FE205C" w:rsidRPr="00FE205C" w:rsidRDefault="00FE205C" w:rsidP="00D85103">
      <w:pPr>
        <w:spacing w:after="200"/>
        <w:ind w:left="720"/>
        <w:contextualSpacing/>
        <w:jc w:val="both"/>
      </w:pPr>
      <w:r w:rsidRPr="00FE205C">
        <w:rPr>
          <w:color w:val="000000"/>
        </w:rPr>
        <w:t>вноски за социалното осигуряване</w:t>
      </w:r>
      <w:r w:rsidR="00223989">
        <w:rPr>
          <w:color w:val="000000"/>
        </w:rPr>
        <w:t>,</w:t>
      </w:r>
      <w:r w:rsidRPr="00FE205C">
        <w:rPr>
          <w:color w:val="000000"/>
        </w:rPr>
        <w:t xml:space="preserve"> съгласно законодателството на държавата, в която кандидатът или участникът е установен. 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сключило договор с лице по чл.21 или 22 от Закона за предотвратяване и установяване на конфликт на интереси ((ЗПУКИ)</w:t>
      </w:r>
      <w:r w:rsidRPr="00FE205C">
        <w:rPr>
          <w:rFonts w:ascii="Calibri" w:eastAsia="Calibri" w:hAnsi="Calibri"/>
          <w:sz w:val="22"/>
          <w:szCs w:val="22"/>
          <w:vertAlign w:val="superscript"/>
        </w:rPr>
        <w:footnoteReference w:id="9"/>
      </w:r>
      <w:r w:rsidRPr="00FE205C">
        <w:t>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>Не е виновно за неизпълнение на задължения по договор за обществена поръчка,  доказано от възложителя с влязло в сила съдебно решение.</w:t>
      </w:r>
    </w:p>
    <w:p w:rsidR="00FE205C" w:rsidRPr="00FE205C" w:rsidRDefault="00FE205C" w:rsidP="00FE205C">
      <w:pPr>
        <w:contextualSpacing/>
        <w:jc w:val="both"/>
      </w:pPr>
    </w:p>
    <w:p w:rsidR="00FE205C" w:rsidRPr="00FE205C" w:rsidRDefault="000A54EB" w:rsidP="00FE205C">
      <w:pPr>
        <w:contextualSpacing/>
        <w:jc w:val="both"/>
      </w:pPr>
      <w:r>
        <w:rPr>
          <w:b/>
        </w:rPr>
        <w:t>6</w:t>
      </w:r>
      <w:r w:rsidR="00FE205C" w:rsidRPr="00FE205C">
        <w:rPr>
          <w:b/>
        </w:rPr>
        <w:t>.</w:t>
      </w:r>
      <w:r w:rsidR="00FE205C" w:rsidRPr="00FE205C">
        <w:t xml:space="preserve"> Информацията за посочените по-горе обстоятелства се съдържа в следните публични регистри:…………………………………………………………………………………………...</w:t>
      </w:r>
    </w:p>
    <w:p w:rsidR="00FE205C" w:rsidRPr="00FE205C" w:rsidRDefault="00FE205C" w:rsidP="00FE205C">
      <w:pPr>
        <w:contextualSpacing/>
        <w:jc w:val="both"/>
      </w:pPr>
    </w:p>
    <w:p w:rsidR="00FE205C" w:rsidRPr="00156923" w:rsidRDefault="000A54EB" w:rsidP="00FE205C">
      <w:pPr>
        <w:contextualSpacing/>
        <w:jc w:val="both"/>
      </w:pPr>
      <w:r>
        <w:t>7</w:t>
      </w:r>
      <w:r w:rsidR="00FE205C">
        <w:t>. Компетентен орган, който съгласно законодателството на държавата, в която е установено, е длъжен да представя информация за тези обстоятелства служебно на възложителя е……………………………………………………………………………………..</w:t>
      </w:r>
      <w:r w:rsidR="00FE205C">
        <w:rPr>
          <w:rStyle w:val="FootnoteReference"/>
        </w:rPr>
        <w:footnoteReference w:id="10"/>
      </w:r>
    </w:p>
    <w:p w:rsidR="00FE205C" w:rsidRPr="00156923" w:rsidRDefault="000A54EB" w:rsidP="00FE205C">
      <w:pPr>
        <w:contextualSpacing/>
        <w:jc w:val="both"/>
      </w:pPr>
      <w:r>
        <w:tab/>
      </w:r>
      <w:r w:rsidR="00FE205C" w:rsidRPr="00156923">
        <w:t>Задължавам се при промяна на посочените обстоятелства писмено да уведомя възложителя на обществената поръчка в 7-дневен срок от настъп</w:t>
      </w:r>
      <w:r>
        <w:t>ването на съответната промяна.</w:t>
      </w:r>
    </w:p>
    <w:p w:rsidR="00FE205C" w:rsidRDefault="000A54EB" w:rsidP="00FE205C">
      <w:pPr>
        <w:contextualSpacing/>
        <w:jc w:val="both"/>
      </w:pPr>
      <w:r>
        <w:tab/>
      </w:r>
      <w:r w:rsidR="00FE205C" w:rsidRPr="00156923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A54EB" w:rsidRPr="00156923" w:rsidRDefault="000A54EB" w:rsidP="00FE205C">
      <w:pPr>
        <w:contextualSpacing/>
        <w:jc w:val="both"/>
      </w:pPr>
    </w:p>
    <w:p w:rsidR="00FE205C" w:rsidRPr="00156923" w:rsidRDefault="00FE205C" w:rsidP="00FE205C">
      <w:pPr>
        <w:tabs>
          <w:tab w:val="left" w:pos="5760"/>
        </w:tabs>
        <w:contextualSpacing/>
        <w:jc w:val="both"/>
      </w:pPr>
      <w:r w:rsidRPr="00156923">
        <w:t xml:space="preserve"> .............................. г. </w:t>
      </w:r>
      <w:r w:rsidRPr="00156923">
        <w:tab/>
      </w:r>
    </w:p>
    <w:p w:rsidR="00A32737" w:rsidRDefault="00FE205C" w:rsidP="00FE205C">
      <w:pPr>
        <w:tabs>
          <w:tab w:val="left" w:pos="5760"/>
        </w:tabs>
        <w:contextualSpacing/>
        <w:jc w:val="both"/>
        <w:rPr>
          <w:b/>
        </w:rPr>
      </w:pPr>
      <w:r w:rsidRPr="00156923">
        <w:t xml:space="preserve">гр................................                                                          </w:t>
      </w:r>
      <w:r w:rsidRPr="00156923">
        <w:rPr>
          <w:b/>
        </w:rPr>
        <w:t>Декларатор:</w:t>
      </w:r>
    </w:p>
    <w:p w:rsidR="00DC285B" w:rsidRPr="00DC285B" w:rsidRDefault="00A32737" w:rsidP="00DC285B">
      <w:pPr>
        <w:spacing w:after="120"/>
        <w:ind w:left="4956"/>
        <w:jc w:val="right"/>
        <w:rPr>
          <w:rFonts w:eastAsia="Calibri"/>
          <w:i/>
          <w:lang w:eastAsia="en-US"/>
        </w:rPr>
      </w:pPr>
      <w:r>
        <w:rPr>
          <w:b/>
        </w:rPr>
        <w:br w:type="page"/>
      </w:r>
      <w:r w:rsidR="00DC285B" w:rsidRPr="00DC285B">
        <w:rPr>
          <w:rFonts w:eastAsia="Calibri"/>
          <w:i/>
          <w:lang w:eastAsia="en-US"/>
        </w:rPr>
        <w:lastRenderedPageBreak/>
        <w:t xml:space="preserve">Образец № </w:t>
      </w:r>
      <w:r w:rsidR="00DC285B" w:rsidRPr="00DC285B">
        <w:rPr>
          <w:rFonts w:eastAsia="Calibri"/>
          <w:i/>
          <w:lang w:val="en-US" w:eastAsia="en-US"/>
        </w:rPr>
        <w:t>3</w:t>
      </w:r>
    </w:p>
    <w:p w:rsidR="00DC285B" w:rsidRPr="00DC285B" w:rsidRDefault="00DC285B" w:rsidP="00DC285B">
      <w:pPr>
        <w:spacing w:after="120"/>
        <w:ind w:left="4956"/>
        <w:jc w:val="both"/>
        <w:rPr>
          <w:rFonts w:eastAsia="Batang"/>
          <w:b/>
          <w:bCs/>
          <w:caps/>
          <w:lang w:eastAsia="en-US"/>
        </w:rPr>
      </w:pPr>
    </w:p>
    <w:p w:rsidR="00DC285B" w:rsidRPr="00DC285B" w:rsidRDefault="00DC285B" w:rsidP="00DC285B">
      <w:pPr>
        <w:spacing w:after="120"/>
        <w:jc w:val="both"/>
        <w:rPr>
          <w:rFonts w:eastAsia="Batang"/>
          <w:b/>
          <w:bCs/>
          <w:caps/>
          <w:lang w:eastAsia="en-US"/>
        </w:rPr>
      </w:pPr>
      <w:r w:rsidRPr="00DC285B">
        <w:rPr>
          <w:rFonts w:eastAsia="Batang"/>
          <w:b/>
          <w:bCs/>
          <w:caps/>
          <w:lang w:eastAsia="en-US"/>
        </w:rPr>
        <w:t xml:space="preserve">ДО </w:t>
      </w:r>
    </w:p>
    <w:p w:rsidR="00DC285B" w:rsidRPr="00DC285B" w:rsidRDefault="00DC285B" w:rsidP="00DC285B">
      <w:pPr>
        <w:spacing w:after="120"/>
        <w:ind w:left="4956" w:hanging="4956"/>
        <w:jc w:val="both"/>
        <w:rPr>
          <w:rFonts w:eastAsia="Batang"/>
          <w:b/>
          <w:lang w:eastAsia="en-US"/>
        </w:rPr>
      </w:pPr>
      <w:r w:rsidRPr="00DC285B">
        <w:rPr>
          <w:rFonts w:eastAsia="Batang"/>
          <w:b/>
          <w:lang w:eastAsia="en-US"/>
        </w:rPr>
        <w:t>РЕКТОРА НА СУ „СВ. КЛИМЕНТ ОХРИДСКИ“</w:t>
      </w:r>
    </w:p>
    <w:p w:rsidR="00DC285B" w:rsidRPr="00DC285B" w:rsidRDefault="00DC285B" w:rsidP="00DC285B">
      <w:pPr>
        <w:spacing w:after="120"/>
        <w:ind w:left="4956" w:hanging="4956"/>
        <w:jc w:val="both"/>
        <w:rPr>
          <w:rFonts w:eastAsia="Batang"/>
          <w:b/>
          <w:bCs/>
          <w:caps/>
          <w:lang w:eastAsia="en-US"/>
        </w:rPr>
      </w:pPr>
    </w:p>
    <w:p w:rsidR="00DC285B" w:rsidRPr="00DC285B" w:rsidRDefault="00DC285B" w:rsidP="00DC285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MS ??"/>
          <w:b/>
          <w:bCs/>
          <w:spacing w:val="-1"/>
          <w:w w:val="107"/>
        </w:rPr>
      </w:pPr>
    </w:p>
    <w:p w:rsidR="00DC285B" w:rsidRPr="00DC285B" w:rsidRDefault="00DC285B" w:rsidP="00DC285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spacing w:val="-1"/>
          <w:w w:val="107"/>
        </w:rPr>
      </w:pPr>
      <w:r w:rsidRPr="00DC285B">
        <w:rPr>
          <w:rFonts w:eastAsia="MS ??"/>
          <w:b/>
          <w:bCs/>
          <w:spacing w:val="-1"/>
          <w:w w:val="107"/>
        </w:rPr>
        <w:t>ПРЕДЛОЖЕНИЕ ЗА ИЗПЪЛНЕНИЕ НА ПОРЪЧКАТА</w:t>
      </w:r>
      <w:r w:rsidR="00C95905">
        <w:rPr>
          <w:rStyle w:val="FootnoteReference"/>
          <w:rFonts w:eastAsia="MS ??"/>
          <w:b/>
          <w:bCs/>
          <w:spacing w:val="-1"/>
          <w:w w:val="107"/>
        </w:rPr>
        <w:footnoteReference w:id="11"/>
      </w:r>
    </w:p>
    <w:p w:rsidR="00DC285B" w:rsidRPr="00DC285B" w:rsidRDefault="00DC285B" w:rsidP="00DC285B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</w:rPr>
      </w:pPr>
      <w:r w:rsidRPr="00DC285B">
        <w:rPr>
          <w:rFonts w:eastAsia="MS ??"/>
        </w:rPr>
        <w:t>от ................................................................................, ..................................................................</w:t>
      </w:r>
    </w:p>
    <w:p w:rsidR="00DC285B" w:rsidRPr="00DC285B" w:rsidRDefault="00DC285B" w:rsidP="00DC285B">
      <w:pPr>
        <w:widowControl w:val="0"/>
        <w:autoSpaceDE w:val="0"/>
        <w:autoSpaceDN w:val="0"/>
        <w:adjustRightInd w:val="0"/>
        <w:spacing w:after="120"/>
        <w:ind w:right="-2" w:firstLine="708"/>
        <w:jc w:val="both"/>
        <w:rPr>
          <w:rFonts w:eastAsia="MS ??"/>
          <w:i/>
        </w:rPr>
      </w:pPr>
      <w:r w:rsidRPr="00DC285B">
        <w:rPr>
          <w:rFonts w:eastAsia="Calibri"/>
          <w:i/>
          <w:lang w:val="en-US" w:eastAsia="en-US"/>
        </w:rPr>
        <w:t>(</w:t>
      </w:r>
      <w:proofErr w:type="gramStart"/>
      <w:r w:rsidRPr="00DC285B">
        <w:rPr>
          <w:rFonts w:eastAsia="Calibri"/>
          <w:i/>
          <w:lang w:eastAsia="en-US"/>
        </w:rPr>
        <w:t>три</w:t>
      </w:r>
      <w:proofErr w:type="gramEnd"/>
      <w:r w:rsidRPr="00DC285B">
        <w:rPr>
          <w:rFonts w:eastAsia="Calibri"/>
          <w:i/>
          <w:lang w:eastAsia="en-US"/>
        </w:rPr>
        <w:t xml:space="preserve"> имена) </w:t>
      </w:r>
      <w:r w:rsidRPr="00DC285B">
        <w:rPr>
          <w:rFonts w:eastAsia="Calibri"/>
          <w:i/>
          <w:lang w:eastAsia="en-US"/>
        </w:rPr>
        <w:tab/>
      </w:r>
      <w:r w:rsidRPr="00DC285B">
        <w:rPr>
          <w:rFonts w:eastAsia="Calibri"/>
          <w:i/>
          <w:lang w:eastAsia="en-US"/>
        </w:rPr>
        <w:tab/>
      </w:r>
      <w:r w:rsidRPr="00DC285B">
        <w:rPr>
          <w:rFonts w:eastAsia="Calibri"/>
          <w:i/>
          <w:lang w:eastAsia="en-US"/>
        </w:rPr>
        <w:tab/>
      </w:r>
      <w:r w:rsidRPr="00DC285B">
        <w:rPr>
          <w:rFonts w:eastAsia="Calibri"/>
          <w:i/>
          <w:lang w:eastAsia="en-US"/>
        </w:rPr>
        <w:tab/>
      </w:r>
      <w:r w:rsidRPr="00DC285B">
        <w:rPr>
          <w:rFonts w:eastAsia="MS ??"/>
          <w:i/>
        </w:rPr>
        <w:t>(идентификационни данни/паспорт)</w:t>
      </w:r>
    </w:p>
    <w:p w:rsidR="00DC285B" w:rsidRPr="00DC285B" w:rsidRDefault="00DC285B" w:rsidP="00DC285B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i/>
          <w:lang w:eastAsia="en-US"/>
        </w:rPr>
      </w:pPr>
      <w:r w:rsidRPr="00DC285B">
        <w:rPr>
          <w:rFonts w:eastAsia="Calibri"/>
          <w:lang w:eastAsia="en-US"/>
        </w:rPr>
        <w:t xml:space="preserve">в качеството ми на: </w:t>
      </w:r>
      <w:r w:rsidRPr="00DC285B">
        <w:rPr>
          <w:rFonts w:eastAsia="Calibri"/>
          <w:i/>
          <w:lang w:eastAsia="en-US"/>
        </w:rPr>
        <w:t>........................................ на .........................................................................</w:t>
      </w:r>
    </w:p>
    <w:p w:rsidR="00DC285B" w:rsidRPr="00DC285B" w:rsidRDefault="00DC285B" w:rsidP="00DC285B">
      <w:pPr>
        <w:widowControl w:val="0"/>
        <w:autoSpaceDE w:val="0"/>
        <w:autoSpaceDN w:val="0"/>
        <w:adjustRightInd w:val="0"/>
        <w:spacing w:after="160"/>
        <w:ind w:left="1416" w:right="-2" w:firstLine="708"/>
        <w:jc w:val="both"/>
        <w:rPr>
          <w:rFonts w:eastAsia="MS ??"/>
        </w:rPr>
      </w:pPr>
      <w:r w:rsidRPr="00DC285B">
        <w:rPr>
          <w:rFonts w:eastAsia="Calibri"/>
          <w:i/>
          <w:lang w:eastAsia="en-US"/>
        </w:rPr>
        <w:t>(длъжност</w:t>
      </w:r>
      <w:r w:rsidRPr="00DC285B">
        <w:rPr>
          <w:rFonts w:eastAsia="Calibri"/>
          <w:i/>
          <w:lang w:val="en-US" w:eastAsia="en-US"/>
        </w:rPr>
        <w:t>)</w:t>
      </w:r>
      <w:r w:rsidRPr="00DC285B">
        <w:rPr>
          <w:rFonts w:eastAsia="MS ??"/>
        </w:rPr>
        <w:tab/>
      </w:r>
      <w:r w:rsidRPr="00DC285B">
        <w:rPr>
          <w:rFonts w:eastAsia="MS ??"/>
        </w:rPr>
        <w:tab/>
      </w:r>
      <w:r w:rsidRPr="00DC285B">
        <w:rPr>
          <w:rFonts w:eastAsia="MS ??"/>
        </w:rPr>
        <w:tab/>
      </w:r>
      <w:r w:rsidRPr="00DC285B">
        <w:rPr>
          <w:rFonts w:eastAsia="MS ??"/>
          <w:i/>
        </w:rPr>
        <w:t>(наименование на участника)</w:t>
      </w:r>
    </w:p>
    <w:p w:rsidR="00716909" w:rsidRPr="00EB1816" w:rsidRDefault="00DC285B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  <w:i/>
          <w:color w:val="000000"/>
        </w:rPr>
      </w:pPr>
      <w:r w:rsidRPr="00DC285B">
        <w:rPr>
          <w:rFonts w:eastAsia="MS ??"/>
        </w:rPr>
        <w:t>с ЕИК (</w:t>
      </w:r>
      <w:r w:rsidRPr="00DC285B">
        <w:rPr>
          <w:rFonts w:eastAsia="MS ??"/>
          <w:i/>
        </w:rPr>
        <w:t>рег. №, ако е приложимо</w:t>
      </w:r>
      <w:r w:rsidRPr="00DC285B">
        <w:rPr>
          <w:rFonts w:eastAsia="MS ??"/>
        </w:rPr>
        <w:t xml:space="preserve">) ...............................,  със седалище  и адрес на управление............................................................................................ - участник </w:t>
      </w:r>
      <w:r w:rsidR="005F1DE3">
        <w:rPr>
          <w:rFonts w:eastAsia="MS ??"/>
        </w:rPr>
        <w:t xml:space="preserve">в процедура </w:t>
      </w:r>
      <w:r w:rsidRPr="00DC285B">
        <w:rPr>
          <w:rFonts w:eastAsia="MS ??"/>
        </w:rPr>
        <w:t>по реда на сключено рамково споразумение, за определяне на изпълнител на о</w:t>
      </w:r>
      <w:r w:rsidRPr="00DC285B">
        <w:rPr>
          <w:rFonts w:eastAsia="MS ??"/>
          <w:color w:val="000000"/>
        </w:rPr>
        <w:t xml:space="preserve">бществена </w:t>
      </w:r>
      <w:r w:rsidR="00716909">
        <w:rPr>
          <w:rFonts w:eastAsia="MS ??"/>
          <w:color w:val="000000"/>
        </w:rPr>
        <w:t xml:space="preserve">поръчка с предмет: </w:t>
      </w:r>
      <w:r w:rsidR="00716909" w:rsidRPr="00EB1816">
        <w:rPr>
          <w:rFonts w:eastAsia="MS ??"/>
          <w:b/>
          <w:i/>
          <w:color w:val="000000"/>
        </w:rPr>
        <w:t xml:space="preserve">Изработка, доставка и монтаж на мебели за нуждите на </w:t>
      </w:r>
      <w:r w:rsidR="00716909" w:rsidRPr="00EB1816">
        <w:rPr>
          <w:rFonts w:eastAsia="Times CY"/>
          <w:b/>
          <w:i/>
        </w:rPr>
        <w:t>Софийски университет „Св. Климент Охридски“</w:t>
      </w:r>
      <w:r w:rsidR="00716909" w:rsidRPr="00EB1816">
        <w:rPr>
          <w:rFonts w:eastAsia="Times CY"/>
          <w:i/>
        </w:rPr>
        <w:t xml:space="preserve">, </w:t>
      </w:r>
      <w:r w:rsidR="00716909" w:rsidRPr="00EB1816">
        <w:rPr>
          <w:rFonts w:eastAsia="MS ??"/>
          <w:i/>
          <w:color w:val="000000"/>
        </w:rPr>
        <w:t>включваща следните обособени позиции:</w:t>
      </w:r>
    </w:p>
    <w:p w:rsidR="00716909" w:rsidRPr="00EB1816" w:rsidRDefault="00716909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  <w:i/>
          <w:color w:val="000000"/>
        </w:rPr>
      </w:pPr>
      <w:r w:rsidRPr="00EB1816">
        <w:rPr>
          <w:rFonts w:eastAsia="MS ??"/>
          <w:i/>
          <w:color w:val="000000"/>
        </w:rPr>
        <w:t>ОП 2. Изработка, доставка и монтаж на мебели за кабинети и офиси;</w:t>
      </w:r>
    </w:p>
    <w:p w:rsidR="00716909" w:rsidRPr="00EB1816" w:rsidRDefault="00716909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  <w:i/>
          <w:color w:val="000000"/>
        </w:rPr>
      </w:pPr>
      <w:r w:rsidRPr="00EB1816">
        <w:rPr>
          <w:rFonts w:eastAsia="MS ??"/>
          <w:i/>
          <w:color w:val="000000"/>
        </w:rPr>
        <w:t>ОП 3. Изработка, доставка и монтаж на мебели за общежития и Учебно-научни бази;</w:t>
      </w:r>
    </w:p>
    <w:p w:rsidR="00DC285B" w:rsidRPr="00EB1816" w:rsidRDefault="00716909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  <w:i/>
          <w:color w:val="000000"/>
        </w:rPr>
      </w:pPr>
      <w:r w:rsidRPr="00EB1816">
        <w:rPr>
          <w:rFonts w:eastAsia="MS ??"/>
          <w:i/>
          <w:color w:val="000000"/>
        </w:rPr>
        <w:t>ОП 7. Изработка, доставка и монтаж на столове</w:t>
      </w:r>
    </w:p>
    <w:p w:rsidR="00716909" w:rsidRDefault="00716909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  <w:color w:val="000000"/>
        </w:rPr>
      </w:pPr>
    </w:p>
    <w:p w:rsidR="00716909" w:rsidRPr="00DC285B" w:rsidRDefault="00716909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b/>
          <w:bCs/>
          <w:lang w:eastAsia="en-US"/>
        </w:rPr>
      </w:pPr>
    </w:p>
    <w:p w:rsidR="00DC285B" w:rsidRPr="00DC285B" w:rsidRDefault="00DC285B" w:rsidP="00DC285B">
      <w:pPr>
        <w:spacing w:after="120" w:line="259" w:lineRule="auto"/>
        <w:jc w:val="both"/>
        <w:rPr>
          <w:rFonts w:eastAsia="Calibri"/>
          <w:b/>
          <w:bCs/>
          <w:lang w:eastAsia="en-US"/>
        </w:rPr>
      </w:pPr>
      <w:r w:rsidRPr="00DC285B">
        <w:rPr>
          <w:rFonts w:eastAsia="Calibri"/>
          <w:b/>
          <w:bCs/>
          <w:lang w:eastAsia="en-US"/>
        </w:rPr>
        <w:t>УВАЖАЕМИ ДАМИ И ГОСПОДА,</w:t>
      </w:r>
    </w:p>
    <w:p w:rsidR="00DC285B" w:rsidRPr="00DC285B" w:rsidRDefault="00DC285B" w:rsidP="00DC285B">
      <w:p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DC285B">
        <w:rPr>
          <w:rFonts w:eastAsia="Calibri"/>
          <w:bCs/>
          <w:lang w:eastAsia="en-US"/>
        </w:rPr>
        <w:t>Представяме нашето предложение за изпълнение на обявената от Вас обществена поръчка</w:t>
      </w:r>
      <w:r w:rsidRPr="00DC285B">
        <w:rPr>
          <w:rFonts w:eastAsia="Calibri"/>
          <w:lang w:eastAsia="en-US"/>
        </w:rPr>
        <w:t xml:space="preserve"> </w:t>
      </w:r>
      <w:r w:rsidRPr="00DC285B">
        <w:rPr>
          <w:rFonts w:eastAsia="Calibri"/>
          <w:bCs/>
          <w:lang w:eastAsia="en-US"/>
        </w:rPr>
        <w:t>по обособена позиция № …………..</w:t>
      </w:r>
      <w:r w:rsidRPr="00DC285B">
        <w:rPr>
          <w:rFonts w:eastAsia="Calibri"/>
          <w:bCs/>
          <w:vertAlign w:val="superscript"/>
          <w:lang w:eastAsia="en-US"/>
        </w:rPr>
        <w:footnoteReference w:id="12"/>
      </w:r>
    </w:p>
    <w:p w:rsidR="00DC285B" w:rsidRDefault="00DC285B" w:rsidP="00DC285B">
      <w:pPr>
        <w:ind w:firstLine="720"/>
        <w:jc w:val="both"/>
        <w:rPr>
          <w:rFonts w:eastAsia="Calibri"/>
          <w:color w:val="000000"/>
          <w:spacing w:val="6"/>
          <w:lang w:eastAsia="en-US"/>
        </w:rPr>
      </w:pPr>
      <w:r w:rsidRPr="00DC285B">
        <w:rPr>
          <w:rFonts w:eastAsia="Calibri"/>
          <w:lang w:eastAsia="en-US"/>
        </w:rPr>
        <w:t xml:space="preserve">Предлаганият от нас срок за изпълнение на </w:t>
      </w:r>
      <w:r w:rsidR="00716909">
        <w:rPr>
          <w:rFonts w:eastAsia="Calibri"/>
          <w:lang w:eastAsia="en-US"/>
        </w:rPr>
        <w:t>поръчката</w:t>
      </w:r>
      <w:r w:rsidRPr="00DC285B">
        <w:rPr>
          <w:rFonts w:eastAsia="Calibri"/>
          <w:lang w:eastAsia="en-US"/>
        </w:rPr>
        <w:t xml:space="preserve"> е........................................</w:t>
      </w:r>
      <w:r w:rsidRPr="00DC285B">
        <w:rPr>
          <w:rFonts w:eastAsia="Calibri"/>
          <w:lang w:val="en-US" w:eastAsia="en-US"/>
        </w:rPr>
        <w:t xml:space="preserve"> </w:t>
      </w:r>
      <w:r w:rsidRPr="00DC285B">
        <w:rPr>
          <w:rFonts w:eastAsia="Calibri"/>
          <w:lang w:eastAsia="en-US"/>
        </w:rPr>
        <w:t>работни дни, считано от получаване на заявка от Възложителя.</w:t>
      </w:r>
      <w:r w:rsidRPr="00DC285B">
        <w:rPr>
          <w:rFonts w:eastAsia="Calibri"/>
          <w:color w:val="000000"/>
          <w:spacing w:val="6"/>
          <w:lang w:eastAsia="en-US"/>
        </w:rPr>
        <w:t xml:space="preserve"> </w:t>
      </w:r>
    </w:p>
    <w:p w:rsidR="00716909" w:rsidRPr="00DC285B" w:rsidRDefault="00716909" w:rsidP="00DC285B">
      <w:pPr>
        <w:ind w:firstLine="720"/>
        <w:jc w:val="both"/>
        <w:rPr>
          <w:rFonts w:eastAsia="Calibri"/>
          <w:color w:val="000000"/>
          <w:spacing w:val="6"/>
          <w:lang w:eastAsia="en-US"/>
        </w:rPr>
      </w:pPr>
    </w:p>
    <w:p w:rsidR="00DC285B" w:rsidRDefault="00DC285B" w:rsidP="00DC285B">
      <w:pPr>
        <w:spacing w:after="120" w:line="276" w:lineRule="auto"/>
        <w:ind w:firstLine="720"/>
        <w:jc w:val="both"/>
        <w:rPr>
          <w:rFonts w:eastAsia="Calibri"/>
          <w:color w:val="000000"/>
          <w:spacing w:val="6"/>
          <w:lang w:eastAsia="en-US"/>
        </w:rPr>
      </w:pPr>
      <w:r w:rsidRPr="00DC285B">
        <w:rPr>
          <w:rFonts w:eastAsia="Calibri"/>
          <w:lang w:eastAsia="en-US"/>
        </w:rPr>
        <w:t xml:space="preserve">Предлаганите от нас </w:t>
      </w:r>
      <w:r w:rsidR="00716909">
        <w:rPr>
          <w:rFonts w:eastAsia="Calibri"/>
          <w:lang w:eastAsia="en-US"/>
        </w:rPr>
        <w:t xml:space="preserve">артикули по </w:t>
      </w:r>
      <w:r w:rsidR="00716909" w:rsidRPr="00DC285B">
        <w:rPr>
          <w:rFonts w:eastAsia="Calibri"/>
          <w:bCs/>
          <w:lang w:eastAsia="en-US"/>
        </w:rPr>
        <w:t>обособена позиция № …</w:t>
      </w:r>
      <w:r w:rsidR="00716909">
        <w:rPr>
          <w:rFonts w:eastAsia="Calibri"/>
          <w:bCs/>
          <w:lang w:eastAsia="en-US"/>
        </w:rPr>
        <w:t xml:space="preserve">   </w:t>
      </w:r>
      <w:r w:rsidR="00716909" w:rsidRPr="00DC285B">
        <w:rPr>
          <w:rFonts w:eastAsia="Calibri"/>
          <w:bCs/>
          <w:lang w:eastAsia="en-US"/>
        </w:rPr>
        <w:t>………..</w:t>
      </w:r>
      <w:r w:rsidR="00716909">
        <w:rPr>
          <w:rFonts w:eastAsia="Calibri"/>
          <w:bCs/>
          <w:lang w:eastAsia="en-US"/>
        </w:rPr>
        <w:t xml:space="preserve"> </w:t>
      </w:r>
      <w:r w:rsidR="00716909" w:rsidRPr="00DC285B">
        <w:rPr>
          <w:rFonts w:eastAsia="Calibri"/>
          <w:bCs/>
          <w:vertAlign w:val="superscript"/>
          <w:lang w:eastAsia="en-US"/>
        </w:rPr>
        <w:footnoteReference w:id="13"/>
      </w:r>
      <w:r w:rsidR="00716909">
        <w:rPr>
          <w:rFonts w:eastAsia="Calibri"/>
          <w:bCs/>
          <w:lang w:eastAsia="en-US"/>
        </w:rPr>
        <w:t xml:space="preserve"> </w:t>
      </w:r>
      <w:r w:rsidRPr="00DC285B">
        <w:rPr>
          <w:rFonts w:eastAsia="Calibri"/>
          <w:lang w:eastAsia="en-US"/>
        </w:rPr>
        <w:t>са, както следва:</w:t>
      </w:r>
      <w:r w:rsidRPr="00DC285B">
        <w:rPr>
          <w:rFonts w:eastAsia="Calibri"/>
          <w:color w:val="000000"/>
          <w:spacing w:val="6"/>
          <w:lang w:eastAsia="en-US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4575"/>
        <w:gridCol w:w="5103"/>
      </w:tblGrid>
      <w:tr w:rsidR="00DC285B" w:rsidRPr="00DC285B" w:rsidTr="00EB181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474" w:rsidRDefault="001B3474" w:rsidP="00DC28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на артикула с описание на м</w:t>
            </w:r>
            <w:r w:rsidR="00DC285B" w:rsidRPr="00DC285B">
              <w:rPr>
                <w:bCs/>
                <w:color w:val="000000"/>
              </w:rPr>
              <w:t>инимални</w:t>
            </w:r>
            <w:r>
              <w:rPr>
                <w:bCs/>
                <w:color w:val="000000"/>
              </w:rPr>
              <w:t>те</w:t>
            </w:r>
            <w:r w:rsidR="00DC285B" w:rsidRPr="00DC285B">
              <w:rPr>
                <w:bCs/>
                <w:color w:val="000000"/>
              </w:rPr>
              <w:t xml:space="preserve"> технически изисквания</w:t>
            </w:r>
          </w:p>
          <w:p w:rsidR="00DC285B" w:rsidRPr="00DC285B" w:rsidRDefault="00DC285B" w:rsidP="00DC285B">
            <w:pPr>
              <w:jc w:val="center"/>
              <w:rPr>
                <w:bCs/>
                <w:color w:val="000000"/>
              </w:rPr>
            </w:pPr>
            <w:r w:rsidRPr="00DC285B">
              <w:rPr>
                <w:bCs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85B" w:rsidRPr="00DC285B" w:rsidRDefault="00DC285B" w:rsidP="00DC285B">
            <w:pPr>
              <w:jc w:val="center"/>
              <w:rPr>
                <w:b/>
                <w:bCs/>
                <w:iCs/>
                <w:position w:val="8"/>
              </w:rPr>
            </w:pPr>
            <w:r w:rsidRPr="00DC285B">
              <w:rPr>
                <w:b/>
                <w:bCs/>
                <w:iCs/>
                <w:position w:val="8"/>
              </w:rPr>
              <w:t>Предложение на участника включващо задължително</w:t>
            </w:r>
          </w:p>
          <w:p w:rsidR="00DC285B" w:rsidRPr="00DC285B" w:rsidRDefault="00DC285B" w:rsidP="001B3474">
            <w:pPr>
              <w:jc w:val="center"/>
              <w:rPr>
                <w:bCs/>
                <w:color w:val="000000"/>
                <w:lang w:val="en-US"/>
              </w:rPr>
            </w:pPr>
            <w:r w:rsidRPr="00DC285B">
              <w:rPr>
                <w:bCs/>
                <w:iCs/>
                <w:position w:val="8"/>
              </w:rPr>
              <w:t xml:space="preserve">подробно описание на концепция за визия, което включва: артикул, марка, модел, технически характеристики материал, размери, цвят, технология/начин на </w:t>
            </w:r>
            <w:r w:rsidR="001B3474">
              <w:rPr>
                <w:bCs/>
                <w:iCs/>
                <w:position w:val="8"/>
              </w:rPr>
              <w:t>изработка и монтаж,</w:t>
            </w:r>
            <w:r w:rsidRPr="00DC285B">
              <w:rPr>
                <w:bCs/>
                <w:iCs/>
                <w:position w:val="8"/>
              </w:rPr>
              <w:t xml:space="preserve"> други по преценка на участника</w:t>
            </w:r>
            <w:r w:rsidRPr="00DC285B"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DC285B" w:rsidRPr="00DC285B" w:rsidTr="00EB181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85B" w:rsidRPr="00DC285B" w:rsidRDefault="00DC285B" w:rsidP="00DC285B">
            <w:pPr>
              <w:rPr>
                <w:rFonts w:eastAsia="Symbol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85B" w:rsidRPr="00DC285B" w:rsidRDefault="00DC285B" w:rsidP="00DC285B">
            <w:pPr>
              <w:jc w:val="center"/>
              <w:rPr>
                <w:bCs/>
                <w:color w:val="000000"/>
              </w:rPr>
            </w:pPr>
          </w:p>
        </w:tc>
      </w:tr>
    </w:tbl>
    <w:p w:rsidR="00DC285B" w:rsidRPr="00DC285B" w:rsidRDefault="00DC285B" w:rsidP="00DC285B">
      <w:pPr>
        <w:spacing w:after="120"/>
        <w:ind w:firstLine="567"/>
        <w:jc w:val="both"/>
        <w:rPr>
          <w:rFonts w:eastAsia="Calibri"/>
          <w:i/>
          <w:color w:val="000000"/>
          <w:spacing w:val="6"/>
          <w:lang w:eastAsia="en-US"/>
        </w:rPr>
      </w:pPr>
      <w:r w:rsidRPr="00DC285B">
        <w:rPr>
          <w:rFonts w:eastAsia="Calibri"/>
          <w:i/>
          <w:color w:val="000000"/>
          <w:spacing w:val="6"/>
          <w:lang w:eastAsia="en-US"/>
        </w:rPr>
        <w:t>ВАЖНО: Участникът следва да представи подробно описание на предлаганите от него артикули в съответствие с техническата спецификация на обособената позиция.</w:t>
      </w:r>
    </w:p>
    <w:p w:rsidR="00DC285B" w:rsidRPr="00DC285B" w:rsidRDefault="00DC285B" w:rsidP="00DC285B">
      <w:pPr>
        <w:spacing w:after="120" w:line="276" w:lineRule="auto"/>
        <w:ind w:left="1134" w:hanging="567"/>
        <w:jc w:val="both"/>
        <w:rPr>
          <w:rFonts w:eastAsia="Calibri"/>
          <w:bCs/>
          <w:lang w:eastAsia="en-US"/>
        </w:rPr>
      </w:pPr>
    </w:p>
    <w:p w:rsidR="00DC285B" w:rsidRPr="00DC285B" w:rsidRDefault="00DC285B" w:rsidP="00DC28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eastAsia="MS ??"/>
        </w:rPr>
      </w:pPr>
      <w:r w:rsidRPr="00DC285B">
        <w:rPr>
          <w:rFonts w:eastAsia="MS ??"/>
        </w:rPr>
        <w:lastRenderedPageBreak/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C285B" w:rsidRPr="00DC285B" w:rsidRDefault="001B3474" w:rsidP="00DC28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eastAsia="MS ??"/>
        </w:rPr>
      </w:pPr>
      <w:r>
        <w:rPr>
          <w:rFonts w:eastAsia="Batang"/>
          <w:color w:val="000000"/>
          <w:lang w:eastAsia="en-US"/>
        </w:rPr>
        <w:t xml:space="preserve">Настоящата оферта </w:t>
      </w:r>
      <w:r w:rsidR="00DC285B" w:rsidRPr="00DC285B">
        <w:rPr>
          <w:rFonts w:eastAsia="Batang"/>
          <w:color w:val="000000"/>
          <w:lang w:eastAsia="en-US"/>
        </w:rPr>
        <w:t xml:space="preserve">е валидна за срок от </w:t>
      </w:r>
      <w:r w:rsidR="00DC285B" w:rsidRPr="00DC285B">
        <w:rPr>
          <w:b/>
        </w:rPr>
        <w:t>4/четири / месеца</w:t>
      </w:r>
      <w:r w:rsidR="00DC285B" w:rsidRPr="00DC285B">
        <w:rPr>
          <w:rFonts w:eastAsia="Batang"/>
          <w:color w:val="000000"/>
          <w:lang w:eastAsia="en-US"/>
        </w:rPr>
        <w:t xml:space="preserve">, </w:t>
      </w:r>
      <w:r w:rsidR="00DC285B" w:rsidRPr="00DC285B">
        <w:rPr>
          <w:rFonts w:eastAsia="Batang"/>
        </w:rPr>
        <w:t>считано от крайния срок за подаване на оферти</w:t>
      </w:r>
      <w:r w:rsidR="00DC285B" w:rsidRPr="00DC285B">
        <w:rPr>
          <w:rFonts w:eastAsia="Batang"/>
          <w:color w:val="000000"/>
          <w:lang w:eastAsia="en-US"/>
        </w:rPr>
        <w:t xml:space="preserve"> и ние ще сме обвързани с нея. </w:t>
      </w:r>
    </w:p>
    <w:p w:rsidR="00DC285B" w:rsidRPr="00DC285B" w:rsidRDefault="00DC285B" w:rsidP="00DC28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eastAsia="MS ??"/>
        </w:rPr>
      </w:pPr>
      <w:r w:rsidRPr="00DC285B">
        <w:rPr>
          <w:rFonts w:eastAsia="Calibri"/>
          <w:lang w:eastAsia="en-US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C285B" w:rsidRPr="00DC285B" w:rsidRDefault="00DC285B" w:rsidP="00DC285B">
      <w:pPr>
        <w:spacing w:line="276" w:lineRule="auto"/>
        <w:ind w:firstLine="720"/>
        <w:jc w:val="both"/>
        <w:rPr>
          <w:rFonts w:eastAsia="Calibri"/>
          <w:lang w:eastAsia="en-US"/>
        </w:rPr>
      </w:pPr>
    </w:p>
    <w:p w:rsidR="00DC285B" w:rsidRPr="00DC285B" w:rsidRDefault="00DC285B" w:rsidP="00DC285B">
      <w:pPr>
        <w:ind w:firstLine="567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 xml:space="preserve">Техническото ни предложение, съдържа: </w:t>
      </w:r>
    </w:p>
    <w:p w:rsidR="00DC285B" w:rsidRPr="00DC285B" w:rsidRDefault="00DC285B" w:rsidP="00DC285B">
      <w:pPr>
        <w:numPr>
          <w:ilvl w:val="0"/>
          <w:numId w:val="33"/>
        </w:numPr>
        <w:tabs>
          <w:tab w:val="left" w:pos="993"/>
        </w:tabs>
        <w:spacing w:after="160" w:line="259" w:lineRule="auto"/>
        <w:ind w:left="1418" w:hanging="567"/>
        <w:jc w:val="both"/>
      </w:pPr>
      <w:r w:rsidRPr="00DC285B"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C285B" w:rsidRPr="00DC285B" w:rsidRDefault="00DC285B" w:rsidP="00DC285B">
      <w:pPr>
        <w:numPr>
          <w:ilvl w:val="0"/>
          <w:numId w:val="33"/>
        </w:numPr>
        <w:tabs>
          <w:tab w:val="left" w:pos="993"/>
        </w:tabs>
        <w:spacing w:after="160" w:line="259" w:lineRule="auto"/>
        <w:ind w:left="1418" w:hanging="567"/>
        <w:jc w:val="both"/>
      </w:pPr>
      <w:r w:rsidRPr="00DC285B">
        <w:t>брошури/ проспекти/ каталог.</w:t>
      </w:r>
    </w:p>
    <w:p w:rsidR="00DC285B" w:rsidRPr="00DC285B" w:rsidRDefault="00DC285B" w:rsidP="00DC285B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</w:p>
    <w:p w:rsidR="00DC285B" w:rsidRPr="00DC285B" w:rsidRDefault="00DC285B" w:rsidP="00DC285B">
      <w:pPr>
        <w:spacing w:after="200" w:line="360" w:lineRule="auto"/>
        <w:ind w:firstLine="540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Правно обвързващ подпис /и печат/: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Име и фамилия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Подпис на упълномощеното лице    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Длъжност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Наименование на участника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Дата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 xml:space="preserve">            ________/_________/________</w:t>
      </w:r>
    </w:p>
    <w:p w:rsidR="0076444F" w:rsidRDefault="0076444F">
      <w:pPr>
        <w:rPr>
          <w:b/>
        </w:rPr>
      </w:pPr>
      <w:r>
        <w:rPr>
          <w:b/>
        </w:rPr>
        <w:br w:type="page"/>
      </w:r>
    </w:p>
    <w:p w:rsidR="00A32737" w:rsidRPr="00A32737" w:rsidRDefault="002C6791" w:rsidP="00A32737">
      <w:pPr>
        <w:contextualSpacing/>
        <w:jc w:val="right"/>
        <w:rPr>
          <w:i/>
        </w:rPr>
      </w:pPr>
      <w:r w:rsidRPr="001B5436">
        <w:rPr>
          <w:i/>
        </w:rPr>
        <w:lastRenderedPageBreak/>
        <w:t>Образец</w:t>
      </w:r>
      <w:r w:rsidR="00A32737" w:rsidRPr="00A32737">
        <w:rPr>
          <w:i/>
        </w:rPr>
        <w:t xml:space="preserve"> № </w:t>
      </w:r>
      <w:r w:rsidR="005B282F" w:rsidRPr="001B5436">
        <w:rPr>
          <w:i/>
        </w:rPr>
        <w:t>4</w:t>
      </w:r>
      <w:r w:rsidR="00A32737" w:rsidRPr="001B5436">
        <w:rPr>
          <w:i/>
        </w:rPr>
        <w:t>-2</w:t>
      </w:r>
    </w:p>
    <w:p w:rsidR="00A32737" w:rsidRPr="00A32737" w:rsidRDefault="00A32737" w:rsidP="00A32737">
      <w:pPr>
        <w:contextualSpacing/>
        <w:jc w:val="both"/>
        <w:rPr>
          <w:rFonts w:eastAsia="Times CY"/>
          <w:highlight w:val="green"/>
          <w:shd w:val="clear" w:color="auto" w:fill="FFFFFF"/>
          <w:lang w:eastAsia="x-none"/>
        </w:rPr>
      </w:pPr>
    </w:p>
    <w:p w:rsidR="00A32737" w:rsidRPr="00A32737" w:rsidRDefault="00A32737" w:rsidP="00A32737">
      <w:pPr>
        <w:contextualSpacing/>
        <w:jc w:val="center"/>
        <w:rPr>
          <w:rFonts w:eastAsia="Times CY"/>
          <w:b/>
          <w:caps/>
          <w:shd w:val="clear" w:color="auto" w:fill="FFFFFF"/>
          <w:lang w:eastAsia="x-none"/>
        </w:rPr>
      </w:pPr>
      <w:r w:rsidRPr="00A32737">
        <w:rPr>
          <w:rFonts w:eastAsia="Times CY"/>
          <w:b/>
          <w:caps/>
          <w:shd w:val="clear" w:color="auto" w:fill="FFFFFF"/>
          <w:lang w:eastAsia="x-none"/>
        </w:rPr>
        <w:t>Предлагана цена</w:t>
      </w:r>
    </w:p>
    <w:p w:rsidR="00A32737" w:rsidRPr="00A32737" w:rsidRDefault="00A32737" w:rsidP="00A32737">
      <w:pPr>
        <w:contextualSpacing/>
        <w:jc w:val="center"/>
        <w:outlineLvl w:val="0"/>
      </w:pPr>
      <w:r w:rsidRPr="00A32737">
        <w:rPr>
          <w:i/>
        </w:rPr>
        <w:t xml:space="preserve">за изпълнение на </w:t>
      </w:r>
      <w:r w:rsidRPr="00A32737">
        <w:t>обществена поръчка с предмет:</w:t>
      </w:r>
      <w:r w:rsidRPr="00A32737">
        <w:rPr>
          <w:rFonts w:eastAsia="Calibri"/>
          <w:b/>
          <w:sz w:val="22"/>
          <w:lang w:eastAsia="en-US"/>
        </w:rPr>
        <w:t xml:space="preserve"> </w:t>
      </w:r>
      <w:r w:rsidRPr="00A32737">
        <w:rPr>
          <w:rFonts w:eastAsia="Calibri"/>
          <w:b/>
          <w:i/>
          <w:sz w:val="22"/>
          <w:lang w:eastAsia="en-US"/>
        </w:rPr>
        <w:t xml:space="preserve">Изработка, доставка и монтаж на мебели за нуждите на </w:t>
      </w:r>
      <w:r w:rsidR="001B5436" w:rsidRPr="00EB1816">
        <w:rPr>
          <w:rFonts w:eastAsia="Calibri"/>
          <w:b/>
          <w:i/>
          <w:sz w:val="22"/>
          <w:lang w:eastAsia="en-US"/>
        </w:rPr>
        <w:t>Софийски университет „Св. Климент Охридски</w:t>
      </w:r>
      <w:r w:rsidR="001B5436" w:rsidRPr="00EB1816">
        <w:rPr>
          <w:rFonts w:eastAsia="Calibri"/>
          <w:i/>
          <w:sz w:val="22"/>
          <w:lang w:eastAsia="en-US"/>
        </w:rPr>
        <w:t xml:space="preserve">“ </w:t>
      </w:r>
      <w:r w:rsidRPr="00A32737">
        <w:rPr>
          <w:rFonts w:eastAsia="Calibri"/>
          <w:i/>
          <w:sz w:val="22"/>
          <w:lang w:eastAsia="en-US"/>
        </w:rPr>
        <w:t xml:space="preserve"> по Обособена позиция № 2 Изработка, доставка и монтаж на мебели за кабинети и офиси</w:t>
      </w:r>
    </w:p>
    <w:p w:rsidR="00A32737" w:rsidRPr="00A32737" w:rsidRDefault="00A32737" w:rsidP="00A32737">
      <w:pPr>
        <w:contextualSpacing/>
        <w:jc w:val="center"/>
        <w:outlineLvl w:val="0"/>
      </w:pP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/изписва се името на участника/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/номер по Търговския регистър/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/ЕИК/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/адрес по регистрация/</w:t>
      </w:r>
    </w:p>
    <w:p w:rsidR="00A32737" w:rsidRPr="00A32737" w:rsidRDefault="00A32737" w:rsidP="00A32737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A32737" w:rsidRPr="00A32737" w:rsidRDefault="00A32737" w:rsidP="00A32737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A32737" w:rsidRPr="00A32737" w:rsidRDefault="00A32737" w:rsidP="00A32737">
      <w:pPr>
        <w:ind w:firstLine="567"/>
        <w:contextualSpacing/>
        <w:jc w:val="both"/>
      </w:pPr>
      <w:r w:rsidRPr="00A32737"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A32737">
        <w:rPr>
          <w:bCs/>
        </w:rPr>
        <w:t xml:space="preserve">. </w:t>
      </w:r>
      <w:r w:rsidRPr="00A32737">
        <w:t>Предлагаме нашето ценово предложение, както следва:</w:t>
      </w:r>
    </w:p>
    <w:p w:rsidR="00A32737" w:rsidRPr="00A32737" w:rsidRDefault="00A32737" w:rsidP="00A32737">
      <w:pPr>
        <w:contextualSpacing/>
        <w:jc w:val="both"/>
        <w:rPr>
          <w:bCs/>
        </w:rPr>
      </w:pPr>
    </w:p>
    <w:p w:rsidR="00A32737" w:rsidRPr="00A32737" w:rsidRDefault="00A32737" w:rsidP="00A32737">
      <w:pPr>
        <w:pBdr>
          <w:bottom w:val="single" w:sz="4" w:space="1" w:color="auto"/>
        </w:pBdr>
        <w:contextualSpacing/>
        <w:jc w:val="both"/>
        <w:rPr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A32737" w:rsidRPr="00A32737" w:rsidTr="00EB1816">
        <w:tc>
          <w:tcPr>
            <w:tcW w:w="2628" w:type="dxa"/>
          </w:tcPr>
          <w:p w:rsidR="00A32737" w:rsidRPr="00A32737" w:rsidRDefault="00A32737" w:rsidP="00A32737">
            <w:pPr>
              <w:contextualSpacing/>
              <w:rPr>
                <w:rFonts w:eastAsia="Times CY"/>
                <w:b/>
                <w:bCs/>
              </w:rPr>
            </w:pPr>
          </w:p>
          <w:p w:rsidR="00A32737" w:rsidRPr="00A32737" w:rsidRDefault="00A32737" w:rsidP="00A32737">
            <w:pPr>
              <w:contextualSpacing/>
              <w:rPr>
                <w:rFonts w:eastAsia="Times CY"/>
                <w:b/>
                <w:bCs/>
              </w:rPr>
            </w:pPr>
            <w:r w:rsidRPr="00A32737">
              <w:rPr>
                <w:rFonts w:eastAsia="Times CY"/>
                <w:b/>
                <w:bCs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A32737" w:rsidRPr="00A32737" w:rsidRDefault="00A32737" w:rsidP="00A32737">
            <w:pPr>
              <w:ind w:left="252"/>
              <w:contextualSpacing/>
              <w:rPr>
                <w:rFonts w:eastAsia="Times CY"/>
                <w:i/>
                <w:iCs/>
              </w:rPr>
            </w:pPr>
          </w:p>
          <w:p w:rsidR="00A32737" w:rsidRPr="00A32737" w:rsidRDefault="00A32737" w:rsidP="00A32737">
            <w:pPr>
              <w:ind w:left="252"/>
              <w:contextualSpacing/>
              <w:jc w:val="both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>.............................................................................. лева без ДДС</w:t>
            </w:r>
          </w:p>
          <w:p w:rsidR="00A32737" w:rsidRPr="00A32737" w:rsidRDefault="00A32737" w:rsidP="00A32737">
            <w:pPr>
              <w:ind w:left="252"/>
              <w:contextualSpacing/>
              <w:jc w:val="both"/>
              <w:rPr>
                <w:rFonts w:eastAsia="Times CY"/>
                <w:iCs/>
              </w:rPr>
            </w:pPr>
            <w:r w:rsidRPr="00A32737">
              <w:rPr>
                <w:rFonts w:eastAsia="Times CY"/>
                <w:iCs/>
              </w:rPr>
              <w:t>съответно:</w:t>
            </w:r>
          </w:p>
          <w:p w:rsidR="00A32737" w:rsidRPr="00A32737" w:rsidRDefault="00A32737" w:rsidP="00A32737">
            <w:pPr>
              <w:ind w:left="252"/>
              <w:contextualSpacing/>
              <w:jc w:val="both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>.............................................................................. лева с ДДС</w:t>
            </w:r>
          </w:p>
          <w:p w:rsidR="00A32737" w:rsidRPr="00A32737" w:rsidRDefault="00A32737" w:rsidP="00A32737">
            <w:pPr>
              <w:ind w:left="252"/>
              <w:contextualSpacing/>
              <w:jc w:val="center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 xml:space="preserve">/цената е сумата от </w:t>
            </w:r>
            <w:r>
              <w:rPr>
                <w:rFonts w:eastAsia="Times CY"/>
                <w:i/>
                <w:iCs/>
              </w:rPr>
              <w:t>общите</w:t>
            </w:r>
            <w:r w:rsidRPr="00A32737">
              <w:rPr>
                <w:rFonts w:eastAsia="Times CY"/>
                <w:i/>
                <w:iCs/>
              </w:rPr>
              <w:t xml:space="preserve"> цени, за вс</w:t>
            </w:r>
            <w:r>
              <w:rPr>
                <w:rFonts w:eastAsia="Times CY"/>
                <w:i/>
                <w:iCs/>
              </w:rPr>
              <w:t>еки</w:t>
            </w:r>
            <w:r w:rsidRPr="00A32737">
              <w:rPr>
                <w:rFonts w:eastAsia="Times CY"/>
                <w:i/>
                <w:iCs/>
              </w:rPr>
              <w:t xml:space="preserve"> </w:t>
            </w:r>
            <w:r>
              <w:rPr>
                <w:rFonts w:eastAsia="Times CY"/>
                <w:i/>
                <w:iCs/>
              </w:rPr>
              <w:t>артикул, посочен</w:t>
            </w:r>
            <w:r w:rsidRPr="00A32737">
              <w:rPr>
                <w:rFonts w:eastAsia="Times CY"/>
                <w:i/>
                <w:iCs/>
              </w:rPr>
              <w:t xml:space="preserve"> в таблицата</w:t>
            </w:r>
            <w:r>
              <w:rPr>
                <w:rFonts w:eastAsia="Times CY"/>
                <w:i/>
                <w:iCs/>
              </w:rPr>
              <w:t>/</w:t>
            </w:r>
            <w:r w:rsidRPr="00A32737">
              <w:rPr>
                <w:rFonts w:eastAsia="Times CY"/>
                <w:i/>
                <w:iCs/>
              </w:rPr>
              <w:t xml:space="preserve"> </w:t>
            </w:r>
          </w:p>
        </w:tc>
      </w:tr>
    </w:tbl>
    <w:p w:rsidR="00A32737" w:rsidRPr="00A32737" w:rsidRDefault="00A32737" w:rsidP="00A32737">
      <w:pPr>
        <w:contextualSpacing/>
        <w:jc w:val="both"/>
      </w:pPr>
    </w:p>
    <w:p w:rsidR="00A32737" w:rsidRPr="00A32737" w:rsidRDefault="00A32737" w:rsidP="00A32737">
      <w:pPr>
        <w:tabs>
          <w:tab w:val="left" w:pos="0"/>
        </w:tabs>
        <w:ind w:left="720"/>
        <w:contextualSpacing/>
        <w:jc w:val="both"/>
      </w:pPr>
    </w:p>
    <w:p w:rsidR="00A32737" w:rsidRPr="00A32737" w:rsidRDefault="00A32737" w:rsidP="00A32737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A32737" w:rsidRPr="00A32737" w:rsidRDefault="00A32737" w:rsidP="00A32737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A32737" w:rsidRPr="00A32737" w:rsidRDefault="00A32737" w:rsidP="00A32737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rPr>
          <w:iCs/>
          <w:color w:val="000000"/>
        </w:rPr>
        <w:t xml:space="preserve">Общата цена </w:t>
      </w:r>
      <w:r w:rsidRPr="00A32737">
        <w:rPr>
          <w:color w:val="000000"/>
        </w:rPr>
        <w:t xml:space="preserve">включва </w:t>
      </w:r>
      <w:r w:rsidRPr="00A32737">
        <w:t>всички необходими разходи за пълното изпълнение на обществената поръчка</w:t>
      </w:r>
      <w:r w:rsidRPr="00A32737">
        <w:rPr>
          <w:color w:val="000000"/>
        </w:rPr>
        <w:t xml:space="preserve">. </w:t>
      </w:r>
    </w:p>
    <w:p w:rsidR="00A32737" w:rsidRPr="00A32737" w:rsidRDefault="00A32737" w:rsidP="00A32737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rPr>
          <w:spacing w:val="2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32737" w:rsidRPr="00A32737" w:rsidRDefault="00A32737" w:rsidP="00A32737">
      <w:pPr>
        <w:tabs>
          <w:tab w:val="left" w:pos="0"/>
        </w:tabs>
        <w:spacing w:after="200" w:line="276" w:lineRule="auto"/>
        <w:contextualSpacing/>
        <w:jc w:val="both"/>
      </w:pPr>
      <w:r w:rsidRPr="00A32737">
        <w:rPr>
          <w:rFonts w:eastAsia="Times CY"/>
          <w:b/>
          <w:iCs/>
          <w:caps/>
          <w:color w:val="000000"/>
          <w:lang w:eastAsia="x-none"/>
        </w:rPr>
        <w:t>Начинът на ценообразуване на общата цена за изпълнение на поръчката е, както следва:</w:t>
      </w:r>
    </w:p>
    <w:p w:rsidR="00A32737" w:rsidRPr="00A32737" w:rsidRDefault="00A32737" w:rsidP="00A32737">
      <w:pPr>
        <w:contextualSpacing/>
        <w:rPr>
          <w:rFonts w:eastAsia="Times CY"/>
          <w:b/>
          <w:iCs/>
          <w:caps/>
          <w:color w:val="000000"/>
          <w:lang w:eastAsia="x-none"/>
        </w:rPr>
      </w:pPr>
      <w:r w:rsidRPr="00A32737">
        <w:rPr>
          <w:b/>
        </w:rPr>
        <w:t>„Изработка, доставка и монтаж на мебели за кабинети и офиси“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18"/>
        <w:gridCol w:w="2193"/>
        <w:gridCol w:w="2191"/>
        <w:gridCol w:w="2185"/>
      </w:tblGrid>
      <w:tr w:rsidR="00A32737" w:rsidRPr="00A32737" w:rsidTr="00A32737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№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 xml:space="preserve">Описание на </w:t>
            </w:r>
            <w:r>
              <w:rPr>
                <w:b/>
              </w:rPr>
              <w:t>артикула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Единична цена</w:t>
            </w:r>
          </w:p>
        </w:tc>
        <w:tc>
          <w:tcPr>
            <w:tcW w:w="1104" w:type="pct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Брой</w:t>
            </w:r>
          </w:p>
        </w:tc>
        <w:tc>
          <w:tcPr>
            <w:tcW w:w="1102" w:type="pct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Обща цена</w:t>
            </w:r>
          </w:p>
          <w:p w:rsidR="00A32737" w:rsidRPr="00A32737" w:rsidRDefault="00A32737" w:rsidP="00A32737">
            <w:pPr>
              <w:contextualSpacing/>
              <w:jc w:val="center"/>
              <w:rPr>
                <w:b/>
              </w:rPr>
            </w:pPr>
          </w:p>
        </w:tc>
      </w:tr>
      <w:tr w:rsidR="00A32737" w:rsidRPr="00A32737" w:rsidTr="00A32737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center"/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A1252D" w:rsidRPr="001B3474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 w:rsidRPr="001B3474">
              <w:rPr>
                <w:sz w:val="24"/>
                <w:szCs w:val="24"/>
                <w:lang w:val="bg-BG"/>
              </w:rPr>
              <w:t xml:space="preserve">Изработване, </w:t>
            </w:r>
            <w:r w:rsidR="001B3474" w:rsidRPr="001B3474">
              <w:rPr>
                <w:sz w:val="24"/>
                <w:szCs w:val="24"/>
                <w:lang w:val="bg-BG"/>
              </w:rPr>
              <w:t>доставка</w:t>
            </w:r>
            <w:r w:rsidRPr="001B3474">
              <w:rPr>
                <w:sz w:val="24"/>
                <w:szCs w:val="24"/>
                <w:lang w:val="bg-BG"/>
              </w:rPr>
              <w:t xml:space="preserve"> и монтаж  на Бюро с чекмеджета и шкаф, с ориентировъчни размери 200/90/75 см.</w:t>
            </w:r>
          </w:p>
          <w:p w:rsidR="00A32737" w:rsidRPr="001B3474" w:rsidRDefault="00A32737" w:rsidP="00A32737">
            <w:pPr>
              <w:contextualSpacing/>
              <w:jc w:val="center"/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4" w:type="pct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2" w:type="pct"/>
          </w:tcPr>
          <w:p w:rsidR="00A32737" w:rsidRPr="00A32737" w:rsidRDefault="00A32737" w:rsidP="00A32737">
            <w:pPr>
              <w:contextualSpacing/>
              <w:jc w:val="center"/>
              <w:rPr>
                <w:i/>
              </w:rPr>
            </w:pPr>
          </w:p>
        </w:tc>
      </w:tr>
      <w:tr w:rsidR="00A32737" w:rsidRPr="00A32737" w:rsidTr="00A32737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center"/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A1252D" w:rsidRPr="001B3474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 w:rsidRPr="001B3474">
              <w:rPr>
                <w:sz w:val="24"/>
                <w:szCs w:val="24"/>
                <w:lang w:val="bg-BG"/>
              </w:rPr>
              <w:t>Изработване, д</w:t>
            </w:r>
            <w:r w:rsidR="001B3474" w:rsidRPr="001B3474">
              <w:rPr>
                <w:sz w:val="24"/>
                <w:szCs w:val="24"/>
                <w:lang w:val="bg-BG"/>
              </w:rPr>
              <w:t>о</w:t>
            </w:r>
            <w:r w:rsidRPr="001B3474">
              <w:rPr>
                <w:sz w:val="24"/>
                <w:szCs w:val="24"/>
                <w:lang w:val="bg-BG"/>
              </w:rPr>
              <w:t>ставка и монтаж на Помощно бюро с три чекмеджета, ниша с рафт и плъзгаща се врата, с ориентировъчни размери 100/50/75</w:t>
            </w:r>
          </w:p>
          <w:p w:rsidR="00A32737" w:rsidRPr="001B3474" w:rsidRDefault="00A32737" w:rsidP="00A32737">
            <w:pPr>
              <w:contextualSpacing/>
              <w:jc w:val="center"/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4" w:type="pct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2" w:type="pct"/>
          </w:tcPr>
          <w:p w:rsidR="00A32737" w:rsidRPr="00A32737" w:rsidRDefault="00A32737" w:rsidP="00A32737">
            <w:pPr>
              <w:contextualSpacing/>
              <w:jc w:val="center"/>
              <w:rPr>
                <w:i/>
              </w:rPr>
            </w:pPr>
          </w:p>
        </w:tc>
      </w:tr>
      <w:tr w:rsidR="00A32737" w:rsidRPr="00A32737" w:rsidTr="00A32737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center"/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A1252D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Изработване, </w:t>
            </w:r>
            <w:r w:rsidR="001B3474">
              <w:rPr>
                <w:sz w:val="24"/>
                <w:szCs w:val="24"/>
                <w:lang w:val="bg-BG"/>
              </w:rPr>
              <w:t>доставка</w:t>
            </w:r>
            <w:r>
              <w:rPr>
                <w:sz w:val="24"/>
                <w:szCs w:val="24"/>
                <w:lang w:val="bg-BG"/>
              </w:rPr>
              <w:t xml:space="preserve"> и монтаж на етажерка, цвят череша с размери:</w:t>
            </w:r>
          </w:p>
          <w:p w:rsidR="00A1252D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35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Височина: 190 см (включително цокъла и/или </w:t>
            </w:r>
            <w:proofErr w:type="spellStart"/>
            <w:r>
              <w:rPr>
                <w:sz w:val="24"/>
                <w:szCs w:val="24"/>
                <w:lang w:val="bg-BG"/>
              </w:rPr>
              <w:t>крачетата</w:t>
            </w:r>
            <w:proofErr w:type="spellEnd"/>
            <w:r>
              <w:rPr>
                <w:sz w:val="24"/>
                <w:szCs w:val="24"/>
                <w:lang w:val="bg-BG"/>
              </w:rPr>
              <w:t>);</w:t>
            </w:r>
          </w:p>
          <w:p w:rsidR="00A1252D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35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Дълбочина: 30 см;</w:t>
            </w:r>
          </w:p>
          <w:p w:rsidR="00A1252D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Широчина: 80 см</w:t>
            </w:r>
          </w:p>
          <w:p w:rsidR="00A1252D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Разстояние между рафтовете: 35 см</w:t>
            </w:r>
          </w:p>
          <w:p w:rsidR="00A1252D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Етажерката да има 4рафта</w:t>
            </w:r>
          </w:p>
          <w:p w:rsidR="00A32737" w:rsidRPr="00A32737" w:rsidRDefault="00A32737" w:rsidP="00A32737">
            <w:pPr>
              <w:contextualSpacing/>
              <w:jc w:val="center"/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4" w:type="pct"/>
            <w:vAlign w:val="center"/>
          </w:tcPr>
          <w:p w:rsidR="00A32737" w:rsidRPr="00A32737" w:rsidRDefault="00A32737" w:rsidP="00A32737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2" w:type="pct"/>
          </w:tcPr>
          <w:p w:rsidR="00A32737" w:rsidRPr="00A32737" w:rsidRDefault="00A32737" w:rsidP="00A32737">
            <w:pPr>
              <w:contextualSpacing/>
              <w:jc w:val="center"/>
              <w:rPr>
                <w:i/>
              </w:rPr>
            </w:pPr>
          </w:p>
        </w:tc>
      </w:tr>
      <w:tr w:rsidR="00A32737" w:rsidRPr="00A32737" w:rsidTr="00A32737">
        <w:trPr>
          <w:trHeight w:val="870"/>
        </w:trPr>
        <w:tc>
          <w:tcPr>
            <w:tcW w:w="3898" w:type="pct"/>
            <w:gridSpan w:val="4"/>
            <w:shd w:val="clear" w:color="auto" w:fill="auto"/>
            <w:vAlign w:val="center"/>
          </w:tcPr>
          <w:p w:rsidR="00A32737" w:rsidRPr="00A32737" w:rsidRDefault="00A32737" w:rsidP="00A32737">
            <w:pPr>
              <w:contextualSpacing/>
              <w:jc w:val="right"/>
            </w:pPr>
            <w:r w:rsidRPr="00A32737">
              <w:t>Обща цена за изпълнение на обществената поръчката в лева без ДДС</w:t>
            </w:r>
          </w:p>
        </w:tc>
        <w:tc>
          <w:tcPr>
            <w:tcW w:w="1102" w:type="pct"/>
          </w:tcPr>
          <w:p w:rsidR="00A32737" w:rsidRPr="00A32737" w:rsidRDefault="00A32737" w:rsidP="00A32737">
            <w:pPr>
              <w:contextualSpacing/>
              <w:jc w:val="right"/>
            </w:pPr>
          </w:p>
        </w:tc>
      </w:tr>
    </w:tbl>
    <w:p w:rsidR="00FE205C" w:rsidRDefault="00FE205C" w:rsidP="00FE205C">
      <w:pPr>
        <w:tabs>
          <w:tab w:val="left" w:pos="5760"/>
        </w:tabs>
        <w:contextualSpacing/>
        <w:jc w:val="both"/>
        <w:rPr>
          <w:b/>
        </w:rPr>
      </w:pPr>
    </w:p>
    <w:p w:rsidR="00A1252D" w:rsidRDefault="00A1252D" w:rsidP="00A1252D">
      <w:pPr>
        <w:suppressAutoHyphens/>
        <w:spacing w:after="120"/>
        <w:jc w:val="both"/>
        <w:rPr>
          <w:rFonts w:eastAsia="Batang"/>
          <w:lang w:eastAsia="ar-SA"/>
        </w:rPr>
      </w:pPr>
      <w:r>
        <w:rPr>
          <w:rFonts w:eastAsia="Batang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A1252D" w:rsidRDefault="00A1252D" w:rsidP="00A1252D">
      <w:pPr>
        <w:suppressAutoHyphens/>
        <w:spacing w:after="120"/>
        <w:jc w:val="both"/>
        <w:rPr>
          <w:rFonts w:eastAsia="Batang"/>
          <w:lang w:eastAsia="en-US"/>
        </w:rPr>
      </w:pPr>
      <w:r>
        <w:rPr>
          <w:rFonts w:eastAsia="Batang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A1252D" w:rsidRDefault="00A1252D" w:rsidP="00A1252D">
      <w:pPr>
        <w:suppressAutoHyphens/>
        <w:spacing w:after="120"/>
        <w:jc w:val="both"/>
        <w:rPr>
          <w:rFonts w:eastAsia="Batang"/>
        </w:rPr>
      </w:pPr>
    </w:p>
    <w:p w:rsidR="00A1252D" w:rsidRDefault="00A1252D" w:rsidP="00A1252D">
      <w:pPr>
        <w:spacing w:after="200" w:line="360" w:lineRule="auto"/>
        <w:ind w:firstLine="540"/>
        <w:jc w:val="both"/>
        <w:rPr>
          <w:rFonts w:eastAsia="Calibri"/>
        </w:rPr>
      </w:pPr>
      <w:r>
        <w:rPr>
          <w:rFonts w:eastAsia="Calibri"/>
        </w:rPr>
        <w:t>Правно обвързващ подпис /и печат/: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Име и фамилия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Подпис на упълномощеното лице    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Длъжност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Наименование на участника</w:t>
      </w:r>
      <w:r>
        <w:rPr>
          <w:rFonts w:eastAsia="Calibri"/>
        </w:rPr>
        <w:tab/>
      </w:r>
      <w:r>
        <w:rPr>
          <w:rFonts w:eastAsia="Calibri"/>
        </w:rPr>
        <w:tab/>
        <w:t>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Дата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________/_________/________</w:t>
      </w:r>
    </w:p>
    <w:p w:rsidR="00A1252D" w:rsidRDefault="00A1252D" w:rsidP="00FE205C">
      <w:pPr>
        <w:tabs>
          <w:tab w:val="left" w:pos="5760"/>
        </w:tabs>
        <w:contextualSpacing/>
        <w:jc w:val="both"/>
        <w:rPr>
          <w:b/>
        </w:rPr>
      </w:pPr>
    </w:p>
    <w:p w:rsidR="00A1252D" w:rsidRDefault="00A1252D">
      <w:pPr>
        <w:rPr>
          <w:b/>
        </w:rPr>
      </w:pPr>
      <w:r>
        <w:rPr>
          <w:b/>
        </w:rPr>
        <w:br w:type="page"/>
      </w:r>
    </w:p>
    <w:p w:rsidR="00A32737" w:rsidRPr="00A32737" w:rsidRDefault="002C6791" w:rsidP="00A32737">
      <w:pPr>
        <w:contextualSpacing/>
        <w:jc w:val="right"/>
        <w:rPr>
          <w:i/>
        </w:rPr>
      </w:pPr>
      <w:r w:rsidRPr="002C6791">
        <w:rPr>
          <w:i/>
        </w:rPr>
        <w:lastRenderedPageBreak/>
        <w:t>Образец</w:t>
      </w:r>
      <w:r w:rsidR="00A32737" w:rsidRPr="00A32737">
        <w:rPr>
          <w:i/>
        </w:rPr>
        <w:t xml:space="preserve"> № </w:t>
      </w:r>
      <w:r w:rsidR="005B282F" w:rsidRPr="002C6791">
        <w:rPr>
          <w:i/>
        </w:rPr>
        <w:t>4</w:t>
      </w:r>
      <w:r w:rsidR="00A32737" w:rsidRPr="002C6791">
        <w:rPr>
          <w:i/>
        </w:rPr>
        <w:t>-</w:t>
      </w:r>
      <w:r w:rsidR="00A1252D" w:rsidRPr="002C6791">
        <w:rPr>
          <w:i/>
        </w:rPr>
        <w:t>3</w:t>
      </w:r>
    </w:p>
    <w:p w:rsidR="00A32737" w:rsidRPr="00A32737" w:rsidRDefault="00A32737" w:rsidP="00A32737">
      <w:pPr>
        <w:contextualSpacing/>
        <w:jc w:val="both"/>
        <w:rPr>
          <w:rFonts w:eastAsia="Times CY"/>
          <w:highlight w:val="green"/>
          <w:shd w:val="clear" w:color="auto" w:fill="FFFFFF"/>
          <w:lang w:eastAsia="x-none"/>
        </w:rPr>
      </w:pPr>
    </w:p>
    <w:p w:rsidR="00A32737" w:rsidRPr="00A32737" w:rsidRDefault="00A32737" w:rsidP="00A32737">
      <w:pPr>
        <w:contextualSpacing/>
        <w:jc w:val="center"/>
        <w:rPr>
          <w:rFonts w:eastAsia="Times CY"/>
          <w:b/>
          <w:caps/>
          <w:shd w:val="clear" w:color="auto" w:fill="FFFFFF"/>
          <w:lang w:eastAsia="x-none"/>
        </w:rPr>
      </w:pPr>
      <w:r w:rsidRPr="00A32737">
        <w:rPr>
          <w:rFonts w:eastAsia="Times CY"/>
          <w:b/>
          <w:caps/>
          <w:shd w:val="clear" w:color="auto" w:fill="FFFFFF"/>
          <w:lang w:eastAsia="x-none"/>
        </w:rPr>
        <w:t>Предлагана цена</w:t>
      </w:r>
    </w:p>
    <w:p w:rsidR="00A32737" w:rsidRPr="00526935" w:rsidRDefault="00A32737" w:rsidP="00A32737">
      <w:pPr>
        <w:contextualSpacing/>
        <w:jc w:val="center"/>
        <w:outlineLvl w:val="0"/>
        <w:rPr>
          <w:i/>
        </w:rPr>
      </w:pPr>
      <w:r w:rsidRPr="00A32737">
        <w:rPr>
          <w:i/>
        </w:rPr>
        <w:t xml:space="preserve">за изпълнение на </w:t>
      </w:r>
      <w:r w:rsidRPr="00A32737">
        <w:t>обществена поръчка с предмет:</w:t>
      </w:r>
      <w:r w:rsidRPr="00A32737">
        <w:rPr>
          <w:rFonts w:eastAsia="Calibri"/>
          <w:b/>
          <w:sz w:val="22"/>
          <w:lang w:eastAsia="en-US"/>
        </w:rPr>
        <w:t xml:space="preserve"> </w:t>
      </w:r>
      <w:r w:rsidRPr="00526935">
        <w:rPr>
          <w:rFonts w:eastAsia="Calibri"/>
          <w:b/>
          <w:i/>
          <w:sz w:val="22"/>
          <w:lang w:eastAsia="en-US"/>
        </w:rPr>
        <w:t xml:space="preserve">Изработка, доставка и монтаж на мебели за нуждите на </w:t>
      </w:r>
      <w:r w:rsidR="001B5436" w:rsidRPr="00526935">
        <w:rPr>
          <w:rFonts w:eastAsia="Calibri"/>
          <w:b/>
          <w:i/>
          <w:sz w:val="22"/>
          <w:lang w:eastAsia="en-US"/>
        </w:rPr>
        <w:t xml:space="preserve">Софийски университет „Св. Климент Охридски“ </w:t>
      </w:r>
      <w:r w:rsidRPr="00526935">
        <w:rPr>
          <w:rFonts w:eastAsia="Calibri"/>
          <w:b/>
          <w:i/>
          <w:sz w:val="22"/>
          <w:lang w:eastAsia="en-US"/>
        </w:rPr>
        <w:t xml:space="preserve"> </w:t>
      </w:r>
      <w:r w:rsidRPr="00526935">
        <w:rPr>
          <w:rFonts w:eastAsia="Calibri"/>
          <w:i/>
          <w:sz w:val="22"/>
          <w:lang w:eastAsia="en-US"/>
        </w:rPr>
        <w:t xml:space="preserve">по Обособена позиция </w:t>
      </w:r>
      <w:r w:rsidR="00A1252D" w:rsidRPr="00526935">
        <w:rPr>
          <w:rFonts w:eastAsia="Calibri"/>
          <w:i/>
          <w:sz w:val="22"/>
          <w:lang w:eastAsia="en-US"/>
        </w:rPr>
        <w:t>№ 3</w:t>
      </w:r>
      <w:r w:rsidRPr="00526935">
        <w:rPr>
          <w:rFonts w:eastAsia="Calibri"/>
          <w:i/>
          <w:sz w:val="22"/>
          <w:lang w:eastAsia="en-US"/>
        </w:rPr>
        <w:t xml:space="preserve"> </w:t>
      </w:r>
      <w:r w:rsidR="0076444F" w:rsidRPr="00526935">
        <w:rPr>
          <w:rFonts w:eastAsia="Calibri"/>
          <w:i/>
          <w:sz w:val="22"/>
          <w:lang w:eastAsia="en-US"/>
        </w:rPr>
        <w:t>Изработка, доставка и монтаж на мебели за общежития и Учебно- научни бази</w:t>
      </w:r>
    </w:p>
    <w:p w:rsidR="00A32737" w:rsidRPr="00A32737" w:rsidRDefault="00A32737" w:rsidP="00A32737">
      <w:pPr>
        <w:contextualSpacing/>
        <w:jc w:val="center"/>
        <w:outlineLvl w:val="0"/>
      </w:pP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/изписва се името на участника/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/номер по Търговския регистър/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/ЕИК/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/адрес по регистрация/</w:t>
      </w:r>
    </w:p>
    <w:p w:rsidR="00A32737" w:rsidRPr="00A32737" w:rsidRDefault="00A32737" w:rsidP="00A32737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A32737" w:rsidRPr="00A32737" w:rsidRDefault="00A32737" w:rsidP="00A32737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A32737" w:rsidRPr="00A32737" w:rsidRDefault="00A32737" w:rsidP="00A32737">
      <w:pPr>
        <w:ind w:firstLine="567"/>
        <w:contextualSpacing/>
        <w:jc w:val="both"/>
      </w:pPr>
      <w:r w:rsidRPr="00A32737"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A32737">
        <w:rPr>
          <w:bCs/>
        </w:rPr>
        <w:t xml:space="preserve">. </w:t>
      </w:r>
      <w:r w:rsidRPr="00A32737">
        <w:t>Предлагаме нашето ценово предложение, както следва:</w:t>
      </w:r>
    </w:p>
    <w:p w:rsidR="00A32737" w:rsidRPr="00A32737" w:rsidRDefault="00A32737" w:rsidP="00A32737">
      <w:pPr>
        <w:contextualSpacing/>
        <w:jc w:val="both"/>
        <w:rPr>
          <w:bCs/>
        </w:rPr>
      </w:pPr>
    </w:p>
    <w:p w:rsidR="00A32737" w:rsidRPr="00A32737" w:rsidRDefault="00A32737" w:rsidP="00A32737">
      <w:pPr>
        <w:pBdr>
          <w:bottom w:val="single" w:sz="4" w:space="1" w:color="auto"/>
        </w:pBdr>
        <w:contextualSpacing/>
        <w:jc w:val="both"/>
        <w:rPr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A32737" w:rsidRPr="00A32737" w:rsidTr="00EB1816">
        <w:tc>
          <w:tcPr>
            <w:tcW w:w="2628" w:type="dxa"/>
          </w:tcPr>
          <w:p w:rsidR="00A32737" w:rsidRPr="00A32737" w:rsidRDefault="00A32737" w:rsidP="00EB1816">
            <w:pPr>
              <w:contextualSpacing/>
              <w:rPr>
                <w:rFonts w:eastAsia="Times CY"/>
                <w:b/>
                <w:bCs/>
              </w:rPr>
            </w:pPr>
          </w:p>
          <w:p w:rsidR="00A32737" w:rsidRPr="00A32737" w:rsidRDefault="00A32737" w:rsidP="00EB1816">
            <w:pPr>
              <w:contextualSpacing/>
              <w:rPr>
                <w:rFonts w:eastAsia="Times CY"/>
                <w:b/>
                <w:bCs/>
              </w:rPr>
            </w:pPr>
            <w:r w:rsidRPr="00A32737">
              <w:rPr>
                <w:rFonts w:eastAsia="Times CY"/>
                <w:b/>
                <w:bCs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A32737" w:rsidRPr="00A32737" w:rsidRDefault="00A32737" w:rsidP="00EB1816">
            <w:pPr>
              <w:ind w:left="252"/>
              <w:contextualSpacing/>
              <w:rPr>
                <w:rFonts w:eastAsia="Times CY"/>
                <w:i/>
                <w:iCs/>
              </w:rPr>
            </w:pPr>
          </w:p>
          <w:p w:rsidR="00A32737" w:rsidRPr="00A32737" w:rsidRDefault="00A32737" w:rsidP="00EB1816">
            <w:pPr>
              <w:ind w:left="252"/>
              <w:contextualSpacing/>
              <w:jc w:val="both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>.............................................................................. лева без ДДС</w:t>
            </w:r>
          </w:p>
          <w:p w:rsidR="00A32737" w:rsidRPr="00A32737" w:rsidRDefault="00A32737" w:rsidP="00EB1816">
            <w:pPr>
              <w:ind w:left="252"/>
              <w:contextualSpacing/>
              <w:jc w:val="both"/>
              <w:rPr>
                <w:rFonts w:eastAsia="Times CY"/>
                <w:iCs/>
              </w:rPr>
            </w:pPr>
            <w:r w:rsidRPr="00A32737">
              <w:rPr>
                <w:rFonts w:eastAsia="Times CY"/>
                <w:iCs/>
              </w:rPr>
              <w:t>съответно:</w:t>
            </w:r>
          </w:p>
          <w:p w:rsidR="00A32737" w:rsidRPr="00A32737" w:rsidRDefault="00A32737" w:rsidP="00EB1816">
            <w:pPr>
              <w:ind w:left="252"/>
              <w:contextualSpacing/>
              <w:jc w:val="both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>.............................................................................. лева с ДДС</w:t>
            </w:r>
          </w:p>
          <w:p w:rsidR="00A32737" w:rsidRPr="00A32737" w:rsidRDefault="00A32737" w:rsidP="00EB1816">
            <w:pPr>
              <w:ind w:left="252"/>
              <w:contextualSpacing/>
              <w:jc w:val="center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 xml:space="preserve">/цената е сумата от </w:t>
            </w:r>
            <w:r>
              <w:rPr>
                <w:rFonts w:eastAsia="Times CY"/>
                <w:i/>
                <w:iCs/>
              </w:rPr>
              <w:t>общите</w:t>
            </w:r>
            <w:r w:rsidRPr="00A32737">
              <w:rPr>
                <w:rFonts w:eastAsia="Times CY"/>
                <w:i/>
                <w:iCs/>
              </w:rPr>
              <w:t xml:space="preserve"> цени, за вс</w:t>
            </w:r>
            <w:r>
              <w:rPr>
                <w:rFonts w:eastAsia="Times CY"/>
                <w:i/>
                <w:iCs/>
              </w:rPr>
              <w:t>еки</w:t>
            </w:r>
            <w:r w:rsidRPr="00A32737">
              <w:rPr>
                <w:rFonts w:eastAsia="Times CY"/>
                <w:i/>
                <w:iCs/>
              </w:rPr>
              <w:t xml:space="preserve"> </w:t>
            </w:r>
            <w:r>
              <w:rPr>
                <w:rFonts w:eastAsia="Times CY"/>
                <w:i/>
                <w:iCs/>
              </w:rPr>
              <w:t>артикул, посочен</w:t>
            </w:r>
            <w:r w:rsidRPr="00A32737">
              <w:rPr>
                <w:rFonts w:eastAsia="Times CY"/>
                <w:i/>
                <w:iCs/>
              </w:rPr>
              <w:t xml:space="preserve"> в таблицата</w:t>
            </w:r>
            <w:r>
              <w:rPr>
                <w:rFonts w:eastAsia="Times CY"/>
                <w:i/>
                <w:iCs/>
              </w:rPr>
              <w:t>/</w:t>
            </w:r>
            <w:r w:rsidRPr="00A32737">
              <w:rPr>
                <w:rFonts w:eastAsia="Times CY"/>
                <w:i/>
                <w:iCs/>
              </w:rPr>
              <w:t xml:space="preserve"> </w:t>
            </w:r>
          </w:p>
        </w:tc>
      </w:tr>
    </w:tbl>
    <w:p w:rsidR="00A32737" w:rsidRPr="00A32737" w:rsidRDefault="00A32737" w:rsidP="00A32737">
      <w:pPr>
        <w:tabs>
          <w:tab w:val="left" w:pos="0"/>
        </w:tabs>
        <w:ind w:left="720"/>
        <w:contextualSpacing/>
        <w:jc w:val="both"/>
      </w:pPr>
    </w:p>
    <w:p w:rsidR="00A32737" w:rsidRPr="00A32737" w:rsidRDefault="00A32737" w:rsidP="00A32737">
      <w:pPr>
        <w:numPr>
          <w:ilvl w:val="0"/>
          <w:numId w:val="31"/>
        </w:numPr>
        <w:tabs>
          <w:tab w:val="left" w:pos="0"/>
        </w:tabs>
        <w:spacing w:after="200" w:line="276" w:lineRule="auto"/>
        <w:contextualSpacing/>
        <w:jc w:val="both"/>
      </w:pPr>
      <w:r w:rsidRPr="00A32737"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A32737" w:rsidRPr="00A32737" w:rsidRDefault="00A32737" w:rsidP="00A32737">
      <w:pPr>
        <w:numPr>
          <w:ilvl w:val="0"/>
          <w:numId w:val="31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A32737" w:rsidRPr="00A32737" w:rsidRDefault="00A32737" w:rsidP="00A32737">
      <w:pPr>
        <w:numPr>
          <w:ilvl w:val="0"/>
          <w:numId w:val="31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rPr>
          <w:iCs/>
          <w:color w:val="000000"/>
        </w:rPr>
        <w:t xml:space="preserve">Общата цена </w:t>
      </w:r>
      <w:r w:rsidRPr="00A32737">
        <w:rPr>
          <w:color w:val="000000"/>
        </w:rPr>
        <w:t xml:space="preserve">включва </w:t>
      </w:r>
      <w:r w:rsidRPr="00A32737">
        <w:t>всички необходими разходи за пълното изпълнение на обществената поръчка</w:t>
      </w:r>
      <w:r w:rsidRPr="00A32737">
        <w:rPr>
          <w:color w:val="000000"/>
        </w:rPr>
        <w:t xml:space="preserve">. </w:t>
      </w:r>
    </w:p>
    <w:p w:rsidR="00A32737" w:rsidRPr="00A32737" w:rsidRDefault="00A32737" w:rsidP="00A32737">
      <w:pPr>
        <w:numPr>
          <w:ilvl w:val="0"/>
          <w:numId w:val="31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rPr>
          <w:spacing w:val="2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32737" w:rsidRPr="00A32737" w:rsidRDefault="00A32737" w:rsidP="00A32737">
      <w:pPr>
        <w:tabs>
          <w:tab w:val="left" w:pos="0"/>
        </w:tabs>
        <w:spacing w:after="200" w:line="276" w:lineRule="auto"/>
        <w:contextualSpacing/>
        <w:jc w:val="both"/>
      </w:pPr>
      <w:r w:rsidRPr="00A32737">
        <w:rPr>
          <w:rFonts w:eastAsia="Times CY"/>
          <w:b/>
          <w:iCs/>
          <w:caps/>
          <w:color w:val="000000"/>
          <w:lang w:eastAsia="x-none"/>
        </w:rPr>
        <w:t>Начинът на ценообразуване на общата цена за изпълнение на поръчката е, както следва:</w:t>
      </w:r>
    </w:p>
    <w:p w:rsidR="00A32737" w:rsidRPr="00A32737" w:rsidRDefault="00A32737" w:rsidP="00A32737">
      <w:pPr>
        <w:contextualSpacing/>
        <w:rPr>
          <w:rFonts w:eastAsia="Times CY"/>
          <w:b/>
          <w:iCs/>
          <w:caps/>
          <w:color w:val="000000"/>
          <w:lang w:eastAsia="x-none"/>
        </w:rPr>
      </w:pPr>
      <w:r w:rsidRPr="00A32737">
        <w:rPr>
          <w:b/>
        </w:rPr>
        <w:t>„</w:t>
      </w:r>
      <w:r w:rsidR="005B282F" w:rsidRPr="005B282F">
        <w:rPr>
          <w:b/>
        </w:rPr>
        <w:t>Изработка, доставка и монтаж на мебели за общежития и Учебно- научни бази</w:t>
      </w:r>
      <w:r w:rsidRPr="00A32737">
        <w:rPr>
          <w:b/>
        </w:rPr>
        <w:t>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918"/>
        <w:gridCol w:w="2193"/>
        <w:gridCol w:w="2193"/>
        <w:gridCol w:w="2185"/>
      </w:tblGrid>
      <w:tr w:rsidR="00A32737" w:rsidRPr="00A32737" w:rsidTr="00A1252D">
        <w:trPr>
          <w:trHeight w:val="1104"/>
        </w:trPr>
        <w:tc>
          <w:tcPr>
            <w:tcW w:w="214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№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 xml:space="preserve">Описание на </w:t>
            </w:r>
            <w:r>
              <w:rPr>
                <w:b/>
              </w:rPr>
              <w:t>артикула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Единична цена</w:t>
            </w:r>
          </w:p>
        </w:tc>
        <w:tc>
          <w:tcPr>
            <w:tcW w:w="1105" w:type="pct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Брой</w:t>
            </w:r>
          </w:p>
        </w:tc>
        <w:tc>
          <w:tcPr>
            <w:tcW w:w="1102" w:type="pct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Обща цена</w:t>
            </w:r>
          </w:p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</w:p>
        </w:tc>
      </w:tr>
      <w:tr w:rsidR="00A32737" w:rsidRPr="00A32737" w:rsidTr="00A1252D">
        <w:trPr>
          <w:trHeight w:val="1104"/>
        </w:trPr>
        <w:tc>
          <w:tcPr>
            <w:tcW w:w="214" w:type="pct"/>
            <w:shd w:val="clear" w:color="auto" w:fill="auto"/>
            <w:vAlign w:val="center"/>
          </w:tcPr>
          <w:p w:rsidR="00A32737" w:rsidRPr="00A32737" w:rsidRDefault="00A1252D" w:rsidP="00EB1816">
            <w:pPr>
              <w:contextualSpacing/>
              <w:jc w:val="center"/>
            </w:pPr>
            <w: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1252D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Пуфове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за обособяване на зони за студентска работа</w:t>
            </w:r>
          </w:p>
          <w:p w:rsidR="00A32737" w:rsidRPr="00A32737" w:rsidRDefault="00A32737" w:rsidP="00EB1816">
            <w:pPr>
              <w:contextualSpacing/>
              <w:jc w:val="center"/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5" w:type="pct"/>
            <w:vAlign w:val="center"/>
          </w:tcPr>
          <w:p w:rsidR="00A32737" w:rsidRPr="00A32737" w:rsidRDefault="005B282F" w:rsidP="00EB181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02" w:type="pct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</w:tr>
      <w:tr w:rsidR="00A32737" w:rsidRPr="00A32737" w:rsidTr="00A1252D">
        <w:trPr>
          <w:trHeight w:val="1104"/>
        </w:trPr>
        <w:tc>
          <w:tcPr>
            <w:tcW w:w="214" w:type="pct"/>
            <w:shd w:val="clear" w:color="auto" w:fill="auto"/>
            <w:vAlign w:val="center"/>
          </w:tcPr>
          <w:p w:rsidR="00A32737" w:rsidRPr="00A32737" w:rsidRDefault="00A1252D" w:rsidP="00EB1816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1252D" w:rsidRDefault="00A1252D" w:rsidP="00A1252D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Барбарони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за обособяване на зони за студентска работа</w:t>
            </w:r>
          </w:p>
          <w:p w:rsidR="00A32737" w:rsidRPr="00A32737" w:rsidRDefault="00A32737" w:rsidP="00EB1816">
            <w:pPr>
              <w:contextualSpacing/>
              <w:jc w:val="center"/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5" w:type="pct"/>
            <w:vAlign w:val="center"/>
          </w:tcPr>
          <w:p w:rsidR="00A32737" w:rsidRPr="00A32737" w:rsidRDefault="005B282F" w:rsidP="00EB181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02" w:type="pct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</w:tr>
      <w:tr w:rsidR="00A32737" w:rsidRPr="00A32737" w:rsidTr="00EB1816">
        <w:trPr>
          <w:trHeight w:val="870"/>
        </w:trPr>
        <w:tc>
          <w:tcPr>
            <w:tcW w:w="3898" w:type="pct"/>
            <w:gridSpan w:val="4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right"/>
            </w:pPr>
            <w:r w:rsidRPr="00A32737">
              <w:t>Обща цена за изпълнение на обществената поръчката в лева без ДДС</w:t>
            </w:r>
          </w:p>
        </w:tc>
        <w:tc>
          <w:tcPr>
            <w:tcW w:w="1102" w:type="pct"/>
          </w:tcPr>
          <w:p w:rsidR="00A32737" w:rsidRPr="00A32737" w:rsidRDefault="00A32737" w:rsidP="00EB1816">
            <w:pPr>
              <w:contextualSpacing/>
              <w:jc w:val="right"/>
            </w:pPr>
          </w:p>
        </w:tc>
      </w:tr>
    </w:tbl>
    <w:p w:rsidR="00A32737" w:rsidRPr="00156923" w:rsidRDefault="00A32737" w:rsidP="00A32737">
      <w:pPr>
        <w:tabs>
          <w:tab w:val="left" w:pos="5760"/>
        </w:tabs>
        <w:contextualSpacing/>
        <w:jc w:val="both"/>
        <w:rPr>
          <w:b/>
        </w:rPr>
      </w:pPr>
    </w:p>
    <w:p w:rsidR="00A32737" w:rsidRDefault="00A32737" w:rsidP="00FE205C">
      <w:pPr>
        <w:tabs>
          <w:tab w:val="left" w:pos="5760"/>
        </w:tabs>
        <w:contextualSpacing/>
        <w:jc w:val="both"/>
        <w:rPr>
          <w:b/>
        </w:rPr>
      </w:pPr>
    </w:p>
    <w:p w:rsidR="00A1252D" w:rsidRDefault="00A1252D" w:rsidP="00A1252D">
      <w:pPr>
        <w:suppressAutoHyphens/>
        <w:spacing w:after="120"/>
        <w:jc w:val="both"/>
        <w:rPr>
          <w:rFonts w:eastAsia="Batang"/>
          <w:lang w:eastAsia="ar-SA"/>
        </w:rPr>
      </w:pPr>
      <w:r>
        <w:rPr>
          <w:rFonts w:eastAsia="Batang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A1252D" w:rsidRDefault="00A1252D" w:rsidP="00A1252D">
      <w:pPr>
        <w:suppressAutoHyphens/>
        <w:spacing w:after="120"/>
        <w:jc w:val="both"/>
        <w:rPr>
          <w:rFonts w:eastAsia="Batang"/>
          <w:lang w:eastAsia="en-US"/>
        </w:rPr>
      </w:pPr>
      <w:r>
        <w:rPr>
          <w:rFonts w:eastAsia="Batang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A1252D" w:rsidRDefault="00A1252D" w:rsidP="00A1252D">
      <w:pPr>
        <w:suppressAutoHyphens/>
        <w:spacing w:after="120"/>
        <w:jc w:val="both"/>
        <w:rPr>
          <w:rFonts w:eastAsia="Batang"/>
        </w:rPr>
      </w:pPr>
    </w:p>
    <w:p w:rsidR="00A1252D" w:rsidRDefault="00A1252D" w:rsidP="00A1252D">
      <w:pPr>
        <w:spacing w:after="200" w:line="360" w:lineRule="auto"/>
        <w:ind w:firstLine="540"/>
        <w:jc w:val="both"/>
        <w:rPr>
          <w:rFonts w:eastAsia="Calibri"/>
        </w:rPr>
      </w:pPr>
      <w:r>
        <w:rPr>
          <w:rFonts w:eastAsia="Calibri"/>
        </w:rPr>
        <w:t>Правно обвързващ подпис /и печат/: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Име и фамилия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Подпис на упълномощеното лице    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Длъжност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Наименование на участника</w:t>
      </w:r>
      <w:r>
        <w:rPr>
          <w:rFonts w:eastAsia="Calibri"/>
        </w:rPr>
        <w:tab/>
      </w:r>
      <w:r>
        <w:rPr>
          <w:rFonts w:eastAsia="Calibri"/>
        </w:rPr>
        <w:tab/>
        <w:t>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Дата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________/_________/________</w:t>
      </w:r>
    </w:p>
    <w:p w:rsidR="00A1252D" w:rsidRDefault="00A1252D" w:rsidP="00FE205C">
      <w:pPr>
        <w:tabs>
          <w:tab w:val="left" w:pos="5760"/>
        </w:tabs>
        <w:contextualSpacing/>
        <w:jc w:val="both"/>
        <w:rPr>
          <w:b/>
        </w:rPr>
      </w:pPr>
    </w:p>
    <w:p w:rsidR="00A1252D" w:rsidRDefault="00A1252D" w:rsidP="00FE205C">
      <w:pPr>
        <w:tabs>
          <w:tab w:val="left" w:pos="5760"/>
        </w:tabs>
        <w:contextualSpacing/>
        <w:jc w:val="both"/>
        <w:rPr>
          <w:b/>
        </w:rPr>
      </w:pPr>
    </w:p>
    <w:p w:rsidR="00A1252D" w:rsidRDefault="00A1252D">
      <w:pPr>
        <w:rPr>
          <w:b/>
        </w:rPr>
      </w:pPr>
      <w:r>
        <w:rPr>
          <w:b/>
        </w:rPr>
        <w:br w:type="page"/>
      </w:r>
    </w:p>
    <w:p w:rsidR="00A32737" w:rsidRPr="00A32737" w:rsidRDefault="002C6791" w:rsidP="00A32737">
      <w:pPr>
        <w:contextualSpacing/>
        <w:jc w:val="right"/>
        <w:rPr>
          <w:i/>
        </w:rPr>
      </w:pPr>
      <w:r w:rsidRPr="002C6791">
        <w:rPr>
          <w:i/>
        </w:rPr>
        <w:lastRenderedPageBreak/>
        <w:t>Образец</w:t>
      </w:r>
      <w:r w:rsidR="00A32737" w:rsidRPr="00A32737">
        <w:rPr>
          <w:i/>
        </w:rPr>
        <w:t xml:space="preserve"> № </w:t>
      </w:r>
      <w:r w:rsidR="0076444F" w:rsidRPr="002C6791">
        <w:rPr>
          <w:i/>
        </w:rPr>
        <w:t>4</w:t>
      </w:r>
      <w:r w:rsidR="00A32737" w:rsidRPr="002C6791">
        <w:rPr>
          <w:i/>
        </w:rPr>
        <w:t>-</w:t>
      </w:r>
      <w:r w:rsidR="00A1252D" w:rsidRPr="002C6791">
        <w:rPr>
          <w:i/>
        </w:rPr>
        <w:t>7</w:t>
      </w:r>
    </w:p>
    <w:p w:rsidR="00A32737" w:rsidRPr="00A32737" w:rsidRDefault="00A32737" w:rsidP="00A32737">
      <w:pPr>
        <w:contextualSpacing/>
        <w:jc w:val="both"/>
        <w:rPr>
          <w:rFonts w:eastAsia="Times CY"/>
          <w:highlight w:val="green"/>
          <w:shd w:val="clear" w:color="auto" w:fill="FFFFFF"/>
          <w:lang w:eastAsia="x-none"/>
        </w:rPr>
      </w:pPr>
    </w:p>
    <w:p w:rsidR="00A32737" w:rsidRPr="00A32737" w:rsidRDefault="00A32737" w:rsidP="00A32737">
      <w:pPr>
        <w:contextualSpacing/>
        <w:jc w:val="center"/>
        <w:rPr>
          <w:rFonts w:eastAsia="Times CY"/>
          <w:b/>
          <w:caps/>
          <w:shd w:val="clear" w:color="auto" w:fill="FFFFFF"/>
          <w:lang w:eastAsia="x-none"/>
        </w:rPr>
      </w:pPr>
      <w:r w:rsidRPr="00A32737">
        <w:rPr>
          <w:rFonts w:eastAsia="Times CY"/>
          <w:b/>
          <w:caps/>
          <w:shd w:val="clear" w:color="auto" w:fill="FFFFFF"/>
          <w:lang w:eastAsia="x-none"/>
        </w:rPr>
        <w:t>Предлагана цена</w:t>
      </w:r>
    </w:p>
    <w:p w:rsidR="00A32737" w:rsidRPr="00526935" w:rsidRDefault="00A32737" w:rsidP="00A32737">
      <w:pPr>
        <w:contextualSpacing/>
        <w:jc w:val="center"/>
        <w:outlineLvl w:val="0"/>
        <w:rPr>
          <w:i/>
        </w:rPr>
      </w:pPr>
      <w:r w:rsidRPr="00A32737">
        <w:rPr>
          <w:i/>
        </w:rPr>
        <w:t xml:space="preserve">за изпълнение на </w:t>
      </w:r>
      <w:r w:rsidRPr="00A32737">
        <w:t>обществена поръчка с предмет:</w:t>
      </w:r>
      <w:r w:rsidRPr="00A32737">
        <w:rPr>
          <w:rFonts w:eastAsia="Calibri"/>
          <w:b/>
          <w:sz w:val="22"/>
          <w:lang w:eastAsia="en-US"/>
        </w:rPr>
        <w:t xml:space="preserve"> </w:t>
      </w:r>
      <w:r w:rsidRPr="00526935">
        <w:rPr>
          <w:rFonts w:eastAsia="Calibri"/>
          <w:b/>
          <w:i/>
          <w:sz w:val="22"/>
          <w:lang w:eastAsia="en-US"/>
        </w:rPr>
        <w:t xml:space="preserve">Изработка, доставка и монтаж на мебели за нуждите на </w:t>
      </w:r>
      <w:r w:rsidR="001B5436" w:rsidRPr="00526935">
        <w:rPr>
          <w:rFonts w:eastAsia="Calibri"/>
          <w:b/>
          <w:i/>
          <w:sz w:val="22"/>
          <w:lang w:eastAsia="en-US"/>
        </w:rPr>
        <w:t xml:space="preserve">Софийски университет „Св. Климент Охридски“ </w:t>
      </w:r>
      <w:r w:rsidRPr="00526935">
        <w:rPr>
          <w:rFonts w:eastAsia="Calibri"/>
          <w:i/>
          <w:sz w:val="22"/>
          <w:lang w:eastAsia="en-US"/>
        </w:rPr>
        <w:t xml:space="preserve">по Обособена позиция № </w:t>
      </w:r>
      <w:r w:rsidR="0076444F" w:rsidRPr="00526935">
        <w:rPr>
          <w:rFonts w:eastAsia="Calibri"/>
          <w:i/>
          <w:sz w:val="22"/>
          <w:lang w:eastAsia="en-US"/>
        </w:rPr>
        <w:t>7</w:t>
      </w:r>
      <w:r w:rsidRPr="00526935">
        <w:rPr>
          <w:rFonts w:eastAsia="Calibri"/>
          <w:i/>
          <w:sz w:val="22"/>
          <w:lang w:eastAsia="en-US"/>
        </w:rPr>
        <w:t xml:space="preserve"> </w:t>
      </w:r>
      <w:r w:rsidR="0076444F" w:rsidRPr="00526935">
        <w:rPr>
          <w:rFonts w:eastAsia="Calibri"/>
          <w:i/>
          <w:sz w:val="22"/>
          <w:lang w:eastAsia="en-US"/>
        </w:rPr>
        <w:t>Изработка, доставка и монтаж на столове</w:t>
      </w:r>
    </w:p>
    <w:p w:rsidR="00A32737" w:rsidRPr="00A32737" w:rsidRDefault="00A32737" w:rsidP="00A32737">
      <w:pPr>
        <w:contextualSpacing/>
        <w:jc w:val="center"/>
        <w:outlineLvl w:val="0"/>
      </w:pP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/изписва се името на участника/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/номер по Търговския регистър/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/ЕИК/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/адрес по регистрация/</w:t>
      </w:r>
    </w:p>
    <w:p w:rsidR="00A32737" w:rsidRPr="00A32737" w:rsidRDefault="00A32737" w:rsidP="00A32737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A32737" w:rsidRPr="00A32737" w:rsidRDefault="00A32737" w:rsidP="00A32737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A32737" w:rsidRPr="00A32737" w:rsidRDefault="00A32737" w:rsidP="00A32737">
      <w:pPr>
        <w:ind w:firstLine="567"/>
        <w:contextualSpacing/>
        <w:jc w:val="both"/>
      </w:pPr>
      <w:r w:rsidRPr="00A32737"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A32737">
        <w:rPr>
          <w:bCs/>
        </w:rPr>
        <w:t xml:space="preserve">. </w:t>
      </w:r>
      <w:r w:rsidRPr="00A32737">
        <w:t>Предлагаме нашето ценово предложение, както следва:</w:t>
      </w:r>
    </w:p>
    <w:p w:rsidR="00A32737" w:rsidRPr="00A32737" w:rsidRDefault="00A32737" w:rsidP="00A32737">
      <w:pPr>
        <w:contextualSpacing/>
        <w:jc w:val="both"/>
        <w:rPr>
          <w:bCs/>
        </w:rPr>
      </w:pPr>
    </w:p>
    <w:p w:rsidR="00A32737" w:rsidRPr="00A32737" w:rsidRDefault="00A32737" w:rsidP="00A32737">
      <w:pPr>
        <w:pBdr>
          <w:bottom w:val="single" w:sz="4" w:space="1" w:color="auto"/>
        </w:pBdr>
        <w:contextualSpacing/>
        <w:jc w:val="both"/>
        <w:rPr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A32737" w:rsidRPr="00A32737" w:rsidTr="00EB1816">
        <w:tc>
          <w:tcPr>
            <w:tcW w:w="2628" w:type="dxa"/>
          </w:tcPr>
          <w:p w:rsidR="00A32737" w:rsidRPr="00A32737" w:rsidRDefault="00A32737" w:rsidP="00EB1816">
            <w:pPr>
              <w:contextualSpacing/>
              <w:rPr>
                <w:rFonts w:eastAsia="Times CY"/>
                <w:b/>
                <w:bCs/>
              </w:rPr>
            </w:pPr>
          </w:p>
          <w:p w:rsidR="00A32737" w:rsidRPr="00A32737" w:rsidRDefault="00A32737" w:rsidP="00EB1816">
            <w:pPr>
              <w:contextualSpacing/>
              <w:rPr>
                <w:rFonts w:eastAsia="Times CY"/>
                <w:b/>
                <w:bCs/>
              </w:rPr>
            </w:pPr>
            <w:r w:rsidRPr="00A32737">
              <w:rPr>
                <w:rFonts w:eastAsia="Times CY"/>
                <w:b/>
                <w:bCs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A32737" w:rsidRPr="00A32737" w:rsidRDefault="00A32737" w:rsidP="00EB1816">
            <w:pPr>
              <w:ind w:left="252"/>
              <w:contextualSpacing/>
              <w:rPr>
                <w:rFonts w:eastAsia="Times CY"/>
                <w:i/>
                <w:iCs/>
              </w:rPr>
            </w:pPr>
          </w:p>
          <w:p w:rsidR="00A32737" w:rsidRPr="00A32737" w:rsidRDefault="00A32737" w:rsidP="00EB1816">
            <w:pPr>
              <w:ind w:left="252"/>
              <w:contextualSpacing/>
              <w:jc w:val="both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>.............................................................................. лева без ДДС</w:t>
            </w:r>
          </w:p>
          <w:p w:rsidR="00A32737" w:rsidRPr="00A32737" w:rsidRDefault="00A32737" w:rsidP="00EB1816">
            <w:pPr>
              <w:ind w:left="252"/>
              <w:contextualSpacing/>
              <w:jc w:val="both"/>
              <w:rPr>
                <w:rFonts w:eastAsia="Times CY"/>
                <w:iCs/>
              </w:rPr>
            </w:pPr>
            <w:r w:rsidRPr="00A32737">
              <w:rPr>
                <w:rFonts w:eastAsia="Times CY"/>
                <w:iCs/>
              </w:rPr>
              <w:t>съответно:</w:t>
            </w:r>
          </w:p>
          <w:p w:rsidR="00A32737" w:rsidRPr="00A32737" w:rsidRDefault="00A32737" w:rsidP="00EB1816">
            <w:pPr>
              <w:ind w:left="252"/>
              <w:contextualSpacing/>
              <w:jc w:val="both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>.............................................................................. лева с ДДС</w:t>
            </w:r>
          </w:p>
          <w:p w:rsidR="00A32737" w:rsidRPr="00A32737" w:rsidRDefault="00A32737" w:rsidP="00EB1816">
            <w:pPr>
              <w:ind w:left="252"/>
              <w:contextualSpacing/>
              <w:jc w:val="center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 xml:space="preserve">/цената е сумата от </w:t>
            </w:r>
            <w:r>
              <w:rPr>
                <w:rFonts w:eastAsia="Times CY"/>
                <w:i/>
                <w:iCs/>
              </w:rPr>
              <w:t>общите</w:t>
            </w:r>
            <w:r w:rsidRPr="00A32737">
              <w:rPr>
                <w:rFonts w:eastAsia="Times CY"/>
                <w:i/>
                <w:iCs/>
              </w:rPr>
              <w:t xml:space="preserve"> цени, за вс</w:t>
            </w:r>
            <w:r>
              <w:rPr>
                <w:rFonts w:eastAsia="Times CY"/>
                <w:i/>
                <w:iCs/>
              </w:rPr>
              <w:t>еки</w:t>
            </w:r>
            <w:r w:rsidRPr="00A32737">
              <w:rPr>
                <w:rFonts w:eastAsia="Times CY"/>
                <w:i/>
                <w:iCs/>
              </w:rPr>
              <w:t xml:space="preserve"> </w:t>
            </w:r>
            <w:r>
              <w:rPr>
                <w:rFonts w:eastAsia="Times CY"/>
                <w:i/>
                <w:iCs/>
              </w:rPr>
              <w:t>артикул, посочен</w:t>
            </w:r>
            <w:r w:rsidRPr="00A32737">
              <w:rPr>
                <w:rFonts w:eastAsia="Times CY"/>
                <w:i/>
                <w:iCs/>
              </w:rPr>
              <w:t xml:space="preserve"> в таблицата</w:t>
            </w:r>
            <w:r>
              <w:rPr>
                <w:rFonts w:eastAsia="Times CY"/>
                <w:i/>
                <w:iCs/>
              </w:rPr>
              <w:t>/</w:t>
            </w:r>
            <w:r w:rsidRPr="00A32737">
              <w:rPr>
                <w:rFonts w:eastAsia="Times CY"/>
                <w:i/>
                <w:iCs/>
              </w:rPr>
              <w:t xml:space="preserve"> </w:t>
            </w:r>
          </w:p>
        </w:tc>
      </w:tr>
    </w:tbl>
    <w:p w:rsidR="00A32737" w:rsidRPr="00A32737" w:rsidRDefault="00A32737" w:rsidP="00A32737">
      <w:pPr>
        <w:contextualSpacing/>
        <w:jc w:val="both"/>
      </w:pPr>
    </w:p>
    <w:p w:rsidR="00A32737" w:rsidRPr="00A32737" w:rsidRDefault="00A32737" w:rsidP="00A32737">
      <w:pPr>
        <w:tabs>
          <w:tab w:val="left" w:pos="0"/>
        </w:tabs>
        <w:ind w:left="720"/>
        <w:contextualSpacing/>
        <w:jc w:val="both"/>
      </w:pPr>
    </w:p>
    <w:p w:rsidR="00A32737" w:rsidRPr="00A32737" w:rsidRDefault="00A32737" w:rsidP="00A32737">
      <w:pPr>
        <w:numPr>
          <w:ilvl w:val="0"/>
          <w:numId w:val="32"/>
        </w:numPr>
        <w:tabs>
          <w:tab w:val="left" w:pos="0"/>
        </w:tabs>
        <w:spacing w:after="200" w:line="276" w:lineRule="auto"/>
        <w:contextualSpacing/>
        <w:jc w:val="both"/>
      </w:pPr>
      <w:r w:rsidRPr="00A32737"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A32737" w:rsidRPr="00A32737" w:rsidRDefault="00A32737" w:rsidP="00A32737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A32737" w:rsidRPr="00A32737" w:rsidRDefault="00A32737" w:rsidP="00A32737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rPr>
          <w:iCs/>
          <w:color w:val="000000"/>
        </w:rPr>
        <w:t xml:space="preserve">Общата цена </w:t>
      </w:r>
      <w:r w:rsidRPr="00A32737">
        <w:rPr>
          <w:color w:val="000000"/>
        </w:rPr>
        <w:t xml:space="preserve">включва </w:t>
      </w:r>
      <w:r w:rsidRPr="00A32737">
        <w:t>всички необходими разходи за пълното изпълнение на обществената поръчка</w:t>
      </w:r>
      <w:r w:rsidRPr="00A32737">
        <w:rPr>
          <w:color w:val="000000"/>
        </w:rPr>
        <w:t xml:space="preserve">. </w:t>
      </w:r>
    </w:p>
    <w:p w:rsidR="00A32737" w:rsidRPr="00A32737" w:rsidRDefault="00A32737" w:rsidP="00A32737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rPr>
          <w:spacing w:val="2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32737" w:rsidRPr="00A32737" w:rsidRDefault="00A32737" w:rsidP="00A32737">
      <w:pPr>
        <w:tabs>
          <w:tab w:val="left" w:pos="0"/>
        </w:tabs>
        <w:spacing w:after="200" w:line="276" w:lineRule="auto"/>
        <w:contextualSpacing/>
        <w:jc w:val="both"/>
      </w:pPr>
      <w:r w:rsidRPr="00A32737">
        <w:rPr>
          <w:rFonts w:eastAsia="Times CY"/>
          <w:b/>
          <w:iCs/>
          <w:caps/>
          <w:color w:val="000000"/>
          <w:lang w:eastAsia="x-none"/>
        </w:rPr>
        <w:t>Начинът на ценообразуване на общата цена за изпълнение на поръчката е, както следва:</w:t>
      </w:r>
    </w:p>
    <w:p w:rsidR="00A32737" w:rsidRPr="00A32737" w:rsidRDefault="00A32737" w:rsidP="00A32737">
      <w:pPr>
        <w:contextualSpacing/>
        <w:rPr>
          <w:rFonts w:eastAsia="Times CY"/>
          <w:b/>
          <w:iCs/>
          <w:caps/>
          <w:color w:val="000000"/>
          <w:lang w:eastAsia="x-none"/>
        </w:rPr>
      </w:pPr>
      <w:r w:rsidRPr="00A32737">
        <w:rPr>
          <w:b/>
        </w:rPr>
        <w:t>„</w:t>
      </w:r>
      <w:r w:rsidR="005B282F" w:rsidRPr="005B282F">
        <w:rPr>
          <w:b/>
        </w:rPr>
        <w:t>Изработка, доставка и монтаж на столове</w:t>
      </w:r>
      <w:r w:rsidRPr="00A32737">
        <w:rPr>
          <w:b/>
        </w:rPr>
        <w:t>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18"/>
        <w:gridCol w:w="2193"/>
        <w:gridCol w:w="2191"/>
        <w:gridCol w:w="2185"/>
      </w:tblGrid>
      <w:tr w:rsidR="00A32737" w:rsidRPr="00A32737" w:rsidTr="00EB1816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№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 xml:space="preserve">Описание на </w:t>
            </w:r>
            <w:r>
              <w:rPr>
                <w:b/>
              </w:rPr>
              <w:t>артикула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Единична цена</w:t>
            </w:r>
          </w:p>
        </w:tc>
        <w:tc>
          <w:tcPr>
            <w:tcW w:w="1104" w:type="pct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Брой</w:t>
            </w:r>
          </w:p>
        </w:tc>
        <w:tc>
          <w:tcPr>
            <w:tcW w:w="1102" w:type="pct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  <w:r w:rsidRPr="00A32737">
              <w:rPr>
                <w:b/>
              </w:rPr>
              <w:t>Обща цена</w:t>
            </w:r>
          </w:p>
          <w:p w:rsidR="00A32737" w:rsidRPr="00A32737" w:rsidRDefault="00A32737" w:rsidP="00EB1816">
            <w:pPr>
              <w:contextualSpacing/>
              <w:jc w:val="center"/>
              <w:rPr>
                <w:b/>
              </w:rPr>
            </w:pPr>
          </w:p>
        </w:tc>
      </w:tr>
      <w:tr w:rsidR="00A32737" w:rsidRPr="00A32737" w:rsidTr="00EB1816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32737" w:rsidRPr="00A32737" w:rsidRDefault="00A1252D" w:rsidP="00EB1816">
            <w:pPr>
              <w:contextualSpacing/>
              <w:jc w:val="center"/>
            </w:pPr>
            <w: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32737" w:rsidRPr="00A32737" w:rsidRDefault="00A1252D" w:rsidP="00EB1816">
            <w:pPr>
              <w:contextualSpacing/>
              <w:jc w:val="center"/>
            </w:pPr>
            <w:r>
              <w:t>Дървени пейки за съблекални с размери 30/50/100 см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4" w:type="pct"/>
            <w:vAlign w:val="center"/>
          </w:tcPr>
          <w:p w:rsidR="00A32737" w:rsidRPr="00A32737" w:rsidRDefault="0068680A" w:rsidP="00EB181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02" w:type="pct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</w:tr>
      <w:tr w:rsidR="00A1252D" w:rsidRPr="00A32737" w:rsidTr="00EB1816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1252D" w:rsidRPr="00A32737" w:rsidRDefault="00A1252D" w:rsidP="00EB1816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1252D" w:rsidRPr="00A32737" w:rsidRDefault="00A1252D" w:rsidP="00EB1816">
            <w:pPr>
              <w:contextualSpacing/>
              <w:jc w:val="center"/>
            </w:pPr>
            <w:r>
              <w:t>Дървена пейка за съблекални с размери 30/50/180 см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1252D" w:rsidRPr="00A32737" w:rsidRDefault="00A1252D" w:rsidP="00EB1816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4" w:type="pct"/>
            <w:vAlign w:val="center"/>
          </w:tcPr>
          <w:p w:rsidR="00A1252D" w:rsidRDefault="0068680A" w:rsidP="00EB181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2" w:type="pct"/>
          </w:tcPr>
          <w:p w:rsidR="00A1252D" w:rsidRPr="00A32737" w:rsidRDefault="00A1252D" w:rsidP="00EB1816">
            <w:pPr>
              <w:contextualSpacing/>
              <w:jc w:val="center"/>
              <w:rPr>
                <w:i/>
              </w:rPr>
            </w:pPr>
          </w:p>
        </w:tc>
      </w:tr>
      <w:tr w:rsidR="00A1252D" w:rsidRPr="00A32737" w:rsidTr="00EB1816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1252D" w:rsidRPr="00A32737" w:rsidRDefault="00A1252D" w:rsidP="00EB1816">
            <w:pPr>
              <w:contextualSpacing/>
              <w:jc w:val="center"/>
            </w:pPr>
            <w:r>
              <w:t>3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1252D" w:rsidRPr="00A32737" w:rsidRDefault="00A1252D" w:rsidP="00EB1816">
            <w:pPr>
              <w:contextualSpacing/>
              <w:jc w:val="center"/>
            </w:pPr>
            <w:r>
              <w:t>Д</w:t>
            </w:r>
            <w:r w:rsidRPr="00A1252D">
              <w:t>ървени пейки за съблекални с размери 30/50/200 см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1252D" w:rsidRPr="00A32737" w:rsidRDefault="00A1252D" w:rsidP="00EB1816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4" w:type="pct"/>
            <w:vAlign w:val="center"/>
          </w:tcPr>
          <w:p w:rsidR="00A1252D" w:rsidRDefault="0068680A" w:rsidP="00EB181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02" w:type="pct"/>
          </w:tcPr>
          <w:p w:rsidR="00A1252D" w:rsidRPr="00A32737" w:rsidRDefault="00A1252D" w:rsidP="00EB1816">
            <w:pPr>
              <w:contextualSpacing/>
              <w:jc w:val="center"/>
              <w:rPr>
                <w:i/>
              </w:rPr>
            </w:pPr>
          </w:p>
        </w:tc>
      </w:tr>
      <w:tr w:rsidR="00A32737" w:rsidRPr="00A32737" w:rsidTr="00EB1816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32737" w:rsidRPr="00A32737" w:rsidRDefault="00A1252D" w:rsidP="00EB1816">
            <w:pPr>
              <w:contextualSpacing/>
              <w:jc w:val="center"/>
            </w:pPr>
            <w:r>
              <w:t>4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32737" w:rsidRPr="00A32737" w:rsidRDefault="00A1252D" w:rsidP="00EB1816">
            <w:pPr>
              <w:contextualSpacing/>
              <w:jc w:val="center"/>
            </w:pPr>
            <w:r>
              <w:t>З</w:t>
            </w:r>
            <w:r w:rsidRPr="00A1252D">
              <w:t>акачалки за дрехи за монтаж на стена с дължина 200 см и 12 закачалки на нея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4" w:type="pct"/>
            <w:vAlign w:val="center"/>
          </w:tcPr>
          <w:p w:rsidR="00A32737" w:rsidRPr="00A32737" w:rsidRDefault="0068680A" w:rsidP="00EB181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02" w:type="pct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</w:tr>
      <w:tr w:rsidR="00A32737" w:rsidRPr="00A32737" w:rsidTr="00EB1816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A32737" w:rsidRPr="00A32737" w:rsidRDefault="00A1252D" w:rsidP="00EB1816">
            <w:pPr>
              <w:contextualSpacing/>
              <w:jc w:val="center"/>
            </w:pPr>
            <w:r>
              <w:t>5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32737" w:rsidRPr="00A32737" w:rsidRDefault="00A1252D" w:rsidP="00EB1816">
            <w:pPr>
              <w:contextualSpacing/>
              <w:jc w:val="center"/>
            </w:pPr>
            <w:r>
              <w:t>Закачалка за дрехи за монтаж на стена с дължина 180 см и 10 закачалки на нея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  <w:tc>
          <w:tcPr>
            <w:tcW w:w="1104" w:type="pct"/>
            <w:vAlign w:val="center"/>
          </w:tcPr>
          <w:p w:rsidR="00A32737" w:rsidRPr="00A32737" w:rsidRDefault="0068680A" w:rsidP="00EB181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2" w:type="pct"/>
          </w:tcPr>
          <w:p w:rsidR="00A32737" w:rsidRPr="00A32737" w:rsidRDefault="00A32737" w:rsidP="00EB1816">
            <w:pPr>
              <w:contextualSpacing/>
              <w:jc w:val="center"/>
              <w:rPr>
                <w:i/>
              </w:rPr>
            </w:pPr>
          </w:p>
        </w:tc>
      </w:tr>
      <w:tr w:rsidR="00A32737" w:rsidRPr="00A32737" w:rsidTr="00EB1816">
        <w:trPr>
          <w:trHeight w:val="870"/>
        </w:trPr>
        <w:tc>
          <w:tcPr>
            <w:tcW w:w="3898" w:type="pct"/>
            <w:gridSpan w:val="4"/>
            <w:shd w:val="clear" w:color="auto" w:fill="auto"/>
            <w:vAlign w:val="center"/>
          </w:tcPr>
          <w:p w:rsidR="00A32737" w:rsidRPr="00A32737" w:rsidRDefault="00A32737" w:rsidP="00EB1816">
            <w:pPr>
              <w:contextualSpacing/>
              <w:jc w:val="right"/>
            </w:pPr>
            <w:r w:rsidRPr="00A32737">
              <w:t>Обща цена за изпълнение на обществената поръчката в лева без ДДС</w:t>
            </w:r>
          </w:p>
        </w:tc>
        <w:tc>
          <w:tcPr>
            <w:tcW w:w="1102" w:type="pct"/>
          </w:tcPr>
          <w:p w:rsidR="00A32737" w:rsidRPr="00A32737" w:rsidRDefault="00A32737" w:rsidP="00EB1816">
            <w:pPr>
              <w:contextualSpacing/>
              <w:jc w:val="right"/>
            </w:pPr>
          </w:p>
        </w:tc>
      </w:tr>
    </w:tbl>
    <w:p w:rsidR="00A32737" w:rsidRPr="00156923" w:rsidRDefault="00A32737" w:rsidP="00A32737">
      <w:pPr>
        <w:tabs>
          <w:tab w:val="left" w:pos="5760"/>
        </w:tabs>
        <w:contextualSpacing/>
        <w:jc w:val="both"/>
        <w:rPr>
          <w:b/>
        </w:rPr>
      </w:pPr>
    </w:p>
    <w:p w:rsidR="00A1252D" w:rsidRDefault="00A1252D" w:rsidP="00A1252D">
      <w:pPr>
        <w:suppressAutoHyphens/>
        <w:spacing w:after="120"/>
        <w:jc w:val="both"/>
        <w:rPr>
          <w:rFonts w:eastAsia="Batang"/>
          <w:lang w:eastAsia="ar-SA"/>
        </w:rPr>
      </w:pPr>
      <w:r>
        <w:rPr>
          <w:rFonts w:eastAsia="Batang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A1252D" w:rsidRDefault="00A1252D" w:rsidP="00A1252D">
      <w:pPr>
        <w:suppressAutoHyphens/>
        <w:spacing w:after="120"/>
        <w:jc w:val="both"/>
        <w:rPr>
          <w:rFonts w:eastAsia="Batang"/>
          <w:lang w:eastAsia="en-US"/>
        </w:rPr>
      </w:pPr>
      <w:r>
        <w:rPr>
          <w:rFonts w:eastAsia="Batang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A1252D" w:rsidRDefault="00A1252D" w:rsidP="00A1252D">
      <w:pPr>
        <w:suppressAutoHyphens/>
        <w:spacing w:after="120"/>
        <w:jc w:val="both"/>
        <w:rPr>
          <w:rFonts w:eastAsia="Batang"/>
        </w:rPr>
      </w:pPr>
    </w:p>
    <w:p w:rsidR="00A1252D" w:rsidRDefault="00A1252D" w:rsidP="00A1252D">
      <w:pPr>
        <w:spacing w:after="200" w:line="360" w:lineRule="auto"/>
        <w:ind w:firstLine="540"/>
        <w:jc w:val="both"/>
        <w:rPr>
          <w:rFonts w:eastAsia="Calibri"/>
        </w:rPr>
      </w:pPr>
      <w:r>
        <w:rPr>
          <w:rFonts w:eastAsia="Calibri"/>
        </w:rPr>
        <w:t>Правно обвързващ подпис /и печат/: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Име и фамилия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Подпис на упълномощеното лице    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Длъжност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Наименование на участника</w:t>
      </w:r>
      <w:r>
        <w:rPr>
          <w:rFonts w:eastAsia="Calibri"/>
        </w:rPr>
        <w:tab/>
      </w:r>
      <w:r>
        <w:rPr>
          <w:rFonts w:eastAsia="Calibri"/>
        </w:rPr>
        <w:tab/>
        <w:t>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Дата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________/_________/________</w:t>
      </w:r>
    </w:p>
    <w:p w:rsidR="00A32737" w:rsidRPr="00156923" w:rsidRDefault="00A32737" w:rsidP="00FE205C">
      <w:pPr>
        <w:tabs>
          <w:tab w:val="left" w:pos="5760"/>
        </w:tabs>
        <w:contextualSpacing/>
        <w:jc w:val="both"/>
        <w:rPr>
          <w:b/>
        </w:rPr>
      </w:pPr>
    </w:p>
    <w:sectPr w:rsidR="00A32737" w:rsidRPr="00156923" w:rsidSect="000A54EB">
      <w:footerReference w:type="even" r:id="rId12"/>
      <w:footerReference w:type="default" r:id="rId13"/>
      <w:pgSz w:w="11907" w:h="16840" w:code="9"/>
      <w:pgMar w:top="1134" w:right="851" w:bottom="851" w:left="1134" w:header="284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D5" w:rsidRDefault="002712D5">
      <w:r>
        <w:separator/>
      </w:r>
    </w:p>
  </w:endnote>
  <w:endnote w:type="continuationSeparator" w:id="0">
    <w:p w:rsidR="002712D5" w:rsidRDefault="0027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ok">
    <w:altName w:val="Courier New"/>
    <w:charset w:val="00"/>
    <w:family w:val="swiss"/>
    <w:pitch w:val="variable"/>
    <w:sig w:usb0="00000087" w:usb1="090F0000" w:usb2="00000010" w:usb3="00000000" w:csb0="001E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CY">
    <w:altName w:val="MS Gothic"/>
    <w:charset w:val="80"/>
    <w:family w:val="auto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16" w:rsidRDefault="00EB1816" w:rsidP="009E66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816" w:rsidRDefault="00EB1816" w:rsidP="00655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16" w:rsidRDefault="00EB1816" w:rsidP="009E66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226">
      <w:rPr>
        <w:rStyle w:val="PageNumber"/>
        <w:noProof/>
      </w:rPr>
      <w:t>2</w:t>
    </w:r>
    <w:r>
      <w:rPr>
        <w:rStyle w:val="PageNumber"/>
      </w:rPr>
      <w:fldChar w:fldCharType="end"/>
    </w:r>
  </w:p>
  <w:p w:rsidR="00EB1816" w:rsidRDefault="00EB1816" w:rsidP="00655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D5" w:rsidRDefault="002712D5">
      <w:r>
        <w:separator/>
      </w:r>
    </w:p>
  </w:footnote>
  <w:footnote w:type="continuationSeparator" w:id="0">
    <w:p w:rsidR="002712D5" w:rsidRDefault="002712D5">
      <w:r>
        <w:continuationSeparator/>
      </w:r>
    </w:p>
  </w:footnote>
  <w:footnote w:id="1">
    <w:p w:rsidR="00EB1816" w:rsidRPr="005F1DE3" w:rsidRDefault="00EB1816" w:rsidP="00DC285B">
      <w:pPr>
        <w:pStyle w:val="FootnoteText"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0D743B">
        <w:rPr>
          <w:rStyle w:val="FootnoteReference"/>
          <w:rFonts w:asciiTheme="minorHAnsi" w:hAnsiTheme="minorHAnsi" w:cstheme="minorHAnsi"/>
          <w:i/>
        </w:rPr>
        <w:footnoteRef/>
      </w:r>
      <w:r w:rsidRPr="000D743B">
        <w:rPr>
          <w:rFonts w:asciiTheme="minorHAnsi" w:hAnsiTheme="minorHAnsi" w:cstheme="minorHAnsi"/>
          <w:i/>
          <w:lang w:val="bg-BG"/>
        </w:rPr>
        <w:t xml:space="preserve"> </w:t>
      </w:r>
      <w:r w:rsidRPr="005F1DE3">
        <w:rPr>
          <w:rFonts w:asciiTheme="minorHAnsi" w:hAnsiTheme="minorHAnsi" w:cstheme="minorHAnsi"/>
          <w:bCs/>
          <w:i/>
          <w:sz w:val="18"/>
          <w:szCs w:val="18"/>
          <w:lang w:val="bg-BG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</w:footnote>
  <w:footnote w:id="2">
    <w:p w:rsidR="00EB1816" w:rsidRPr="005F1DE3" w:rsidRDefault="00EB1816" w:rsidP="000D743B">
      <w:pPr>
        <w:pStyle w:val="FootnoteText"/>
        <w:rPr>
          <w:i/>
          <w:sz w:val="18"/>
          <w:szCs w:val="18"/>
          <w:lang w:val="bg-BG"/>
        </w:rPr>
      </w:pPr>
      <w:r w:rsidRPr="005F1DE3">
        <w:rPr>
          <w:rStyle w:val="FootnoteReference"/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3">
    <w:p w:rsidR="00EB1816" w:rsidRDefault="00EB1816" w:rsidP="005F1DE3">
      <w:pPr>
        <w:pStyle w:val="a1"/>
        <w:shd w:val="clear" w:color="auto" w:fill="auto"/>
        <w:jc w:val="left"/>
        <w:rPr>
          <w:lang w:bidi="bg-BG"/>
        </w:rPr>
      </w:pPr>
      <w:r w:rsidRPr="005F1DE3">
        <w:rPr>
          <w:i/>
          <w:color w:val="000000"/>
          <w:sz w:val="18"/>
          <w:szCs w:val="18"/>
          <w:vertAlign w:val="superscript"/>
        </w:rPr>
        <w:footnoteRef/>
      </w:r>
      <w:r w:rsidRPr="005F1DE3">
        <w:rPr>
          <w:i/>
          <w:color w:val="000000"/>
          <w:sz w:val="18"/>
          <w:szCs w:val="18"/>
        </w:rPr>
        <w:t xml:space="preserve"> </w:t>
      </w:r>
      <w:r w:rsidRPr="005F1DE3">
        <w:rPr>
          <w:i/>
          <w:color w:val="000000"/>
          <w:sz w:val="18"/>
          <w:szCs w:val="18"/>
        </w:rPr>
        <w:t>Цитираните в настоящата покана членове са на основание §18 и 19 от Преходните и заключителни разпоредби на ЗОП</w:t>
      </w:r>
    </w:p>
  </w:footnote>
  <w:footnote w:id="4">
    <w:p w:rsidR="00EB1816" w:rsidRPr="005F1DE3" w:rsidRDefault="00EB1816">
      <w:pPr>
        <w:pStyle w:val="FootnoteText"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Style w:val="FootnoteReference"/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Style w:val="FootnoteReference"/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Цитираните в настоящата декларация членове са на основание §18 от преходните и заключителните разпоредби на ЗОП</w:t>
      </w:r>
    </w:p>
  </w:footnote>
  <w:footnote w:id="5">
    <w:p w:rsidR="00EB1816" w:rsidRPr="005F1DE3" w:rsidRDefault="00EB1816" w:rsidP="00BA1DB7">
      <w:pPr>
        <w:pStyle w:val="FootnoteText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Декларацията се попълва от лицата по чл.47, ал.4 от ЗОП, а именно:</w:t>
      </w:r>
    </w:p>
    <w:p w:rsidR="00EB1816" w:rsidRPr="005F1DE3" w:rsidRDefault="00EB1816" w:rsidP="00BA1DB7">
      <w:pPr>
        <w:pStyle w:val="FootnoteText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EB1816" w:rsidRPr="005F1DE3" w:rsidRDefault="00EB1816" w:rsidP="00BA1DB7">
      <w:pPr>
        <w:pStyle w:val="FootnoteText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1. при събирателно дружество - за лицата по чл. 84, ал.1 и чл. 89, ал. 1 от Търговския закон;</w:t>
      </w:r>
    </w:p>
    <w:p w:rsidR="00EB1816" w:rsidRPr="005F1DE3" w:rsidRDefault="00EB1816" w:rsidP="00BA1DB7">
      <w:pPr>
        <w:pStyle w:val="FootnoteText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2. при командно дружество - за лицата по чл. 105 от Търговския закон, без ограничено отговорните съдружници;</w:t>
      </w:r>
    </w:p>
    <w:p w:rsidR="00EB1816" w:rsidRPr="005F1DE3" w:rsidRDefault="00EB1816" w:rsidP="00BA1DB7">
      <w:pPr>
        <w:pStyle w:val="FootnoteText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 xml:space="preserve">3. при дружество с ограничена отговорност - за лицата по чл.142, ал. 2 от Търговския закон, </w:t>
      </w:r>
    </w:p>
    <w:p w:rsidR="00EB1816" w:rsidRPr="005F1DE3" w:rsidRDefault="00EB1816" w:rsidP="00BA1DB7">
      <w:pPr>
        <w:pStyle w:val="FootnoteText"/>
        <w:contextualSpacing/>
        <w:rPr>
          <w:rFonts w:asciiTheme="minorHAnsi" w:hAnsiTheme="minorHAnsi" w:cstheme="minorHAnsi"/>
          <w:i/>
          <w:sz w:val="18"/>
          <w:szCs w:val="18"/>
          <w:u w:val="single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u w:val="single"/>
          <w:lang w:val="bg-BG"/>
        </w:rPr>
        <w:t>а при еднолично дружество с ограничена отговорност - за лицата по чл. 147, ал. 1 от Търговския закон;</w:t>
      </w:r>
    </w:p>
    <w:p w:rsidR="00EB1816" w:rsidRPr="005F1DE3" w:rsidRDefault="00EB1816" w:rsidP="00BA1DB7">
      <w:pPr>
        <w:pStyle w:val="FootnoteText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 xml:space="preserve">4. при акционерно дружество - за овластените лица по чл. 235, ал. 2 от Търговския закон, </w:t>
      </w:r>
    </w:p>
    <w:p w:rsidR="00EB1816" w:rsidRPr="005F1DE3" w:rsidRDefault="00EB1816" w:rsidP="00BA1DB7">
      <w:pPr>
        <w:pStyle w:val="FootnoteText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а при липса на овластяване - за лицата по чл. 235, ал. 1 от Търговския закон;</w:t>
      </w:r>
    </w:p>
    <w:p w:rsidR="00EB1816" w:rsidRPr="005F1DE3" w:rsidRDefault="00EB1816" w:rsidP="00BA1DB7">
      <w:pPr>
        <w:pStyle w:val="FootnoteText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5. при командно дружество с акции - за лицата по чл. 244, ал 4 от Търговския закон;</w:t>
      </w:r>
    </w:p>
    <w:p w:rsidR="00EB1816" w:rsidRPr="005F1DE3" w:rsidRDefault="00EB1816" w:rsidP="00BA1DB7">
      <w:pPr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6. при едноличен търговец - за физическото лице - търговец; </w:t>
      </w:r>
    </w:p>
    <w:p w:rsidR="00EB1816" w:rsidRPr="005F1DE3" w:rsidRDefault="00EB1816" w:rsidP="00BA1DB7">
      <w:pPr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EB1816" w:rsidRPr="005F1DE3" w:rsidRDefault="00EB1816" w:rsidP="00BA1DB7">
      <w:pPr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8. в случаите по </w:t>
      </w:r>
      <w:hyperlink r:id="rId1" w:history="1">
        <w:r w:rsidRPr="005F1DE3">
          <w:rPr>
            <w:rFonts w:asciiTheme="minorHAnsi" w:hAnsiTheme="minorHAnsi" w:cstheme="minorHAnsi"/>
            <w:i/>
            <w:sz w:val="18"/>
            <w:szCs w:val="18"/>
          </w:rPr>
          <w:t>т. 1 - 7</w:t>
        </w:r>
      </w:hyperlink>
      <w:r w:rsidRPr="005F1DE3">
        <w:rPr>
          <w:rFonts w:asciiTheme="minorHAnsi" w:hAnsiTheme="minorHAnsi" w:cstheme="minorHAnsi"/>
          <w:i/>
          <w:sz w:val="18"/>
          <w:szCs w:val="18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5F1DE3">
          <w:rPr>
            <w:rFonts w:asciiTheme="minorHAnsi" w:hAnsiTheme="minorHAnsi" w:cstheme="minorHAnsi"/>
            <w:i/>
            <w:sz w:val="18"/>
            <w:szCs w:val="18"/>
          </w:rPr>
          <w:t>чл. 7, т. 2</w:t>
        </w:r>
      </w:hyperlink>
      <w:r w:rsidRPr="005F1DE3">
        <w:rPr>
          <w:rFonts w:asciiTheme="minorHAnsi" w:hAnsiTheme="minorHAnsi" w:cstheme="minorHAnsi"/>
          <w:i/>
          <w:sz w:val="18"/>
          <w:szCs w:val="18"/>
        </w:rPr>
        <w:t xml:space="preserve"> от ЗОП. </w:t>
      </w:r>
    </w:p>
  </w:footnote>
  <w:footnote w:id="6">
    <w:p w:rsidR="00EB1816" w:rsidRPr="005F1DE3" w:rsidRDefault="00EB1816" w:rsidP="005F1DE3">
      <w:pPr>
        <w:pStyle w:val="a1"/>
        <w:shd w:val="clear" w:color="auto" w:fill="auto"/>
        <w:jc w:val="left"/>
        <w:rPr>
          <w:rFonts w:asciiTheme="minorHAnsi" w:hAnsiTheme="minorHAnsi" w:cstheme="minorHAnsi"/>
          <w:sz w:val="18"/>
          <w:szCs w:val="18"/>
          <w:lang w:bidi="bg-BG"/>
        </w:rPr>
      </w:pPr>
      <w:r w:rsidRPr="005F1DE3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footnoteRef/>
      </w:r>
      <w:r w:rsidRPr="005F1DE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5F1DE3">
        <w:rPr>
          <w:rFonts w:asciiTheme="minorHAnsi" w:hAnsiTheme="minorHAnsi" w:cstheme="minorHAnsi"/>
          <w:i/>
          <w:color w:val="000000"/>
          <w:sz w:val="18"/>
          <w:szCs w:val="18"/>
        </w:rPr>
        <w:t>Цитираните в настоящата покана членове са на основание §18 и 19 от Преходните и заключителни разпоредби на ЗОП</w:t>
      </w:r>
    </w:p>
  </w:footnote>
  <w:footnote w:id="7">
    <w:p w:rsidR="00EB1816" w:rsidRPr="005F1DE3" w:rsidRDefault="00EB1816" w:rsidP="00FE205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2 </w:t>
      </w:r>
      <w:r w:rsidRPr="005F1DE3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§1, т.23а от ДР на ЗОП </w:t>
      </w:r>
      <w:hyperlink r:id="rId3" w:history="1">
        <w:r w:rsidRPr="005F1DE3">
          <w:rPr>
            <w:rFonts w:asciiTheme="minorHAnsi" w:hAnsiTheme="minorHAnsi" w:cstheme="minorHAnsi"/>
            <w:i/>
            <w:sz w:val="18"/>
            <w:szCs w:val="18"/>
          </w:rPr>
          <w:t>"Свързани лица"</w:t>
        </w:r>
      </w:hyperlink>
      <w:r w:rsidRPr="005F1DE3">
        <w:rPr>
          <w:rFonts w:asciiTheme="minorHAnsi" w:hAnsiTheme="minorHAnsi" w:cstheme="minorHAnsi"/>
          <w:i/>
          <w:sz w:val="18"/>
          <w:szCs w:val="18"/>
        </w:rPr>
        <w:t xml:space="preserve"> са: 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а) роднини по права линия без ограничение; 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>б) роднини по съребрена линия до четвърта степен включително;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в) роднини по сватовство - до втора степен включително; 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>г) съпрузи или лица, които се намират във фактическо съжителство;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>д) съдружници;</w:t>
      </w:r>
    </w:p>
    <w:p w:rsidR="00EB1816" w:rsidRPr="005F1DE3" w:rsidRDefault="00EB1816" w:rsidP="000A54EB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е) лицата, едното от които участва в управлението на дружеството на другото; </w:t>
      </w:r>
    </w:p>
    <w:p w:rsidR="00EB1816" w:rsidRPr="005F1DE3" w:rsidRDefault="00EB1816" w:rsidP="000A54EB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8">
    <w:p w:rsidR="00EB1816" w:rsidRPr="005F1DE3" w:rsidRDefault="00EB1816" w:rsidP="000A54EB">
      <w:pPr>
        <w:pStyle w:val="FootnoteText"/>
        <w:rPr>
          <w:rFonts w:asciiTheme="minorHAnsi" w:hAnsiTheme="minorHAnsi" w:cstheme="minorHAnsi"/>
          <w:b/>
          <w:i/>
          <w:sz w:val="18"/>
          <w:szCs w:val="18"/>
          <w:lang w:val="bg-BG"/>
        </w:rPr>
      </w:pPr>
      <w:r w:rsidRPr="005F1DE3">
        <w:rPr>
          <w:rStyle w:val="FootnoteReference"/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Н</w:t>
      </w:r>
      <w:r w:rsidRPr="005F1DE3">
        <w:rPr>
          <w:rFonts w:asciiTheme="minorHAnsi" w:hAnsiTheme="minorHAnsi" w:cstheme="minorHAnsi"/>
          <w:b/>
          <w:i/>
          <w:sz w:val="18"/>
          <w:szCs w:val="18"/>
          <w:lang w:val="bg-BG"/>
        </w:rPr>
        <w:t>евярното обстоятелство се зачерква.</w:t>
      </w:r>
    </w:p>
  </w:footnote>
  <w:footnote w:id="9">
    <w:p w:rsidR="00EB1816" w:rsidRPr="005F1DE3" w:rsidRDefault="00EB1816" w:rsidP="000A54E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Fonts w:asciiTheme="minorHAnsi" w:hAnsiTheme="minorHAnsi" w:cstheme="minorHAnsi"/>
          <w:b/>
          <w:i/>
          <w:sz w:val="18"/>
          <w:szCs w:val="18"/>
          <w:u w:val="single"/>
        </w:rPr>
        <w:t>Виж - Чл. 21 и чл.22 от ЗПУКИ „</w:t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EB1816" w:rsidRPr="005F1DE3" w:rsidRDefault="00EB1816" w:rsidP="000A54E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ab/>
        <w:t>(2) Ограниченията се прилагат и за търговските дружества, свързани с дружествата по ал. 1.</w:t>
      </w:r>
    </w:p>
    <w:p w:rsidR="00EB1816" w:rsidRPr="005F1DE3" w:rsidRDefault="00EB1816" w:rsidP="000A54E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EB1816" w:rsidRPr="000A54EB" w:rsidRDefault="00EB1816" w:rsidP="000A54EB">
      <w:pPr>
        <w:jc w:val="both"/>
        <w:rPr>
          <w:i/>
          <w:sz w:val="16"/>
          <w:szCs w:val="16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  <w:footnote w:id="10">
    <w:p w:rsidR="00EB1816" w:rsidRPr="00716909" w:rsidRDefault="00EB1816" w:rsidP="000A54EB">
      <w:pPr>
        <w:pStyle w:val="FootnoteText"/>
        <w:rPr>
          <w:rFonts w:asciiTheme="minorHAnsi" w:hAnsiTheme="minorHAnsi" w:cstheme="minorHAnsi"/>
          <w:sz w:val="18"/>
          <w:szCs w:val="18"/>
          <w:lang w:val="bg-BG"/>
        </w:rPr>
      </w:pPr>
      <w:r w:rsidRPr="00716909">
        <w:rPr>
          <w:rStyle w:val="FootnoteReference"/>
          <w:rFonts w:asciiTheme="minorHAnsi" w:hAnsiTheme="minorHAnsi" w:cstheme="minorHAnsi"/>
          <w:i/>
          <w:sz w:val="18"/>
          <w:szCs w:val="18"/>
        </w:rPr>
        <w:footnoteRef/>
      </w:r>
      <w:r w:rsidRPr="0071690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16909">
        <w:rPr>
          <w:rFonts w:asciiTheme="minorHAnsi" w:hAnsiTheme="minorHAnsi" w:cstheme="minorHAnsi"/>
          <w:i/>
          <w:sz w:val="18"/>
          <w:szCs w:val="18"/>
          <w:lang w:val="bg-BG"/>
        </w:rPr>
        <w:t>Тази информация се посочва само ако е известна на декларатора.</w:t>
      </w:r>
    </w:p>
  </w:footnote>
  <w:footnote w:id="11">
    <w:p w:rsidR="00EB1816" w:rsidRPr="00C95905" w:rsidRDefault="00EB1816" w:rsidP="00C95905">
      <w:pPr>
        <w:pStyle w:val="FootnoteText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95905">
        <w:rPr>
          <w:rFonts w:asciiTheme="minorHAnsi" w:hAnsiTheme="minorHAnsi"/>
          <w:sz w:val="18"/>
          <w:szCs w:val="18"/>
          <w:lang w:val="bg-BG"/>
        </w:rPr>
        <w:t xml:space="preserve">ПРЕДЛОЖЕНИЕТО се представя </w:t>
      </w:r>
      <w:proofErr w:type="spellStart"/>
      <w:r w:rsidRPr="00C95905">
        <w:rPr>
          <w:rFonts w:asciiTheme="minorHAnsi" w:hAnsiTheme="minorHAnsi"/>
          <w:sz w:val="18"/>
          <w:szCs w:val="18"/>
        </w:rPr>
        <w:t>поотделно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за </w:t>
      </w:r>
      <w:proofErr w:type="spellStart"/>
      <w:r w:rsidRPr="00C95905">
        <w:rPr>
          <w:rFonts w:asciiTheme="minorHAnsi" w:hAnsiTheme="minorHAnsi"/>
          <w:sz w:val="18"/>
          <w:szCs w:val="18"/>
        </w:rPr>
        <w:t>всяка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обособена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позиция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за </w:t>
      </w:r>
      <w:proofErr w:type="spellStart"/>
      <w:r w:rsidRPr="00C95905">
        <w:rPr>
          <w:rFonts w:asciiTheme="minorHAnsi" w:hAnsiTheme="minorHAnsi"/>
          <w:sz w:val="18"/>
          <w:szCs w:val="18"/>
        </w:rPr>
        <w:t>която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участнитът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кандидатства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(в </w:t>
      </w:r>
      <w:proofErr w:type="spellStart"/>
      <w:r w:rsidRPr="00C95905">
        <w:rPr>
          <w:rFonts w:asciiTheme="minorHAnsi" w:hAnsiTheme="minorHAnsi"/>
          <w:sz w:val="18"/>
          <w:szCs w:val="18"/>
        </w:rPr>
        <w:t>случаите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в </w:t>
      </w:r>
      <w:proofErr w:type="spellStart"/>
      <w:r w:rsidRPr="00C95905">
        <w:rPr>
          <w:rFonts w:asciiTheme="minorHAnsi" w:hAnsiTheme="minorHAnsi"/>
          <w:sz w:val="18"/>
          <w:szCs w:val="18"/>
        </w:rPr>
        <w:t>които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bg-BG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са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обявени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повече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от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една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обособени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позиции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), </w:t>
      </w:r>
      <w:proofErr w:type="spellStart"/>
      <w:r w:rsidRPr="00C95905">
        <w:rPr>
          <w:rFonts w:asciiTheme="minorHAnsi" w:hAnsiTheme="minorHAnsi"/>
          <w:sz w:val="18"/>
          <w:szCs w:val="18"/>
        </w:rPr>
        <w:t>съдържащ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следните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документи</w:t>
      </w:r>
      <w:proofErr w:type="spellEnd"/>
      <w:r w:rsidRPr="00C95905">
        <w:rPr>
          <w:rFonts w:asciiTheme="minorHAnsi" w:hAnsiTheme="minorHAnsi"/>
          <w:sz w:val="18"/>
          <w:szCs w:val="18"/>
        </w:rPr>
        <w:t>:</w:t>
      </w:r>
    </w:p>
    <w:p w:rsidR="00EB1816" w:rsidRPr="00C95905" w:rsidRDefault="00EB1816" w:rsidP="00C95905">
      <w:pPr>
        <w:pStyle w:val="FootnoteTex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bg-BG"/>
        </w:rPr>
        <w:t xml:space="preserve">        </w:t>
      </w:r>
      <w:r w:rsidRPr="00C95905">
        <w:rPr>
          <w:rFonts w:asciiTheme="minorHAnsi" w:hAnsiTheme="minorHAnsi"/>
          <w:sz w:val="18"/>
          <w:szCs w:val="18"/>
        </w:rPr>
        <w:t xml:space="preserve">а) </w:t>
      </w:r>
      <w:proofErr w:type="spellStart"/>
      <w:r w:rsidRPr="00C95905">
        <w:rPr>
          <w:rFonts w:asciiTheme="minorHAnsi" w:hAnsiTheme="minorHAnsi"/>
          <w:sz w:val="18"/>
          <w:szCs w:val="18"/>
        </w:rPr>
        <w:t>Предложение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за изпълнение на </w:t>
      </w:r>
      <w:proofErr w:type="spellStart"/>
      <w:r w:rsidRPr="00C95905">
        <w:rPr>
          <w:rFonts w:asciiTheme="minorHAnsi" w:hAnsiTheme="minorHAnsi"/>
          <w:sz w:val="18"/>
          <w:szCs w:val="18"/>
        </w:rPr>
        <w:t>поръчката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по </w:t>
      </w:r>
      <w:proofErr w:type="spellStart"/>
      <w:r w:rsidRPr="00C95905">
        <w:rPr>
          <w:rFonts w:asciiTheme="minorHAnsi" w:hAnsiTheme="minorHAnsi"/>
          <w:sz w:val="18"/>
          <w:szCs w:val="18"/>
        </w:rPr>
        <w:t>приложения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образец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№3;</w:t>
      </w:r>
    </w:p>
    <w:p w:rsidR="00EB1816" w:rsidRPr="00C95905" w:rsidRDefault="00EB1816" w:rsidP="00C95905">
      <w:pPr>
        <w:pStyle w:val="FootnoteText"/>
        <w:rPr>
          <w:rFonts w:asciiTheme="minorHAnsi" w:hAnsiTheme="minorHAnsi"/>
          <w:sz w:val="18"/>
          <w:szCs w:val="18"/>
          <w:lang w:val="bg-BG"/>
        </w:rPr>
      </w:pPr>
      <w:r>
        <w:rPr>
          <w:rFonts w:asciiTheme="minorHAnsi" w:hAnsiTheme="minorHAnsi"/>
          <w:sz w:val="18"/>
          <w:szCs w:val="18"/>
          <w:lang w:val="bg-BG"/>
        </w:rPr>
        <w:t xml:space="preserve">        </w:t>
      </w:r>
      <w:r w:rsidRPr="00C95905">
        <w:rPr>
          <w:rFonts w:asciiTheme="minorHAnsi" w:hAnsiTheme="minorHAnsi"/>
          <w:sz w:val="18"/>
          <w:szCs w:val="18"/>
        </w:rPr>
        <w:t xml:space="preserve">б) </w:t>
      </w:r>
      <w:proofErr w:type="spellStart"/>
      <w:r w:rsidRPr="00C95905">
        <w:rPr>
          <w:rFonts w:asciiTheme="minorHAnsi" w:hAnsiTheme="minorHAnsi"/>
          <w:sz w:val="18"/>
          <w:szCs w:val="18"/>
        </w:rPr>
        <w:t>Снимков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материал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95905">
        <w:rPr>
          <w:rFonts w:asciiTheme="minorHAnsi" w:hAnsiTheme="minorHAnsi"/>
          <w:sz w:val="18"/>
          <w:szCs w:val="18"/>
        </w:rPr>
        <w:t>брошури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95905">
        <w:rPr>
          <w:rFonts w:asciiTheme="minorHAnsi" w:hAnsiTheme="minorHAnsi"/>
          <w:sz w:val="18"/>
          <w:szCs w:val="18"/>
        </w:rPr>
        <w:t>проспекти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95905">
        <w:rPr>
          <w:rFonts w:asciiTheme="minorHAnsi" w:hAnsiTheme="minorHAnsi"/>
          <w:sz w:val="18"/>
          <w:szCs w:val="18"/>
        </w:rPr>
        <w:t>без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да </w:t>
      </w:r>
      <w:proofErr w:type="spellStart"/>
      <w:r w:rsidRPr="00C95905">
        <w:rPr>
          <w:rFonts w:asciiTheme="minorHAnsi" w:hAnsiTheme="minorHAnsi"/>
          <w:sz w:val="18"/>
          <w:szCs w:val="18"/>
        </w:rPr>
        <w:t>съдържат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информация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95905">
        <w:rPr>
          <w:rFonts w:asciiTheme="minorHAnsi" w:hAnsiTheme="minorHAnsi"/>
          <w:sz w:val="18"/>
          <w:szCs w:val="18"/>
        </w:rPr>
        <w:t>свързана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с </w:t>
      </w:r>
      <w:proofErr w:type="spellStart"/>
      <w:r w:rsidRPr="00C95905">
        <w:rPr>
          <w:rFonts w:asciiTheme="minorHAnsi" w:hAnsiTheme="minorHAnsi"/>
          <w:sz w:val="18"/>
          <w:szCs w:val="18"/>
        </w:rPr>
        <w:t>цени</w:t>
      </w:r>
      <w:proofErr w:type="spellEnd"/>
      <w:r w:rsidRPr="00C95905">
        <w:rPr>
          <w:rFonts w:asciiTheme="minorHAnsi" w:hAnsiTheme="minorHAnsi"/>
          <w:sz w:val="18"/>
          <w:szCs w:val="18"/>
        </w:rPr>
        <w:t>.</w:t>
      </w:r>
    </w:p>
  </w:footnote>
  <w:footnote w:id="12">
    <w:p w:rsidR="00EB1816" w:rsidRPr="00C95905" w:rsidRDefault="00EB1816" w:rsidP="00DC285B">
      <w:pPr>
        <w:pStyle w:val="FootnoteText"/>
        <w:rPr>
          <w:rFonts w:asciiTheme="minorHAnsi" w:hAnsiTheme="minorHAnsi"/>
          <w:sz w:val="18"/>
          <w:szCs w:val="18"/>
          <w:lang w:val="bg-BG"/>
        </w:rPr>
      </w:pPr>
      <w:r w:rsidRPr="00C9590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95905">
        <w:rPr>
          <w:rFonts w:asciiTheme="minorHAnsi" w:hAnsiTheme="minorHAnsi"/>
          <w:sz w:val="18"/>
          <w:szCs w:val="18"/>
        </w:rPr>
        <w:t xml:space="preserve"> </w:t>
      </w:r>
      <w:r w:rsidRPr="00C95905">
        <w:rPr>
          <w:rFonts w:asciiTheme="minorHAnsi" w:hAnsiTheme="minorHAnsi"/>
          <w:sz w:val="18"/>
          <w:szCs w:val="18"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13">
    <w:p w:rsidR="00EB1816" w:rsidRPr="0009121B" w:rsidRDefault="00EB1816" w:rsidP="00716909">
      <w:pPr>
        <w:pStyle w:val="FootnoteText"/>
        <w:rPr>
          <w:i/>
          <w:lang w:val="bg-BG"/>
        </w:rPr>
      </w:pPr>
      <w:r w:rsidRPr="00C9590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95905">
        <w:rPr>
          <w:rFonts w:asciiTheme="minorHAnsi" w:hAnsiTheme="minorHAnsi"/>
          <w:sz w:val="18"/>
          <w:szCs w:val="18"/>
        </w:rPr>
        <w:t xml:space="preserve"> </w:t>
      </w:r>
      <w:r w:rsidRPr="00C95905">
        <w:rPr>
          <w:rFonts w:asciiTheme="minorHAnsi" w:hAnsiTheme="minorHAnsi"/>
          <w:sz w:val="18"/>
          <w:szCs w:val="18"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45026B9"/>
    <w:multiLevelType w:val="hybridMultilevel"/>
    <w:tmpl w:val="01FA4A0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F00DF1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082522C8"/>
    <w:multiLevelType w:val="hybridMultilevel"/>
    <w:tmpl w:val="36720EB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1089126C"/>
    <w:multiLevelType w:val="multilevel"/>
    <w:tmpl w:val="62BC5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6527875"/>
    <w:multiLevelType w:val="hybridMultilevel"/>
    <w:tmpl w:val="4F921900"/>
    <w:lvl w:ilvl="0" w:tplc="869A2DF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617E7E"/>
    <w:multiLevelType w:val="multilevel"/>
    <w:tmpl w:val="E8025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B580389"/>
    <w:multiLevelType w:val="hybridMultilevel"/>
    <w:tmpl w:val="B0C64652"/>
    <w:lvl w:ilvl="0" w:tplc="C5142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126"/>
    <w:multiLevelType w:val="hybridMultilevel"/>
    <w:tmpl w:val="D2AA63D0"/>
    <w:lvl w:ilvl="0" w:tplc="B8B2F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5562"/>
    <w:multiLevelType w:val="hybridMultilevel"/>
    <w:tmpl w:val="A48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1EBA"/>
    <w:multiLevelType w:val="hybridMultilevel"/>
    <w:tmpl w:val="7D7EA828"/>
    <w:lvl w:ilvl="0" w:tplc="B178BE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C686F"/>
    <w:multiLevelType w:val="hybridMultilevel"/>
    <w:tmpl w:val="1DA82A2E"/>
    <w:lvl w:ilvl="0" w:tplc="0402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AC61FD"/>
    <w:multiLevelType w:val="multilevel"/>
    <w:tmpl w:val="703E5A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AD2712"/>
    <w:multiLevelType w:val="hybridMultilevel"/>
    <w:tmpl w:val="C072769A"/>
    <w:lvl w:ilvl="0" w:tplc="6D9C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73D59"/>
    <w:multiLevelType w:val="hybridMultilevel"/>
    <w:tmpl w:val="EDEAD4E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FB1348"/>
    <w:multiLevelType w:val="multilevel"/>
    <w:tmpl w:val="4014C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9B3411"/>
    <w:multiLevelType w:val="hybridMultilevel"/>
    <w:tmpl w:val="937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905FA"/>
    <w:multiLevelType w:val="multilevel"/>
    <w:tmpl w:val="27D2F3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DC82E2E"/>
    <w:multiLevelType w:val="hybridMultilevel"/>
    <w:tmpl w:val="BCC0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E4513"/>
    <w:multiLevelType w:val="hybridMultilevel"/>
    <w:tmpl w:val="6F88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055C"/>
    <w:multiLevelType w:val="hybridMultilevel"/>
    <w:tmpl w:val="9314E6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3" w15:restartNumberingAfterBreak="0">
    <w:nsid w:val="6203511C"/>
    <w:multiLevelType w:val="multilevel"/>
    <w:tmpl w:val="62BC5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4" w15:restartNumberingAfterBreak="0">
    <w:nsid w:val="64C35BE7"/>
    <w:multiLevelType w:val="multilevel"/>
    <w:tmpl w:val="55BED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806BD7"/>
    <w:multiLevelType w:val="hybridMultilevel"/>
    <w:tmpl w:val="44DC197C"/>
    <w:lvl w:ilvl="0" w:tplc="31FE5E3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85847"/>
    <w:multiLevelType w:val="hybridMultilevel"/>
    <w:tmpl w:val="ED10164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F00DF1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A51D63"/>
    <w:multiLevelType w:val="hybridMultilevel"/>
    <w:tmpl w:val="534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2A21"/>
    <w:multiLevelType w:val="multilevel"/>
    <w:tmpl w:val="40AA20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0" w15:restartNumberingAfterBreak="0">
    <w:nsid w:val="7B430963"/>
    <w:multiLevelType w:val="multilevel"/>
    <w:tmpl w:val="A7D888F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4132E7"/>
    <w:multiLevelType w:val="hybridMultilevel"/>
    <w:tmpl w:val="E564DE9C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F81466A"/>
    <w:multiLevelType w:val="hybridMultilevel"/>
    <w:tmpl w:val="703E5A02"/>
    <w:lvl w:ilvl="0" w:tplc="40148E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2"/>
  </w:num>
  <w:num w:numId="2">
    <w:abstractNumId w:val="3"/>
  </w:num>
  <w:num w:numId="3">
    <w:abstractNumId w:val="14"/>
  </w:num>
  <w:num w:numId="4">
    <w:abstractNumId w:val="13"/>
  </w:num>
  <w:num w:numId="5">
    <w:abstractNumId w:val="31"/>
  </w:num>
  <w:num w:numId="6">
    <w:abstractNumId w:val="7"/>
  </w:num>
  <w:num w:numId="7">
    <w:abstractNumId w:val="29"/>
  </w:num>
  <w:num w:numId="8">
    <w:abstractNumId w:val="21"/>
  </w:num>
  <w:num w:numId="9">
    <w:abstractNumId w:val="15"/>
  </w:num>
  <w:num w:numId="10">
    <w:abstractNumId w:val="5"/>
  </w:num>
  <w:num w:numId="11">
    <w:abstractNumId w:val="20"/>
  </w:num>
  <w:num w:numId="12">
    <w:abstractNumId w:val="10"/>
  </w:num>
  <w:num w:numId="13">
    <w:abstractNumId w:val="24"/>
  </w:num>
  <w:num w:numId="14">
    <w:abstractNumId w:val="0"/>
  </w:num>
  <w:num w:numId="15">
    <w:abstractNumId w:val="9"/>
  </w:num>
  <w:num w:numId="16">
    <w:abstractNumId w:val="16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8"/>
  </w:num>
  <w:num w:numId="22">
    <w:abstractNumId w:val="28"/>
  </w:num>
  <w:num w:numId="23">
    <w:abstractNumId w:val="2"/>
  </w:num>
  <w:num w:numId="24">
    <w:abstractNumId w:val="1"/>
  </w:num>
  <w:num w:numId="25">
    <w:abstractNumId w:val="30"/>
  </w:num>
  <w:num w:numId="26">
    <w:abstractNumId w:val="25"/>
  </w:num>
  <w:num w:numId="27">
    <w:abstractNumId w:val="26"/>
  </w:num>
  <w:num w:numId="28">
    <w:abstractNumId w:val="28"/>
  </w:num>
  <w:num w:numId="29">
    <w:abstractNumId w:val="11"/>
  </w:num>
  <w:num w:numId="30">
    <w:abstractNumId w:val="17"/>
  </w:num>
  <w:num w:numId="31">
    <w:abstractNumId w:val="4"/>
  </w:num>
  <w:num w:numId="32">
    <w:abstractNumId w:val="23"/>
  </w:num>
  <w:num w:numId="33">
    <w:abstractNumId w:val="2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97"/>
    <w:rsid w:val="000000AE"/>
    <w:rsid w:val="00000951"/>
    <w:rsid w:val="00011312"/>
    <w:rsid w:val="00011B24"/>
    <w:rsid w:val="00040AD2"/>
    <w:rsid w:val="00047F86"/>
    <w:rsid w:val="0006483C"/>
    <w:rsid w:val="00065808"/>
    <w:rsid w:val="00073699"/>
    <w:rsid w:val="00075918"/>
    <w:rsid w:val="00086084"/>
    <w:rsid w:val="00087164"/>
    <w:rsid w:val="000A0A4A"/>
    <w:rsid w:val="000A54EB"/>
    <w:rsid w:val="000B1ABC"/>
    <w:rsid w:val="000B73C5"/>
    <w:rsid w:val="000C0226"/>
    <w:rsid w:val="000C0A67"/>
    <w:rsid w:val="000D0CB8"/>
    <w:rsid w:val="000D38F1"/>
    <w:rsid w:val="000D6AA5"/>
    <w:rsid w:val="000D743B"/>
    <w:rsid w:val="000E2446"/>
    <w:rsid w:val="000E263C"/>
    <w:rsid w:val="000E2FBA"/>
    <w:rsid w:val="000E69B3"/>
    <w:rsid w:val="000F6D39"/>
    <w:rsid w:val="0012732C"/>
    <w:rsid w:val="00132F10"/>
    <w:rsid w:val="0013314C"/>
    <w:rsid w:val="001645D7"/>
    <w:rsid w:val="00165048"/>
    <w:rsid w:val="001739B6"/>
    <w:rsid w:val="001829CF"/>
    <w:rsid w:val="00190EC4"/>
    <w:rsid w:val="001922FF"/>
    <w:rsid w:val="00193E2A"/>
    <w:rsid w:val="00194EA7"/>
    <w:rsid w:val="001A4272"/>
    <w:rsid w:val="001A4BAE"/>
    <w:rsid w:val="001A7C30"/>
    <w:rsid w:val="001B0001"/>
    <w:rsid w:val="001B2A8C"/>
    <w:rsid w:val="001B3474"/>
    <w:rsid w:val="001B5436"/>
    <w:rsid w:val="001C2248"/>
    <w:rsid w:val="001D3520"/>
    <w:rsid w:val="001D4B88"/>
    <w:rsid w:val="001E4889"/>
    <w:rsid w:val="001F3E9F"/>
    <w:rsid w:val="001F4C57"/>
    <w:rsid w:val="001F6A1E"/>
    <w:rsid w:val="00203104"/>
    <w:rsid w:val="00203287"/>
    <w:rsid w:val="0021012F"/>
    <w:rsid w:val="00210918"/>
    <w:rsid w:val="002123DD"/>
    <w:rsid w:val="00223989"/>
    <w:rsid w:val="002523DC"/>
    <w:rsid w:val="00253D45"/>
    <w:rsid w:val="00260307"/>
    <w:rsid w:val="002712D5"/>
    <w:rsid w:val="002712F9"/>
    <w:rsid w:val="002724E2"/>
    <w:rsid w:val="002876CB"/>
    <w:rsid w:val="00297A56"/>
    <w:rsid w:val="002A55E1"/>
    <w:rsid w:val="002B3A10"/>
    <w:rsid w:val="002B6E96"/>
    <w:rsid w:val="002C6791"/>
    <w:rsid w:val="002C7E56"/>
    <w:rsid w:val="002D2E4A"/>
    <w:rsid w:val="002D4EDD"/>
    <w:rsid w:val="00300C1D"/>
    <w:rsid w:val="00301BE8"/>
    <w:rsid w:val="00305214"/>
    <w:rsid w:val="00313754"/>
    <w:rsid w:val="00326362"/>
    <w:rsid w:val="0032739C"/>
    <w:rsid w:val="00336727"/>
    <w:rsid w:val="00336DF2"/>
    <w:rsid w:val="003379AD"/>
    <w:rsid w:val="00347D85"/>
    <w:rsid w:val="00351B5A"/>
    <w:rsid w:val="00352A0B"/>
    <w:rsid w:val="003644CD"/>
    <w:rsid w:val="003830F6"/>
    <w:rsid w:val="00385F80"/>
    <w:rsid w:val="003964A6"/>
    <w:rsid w:val="003967C6"/>
    <w:rsid w:val="003A24A5"/>
    <w:rsid w:val="003C0E88"/>
    <w:rsid w:val="003C587B"/>
    <w:rsid w:val="0041455C"/>
    <w:rsid w:val="004152F4"/>
    <w:rsid w:val="0042510E"/>
    <w:rsid w:val="0042718A"/>
    <w:rsid w:val="004366F2"/>
    <w:rsid w:val="00443888"/>
    <w:rsid w:val="00445FFB"/>
    <w:rsid w:val="00451181"/>
    <w:rsid w:val="004621E4"/>
    <w:rsid w:val="004623AE"/>
    <w:rsid w:val="00475635"/>
    <w:rsid w:val="004A14E5"/>
    <w:rsid w:val="004A3D54"/>
    <w:rsid w:val="004A78A1"/>
    <w:rsid w:val="004A7D7A"/>
    <w:rsid w:val="004B11B9"/>
    <w:rsid w:val="004B7595"/>
    <w:rsid w:val="004C4A70"/>
    <w:rsid w:val="004D1A78"/>
    <w:rsid w:val="004D6518"/>
    <w:rsid w:val="004E0002"/>
    <w:rsid w:val="0050507A"/>
    <w:rsid w:val="00516BA3"/>
    <w:rsid w:val="00517AF7"/>
    <w:rsid w:val="0052219E"/>
    <w:rsid w:val="00526935"/>
    <w:rsid w:val="00551046"/>
    <w:rsid w:val="005722CB"/>
    <w:rsid w:val="00576D81"/>
    <w:rsid w:val="005772A5"/>
    <w:rsid w:val="00586472"/>
    <w:rsid w:val="00587B76"/>
    <w:rsid w:val="005936A8"/>
    <w:rsid w:val="005945B4"/>
    <w:rsid w:val="005A05E3"/>
    <w:rsid w:val="005B282F"/>
    <w:rsid w:val="005B60F1"/>
    <w:rsid w:val="005B7666"/>
    <w:rsid w:val="005C1515"/>
    <w:rsid w:val="005C2C96"/>
    <w:rsid w:val="005C655C"/>
    <w:rsid w:val="005C7249"/>
    <w:rsid w:val="005D0428"/>
    <w:rsid w:val="005D046A"/>
    <w:rsid w:val="005D2F69"/>
    <w:rsid w:val="005E69C4"/>
    <w:rsid w:val="005F15E6"/>
    <w:rsid w:val="005F1DE3"/>
    <w:rsid w:val="005F2C8E"/>
    <w:rsid w:val="005F5C0E"/>
    <w:rsid w:val="00617730"/>
    <w:rsid w:val="00621B9A"/>
    <w:rsid w:val="0062378D"/>
    <w:rsid w:val="0064739B"/>
    <w:rsid w:val="0065134D"/>
    <w:rsid w:val="00655EA2"/>
    <w:rsid w:val="00681B29"/>
    <w:rsid w:val="006837AE"/>
    <w:rsid w:val="0068680A"/>
    <w:rsid w:val="00687C6C"/>
    <w:rsid w:val="0069047A"/>
    <w:rsid w:val="006923C5"/>
    <w:rsid w:val="00692A8B"/>
    <w:rsid w:val="00696103"/>
    <w:rsid w:val="006A4F43"/>
    <w:rsid w:val="006A69F2"/>
    <w:rsid w:val="006C0831"/>
    <w:rsid w:val="006D42F9"/>
    <w:rsid w:val="006E4F1D"/>
    <w:rsid w:val="006F0F7B"/>
    <w:rsid w:val="00710EEE"/>
    <w:rsid w:val="00716909"/>
    <w:rsid w:val="00720325"/>
    <w:rsid w:val="00721E63"/>
    <w:rsid w:val="00723FF1"/>
    <w:rsid w:val="0072615E"/>
    <w:rsid w:val="00731355"/>
    <w:rsid w:val="00736A51"/>
    <w:rsid w:val="00743880"/>
    <w:rsid w:val="00753608"/>
    <w:rsid w:val="0075497C"/>
    <w:rsid w:val="00756440"/>
    <w:rsid w:val="00756FFB"/>
    <w:rsid w:val="0076444F"/>
    <w:rsid w:val="0076599C"/>
    <w:rsid w:val="007662E3"/>
    <w:rsid w:val="00771E92"/>
    <w:rsid w:val="00776467"/>
    <w:rsid w:val="00776BFB"/>
    <w:rsid w:val="00791D4A"/>
    <w:rsid w:val="007B1C5C"/>
    <w:rsid w:val="007B55E2"/>
    <w:rsid w:val="007B6E61"/>
    <w:rsid w:val="007F595B"/>
    <w:rsid w:val="00800DF2"/>
    <w:rsid w:val="008019A3"/>
    <w:rsid w:val="008102FE"/>
    <w:rsid w:val="0084551D"/>
    <w:rsid w:val="00850549"/>
    <w:rsid w:val="00852B95"/>
    <w:rsid w:val="00873AD7"/>
    <w:rsid w:val="00875F12"/>
    <w:rsid w:val="00882204"/>
    <w:rsid w:val="00885652"/>
    <w:rsid w:val="00897FFC"/>
    <w:rsid w:val="008A2D59"/>
    <w:rsid w:val="008B4DD0"/>
    <w:rsid w:val="008B6606"/>
    <w:rsid w:val="008C0D95"/>
    <w:rsid w:val="008C3E76"/>
    <w:rsid w:val="008D2D0D"/>
    <w:rsid w:val="008E2790"/>
    <w:rsid w:val="008E2F04"/>
    <w:rsid w:val="008F5B36"/>
    <w:rsid w:val="00915A27"/>
    <w:rsid w:val="009227E4"/>
    <w:rsid w:val="00936D9A"/>
    <w:rsid w:val="009436EC"/>
    <w:rsid w:val="00944AFD"/>
    <w:rsid w:val="00946561"/>
    <w:rsid w:val="00971B68"/>
    <w:rsid w:val="0097293F"/>
    <w:rsid w:val="00985594"/>
    <w:rsid w:val="00992579"/>
    <w:rsid w:val="00994315"/>
    <w:rsid w:val="009A0A03"/>
    <w:rsid w:val="009A3C1B"/>
    <w:rsid w:val="009C40AD"/>
    <w:rsid w:val="009C5960"/>
    <w:rsid w:val="009D0E0D"/>
    <w:rsid w:val="009D0F66"/>
    <w:rsid w:val="009E55A0"/>
    <w:rsid w:val="009E66DD"/>
    <w:rsid w:val="009E6D16"/>
    <w:rsid w:val="009F6108"/>
    <w:rsid w:val="00A111B4"/>
    <w:rsid w:val="00A12165"/>
    <w:rsid w:val="00A1252D"/>
    <w:rsid w:val="00A1340A"/>
    <w:rsid w:val="00A160ED"/>
    <w:rsid w:val="00A32737"/>
    <w:rsid w:val="00A34C97"/>
    <w:rsid w:val="00A50C47"/>
    <w:rsid w:val="00A65542"/>
    <w:rsid w:val="00A74643"/>
    <w:rsid w:val="00A86E1B"/>
    <w:rsid w:val="00AB23D1"/>
    <w:rsid w:val="00AF03E1"/>
    <w:rsid w:val="00AF4E64"/>
    <w:rsid w:val="00AF7AF9"/>
    <w:rsid w:val="00B00329"/>
    <w:rsid w:val="00B06C1D"/>
    <w:rsid w:val="00B14016"/>
    <w:rsid w:val="00B25CC4"/>
    <w:rsid w:val="00B362FD"/>
    <w:rsid w:val="00B56ABA"/>
    <w:rsid w:val="00B62D82"/>
    <w:rsid w:val="00B65EAE"/>
    <w:rsid w:val="00B67358"/>
    <w:rsid w:val="00B725B3"/>
    <w:rsid w:val="00B7643F"/>
    <w:rsid w:val="00B81BB5"/>
    <w:rsid w:val="00B873BD"/>
    <w:rsid w:val="00B90C49"/>
    <w:rsid w:val="00B92730"/>
    <w:rsid w:val="00B96A07"/>
    <w:rsid w:val="00BA1104"/>
    <w:rsid w:val="00BA1DB7"/>
    <w:rsid w:val="00BA620C"/>
    <w:rsid w:val="00BC2851"/>
    <w:rsid w:val="00BC2E3A"/>
    <w:rsid w:val="00BD5728"/>
    <w:rsid w:val="00BE32B8"/>
    <w:rsid w:val="00BE388B"/>
    <w:rsid w:val="00BE6C3F"/>
    <w:rsid w:val="00C2358E"/>
    <w:rsid w:val="00C2455B"/>
    <w:rsid w:val="00C2607D"/>
    <w:rsid w:val="00C32D85"/>
    <w:rsid w:val="00C4360D"/>
    <w:rsid w:val="00C440D5"/>
    <w:rsid w:val="00C44BB6"/>
    <w:rsid w:val="00C478D3"/>
    <w:rsid w:val="00C52425"/>
    <w:rsid w:val="00C53075"/>
    <w:rsid w:val="00C57D6D"/>
    <w:rsid w:val="00C70DEF"/>
    <w:rsid w:val="00C74228"/>
    <w:rsid w:val="00C843C8"/>
    <w:rsid w:val="00C84A65"/>
    <w:rsid w:val="00C85188"/>
    <w:rsid w:val="00C8557E"/>
    <w:rsid w:val="00C90CDD"/>
    <w:rsid w:val="00C94335"/>
    <w:rsid w:val="00C94C8C"/>
    <w:rsid w:val="00C95905"/>
    <w:rsid w:val="00C9595D"/>
    <w:rsid w:val="00CD5606"/>
    <w:rsid w:val="00CD6A87"/>
    <w:rsid w:val="00CE26CC"/>
    <w:rsid w:val="00D14B56"/>
    <w:rsid w:val="00D21894"/>
    <w:rsid w:val="00D27CDF"/>
    <w:rsid w:val="00D463FC"/>
    <w:rsid w:val="00D508C6"/>
    <w:rsid w:val="00D52BFF"/>
    <w:rsid w:val="00D577FC"/>
    <w:rsid w:val="00D61D52"/>
    <w:rsid w:val="00D70100"/>
    <w:rsid w:val="00D8395D"/>
    <w:rsid w:val="00D85103"/>
    <w:rsid w:val="00D856CB"/>
    <w:rsid w:val="00DB713D"/>
    <w:rsid w:val="00DC285B"/>
    <w:rsid w:val="00DD4B11"/>
    <w:rsid w:val="00DD4DCE"/>
    <w:rsid w:val="00DF0C30"/>
    <w:rsid w:val="00E12325"/>
    <w:rsid w:val="00E1360F"/>
    <w:rsid w:val="00E17456"/>
    <w:rsid w:val="00E25BA6"/>
    <w:rsid w:val="00E33792"/>
    <w:rsid w:val="00E352A8"/>
    <w:rsid w:val="00E36332"/>
    <w:rsid w:val="00E67C27"/>
    <w:rsid w:val="00E74602"/>
    <w:rsid w:val="00E75686"/>
    <w:rsid w:val="00E849A6"/>
    <w:rsid w:val="00E8682D"/>
    <w:rsid w:val="00E91659"/>
    <w:rsid w:val="00E92162"/>
    <w:rsid w:val="00E9762B"/>
    <w:rsid w:val="00EA2996"/>
    <w:rsid w:val="00EA33FD"/>
    <w:rsid w:val="00EA4785"/>
    <w:rsid w:val="00EB1816"/>
    <w:rsid w:val="00ED75A9"/>
    <w:rsid w:val="00EE67BB"/>
    <w:rsid w:val="00EF18EF"/>
    <w:rsid w:val="00EF19C1"/>
    <w:rsid w:val="00EF376A"/>
    <w:rsid w:val="00F4337B"/>
    <w:rsid w:val="00F53362"/>
    <w:rsid w:val="00F5471F"/>
    <w:rsid w:val="00F612B0"/>
    <w:rsid w:val="00F62A85"/>
    <w:rsid w:val="00F80114"/>
    <w:rsid w:val="00F851F3"/>
    <w:rsid w:val="00F93D36"/>
    <w:rsid w:val="00FA2242"/>
    <w:rsid w:val="00FA795C"/>
    <w:rsid w:val="00FB07E9"/>
    <w:rsid w:val="00FB2BB3"/>
    <w:rsid w:val="00FB4BDE"/>
    <w:rsid w:val="00FE205C"/>
    <w:rsid w:val="00FF1F3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8CD0A"/>
  <w15:docId w15:val="{800133B5-9666-425E-9B7B-56CCC53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16"/>
    <w:rPr>
      <w:sz w:val="24"/>
      <w:szCs w:val="24"/>
    </w:rPr>
  </w:style>
  <w:style w:type="paragraph" w:styleId="Heading2">
    <w:name w:val="heading 2"/>
    <w:basedOn w:val="Normal"/>
    <w:next w:val="Normal"/>
    <w:qFormat/>
    <w:rsid w:val="000E263C"/>
    <w:pPr>
      <w:keepNext/>
      <w:autoSpaceDE w:val="0"/>
      <w:autoSpaceDN w:val="0"/>
      <w:spacing w:before="40"/>
      <w:jc w:val="right"/>
      <w:outlineLvl w:val="1"/>
    </w:pPr>
    <w:rPr>
      <w:rFonts w:ascii="Timok" w:hAnsi="Timok" w:cs="Timok"/>
      <w:b/>
      <w:bCs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57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5E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55EA2"/>
  </w:style>
  <w:style w:type="table" w:styleId="TableGrid">
    <w:name w:val="Table Grid"/>
    <w:basedOn w:val="TableNormal"/>
    <w:rsid w:val="001C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C8557E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1"/>
    <w:uiPriority w:val="99"/>
    <w:rsid w:val="00F851F3"/>
    <w:pPr>
      <w:jc w:val="both"/>
    </w:pPr>
    <w:rPr>
      <w:rFonts w:ascii="Hebar" w:hAnsi="Hebar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"/>
    <w:uiPriority w:val="99"/>
    <w:rsid w:val="00F851F3"/>
    <w:rPr>
      <w:lang w:val="bg-BG" w:eastAsia="bg-BG"/>
    </w:rPr>
  </w:style>
  <w:style w:type="character" w:customStyle="1" w:styleId="a">
    <w:name w:val="Знаци за бележки под линия"/>
    <w:rsid w:val="00F851F3"/>
    <w:rPr>
      <w:rFonts w:cs="Times New Roman"/>
      <w:vertAlign w:val="superscript"/>
    </w:rPr>
  </w:style>
  <w:style w:type="character" w:customStyle="1" w:styleId="ala2">
    <w:name w:val="al_a2"/>
    <w:rsid w:val="00F851F3"/>
    <w:rPr>
      <w:vanish w:val="0"/>
      <w:webHidden w:val="0"/>
      <w:specVanish w:val="0"/>
    </w:rPr>
  </w:style>
  <w:style w:type="character" w:customStyle="1" w:styleId="FootnoteTextChar1">
    <w:name w:val="Footnote Text Char1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rsid w:val="00F851F3"/>
    <w:rPr>
      <w:rFonts w:ascii="Hebar" w:hAnsi="Hebar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0B1ABC"/>
    <w:rPr>
      <w:vertAlign w:val="superscript"/>
    </w:rPr>
  </w:style>
  <w:style w:type="character" w:customStyle="1" w:styleId="end">
    <w:name w:val="end"/>
    <w:rsid w:val="001F4C57"/>
  </w:style>
  <w:style w:type="character" w:styleId="Hyperlink">
    <w:name w:val="Hyperlink"/>
    <w:rsid w:val="0022398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1252D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1252D"/>
    <w:pPr>
      <w:suppressAutoHyphens/>
      <w:autoSpaceDE w:val="0"/>
      <w:snapToGrid w:val="0"/>
      <w:ind w:left="720"/>
      <w:contextualSpacing/>
    </w:pPr>
    <w:rPr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semiHidden/>
    <w:unhideWhenUsed/>
    <w:rsid w:val="00DC285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C285B"/>
    <w:rPr>
      <w:sz w:val="24"/>
      <w:szCs w:val="24"/>
    </w:rPr>
  </w:style>
  <w:style w:type="character" w:customStyle="1" w:styleId="a0">
    <w:name w:val="Бележка под линия_"/>
    <w:basedOn w:val="DefaultParagraphFont"/>
    <w:link w:val="a1"/>
    <w:locked/>
    <w:rsid w:val="005F1DE3"/>
    <w:rPr>
      <w:rFonts w:ascii="Calibri" w:eastAsia="Calibri" w:hAnsi="Calibri" w:cs="Calibri"/>
      <w:shd w:val="clear" w:color="auto" w:fill="FFFFFF"/>
    </w:rPr>
  </w:style>
  <w:style w:type="paragraph" w:customStyle="1" w:styleId="a1">
    <w:name w:val="Бележка под линия"/>
    <w:basedOn w:val="Normal"/>
    <w:link w:val="a0"/>
    <w:rsid w:val="005F1DE3"/>
    <w:pPr>
      <w:widowControl w:val="0"/>
      <w:shd w:val="clear" w:color="auto" w:fill="FFFFFF"/>
      <w:spacing w:line="230" w:lineRule="exac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navigateDocument('&#1044;&#1054;&#1055;&#1050;_200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op.navigateDocument('&#1044;&#1054;&#1055;&#1050;_2005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top.navigateDocument('&#1044;&#1054;&#1055;&#1050;_2005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op.navigateDocument('&#1044;&#1054;&#1055;&#1050;_2005');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54F7-D8F0-4F19-A45E-9011FCD3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2555</Words>
  <Characters>14566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ИЗПЪЛНИТЕЛИТЕ ПО</vt:lpstr>
      <vt:lpstr>ДО ИЗПЪЛНИТЕЛИТЕ ПО</vt:lpstr>
    </vt:vector>
  </TitlesOfParts>
  <Company>SU</Company>
  <LinksUpToDate>false</LinksUpToDate>
  <CharactersWithSpaces>17087</CharactersWithSpaces>
  <SharedDoc>false</SharedDoc>
  <HLinks>
    <vt:vector size="42" baseType="variant">
      <vt:variant>
        <vt:i4>2424855</vt:i4>
      </vt:variant>
      <vt:variant>
        <vt:i4>9</vt:i4>
      </vt:variant>
      <vt:variant>
        <vt:i4>0</vt:i4>
      </vt:variant>
      <vt:variant>
        <vt:i4>5</vt:i4>
      </vt:variant>
      <vt:variant>
        <vt:lpwstr>javascript:top.navigateDocument('ДОПК_2005');</vt:lpwstr>
      </vt:variant>
      <vt:variant>
        <vt:lpwstr/>
      </vt:variant>
      <vt:variant>
        <vt:i4>2229267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javascript:top.navigateDocument('ДОПК_2005</vt:lpwstr>
      </vt:variant>
      <vt:variant>
        <vt:lpwstr>чл162_ал2_т1');</vt:lpwstr>
      </vt:variant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javascript:top.navigateDocument('ДОПК_2005');</vt:lpwstr>
      </vt:variant>
      <vt:variant>
        <vt:lpwstr/>
      </vt:variant>
      <vt:variant>
        <vt:i4>2229267</vt:i4>
      </vt:variant>
      <vt:variant>
        <vt:i4>0</vt:i4>
      </vt:variant>
      <vt:variant>
        <vt:i4>0</vt:i4>
      </vt:variant>
      <vt:variant>
        <vt:i4>5</vt:i4>
      </vt:variant>
      <vt:variant>
        <vt:lpwstr>javascript:top.navigateDocument('ДОПК_2005</vt:lpwstr>
      </vt:variant>
      <vt:variant>
        <vt:lpwstr>чл162_ал2_т1');</vt:lpwstr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javascript:top.navigateDocument('ldef_свързани_лица');</vt:lpwstr>
      </vt:variant>
      <vt:variant>
        <vt:lpwstr/>
      </vt:variant>
      <vt:variant>
        <vt:i4>3802210</vt:i4>
      </vt:variant>
      <vt:variant>
        <vt:i4>3</vt:i4>
      </vt:variant>
      <vt:variant>
        <vt:i4>0</vt:i4>
      </vt:variant>
      <vt:variant>
        <vt:i4>5</vt:i4>
      </vt:variant>
      <vt:variant>
        <vt:lpwstr>javascript:top.doccontent_selector.fnNavigate('чл7_т2');</vt:lpwstr>
      </vt:variant>
      <vt:variant>
        <vt:lpwstr/>
      </vt:variant>
      <vt:variant>
        <vt:i4>7537757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javascript:top.doccontent_selector.fnNavigate('чл47_ал4_т1-7');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ИЗПЪЛНИТЕЛИТЕ ПО</dc:title>
  <dc:creator>T.D.</dc:creator>
  <cp:lastModifiedBy>OP_2</cp:lastModifiedBy>
  <cp:revision>9</cp:revision>
  <cp:lastPrinted>2019-06-06T13:37:00Z</cp:lastPrinted>
  <dcterms:created xsi:type="dcterms:W3CDTF">2019-06-06T11:54:00Z</dcterms:created>
  <dcterms:modified xsi:type="dcterms:W3CDTF">2019-06-06T13:38:00Z</dcterms:modified>
</cp:coreProperties>
</file>