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E" w:rsidRDefault="001F5B7E" w:rsidP="003C3F2B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РЕЦЕНЗИЯ</w:t>
      </w:r>
      <w:bookmarkStart w:id="0" w:name="_GoBack"/>
      <w:bookmarkEnd w:id="0"/>
    </w:p>
    <w:p w:rsidR="001F5B7E" w:rsidRPr="001F5B7E" w:rsidRDefault="001F5B7E" w:rsidP="003C3F2B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</w:p>
    <w:p w:rsidR="001A7237" w:rsidRDefault="001F5B7E" w:rsidP="00BC2512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дисертационния труд „Културата на хляба в българския град от края на ХХ до началото на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век“ </w:t>
      </w:r>
    </w:p>
    <w:p w:rsidR="001A7237" w:rsidRDefault="001F5B7E" w:rsidP="00BC2512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Станислава Димитрова Момчилова</w:t>
      </w:r>
      <w:r w:rsidRPr="001F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редовен докторант към катедра „Етнология“ на СУ „Св. Климент Охридски“ </w:t>
      </w:r>
    </w:p>
    <w:p w:rsidR="001F5B7E" w:rsidRDefault="001F5B7E" w:rsidP="00BC2512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научен ръководител доц. д-р Мира Маркова</w:t>
      </w:r>
    </w:p>
    <w:p w:rsidR="00954078" w:rsidRDefault="001F5B7E" w:rsidP="00BC251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1F5B7E">
        <w:rPr>
          <w:rFonts w:ascii="Times New Roman" w:hAnsi="Times New Roman" w:cs="Times New Roman"/>
          <w:sz w:val="24"/>
          <w:szCs w:val="24"/>
        </w:rPr>
        <w:t xml:space="preserve"> конкурса за присъждане на </w:t>
      </w:r>
      <w:r>
        <w:rPr>
          <w:rFonts w:ascii="Times New Roman" w:hAnsi="Times New Roman" w:cs="Times New Roman"/>
          <w:sz w:val="24"/>
          <w:szCs w:val="24"/>
        </w:rPr>
        <w:t>образователната степен „доктор</w:t>
      </w:r>
      <w:r w:rsidRPr="001F5B7E">
        <w:rPr>
          <w:rFonts w:ascii="Times New Roman" w:hAnsi="Times New Roman" w:cs="Times New Roman"/>
          <w:sz w:val="24"/>
          <w:szCs w:val="24"/>
        </w:rPr>
        <w:t>“</w:t>
      </w:r>
    </w:p>
    <w:p w:rsidR="00370463" w:rsidRDefault="001F5B7E" w:rsidP="00BC251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по шифър 3.1. Социология, антропология и науки за културата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F7987" w:rsidRDefault="00615FE5" w:rsidP="00BC251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доц. д-р Мирелла Стефанова Дечева</w:t>
      </w:r>
    </w:p>
    <w:p w:rsidR="00615FE5" w:rsidRDefault="00615FE5" w:rsidP="00BC2512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3667" w:rsidRPr="00793667" w:rsidRDefault="00793667" w:rsidP="003C3F2B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667">
        <w:rPr>
          <w:rFonts w:ascii="Times New Roman" w:hAnsi="Times New Roman" w:cs="Times New Roman"/>
          <w:sz w:val="24"/>
          <w:szCs w:val="24"/>
        </w:rPr>
        <w:t>Данни за докторанта и дисертацията:</w:t>
      </w:r>
    </w:p>
    <w:p w:rsidR="00954078" w:rsidRPr="00793667" w:rsidRDefault="00954078" w:rsidP="003C3F2B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667">
        <w:rPr>
          <w:rFonts w:ascii="Times New Roman" w:hAnsi="Times New Roman" w:cs="Times New Roman"/>
          <w:sz w:val="24"/>
          <w:szCs w:val="24"/>
        </w:rPr>
        <w:t>Станислава Димитрова Момчилова е възпитаник на</w:t>
      </w:r>
      <w:r w:rsidR="00615FE5" w:rsidRPr="00793667">
        <w:rPr>
          <w:rFonts w:ascii="Times New Roman" w:hAnsi="Times New Roman" w:cs="Times New Roman"/>
          <w:sz w:val="24"/>
          <w:szCs w:val="24"/>
        </w:rPr>
        <w:t xml:space="preserve"> </w:t>
      </w:r>
      <w:r w:rsidRPr="00793667">
        <w:rPr>
          <w:rFonts w:ascii="Times New Roman" w:hAnsi="Times New Roman" w:cs="Times New Roman"/>
          <w:sz w:val="24"/>
          <w:szCs w:val="24"/>
        </w:rPr>
        <w:t>Исторически факултет на СУ „Климент Охридски“. Тя</w:t>
      </w:r>
      <w:r w:rsidR="00615FE5" w:rsidRPr="00793667">
        <w:rPr>
          <w:rFonts w:ascii="Times New Roman" w:hAnsi="Times New Roman" w:cs="Times New Roman"/>
          <w:sz w:val="24"/>
          <w:szCs w:val="24"/>
        </w:rPr>
        <w:t xml:space="preserve"> </w:t>
      </w:r>
      <w:r w:rsidRPr="00793667">
        <w:rPr>
          <w:rFonts w:ascii="Times New Roman" w:hAnsi="Times New Roman" w:cs="Times New Roman"/>
          <w:sz w:val="24"/>
          <w:szCs w:val="24"/>
        </w:rPr>
        <w:t xml:space="preserve">завършва бакалавърска програма „Археология“ и защитава магистърска степен по „Етнология и културна антропология“. През 2015 г печели конкурс за докторантура към катедра „Етнология“ </w:t>
      </w:r>
      <w:r w:rsidR="002A3C98" w:rsidRPr="00793667">
        <w:rPr>
          <w:rFonts w:ascii="Times New Roman" w:hAnsi="Times New Roman" w:cs="Times New Roman"/>
          <w:sz w:val="24"/>
          <w:szCs w:val="24"/>
        </w:rPr>
        <w:t>в ИФ на СУ с научен ръководител доц. д-р Мира Маркова</w:t>
      </w:r>
      <w:r w:rsidR="00793667">
        <w:rPr>
          <w:rFonts w:ascii="Times New Roman" w:hAnsi="Times New Roman" w:cs="Times New Roman"/>
          <w:sz w:val="24"/>
          <w:szCs w:val="24"/>
        </w:rPr>
        <w:t xml:space="preserve">, избира темата </w:t>
      </w:r>
      <w:r w:rsidR="00793667" w:rsidRPr="00793667">
        <w:rPr>
          <w:rFonts w:ascii="Times New Roman" w:hAnsi="Times New Roman" w:cs="Times New Roman"/>
          <w:sz w:val="24"/>
          <w:szCs w:val="24"/>
        </w:rPr>
        <w:t>„Културата на хляба в българския град от кра</w:t>
      </w:r>
      <w:r w:rsidR="00793667">
        <w:rPr>
          <w:rFonts w:ascii="Times New Roman" w:hAnsi="Times New Roman" w:cs="Times New Roman"/>
          <w:sz w:val="24"/>
          <w:szCs w:val="24"/>
        </w:rPr>
        <w:t>я на ХХ до началото на ХХI век“</w:t>
      </w:r>
      <w:r w:rsidR="002A3C98" w:rsidRPr="00793667">
        <w:rPr>
          <w:rFonts w:ascii="Times New Roman" w:hAnsi="Times New Roman" w:cs="Times New Roman"/>
          <w:sz w:val="24"/>
          <w:szCs w:val="24"/>
        </w:rPr>
        <w:t xml:space="preserve"> </w:t>
      </w:r>
      <w:r w:rsidRPr="00793667">
        <w:rPr>
          <w:rFonts w:ascii="Times New Roman" w:hAnsi="Times New Roman" w:cs="Times New Roman"/>
          <w:sz w:val="24"/>
          <w:szCs w:val="24"/>
        </w:rPr>
        <w:t>и предава своята дисертация в срок.</w:t>
      </w:r>
      <w:r w:rsidR="002A3C98" w:rsidRPr="00793667">
        <w:rPr>
          <w:rFonts w:ascii="Times New Roman" w:hAnsi="Times New Roman" w:cs="Times New Roman"/>
          <w:sz w:val="24"/>
          <w:szCs w:val="24"/>
        </w:rPr>
        <w:t xml:space="preserve"> </w:t>
      </w:r>
      <w:r w:rsidR="00793667" w:rsidRPr="00793667">
        <w:rPr>
          <w:rFonts w:ascii="Times New Roman" w:hAnsi="Times New Roman" w:cs="Times New Roman"/>
          <w:sz w:val="24"/>
          <w:szCs w:val="24"/>
        </w:rPr>
        <w:t>Тази начална информация добре очертава докторантката, която умело успява да съчетае натрупаните интердисциплинарни знания в Алма Матер и да достигне до изследването, с което се представя. Дисертационният труд е обсъден и предложен за публична защита на разширено заседание на катедра „Етнология“</w:t>
      </w:r>
      <w:r w:rsidR="00B120C0">
        <w:rPr>
          <w:rFonts w:ascii="Times New Roman" w:hAnsi="Times New Roman" w:cs="Times New Roman"/>
          <w:sz w:val="24"/>
          <w:szCs w:val="24"/>
        </w:rPr>
        <w:t>, състояло се на 15.01.2018 г</w:t>
      </w:r>
      <w:r w:rsidR="00793667" w:rsidRPr="00793667">
        <w:rPr>
          <w:rFonts w:ascii="Times New Roman" w:hAnsi="Times New Roman" w:cs="Times New Roman"/>
          <w:sz w:val="24"/>
          <w:szCs w:val="24"/>
        </w:rPr>
        <w:t>. Необходимите документи на докторантката са представени в законовия срок.</w:t>
      </w:r>
      <w:r w:rsidR="005C4BD8">
        <w:rPr>
          <w:rFonts w:ascii="Times New Roman" w:hAnsi="Times New Roman" w:cs="Times New Roman"/>
          <w:sz w:val="24"/>
          <w:szCs w:val="24"/>
        </w:rPr>
        <w:t xml:space="preserve"> Докторантката има 4 публикации по темата на дисертацията си.</w:t>
      </w:r>
    </w:p>
    <w:p w:rsidR="00615FE5" w:rsidRPr="00615FE5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E5">
        <w:rPr>
          <w:rFonts w:ascii="Times New Roman" w:hAnsi="Times New Roman" w:cs="Times New Roman"/>
          <w:sz w:val="24"/>
          <w:szCs w:val="24"/>
        </w:rPr>
        <w:t>2.</w:t>
      </w:r>
      <w:r w:rsidRPr="00615FE5">
        <w:rPr>
          <w:rFonts w:ascii="Times New Roman" w:hAnsi="Times New Roman" w:cs="Times New Roman"/>
          <w:sz w:val="24"/>
          <w:szCs w:val="24"/>
        </w:rPr>
        <w:tab/>
        <w:t>Данни</w:t>
      </w:r>
      <w:r w:rsidR="00793667">
        <w:rPr>
          <w:rFonts w:ascii="Times New Roman" w:hAnsi="Times New Roman" w:cs="Times New Roman"/>
          <w:sz w:val="24"/>
          <w:szCs w:val="24"/>
        </w:rPr>
        <w:t xml:space="preserve"> за дисертацията и автореферата:</w:t>
      </w:r>
    </w:p>
    <w:p w:rsidR="00615FE5" w:rsidRPr="00615FE5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E5">
        <w:rPr>
          <w:rFonts w:ascii="Times New Roman" w:hAnsi="Times New Roman" w:cs="Times New Roman"/>
          <w:sz w:val="24"/>
          <w:szCs w:val="24"/>
        </w:rPr>
        <w:t xml:space="preserve">Дисертационният труд </w:t>
      </w:r>
      <w:r w:rsidR="00793667" w:rsidRPr="00793667">
        <w:rPr>
          <w:rFonts w:ascii="Times New Roman" w:hAnsi="Times New Roman" w:cs="Times New Roman"/>
          <w:sz w:val="24"/>
          <w:szCs w:val="24"/>
        </w:rPr>
        <w:t>„Културата на хляба в българския град от кра</w:t>
      </w:r>
      <w:r w:rsidR="00793667">
        <w:rPr>
          <w:rFonts w:ascii="Times New Roman" w:hAnsi="Times New Roman" w:cs="Times New Roman"/>
          <w:sz w:val="24"/>
          <w:szCs w:val="24"/>
        </w:rPr>
        <w:t>я на ХХ до началото на ХХI век“</w:t>
      </w:r>
      <w:r w:rsidRPr="00615FE5">
        <w:rPr>
          <w:rFonts w:ascii="Times New Roman" w:hAnsi="Times New Roman" w:cs="Times New Roman"/>
          <w:sz w:val="24"/>
          <w:szCs w:val="24"/>
        </w:rPr>
        <w:t xml:space="preserve"> се състои от увод, три глави, заключение, библиография</w:t>
      </w:r>
      <w:r w:rsidR="00793667">
        <w:rPr>
          <w:rFonts w:ascii="Times New Roman" w:hAnsi="Times New Roman" w:cs="Times New Roman"/>
          <w:sz w:val="24"/>
          <w:szCs w:val="24"/>
        </w:rPr>
        <w:t>, списъци на респондентите, използваните архивни материали и информационни бюлетини и обемен корпус от приложения – графики, схеми</w:t>
      </w:r>
      <w:r w:rsidR="006E6CD9">
        <w:rPr>
          <w:rFonts w:ascii="Times New Roman" w:hAnsi="Times New Roman" w:cs="Times New Roman"/>
          <w:sz w:val="24"/>
          <w:szCs w:val="24"/>
        </w:rPr>
        <w:t>, фото-документален материал с общ обем от 233 страници, но изписани в по-малък шрифт</w:t>
      </w:r>
      <w:r w:rsidRPr="00615FE5">
        <w:rPr>
          <w:rFonts w:ascii="Times New Roman" w:hAnsi="Times New Roman" w:cs="Times New Roman"/>
          <w:sz w:val="24"/>
          <w:szCs w:val="24"/>
        </w:rPr>
        <w:t>. Авторефератът коректно и цялостно отразява изследването.</w:t>
      </w:r>
    </w:p>
    <w:p w:rsidR="00615FE5" w:rsidRPr="00615FE5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E5">
        <w:rPr>
          <w:rFonts w:ascii="Times New Roman" w:hAnsi="Times New Roman" w:cs="Times New Roman"/>
          <w:sz w:val="24"/>
          <w:szCs w:val="24"/>
        </w:rPr>
        <w:lastRenderedPageBreak/>
        <w:t xml:space="preserve">Актуалността на темата не подлежи на съмнение, доколкото </w:t>
      </w:r>
      <w:r w:rsidR="006E6CD9">
        <w:rPr>
          <w:rFonts w:ascii="Times New Roman" w:hAnsi="Times New Roman" w:cs="Times New Roman"/>
          <w:sz w:val="24"/>
          <w:szCs w:val="24"/>
        </w:rPr>
        <w:t xml:space="preserve">храната </w:t>
      </w:r>
      <w:r w:rsidRPr="00615FE5">
        <w:rPr>
          <w:rFonts w:ascii="Times New Roman" w:hAnsi="Times New Roman" w:cs="Times New Roman"/>
          <w:sz w:val="24"/>
          <w:szCs w:val="24"/>
        </w:rPr>
        <w:t xml:space="preserve">е основен маркер на всяка етнокултура, още повече че в последните години подобни изследвания са рядкост в </w:t>
      </w:r>
      <w:r w:rsidR="006E6CD9">
        <w:rPr>
          <w:rFonts w:ascii="Times New Roman" w:hAnsi="Times New Roman" w:cs="Times New Roman"/>
          <w:sz w:val="24"/>
          <w:szCs w:val="24"/>
        </w:rPr>
        <w:t>нашата етнология, а в съвременен аспект</w:t>
      </w:r>
      <w:r w:rsidRPr="00615FE5">
        <w:rPr>
          <w:rFonts w:ascii="Times New Roman" w:hAnsi="Times New Roman" w:cs="Times New Roman"/>
          <w:sz w:val="24"/>
          <w:szCs w:val="24"/>
        </w:rPr>
        <w:t xml:space="preserve"> те изобщо липсват. Този контекст определя както научната значимост на проблема, така и трудностите, които докторантката успешно е преодоляла в изследването. </w:t>
      </w:r>
      <w:r w:rsidR="00B120C0">
        <w:rPr>
          <w:rFonts w:ascii="Times New Roman" w:hAnsi="Times New Roman" w:cs="Times New Roman"/>
          <w:sz w:val="24"/>
          <w:szCs w:val="24"/>
        </w:rPr>
        <w:t xml:space="preserve">Изследването фокусира тенденциите, които се развиват в българското градско общество и промените, </w:t>
      </w:r>
      <w:r w:rsidR="006E1284">
        <w:rPr>
          <w:rFonts w:ascii="Times New Roman" w:hAnsi="Times New Roman" w:cs="Times New Roman"/>
          <w:sz w:val="24"/>
          <w:szCs w:val="24"/>
        </w:rPr>
        <w:t>„</w:t>
      </w:r>
      <w:r w:rsidR="00B120C0">
        <w:rPr>
          <w:rFonts w:ascii="Times New Roman" w:hAnsi="Times New Roman" w:cs="Times New Roman"/>
          <w:sz w:val="24"/>
          <w:szCs w:val="24"/>
        </w:rPr>
        <w:t>които настъпват</w:t>
      </w:r>
      <w:r w:rsidR="006E1284">
        <w:rPr>
          <w:rFonts w:ascii="Times New Roman" w:hAnsi="Times New Roman" w:cs="Times New Roman"/>
          <w:sz w:val="24"/>
          <w:szCs w:val="24"/>
        </w:rPr>
        <w:t xml:space="preserve"> в постсоциалистическия български град, пречупени през призмата и ролята на хляба“ (с. 5).</w:t>
      </w:r>
    </w:p>
    <w:p w:rsidR="00785254" w:rsidRDefault="00785254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Уводът е добре структуриран,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детайлно разделен на подтеми </w:t>
      </w:r>
      <w:r w:rsidR="00AC1814">
        <w:rPr>
          <w:rFonts w:ascii="Times New Roman" w:hAnsi="Times New Roman" w:cs="Times New Roman"/>
          <w:sz w:val="24"/>
          <w:szCs w:val="24"/>
        </w:rPr>
        <w:t xml:space="preserve">(както между впрочем цялото изложение, което внася допълнителна яснота на текста) </w:t>
      </w:r>
      <w:r>
        <w:rPr>
          <w:rFonts w:ascii="Times New Roman" w:hAnsi="Times New Roman" w:cs="Times New Roman"/>
          <w:sz w:val="24"/>
          <w:szCs w:val="24"/>
        </w:rPr>
        <w:t xml:space="preserve">и логично подреден. В него са изложени темата, предмета и обекта на изследването, хронологическите рамки, </w:t>
      </w:r>
      <w:r w:rsidR="00130E27">
        <w:rPr>
          <w:rFonts w:ascii="Times New Roman" w:hAnsi="Times New Roman" w:cs="Times New Roman"/>
          <w:sz w:val="24"/>
          <w:szCs w:val="24"/>
        </w:rPr>
        <w:t xml:space="preserve">работните хипотези, </w:t>
      </w:r>
      <w:r>
        <w:rPr>
          <w:rFonts w:ascii="Times New Roman" w:hAnsi="Times New Roman" w:cs="Times New Roman"/>
          <w:sz w:val="24"/>
          <w:szCs w:val="24"/>
        </w:rPr>
        <w:t xml:space="preserve">мотивацията на авторката, в която подходът е </w:t>
      </w:r>
      <w:r w:rsidR="007C595A">
        <w:rPr>
          <w:rFonts w:ascii="Times New Roman" w:hAnsi="Times New Roman" w:cs="Times New Roman"/>
          <w:sz w:val="24"/>
          <w:szCs w:val="24"/>
        </w:rPr>
        <w:t xml:space="preserve">не само за изясняване на поставените в темата конкретни проблеми, но и </w:t>
      </w:r>
      <w:r>
        <w:rPr>
          <w:rFonts w:ascii="Times New Roman" w:hAnsi="Times New Roman" w:cs="Times New Roman"/>
          <w:sz w:val="24"/>
          <w:szCs w:val="24"/>
        </w:rPr>
        <w:t xml:space="preserve">за достигане </w:t>
      </w:r>
      <w:r w:rsidR="007C595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по-общи изводи</w:t>
      </w:r>
      <w:r w:rsidR="007C595A">
        <w:rPr>
          <w:rFonts w:ascii="Times New Roman" w:hAnsi="Times New Roman" w:cs="Times New Roman"/>
          <w:sz w:val="24"/>
          <w:szCs w:val="24"/>
        </w:rPr>
        <w:t xml:space="preserve"> по отношение на образа на градското пространство; видимата ретрадиционализация и отношенията традицията – модерност.</w:t>
      </w:r>
    </w:p>
    <w:p w:rsidR="00AC1814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E5">
        <w:rPr>
          <w:rFonts w:ascii="Times New Roman" w:hAnsi="Times New Roman" w:cs="Times New Roman"/>
          <w:sz w:val="24"/>
          <w:szCs w:val="24"/>
        </w:rPr>
        <w:t xml:space="preserve">Основната цел на труда е </w:t>
      </w:r>
      <w:r w:rsidR="00AC1814">
        <w:rPr>
          <w:rFonts w:ascii="Times New Roman" w:hAnsi="Times New Roman" w:cs="Times New Roman"/>
          <w:sz w:val="24"/>
          <w:szCs w:val="24"/>
        </w:rPr>
        <w:t xml:space="preserve">ясно </w:t>
      </w:r>
      <w:r w:rsidRPr="00615FE5">
        <w:rPr>
          <w:rFonts w:ascii="Times New Roman" w:hAnsi="Times New Roman" w:cs="Times New Roman"/>
          <w:sz w:val="24"/>
          <w:szCs w:val="24"/>
        </w:rPr>
        <w:t>формулирана: „</w:t>
      </w:r>
      <w:r w:rsidR="00AC1814">
        <w:rPr>
          <w:rFonts w:ascii="Times New Roman" w:hAnsi="Times New Roman" w:cs="Times New Roman"/>
          <w:sz w:val="24"/>
          <w:szCs w:val="24"/>
        </w:rPr>
        <w:t xml:space="preserve">Анализирането на пространствата и хората, обвързани с изготвянето и предлагането на хляб и хлебни изделия в града“ (с. </w:t>
      </w:r>
      <w:r w:rsidR="00130E27">
        <w:rPr>
          <w:rFonts w:ascii="Times New Roman" w:hAnsi="Times New Roman" w:cs="Times New Roman"/>
          <w:sz w:val="24"/>
          <w:szCs w:val="24"/>
        </w:rPr>
        <w:t>9) Задачите са детайлно разработени</w:t>
      </w:r>
      <w:r w:rsidR="00810858">
        <w:rPr>
          <w:rFonts w:ascii="Times New Roman" w:hAnsi="Times New Roman" w:cs="Times New Roman"/>
          <w:sz w:val="24"/>
          <w:szCs w:val="24"/>
        </w:rPr>
        <w:t>.</w:t>
      </w:r>
    </w:p>
    <w:p w:rsidR="00810858" w:rsidRDefault="00810858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Изследването се опира на ключовата роля на </w:t>
      </w:r>
      <w:r w:rsidR="000038C0">
        <w:rPr>
          <w:rFonts w:ascii="Times New Roman" w:hAnsi="Times New Roman" w:cs="Times New Roman"/>
          <w:sz w:val="24"/>
          <w:szCs w:val="24"/>
        </w:rPr>
        <w:t xml:space="preserve">етнографското интервю, анкетата, включеното наблюдение. Това позволява на докторантката да оформи профила на респондентите и да систематизира натрупания чрез тези методи материал в табличен вид, графики и схеми, които представят качествените изводи на авторката. 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От значение за съвременното развитие на изучаването и анализа на </w:t>
      </w: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днес е използваният инструментариум и по-специално въвеждането на </w:t>
      </w:r>
      <w:r>
        <w:rPr>
          <w:rFonts w:ascii="Times New Roman" w:hAnsi="Times New Roman" w:cs="Times New Roman"/>
          <w:sz w:val="24"/>
          <w:szCs w:val="24"/>
        </w:rPr>
        <w:t>етноложки поглед към хляба на гражданина през призмата на опаковката и рекламната дейност.</w:t>
      </w:r>
      <w:r w:rsidR="000038C0">
        <w:rPr>
          <w:rFonts w:ascii="Times New Roman" w:hAnsi="Times New Roman" w:cs="Times New Roman"/>
          <w:sz w:val="24"/>
          <w:szCs w:val="24"/>
        </w:rPr>
        <w:t xml:space="preserve"> Иновативно за подобен формат изследване е дигиталното приложение, което дава ориентир за хлебопекарните в София и е насочено към масовия столичен потребител. </w:t>
      </w:r>
      <w:r w:rsidR="00D84302">
        <w:rPr>
          <w:rFonts w:ascii="Times New Roman" w:hAnsi="Times New Roman" w:cs="Times New Roman"/>
          <w:sz w:val="24"/>
          <w:szCs w:val="24"/>
        </w:rPr>
        <w:t>Този неочакван резултат е ценна връзка на науката с практиката.</w:t>
      </w:r>
    </w:p>
    <w:p w:rsidR="002C6DC0" w:rsidRDefault="008824FE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3D3">
        <w:rPr>
          <w:rFonts w:ascii="Times New Roman" w:hAnsi="Times New Roman" w:cs="Times New Roman"/>
          <w:sz w:val="24"/>
          <w:szCs w:val="24"/>
          <w:u w:val="single"/>
        </w:rPr>
        <w:t>Първа глава</w:t>
      </w:r>
      <w:r>
        <w:rPr>
          <w:rFonts w:ascii="Times New Roman" w:hAnsi="Times New Roman" w:cs="Times New Roman"/>
          <w:sz w:val="24"/>
          <w:szCs w:val="24"/>
        </w:rPr>
        <w:t xml:space="preserve">, макар и според мен озаглавена неподходящо (тъй като не кореспондира със заглавията на останалите глави) „Теоретична част“, регламентира и представя теоретичната рамка на изследването. Тук докторантката представя критичен прочит на литературата по конкретната проблематика и по сходни </w:t>
      </w:r>
      <w:r>
        <w:rPr>
          <w:rFonts w:ascii="Times New Roman" w:hAnsi="Times New Roman" w:cs="Times New Roman"/>
          <w:sz w:val="24"/>
          <w:szCs w:val="24"/>
        </w:rPr>
        <w:lastRenderedPageBreak/>
        <w:t>съвременни проблеми, излага доводи в подкрепа на застъпените идеи и тези, разкрива широка картина на културния пейзаж на столицата, в който поставя проблема за културата на хляба. Почувствала необходимост от изясняване на терминологията, Ст. Момчилова детайлно разг</w:t>
      </w:r>
      <w:r w:rsidR="00F65837">
        <w:rPr>
          <w:rFonts w:ascii="Times New Roman" w:hAnsi="Times New Roman" w:cs="Times New Roman"/>
          <w:sz w:val="24"/>
          <w:szCs w:val="24"/>
        </w:rPr>
        <w:t>лежда значенията на основните</w:t>
      </w:r>
      <w:r>
        <w:rPr>
          <w:rFonts w:ascii="Times New Roman" w:hAnsi="Times New Roman" w:cs="Times New Roman"/>
          <w:sz w:val="24"/>
          <w:szCs w:val="24"/>
        </w:rPr>
        <w:t xml:space="preserve"> термини</w:t>
      </w:r>
      <w:r w:rsidR="00F65837">
        <w:rPr>
          <w:rFonts w:ascii="Times New Roman" w:hAnsi="Times New Roman" w:cs="Times New Roman"/>
          <w:sz w:val="24"/>
          <w:szCs w:val="24"/>
        </w:rPr>
        <w:t xml:space="preserve"> не само в българска среда, но и в контекста на САЩ и Германия</w:t>
      </w:r>
      <w:r>
        <w:rPr>
          <w:rFonts w:ascii="Times New Roman" w:hAnsi="Times New Roman" w:cs="Times New Roman"/>
          <w:sz w:val="24"/>
          <w:szCs w:val="24"/>
        </w:rPr>
        <w:t xml:space="preserve"> и смело оформя собственото си разбиране</w:t>
      </w:r>
      <w:r w:rsidR="00FE3ABF">
        <w:rPr>
          <w:rFonts w:ascii="Times New Roman" w:hAnsi="Times New Roman" w:cs="Times New Roman"/>
          <w:sz w:val="24"/>
          <w:szCs w:val="24"/>
        </w:rPr>
        <w:t xml:space="preserve">, станало базисно за изследването, че „култура на хляба е една интерпретация на времето, изместена и новонастанена в живота на българския градски жител“ (с. </w:t>
      </w:r>
      <w:r w:rsidR="00F65837">
        <w:rPr>
          <w:rFonts w:ascii="Times New Roman" w:hAnsi="Times New Roman" w:cs="Times New Roman"/>
          <w:sz w:val="24"/>
          <w:szCs w:val="24"/>
        </w:rPr>
        <w:t>21)</w:t>
      </w:r>
    </w:p>
    <w:p w:rsidR="00586B9E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3D3">
        <w:rPr>
          <w:rFonts w:ascii="Times New Roman" w:hAnsi="Times New Roman" w:cs="Times New Roman"/>
          <w:sz w:val="24"/>
          <w:szCs w:val="24"/>
          <w:u w:val="single"/>
        </w:rPr>
        <w:t>Втора глава:</w:t>
      </w:r>
      <w:r w:rsidRPr="00615FE5">
        <w:rPr>
          <w:rFonts w:ascii="Times New Roman" w:hAnsi="Times New Roman" w:cs="Times New Roman"/>
          <w:sz w:val="24"/>
          <w:szCs w:val="24"/>
        </w:rPr>
        <w:t xml:space="preserve"> „</w:t>
      </w:r>
      <w:r w:rsidR="00F65837">
        <w:rPr>
          <w:rFonts w:ascii="Times New Roman" w:hAnsi="Times New Roman" w:cs="Times New Roman"/>
          <w:sz w:val="24"/>
          <w:szCs w:val="24"/>
        </w:rPr>
        <w:t xml:space="preserve">Фурните за хляб: част от основополагащите промени, довели до оформяне на съвременната култура на хляба в градското пространство. Роля на хлебаря в градска среда в периода от края на ХХ до началото на </w:t>
      </w:r>
      <w:r w:rsidR="00F65837" w:rsidRPr="00F65837">
        <w:rPr>
          <w:rFonts w:ascii="Times New Roman" w:hAnsi="Times New Roman" w:cs="Times New Roman"/>
          <w:sz w:val="24"/>
          <w:szCs w:val="24"/>
        </w:rPr>
        <w:t>ХХI век</w:t>
      </w:r>
      <w:r w:rsidR="00F65837">
        <w:rPr>
          <w:rFonts w:ascii="Times New Roman" w:hAnsi="Times New Roman" w:cs="Times New Roman"/>
          <w:sz w:val="24"/>
          <w:szCs w:val="24"/>
        </w:rPr>
        <w:t>“ е посветена на историята на градската фурна през ХХ в.: нейните функционални специфики</w:t>
      </w:r>
      <w:r w:rsidR="00586B9E">
        <w:rPr>
          <w:rFonts w:ascii="Times New Roman" w:hAnsi="Times New Roman" w:cs="Times New Roman"/>
          <w:sz w:val="24"/>
          <w:szCs w:val="24"/>
        </w:rPr>
        <w:t xml:space="preserve"> и</w:t>
      </w:r>
      <w:r w:rsidR="00F65837">
        <w:rPr>
          <w:rFonts w:ascii="Times New Roman" w:hAnsi="Times New Roman" w:cs="Times New Roman"/>
          <w:sz w:val="24"/>
          <w:szCs w:val="24"/>
        </w:rPr>
        <w:t xml:space="preserve"> ролята на хлебаря в </w:t>
      </w:r>
      <w:r w:rsidR="00586B9E">
        <w:rPr>
          <w:rFonts w:ascii="Times New Roman" w:hAnsi="Times New Roman" w:cs="Times New Roman"/>
          <w:sz w:val="24"/>
          <w:szCs w:val="24"/>
        </w:rPr>
        <w:t>градското общество</w:t>
      </w:r>
      <w:r w:rsidR="00F65837">
        <w:rPr>
          <w:rFonts w:ascii="Times New Roman" w:hAnsi="Times New Roman" w:cs="Times New Roman"/>
          <w:sz w:val="24"/>
          <w:szCs w:val="24"/>
        </w:rPr>
        <w:t>.</w:t>
      </w:r>
      <w:r w:rsidR="00586B9E">
        <w:rPr>
          <w:rFonts w:ascii="Times New Roman" w:hAnsi="Times New Roman" w:cs="Times New Roman"/>
          <w:sz w:val="24"/>
          <w:szCs w:val="24"/>
        </w:rPr>
        <w:t xml:space="preserve"> Направен е анализ на значението на градската фурна в исторически план, както и периодизация на развитието й.</w:t>
      </w:r>
      <w:r w:rsidR="005253D3">
        <w:rPr>
          <w:rFonts w:ascii="Times New Roman" w:hAnsi="Times New Roman" w:cs="Times New Roman"/>
          <w:sz w:val="24"/>
          <w:szCs w:val="24"/>
        </w:rPr>
        <w:t xml:space="preserve"> Според достъпния и анализиран от авторката материал са обособени периодите: 1915-1943 г.; 1944-1948 г.; 1949-1989; 1989/1993- 2003 г.; след 2003 г. Авторката категоризира 3 типа пекарни след 2003 г. според принципи за националност, производство и местоположение: </w:t>
      </w:r>
    </w:p>
    <w:p w:rsidR="005253D3" w:rsidRDefault="005253D3" w:rsidP="003C3F2B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Занаятчийски пекарни от български произход (тип 1)</w:t>
      </w:r>
    </w:p>
    <w:p w:rsidR="005253D3" w:rsidRDefault="005253D3" w:rsidP="003C3F2B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Бутикови пекарни от български произход (тип 2)</w:t>
      </w:r>
    </w:p>
    <w:p w:rsidR="005253D3" w:rsidRDefault="005253D3" w:rsidP="003C3F2B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Интернационални пекарни от чужд произход (тип 3)</w:t>
      </w:r>
    </w:p>
    <w:p w:rsidR="005253D3" w:rsidRPr="005253D3" w:rsidRDefault="005253D3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Авторката обръща специално внимание на облика на фурните, н</w:t>
      </w:r>
      <w:r w:rsidR="00143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хлебаря и на неговите произведения – хляба </w:t>
      </w:r>
      <w:r w:rsidR="00143D7E">
        <w:rPr>
          <w:rFonts w:ascii="Times New Roman" w:hAnsi="Times New Roman" w:cs="Times New Roman"/>
          <w:sz w:val="24"/>
          <w:szCs w:val="24"/>
        </w:rPr>
        <w:t>и хлебните изделия. На тази база тя достига до извода, че „благодарение на промяната в подхода на действие, българският гражданин развива отново свой личен сантимент и интерес към хляба и културата, която той носи със себе си“ (с.</w:t>
      </w:r>
      <w:r w:rsidR="00FB2CEC">
        <w:rPr>
          <w:rFonts w:ascii="Times New Roman" w:hAnsi="Times New Roman" w:cs="Times New Roman"/>
          <w:sz w:val="24"/>
          <w:szCs w:val="24"/>
        </w:rPr>
        <w:t xml:space="preserve"> 104).</w:t>
      </w:r>
    </w:p>
    <w:p w:rsidR="00693BE1" w:rsidRPr="00615FE5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E1">
        <w:rPr>
          <w:rFonts w:ascii="Times New Roman" w:hAnsi="Times New Roman" w:cs="Times New Roman"/>
          <w:sz w:val="24"/>
          <w:szCs w:val="24"/>
          <w:u w:val="single"/>
        </w:rPr>
        <w:t>Трета глава:</w:t>
      </w:r>
      <w:r w:rsidRPr="00615FE5">
        <w:rPr>
          <w:rFonts w:ascii="Times New Roman" w:hAnsi="Times New Roman" w:cs="Times New Roman"/>
          <w:sz w:val="24"/>
          <w:szCs w:val="24"/>
        </w:rPr>
        <w:t xml:space="preserve"> „</w:t>
      </w:r>
      <w:r w:rsidR="00C156F1">
        <w:rPr>
          <w:rFonts w:ascii="Times New Roman" w:hAnsi="Times New Roman" w:cs="Times New Roman"/>
          <w:sz w:val="24"/>
          <w:szCs w:val="24"/>
        </w:rPr>
        <w:t>Етноложки поглед към хляба на гражданина през призмата на опаковката и рекламната дейност“</w:t>
      </w:r>
      <w:r w:rsidR="00693BE1">
        <w:rPr>
          <w:rFonts w:ascii="Times New Roman" w:hAnsi="Times New Roman" w:cs="Times New Roman"/>
          <w:sz w:val="24"/>
          <w:szCs w:val="24"/>
        </w:rPr>
        <w:t xml:space="preserve"> е оригинален подход към темата за актуалното градско всекидневие и променената представа за хляба при гражданина.</w:t>
      </w:r>
      <w:r w:rsidR="00300A47">
        <w:rPr>
          <w:rFonts w:ascii="Times New Roman" w:hAnsi="Times New Roman" w:cs="Times New Roman"/>
          <w:sz w:val="24"/>
          <w:szCs w:val="24"/>
        </w:rPr>
        <w:t xml:space="preserve"> Основавайки се на тезата, че : „Опаковките са част от ежедневието, разположени на границата между икономика и култура“, авторката разглежда феномена на пакетирането и анализира кодираната в него информация. Тя разглежда 150 опаковки на хляб, </w:t>
      </w:r>
      <w:r w:rsidR="00300A47">
        <w:rPr>
          <w:rFonts w:ascii="Times New Roman" w:hAnsi="Times New Roman" w:cs="Times New Roman"/>
          <w:sz w:val="24"/>
          <w:szCs w:val="24"/>
        </w:rPr>
        <w:lastRenderedPageBreak/>
        <w:t xml:space="preserve">използвани от различни производители в различни райони на разпространение и рекламата за хляб на големи вериги магазини, продуктови кампании и свързаните с тях брошури за промоции на хранителни продукти. В тази връзка са представени „старите“ фурни (Македонските фурни), в които опаковката не съществува под формата, позната от съвременните магазини; пекарните и </w:t>
      </w:r>
      <w:r w:rsidR="00300A47">
        <w:rPr>
          <w:rFonts w:ascii="Times New Roman" w:hAnsi="Times New Roman" w:cs="Times New Roman"/>
          <w:sz w:val="24"/>
          <w:szCs w:val="24"/>
          <w:lang w:val="en-US"/>
        </w:rPr>
        <w:t>bakery</w:t>
      </w:r>
      <w:r w:rsidR="00300A47">
        <w:rPr>
          <w:rFonts w:ascii="Times New Roman" w:hAnsi="Times New Roman" w:cs="Times New Roman"/>
          <w:sz w:val="24"/>
          <w:szCs w:val="24"/>
        </w:rPr>
        <w:t xml:space="preserve"> пространствата, създадени след 2000 г., за които са характерни хартиените опаковки с послание – чисто, природосъобразно, здравословно; индустриалните хлебни продукти и „топли точки“</w:t>
      </w:r>
      <w:r w:rsidR="0095698E">
        <w:rPr>
          <w:rFonts w:ascii="Times New Roman" w:hAnsi="Times New Roman" w:cs="Times New Roman"/>
          <w:sz w:val="24"/>
          <w:szCs w:val="24"/>
        </w:rPr>
        <w:t xml:space="preserve"> със своите често „етнически словесни реклами“ и/или супермаркетния бранд върху книжна опаковка, която напомня визията и качеството на занаятчийския труд и „изстиналият хляб“, представен чрез образа на стелажа и опакования продукт.</w:t>
      </w:r>
    </w:p>
    <w:p w:rsidR="00C11B2E" w:rsidRDefault="00615FE5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606">
        <w:rPr>
          <w:rFonts w:ascii="Times New Roman" w:hAnsi="Times New Roman" w:cs="Times New Roman"/>
          <w:sz w:val="24"/>
          <w:szCs w:val="24"/>
          <w:u w:val="single"/>
        </w:rPr>
        <w:t>Заключението</w:t>
      </w:r>
      <w:r w:rsidRPr="00615FE5">
        <w:rPr>
          <w:rFonts w:ascii="Times New Roman" w:hAnsi="Times New Roman" w:cs="Times New Roman"/>
          <w:sz w:val="24"/>
          <w:szCs w:val="24"/>
        </w:rPr>
        <w:t xml:space="preserve"> обобщава постигнатите от изследването резултати</w:t>
      </w:r>
      <w:r w:rsidR="00C11B2E">
        <w:rPr>
          <w:rFonts w:ascii="Times New Roman" w:hAnsi="Times New Roman" w:cs="Times New Roman"/>
          <w:sz w:val="24"/>
          <w:szCs w:val="24"/>
        </w:rPr>
        <w:t>.</w:t>
      </w:r>
      <w:r w:rsidRPr="00615FE5">
        <w:rPr>
          <w:rFonts w:ascii="Times New Roman" w:hAnsi="Times New Roman" w:cs="Times New Roman"/>
          <w:sz w:val="24"/>
          <w:szCs w:val="24"/>
        </w:rPr>
        <w:t xml:space="preserve"> </w:t>
      </w:r>
      <w:r w:rsidR="00C11B2E">
        <w:rPr>
          <w:rFonts w:ascii="Times New Roman" w:hAnsi="Times New Roman" w:cs="Times New Roman"/>
          <w:sz w:val="24"/>
          <w:szCs w:val="24"/>
        </w:rPr>
        <w:t>Докторантката проследява явлението и динамиката на процесите в него чрез семиотичната теория. Поставен в общия контекст на пост(пост)модерността, която забързано се настанява в културата на българските граждани, проблемът изследван от Ст. Момчилова допълва цялостния образ на всекидневието му.</w:t>
      </w:r>
    </w:p>
    <w:p w:rsidR="00E81606" w:rsidRDefault="00E81606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Стилът на докторант Ст. Момчилова е изключително интересен. Изразеният й похват да говори за себе си в 3 л. ед. ч. по специфичен начин изразява авторефлексия както към изследваните процеси и обекти, така и към изследователската й позиция. Текстът е колкото научно издържан, толкова и интригуващ и увлекателен за читателя, което говори за овладян материал и анализ. </w:t>
      </w:r>
      <w:r w:rsidR="00310AEE">
        <w:rPr>
          <w:rFonts w:ascii="Times New Roman" w:hAnsi="Times New Roman" w:cs="Times New Roman"/>
          <w:sz w:val="24"/>
          <w:szCs w:val="24"/>
        </w:rPr>
        <w:t>Бих препоръчала на Ст. Момчилова да избягва деепричастията, за по издържан стил.</w:t>
      </w:r>
    </w:p>
    <w:p w:rsidR="00615FE5" w:rsidRPr="00615FE5" w:rsidRDefault="00615FE5" w:rsidP="003C3F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E5">
        <w:rPr>
          <w:rFonts w:ascii="Times New Roman" w:hAnsi="Times New Roman" w:cs="Times New Roman"/>
          <w:sz w:val="24"/>
          <w:szCs w:val="24"/>
        </w:rPr>
        <w:t>3.</w:t>
      </w:r>
      <w:r w:rsidRPr="00615FE5">
        <w:rPr>
          <w:rFonts w:ascii="Times New Roman" w:hAnsi="Times New Roman" w:cs="Times New Roman"/>
          <w:sz w:val="24"/>
          <w:szCs w:val="24"/>
        </w:rPr>
        <w:tab/>
        <w:t>Научни приноси.</w:t>
      </w:r>
    </w:p>
    <w:p w:rsidR="00DF4C1A" w:rsidRDefault="00DF4C1A" w:rsidP="003C3F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Докторантката извежда 6 приноса на своето изследване. </w:t>
      </w:r>
      <w:r w:rsidR="00043D06">
        <w:rPr>
          <w:rFonts w:ascii="Times New Roman" w:hAnsi="Times New Roman" w:cs="Times New Roman"/>
          <w:sz w:val="24"/>
          <w:szCs w:val="24"/>
        </w:rPr>
        <w:t>Потвърждавайки ги, щ</w:t>
      </w:r>
      <w:r>
        <w:rPr>
          <w:rFonts w:ascii="Times New Roman" w:hAnsi="Times New Roman" w:cs="Times New Roman"/>
          <w:sz w:val="24"/>
          <w:szCs w:val="24"/>
        </w:rPr>
        <w:t>е си позволя да формулирам приносите й</w:t>
      </w:r>
      <w:r w:rsidR="00043D06">
        <w:rPr>
          <w:rFonts w:ascii="Times New Roman" w:hAnsi="Times New Roman" w:cs="Times New Roman"/>
          <w:sz w:val="24"/>
          <w:szCs w:val="24"/>
        </w:rPr>
        <w:t xml:space="preserve"> в общ, значим за науката етнология в България начин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FE5" w:rsidRDefault="00DF4C1A" w:rsidP="003C3F2B">
      <w:pPr>
        <w:pStyle w:val="ListParagraph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1A">
        <w:rPr>
          <w:rFonts w:ascii="Times New Roman" w:hAnsi="Times New Roman" w:cs="Times New Roman"/>
          <w:sz w:val="24"/>
          <w:szCs w:val="24"/>
        </w:rPr>
        <w:t xml:space="preserve">Първо и изключително важно за българската етноложка наука е поставянето на проблем от </w:t>
      </w:r>
      <w:r>
        <w:rPr>
          <w:rFonts w:ascii="Times New Roman" w:hAnsi="Times New Roman" w:cs="Times New Roman"/>
          <w:sz w:val="24"/>
          <w:szCs w:val="24"/>
        </w:rPr>
        <w:t>условно отделеното направление „материална култура“, направление неглежирано вече повече от 20 г. в колегията</w:t>
      </w:r>
      <w:r w:rsidR="00615FE5" w:rsidRPr="00DF4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Ще използвам термин от изследването – „ретрадиционализацията“ на това научно направление отваря нови изследователски полета в съвременната етноложка наука и това, надявам се, ще стимулира и други автори за креативни търсения в него.</w:t>
      </w:r>
    </w:p>
    <w:p w:rsidR="00DF4C1A" w:rsidRDefault="00DF4C1A" w:rsidP="003C3F2B">
      <w:pPr>
        <w:pStyle w:val="ListParagraph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Изследването поставя във фокуса си необичаен обект за ключ при разкриването на пътя и механизмите, по които се развива културата на българското общество през настоящия век. </w:t>
      </w:r>
      <w:r w:rsidR="00043D06">
        <w:rPr>
          <w:rFonts w:ascii="Times New Roman" w:hAnsi="Times New Roman" w:cs="Times New Roman"/>
          <w:sz w:val="24"/>
          <w:szCs w:val="24"/>
        </w:rPr>
        <w:t xml:space="preserve">Проследен в историческото си развитие, поставеният обект на проучване се оказва същностен, макар и не </w:t>
      </w:r>
      <w:r w:rsidR="00043D06">
        <w:rPr>
          <w:rFonts w:ascii="Times New Roman" w:hAnsi="Times New Roman" w:cs="Times New Roman"/>
          <w:sz w:val="24"/>
          <w:szCs w:val="24"/>
        </w:rPr>
        <w:lastRenderedPageBreak/>
        <w:t>сакрализиран в модерното време.</w:t>
      </w:r>
      <w:r w:rsidR="00EE1B10">
        <w:rPr>
          <w:rFonts w:ascii="Times New Roman" w:hAnsi="Times New Roman" w:cs="Times New Roman"/>
          <w:sz w:val="24"/>
          <w:szCs w:val="24"/>
        </w:rPr>
        <w:t xml:space="preserve"> Той е важна част от всекидневието на българина и доказва народната мъдрост, че „Няма по-голям от хляба!“</w:t>
      </w:r>
    </w:p>
    <w:p w:rsidR="00EE1B10" w:rsidRDefault="00EE1B10" w:rsidP="003C3F2B">
      <w:pPr>
        <w:pStyle w:val="ListParagraph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Изследването прави времева снимка на градското пространство</w:t>
      </w:r>
      <w:r w:rsidR="00B8514E">
        <w:rPr>
          <w:rFonts w:ascii="Times New Roman" w:hAnsi="Times New Roman" w:cs="Times New Roman"/>
          <w:sz w:val="24"/>
          <w:szCs w:val="24"/>
        </w:rPr>
        <w:t xml:space="preserve">, като в същото време </w:t>
      </w:r>
      <w:r>
        <w:rPr>
          <w:rFonts w:ascii="Times New Roman" w:hAnsi="Times New Roman" w:cs="Times New Roman"/>
          <w:sz w:val="24"/>
          <w:szCs w:val="24"/>
        </w:rPr>
        <w:t xml:space="preserve">отправя съвременен поглед към тенденциите в развитието на българското градско общество. </w:t>
      </w:r>
    </w:p>
    <w:p w:rsidR="00043D06" w:rsidRPr="00DF4C1A" w:rsidRDefault="00043D06" w:rsidP="003C3F2B">
      <w:pPr>
        <w:pStyle w:val="List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FE5" w:rsidRPr="00615FE5" w:rsidRDefault="00615FE5" w:rsidP="003C3F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FE5">
        <w:rPr>
          <w:rFonts w:ascii="Times New Roman" w:hAnsi="Times New Roman" w:cs="Times New Roman"/>
          <w:sz w:val="24"/>
          <w:szCs w:val="24"/>
        </w:rPr>
        <w:t>4.</w:t>
      </w:r>
      <w:r w:rsidRPr="00615FE5">
        <w:rPr>
          <w:rFonts w:ascii="Times New Roman" w:hAnsi="Times New Roman" w:cs="Times New Roman"/>
          <w:sz w:val="24"/>
          <w:szCs w:val="24"/>
        </w:rPr>
        <w:tab/>
        <w:t>Заключение</w:t>
      </w:r>
    </w:p>
    <w:p w:rsidR="00615FE5" w:rsidRPr="00615FE5" w:rsidRDefault="00733962" w:rsidP="003C3F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962">
        <w:rPr>
          <w:rFonts w:ascii="Times New Roman" w:hAnsi="Times New Roman" w:cs="Times New Roman"/>
          <w:sz w:val="24"/>
          <w:szCs w:val="24"/>
        </w:rPr>
        <w:t xml:space="preserve">Дисертационният труд е научно съчинение, което съдържа научни или научноприложни резултати с оригинален принос в </w:t>
      </w:r>
      <w:r>
        <w:rPr>
          <w:rFonts w:ascii="Times New Roman" w:hAnsi="Times New Roman" w:cs="Times New Roman"/>
          <w:sz w:val="24"/>
          <w:szCs w:val="24"/>
        </w:rPr>
        <w:t>науката и показва, че кандидатката</w:t>
      </w:r>
      <w:r w:rsidRPr="00733962">
        <w:rPr>
          <w:rFonts w:ascii="Times New Roman" w:hAnsi="Times New Roman" w:cs="Times New Roman"/>
          <w:sz w:val="24"/>
          <w:szCs w:val="24"/>
        </w:rPr>
        <w:t xml:space="preserve"> има з</w:t>
      </w:r>
      <w:r>
        <w:rPr>
          <w:rFonts w:ascii="Times New Roman" w:hAnsi="Times New Roman" w:cs="Times New Roman"/>
          <w:sz w:val="24"/>
          <w:szCs w:val="24"/>
        </w:rPr>
        <w:t xml:space="preserve">адълбочени теоретични знания по етнология </w:t>
      </w:r>
      <w:r w:rsidRPr="00733962">
        <w:rPr>
          <w:rFonts w:ascii="Times New Roman" w:hAnsi="Times New Roman" w:cs="Times New Roman"/>
          <w:sz w:val="24"/>
          <w:szCs w:val="24"/>
        </w:rPr>
        <w:t>и способности за самостоятелни научни изследвания.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FE5" w:rsidRPr="00615FE5">
        <w:rPr>
          <w:rFonts w:ascii="Times New Roman" w:hAnsi="Times New Roman" w:cs="Times New Roman"/>
          <w:sz w:val="24"/>
          <w:szCs w:val="24"/>
        </w:rPr>
        <w:t>Всичко</w:t>
      </w:r>
      <w:r w:rsidR="00E81606">
        <w:rPr>
          <w:rFonts w:ascii="Times New Roman" w:hAnsi="Times New Roman" w:cs="Times New Roman"/>
          <w:sz w:val="24"/>
          <w:szCs w:val="24"/>
        </w:rPr>
        <w:t xml:space="preserve"> изтъкнато до тук 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ми дава основание убедено да приема </w:t>
      </w:r>
      <w:r>
        <w:rPr>
          <w:rFonts w:ascii="Times New Roman" w:hAnsi="Times New Roman" w:cs="Times New Roman"/>
          <w:sz w:val="24"/>
          <w:szCs w:val="24"/>
        </w:rPr>
        <w:t>успешната защита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 на дисертационния труд </w:t>
      </w:r>
      <w:r w:rsidRPr="00733962">
        <w:rPr>
          <w:rFonts w:ascii="Times New Roman" w:hAnsi="Times New Roman" w:cs="Times New Roman"/>
          <w:sz w:val="24"/>
          <w:szCs w:val="24"/>
        </w:rPr>
        <w:t xml:space="preserve">„Културата на хляба в българския град от края на ХХ до началото на ХХI век“ 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и да препоръчам на научното жури да гласува положително за присъждането на образователната и научна степен „доктор“ </w:t>
      </w:r>
      <w:r w:rsidRPr="00733962">
        <w:rPr>
          <w:rFonts w:ascii="Times New Roman" w:hAnsi="Times New Roman" w:cs="Times New Roman"/>
          <w:sz w:val="24"/>
          <w:szCs w:val="24"/>
        </w:rPr>
        <w:t xml:space="preserve">по шифър 3.1. Социология, антропология и науки за културата“ </w:t>
      </w:r>
      <w:r w:rsidR="00615FE5" w:rsidRPr="00615FE5">
        <w:rPr>
          <w:rFonts w:ascii="Times New Roman" w:hAnsi="Times New Roman" w:cs="Times New Roman"/>
          <w:sz w:val="24"/>
          <w:szCs w:val="24"/>
        </w:rPr>
        <w:t xml:space="preserve">на </w:t>
      </w:r>
      <w:r w:rsidRPr="00733962">
        <w:rPr>
          <w:rFonts w:ascii="Times New Roman" w:hAnsi="Times New Roman" w:cs="Times New Roman"/>
          <w:sz w:val="24"/>
          <w:szCs w:val="24"/>
        </w:rPr>
        <w:t>Станислава Димитрова Момчилова</w:t>
      </w:r>
      <w:r w:rsidRPr="0061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E5" w:rsidRPr="00615FE5" w:rsidRDefault="00615FE5" w:rsidP="00615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FE5" w:rsidRDefault="00733962" w:rsidP="0061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20.02.2018</w:t>
      </w:r>
      <w:r w:rsidR="00615FE5" w:rsidRPr="00615FE5">
        <w:rPr>
          <w:rFonts w:ascii="Times New Roman" w:hAnsi="Times New Roman" w:cs="Times New Roman"/>
          <w:sz w:val="24"/>
          <w:szCs w:val="24"/>
        </w:rPr>
        <w:tab/>
      </w:r>
      <w:r w:rsidR="00615FE5" w:rsidRPr="00615FE5">
        <w:rPr>
          <w:rFonts w:ascii="Times New Roman" w:hAnsi="Times New Roman" w:cs="Times New Roman"/>
          <w:sz w:val="24"/>
          <w:szCs w:val="24"/>
        </w:rPr>
        <w:tab/>
      </w:r>
      <w:r w:rsidR="00615FE5" w:rsidRPr="00615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FE5" w:rsidRPr="00615FE5">
        <w:rPr>
          <w:rFonts w:ascii="Times New Roman" w:hAnsi="Times New Roman" w:cs="Times New Roman"/>
          <w:sz w:val="24"/>
          <w:szCs w:val="24"/>
        </w:rPr>
        <w:t>доц. д-р Мирелла Дечева</w:t>
      </w:r>
    </w:p>
    <w:p w:rsidR="009F7987" w:rsidRPr="009F7987" w:rsidRDefault="009F7987" w:rsidP="009F7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987" w:rsidRPr="009F7987" w:rsidSect="003C3F2B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0F" w:rsidRDefault="0012760F" w:rsidP="00016FEB">
      <w:pPr>
        <w:spacing w:after="0" w:line="240" w:lineRule="auto"/>
      </w:pPr>
      <w:r>
        <w:separator/>
      </w:r>
    </w:p>
  </w:endnote>
  <w:endnote w:type="continuationSeparator" w:id="0">
    <w:p w:rsidR="0012760F" w:rsidRDefault="0012760F" w:rsidP="0001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86548"/>
      <w:docPartObj>
        <w:docPartGallery w:val="Page Numbers (Bottom of Page)"/>
        <w:docPartUnique/>
      </w:docPartObj>
    </w:sdtPr>
    <w:sdtEndPr/>
    <w:sdtContent>
      <w:p w:rsidR="00016FEB" w:rsidRDefault="00016F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27">
          <w:rPr>
            <w:noProof/>
          </w:rPr>
          <w:t>1</w:t>
        </w:r>
        <w:r>
          <w:fldChar w:fldCharType="end"/>
        </w:r>
      </w:p>
    </w:sdtContent>
  </w:sdt>
  <w:p w:rsidR="00016FEB" w:rsidRDefault="00016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0F" w:rsidRDefault="0012760F" w:rsidP="00016FEB">
      <w:pPr>
        <w:spacing w:after="0" w:line="240" w:lineRule="auto"/>
      </w:pPr>
      <w:r>
        <w:separator/>
      </w:r>
    </w:p>
  </w:footnote>
  <w:footnote w:type="continuationSeparator" w:id="0">
    <w:p w:rsidR="0012760F" w:rsidRDefault="0012760F" w:rsidP="0001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6E4"/>
    <w:multiLevelType w:val="hybridMultilevel"/>
    <w:tmpl w:val="8B469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F1B"/>
    <w:multiLevelType w:val="hybridMultilevel"/>
    <w:tmpl w:val="64103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F07"/>
    <w:multiLevelType w:val="hybridMultilevel"/>
    <w:tmpl w:val="CA6AC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1"/>
    <w:rsid w:val="000038C0"/>
    <w:rsid w:val="00016FEB"/>
    <w:rsid w:val="00043D06"/>
    <w:rsid w:val="0012760F"/>
    <w:rsid w:val="00130E27"/>
    <w:rsid w:val="00143D7E"/>
    <w:rsid w:val="001A7237"/>
    <w:rsid w:val="001C699C"/>
    <w:rsid w:val="001F5B7E"/>
    <w:rsid w:val="002A3C98"/>
    <w:rsid w:val="002C6DC0"/>
    <w:rsid w:val="00300A47"/>
    <w:rsid w:val="00310AEE"/>
    <w:rsid w:val="00370463"/>
    <w:rsid w:val="003C3F2B"/>
    <w:rsid w:val="00432B27"/>
    <w:rsid w:val="005253D3"/>
    <w:rsid w:val="00586B9E"/>
    <w:rsid w:val="005C4BD8"/>
    <w:rsid w:val="00615FE5"/>
    <w:rsid w:val="00693BE1"/>
    <w:rsid w:val="006E1284"/>
    <w:rsid w:val="006E6CD9"/>
    <w:rsid w:val="00733962"/>
    <w:rsid w:val="00785254"/>
    <w:rsid w:val="00793667"/>
    <w:rsid w:val="007B75C1"/>
    <w:rsid w:val="007C595A"/>
    <w:rsid w:val="00810858"/>
    <w:rsid w:val="008824FE"/>
    <w:rsid w:val="00954078"/>
    <w:rsid w:val="0095698E"/>
    <w:rsid w:val="009F7987"/>
    <w:rsid w:val="00AC1814"/>
    <w:rsid w:val="00B120C0"/>
    <w:rsid w:val="00B8514E"/>
    <w:rsid w:val="00BB0348"/>
    <w:rsid w:val="00BC2512"/>
    <w:rsid w:val="00C11B2E"/>
    <w:rsid w:val="00C156F1"/>
    <w:rsid w:val="00CF2566"/>
    <w:rsid w:val="00D84302"/>
    <w:rsid w:val="00DF4C1A"/>
    <w:rsid w:val="00E81606"/>
    <w:rsid w:val="00EE1B10"/>
    <w:rsid w:val="00F65837"/>
    <w:rsid w:val="00FB2CEC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EB"/>
  </w:style>
  <w:style w:type="paragraph" w:styleId="Footer">
    <w:name w:val="footer"/>
    <w:basedOn w:val="Normal"/>
    <w:link w:val="FooterChar"/>
    <w:uiPriority w:val="99"/>
    <w:unhideWhenUsed/>
    <w:rsid w:val="000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EB"/>
  </w:style>
  <w:style w:type="paragraph" w:styleId="Footer">
    <w:name w:val="footer"/>
    <w:basedOn w:val="Normal"/>
    <w:link w:val="FooterChar"/>
    <w:uiPriority w:val="99"/>
    <w:unhideWhenUsed/>
    <w:rsid w:val="0001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Work</cp:lastModifiedBy>
  <cp:revision>2</cp:revision>
  <dcterms:created xsi:type="dcterms:W3CDTF">2018-03-01T09:12:00Z</dcterms:created>
  <dcterms:modified xsi:type="dcterms:W3CDTF">2018-03-01T09:12:00Z</dcterms:modified>
</cp:coreProperties>
</file>