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DC" w:rsidRPr="00143A27" w:rsidRDefault="007771DC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3</w:t>
      </w:r>
    </w:p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sz w:val="24"/>
          <w:szCs w:val="24"/>
          <w:highlight w:val="green"/>
          <w:shd w:val="clear" w:color="auto" w:fill="FFFFFF"/>
          <w:lang w:val="bg-BG" w:eastAsia="x-none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907DCB" w:rsidRDefault="00907DCB" w:rsidP="00907DCB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i/>
          <w:szCs w:val="24"/>
          <w:lang w:val="bg-BG"/>
        </w:rPr>
      </w:pPr>
      <w:r w:rsidRPr="00907DC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за изпълнение на </w:t>
      </w:r>
      <w:r w:rsidRPr="00907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 поръчка с предмет:</w:t>
      </w:r>
      <w:r w:rsidRPr="00907DCB">
        <w:rPr>
          <w:rFonts w:ascii="Times New Roman" w:eastAsia="Calibri" w:hAnsi="Times New Roman" w:cs="Times New Roman"/>
          <w:b/>
          <w:szCs w:val="24"/>
          <w:lang w:val="bg-BG"/>
        </w:rPr>
        <w:t xml:space="preserve"> Организиране, провеждане и логистично обезпечаване на мероприятия за нуждите на Софийския университет „Св. </w:t>
      </w:r>
      <w:proofErr w:type="spellStart"/>
      <w:r w:rsidRPr="00907DCB">
        <w:rPr>
          <w:rFonts w:ascii="Times New Roman" w:eastAsia="Calibri" w:hAnsi="Times New Roman" w:cs="Times New Roman"/>
          <w:b/>
          <w:szCs w:val="24"/>
          <w:lang w:val="bg-BG"/>
        </w:rPr>
        <w:t>Кл</w:t>
      </w:r>
      <w:proofErr w:type="spellEnd"/>
      <w:r w:rsidRPr="00907DCB">
        <w:rPr>
          <w:rFonts w:ascii="Times New Roman" w:eastAsia="Calibri" w:hAnsi="Times New Roman" w:cs="Times New Roman"/>
          <w:b/>
          <w:szCs w:val="24"/>
          <w:lang w:val="bg-BG"/>
        </w:rPr>
        <w:t>. Охридски”</w:t>
      </w:r>
      <w:r w:rsidRPr="00907DCB">
        <w:rPr>
          <w:rFonts w:ascii="Times New Roman" w:eastAsia="Calibri" w:hAnsi="Times New Roman" w:cs="Times New Roman"/>
          <w:szCs w:val="24"/>
          <w:lang w:val="bg-BG"/>
        </w:rPr>
        <w:t xml:space="preserve"> </w:t>
      </w:r>
      <w:r w:rsidRPr="00907DCB">
        <w:rPr>
          <w:rFonts w:ascii="Times New Roman" w:eastAsia="Calibri" w:hAnsi="Times New Roman" w:cs="Times New Roman"/>
          <w:i/>
          <w:szCs w:val="24"/>
          <w:lang w:val="bg-BG"/>
        </w:rPr>
        <w:t xml:space="preserve">(семинари, конференции, конгреси, панаири, образователни, културни, спортни, музикални и други събития) </w:t>
      </w:r>
      <w:r w:rsidR="00AF6A29" w:rsidRPr="00AF6A29">
        <w:rPr>
          <w:rFonts w:ascii="Times New Roman" w:eastAsia="Calibri" w:hAnsi="Times New Roman" w:cs="Times New Roman"/>
          <w:i/>
          <w:szCs w:val="24"/>
          <w:lang w:val="bg-BG"/>
        </w:rPr>
        <w:t xml:space="preserve">за следното мероприятие: </w:t>
      </w:r>
      <w:r w:rsidR="00FD3EE5" w:rsidRPr="005A7869">
        <w:rPr>
          <w:rStyle w:val="FontStyle12"/>
          <w:b/>
          <w:sz w:val="24"/>
          <w:szCs w:val="24"/>
          <w:lang w:val="bg-BG"/>
        </w:rPr>
        <w:t>„</w:t>
      </w:r>
      <w:r w:rsidR="00FD3EE5">
        <w:rPr>
          <w:rStyle w:val="FontStyle12"/>
          <w:b/>
          <w:sz w:val="24"/>
          <w:szCs w:val="24"/>
          <w:lang w:val="bg-BG"/>
        </w:rPr>
        <w:t>Визита по договор с ФНИ на МОН на чуждестранен учен</w:t>
      </w:r>
      <w:r w:rsidR="00FD3EE5" w:rsidRPr="005A7869">
        <w:rPr>
          <w:rStyle w:val="FontStyle12"/>
          <w:b/>
          <w:sz w:val="24"/>
          <w:szCs w:val="24"/>
          <w:lang w:val="bg-BG"/>
        </w:rPr>
        <w:t>“</w:t>
      </w:r>
    </w:p>
    <w:p w:rsidR="00A90721" w:rsidRPr="00907DCB" w:rsidRDefault="00A90721" w:rsidP="00907DC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143A27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A90721" w:rsidRPr="00143A27" w:rsidRDefault="00A90721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/цената е сумата от единичните цени, за всяка дейност (услуга), посочени в таблицата при зададените количества</w:t>
            </w:r>
          </w:p>
        </w:tc>
      </w:tr>
    </w:tbl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 в  процедурата.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A90721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A90721" w:rsidRP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A90721" w:rsidRDefault="007771DC" w:rsidP="00A9072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lastRenderedPageBreak/>
        <w:t>Начин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ът</w:t>
      </w: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на ценообразуване на общата цена за изпълнение на поръчката</w:t>
      </w:r>
      <w:r w:rsidRPr="00143A27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vertAlign w:val="superscript"/>
          <w:lang w:val="bg-BG" w:eastAsia="x-none"/>
        </w:rPr>
        <w:footnoteReference w:id="1"/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е, както следва:</w:t>
      </w:r>
    </w:p>
    <w:p w:rsidR="007771DC" w:rsidRPr="00143A27" w:rsidRDefault="00FD3EE5" w:rsidP="007771DC">
      <w:pPr>
        <w:spacing w:after="0" w:line="240" w:lineRule="auto"/>
        <w:contextualSpacing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  <w:r w:rsidRPr="005A7869">
        <w:rPr>
          <w:rStyle w:val="FontStyle12"/>
          <w:b/>
          <w:sz w:val="24"/>
          <w:szCs w:val="24"/>
          <w:lang w:val="bg-BG"/>
        </w:rPr>
        <w:t>„</w:t>
      </w:r>
      <w:r>
        <w:rPr>
          <w:rStyle w:val="FontStyle12"/>
          <w:b/>
          <w:sz w:val="24"/>
          <w:szCs w:val="24"/>
          <w:lang w:val="bg-BG"/>
        </w:rPr>
        <w:t>Визита по договор с ФНИ на МОН на чуждестранен учен</w:t>
      </w:r>
      <w:r w:rsidRPr="005A7869">
        <w:rPr>
          <w:rStyle w:val="FontStyle12"/>
          <w:b/>
          <w:sz w:val="24"/>
          <w:szCs w:val="24"/>
          <w:lang w:val="bg-BG"/>
        </w:rPr>
        <w:t>“</w:t>
      </w:r>
      <w:bookmarkStart w:id="0" w:name="_GoBack"/>
      <w:bookmarkEnd w:id="0"/>
    </w:p>
    <w:tbl>
      <w:tblPr>
        <w:tblW w:w="11920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3970"/>
        <w:gridCol w:w="2977"/>
        <w:gridCol w:w="2977"/>
        <w:gridCol w:w="1418"/>
      </w:tblGrid>
      <w:tr w:rsidR="00126DFD" w:rsidRPr="00143A27" w:rsidTr="003863C6">
        <w:trPr>
          <w:gridAfter w:val="1"/>
          <w:wAfter w:w="1418" w:type="dxa"/>
          <w:trHeight w:val="1104"/>
        </w:trPr>
        <w:tc>
          <w:tcPr>
            <w:tcW w:w="578" w:type="dxa"/>
            <w:shd w:val="clear" w:color="auto" w:fill="auto"/>
            <w:vAlign w:val="center"/>
          </w:tcPr>
          <w:p w:rsidR="00126DFD" w:rsidRPr="00143A27" w:rsidRDefault="00126DFD" w:rsidP="00407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26DFD" w:rsidRPr="00143A27" w:rsidRDefault="00126DFD" w:rsidP="00407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6DFD" w:rsidRPr="00143A27" w:rsidRDefault="00126DFD" w:rsidP="00FD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Цена на </w:t>
            </w:r>
            <w:r w:rsidR="00FD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нощувка с ДДС</w:t>
            </w:r>
          </w:p>
        </w:tc>
        <w:tc>
          <w:tcPr>
            <w:tcW w:w="2977" w:type="dxa"/>
            <w:vAlign w:val="center"/>
          </w:tcPr>
          <w:p w:rsidR="00126DFD" w:rsidRDefault="00FD3EE5" w:rsidP="00FD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 за 7 нощувки с ДДС</w:t>
            </w:r>
          </w:p>
        </w:tc>
      </w:tr>
      <w:tr w:rsidR="00126DFD" w:rsidRPr="00143A27" w:rsidTr="003863C6">
        <w:trPr>
          <w:gridAfter w:val="1"/>
          <w:wAfter w:w="1418" w:type="dxa"/>
          <w:trHeight w:val="1104"/>
        </w:trPr>
        <w:tc>
          <w:tcPr>
            <w:tcW w:w="578" w:type="dxa"/>
            <w:shd w:val="clear" w:color="auto" w:fill="auto"/>
            <w:vAlign w:val="center"/>
          </w:tcPr>
          <w:p w:rsidR="00126DFD" w:rsidRPr="00143A27" w:rsidRDefault="00126DFD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26DFD" w:rsidRPr="00143A27" w:rsidRDefault="00FD3EE5" w:rsidP="00A03A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Двойна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Стая </w:t>
            </w:r>
            <w:r>
              <w:rPr>
                <w:rStyle w:val="FontStyle20"/>
                <w:sz w:val="24"/>
                <w:szCs w:val="24"/>
              </w:rPr>
              <w:t xml:space="preserve">с </w:t>
            </w:r>
            <w:proofErr w:type="spellStart"/>
            <w:r>
              <w:rPr>
                <w:rStyle w:val="FontStyle20"/>
                <w:sz w:val="24"/>
                <w:szCs w:val="24"/>
              </w:rPr>
              <w:t>включена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закуска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26DFD" w:rsidRPr="00143A27" w:rsidRDefault="00126DFD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vAlign w:val="center"/>
          </w:tcPr>
          <w:p w:rsidR="00126DFD" w:rsidRPr="00143A27" w:rsidRDefault="00126DFD" w:rsidP="00386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3863C6" w:rsidRPr="00143A27" w:rsidTr="00126DFD">
        <w:trPr>
          <w:trHeight w:val="632"/>
        </w:trPr>
        <w:tc>
          <w:tcPr>
            <w:tcW w:w="7525" w:type="dxa"/>
            <w:gridSpan w:val="3"/>
            <w:shd w:val="clear" w:color="auto" w:fill="auto"/>
            <w:vAlign w:val="center"/>
          </w:tcPr>
          <w:p w:rsidR="003863C6" w:rsidRPr="00143A27" w:rsidRDefault="003863C6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поръчката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в лева с ДДС</w:t>
            </w:r>
          </w:p>
        </w:tc>
        <w:tc>
          <w:tcPr>
            <w:tcW w:w="2977" w:type="dxa"/>
          </w:tcPr>
          <w:p w:rsidR="003863C6" w:rsidRDefault="003863C6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</w:tcPr>
          <w:p w:rsidR="003863C6" w:rsidRDefault="003863C6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9C6D7D" w:rsidRPr="00F56AD8" w:rsidRDefault="00F56AD8" w:rsidP="00F56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56A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Възложителят си запазва възможността за заплащане на хотелското настаняване и </w:t>
      </w:r>
      <w:proofErr w:type="spellStart"/>
      <w:r w:rsidRPr="00F56A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кетъринга</w:t>
      </w:r>
      <w:proofErr w:type="spellEnd"/>
      <w:r w:rsidRPr="00F56A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действително направените разходи.</w:t>
      </w:r>
    </w:p>
    <w:p w:rsidR="00AF6A29" w:rsidRDefault="00AF6A29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AF6A29" w:rsidRPr="00143A27" w:rsidRDefault="00AF6A29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123FE6" w:rsidRPr="00143A27" w:rsidRDefault="0018079E" w:rsidP="00AF6A29">
      <w:pPr>
        <w:spacing w:after="0" w:line="240" w:lineRule="auto"/>
        <w:contextualSpacing/>
        <w:jc w:val="both"/>
        <w:rPr>
          <w:lang w:val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Дата…………………..</w:t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907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имена, п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одпис и печат………………</w:t>
      </w:r>
      <w:r w:rsidR="00A9072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</w:t>
      </w:r>
    </w:p>
    <w:sectPr w:rsidR="00123FE6" w:rsidRPr="00143A27" w:rsidSect="00AF6A29">
      <w:pgSz w:w="12240" w:h="15840"/>
      <w:pgMar w:top="1440" w:right="1418" w:bottom="144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48" w:rsidRDefault="00415348" w:rsidP="007771DC">
      <w:pPr>
        <w:spacing w:after="0" w:line="240" w:lineRule="auto"/>
      </w:pPr>
      <w:r>
        <w:separator/>
      </w:r>
    </w:p>
  </w:endnote>
  <w:endnote w:type="continuationSeparator" w:id="0">
    <w:p w:rsidR="00415348" w:rsidRDefault="00415348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48" w:rsidRDefault="00415348" w:rsidP="007771DC">
      <w:pPr>
        <w:spacing w:after="0" w:line="240" w:lineRule="auto"/>
      </w:pPr>
      <w:r>
        <w:separator/>
      </w:r>
    </w:p>
  </w:footnote>
  <w:footnote w:type="continuationSeparator" w:id="0">
    <w:p w:rsidR="00415348" w:rsidRDefault="00415348" w:rsidP="007771DC">
      <w:pPr>
        <w:spacing w:after="0" w:line="240" w:lineRule="auto"/>
      </w:pPr>
      <w:r>
        <w:continuationSeparator/>
      </w:r>
    </w:p>
  </w:footnote>
  <w:footnote w:id="1">
    <w:p w:rsidR="007771DC" w:rsidRPr="00407F44" w:rsidRDefault="007771DC" w:rsidP="00D22390">
      <w:pPr>
        <w:shd w:val="clear" w:color="auto" w:fill="FFFFFF"/>
        <w:spacing w:line="240" w:lineRule="auto"/>
        <w:contextualSpacing/>
        <w:jc w:val="both"/>
        <w:rPr>
          <w:i/>
          <w:spacing w:val="2"/>
          <w:lang w:val="bg-BG"/>
        </w:rPr>
      </w:pPr>
      <w:r w:rsidRPr="007E193D">
        <w:rPr>
          <w:rStyle w:val="a3"/>
          <w:rFonts w:eastAsia="Times CY"/>
          <w:i/>
          <w:sz w:val="18"/>
          <w:szCs w:val="18"/>
          <w:lang w:val="bg-BG"/>
        </w:rPr>
        <w:footnoteRef/>
      </w:r>
      <w:r w:rsidRPr="007E193D">
        <w:rPr>
          <w:i/>
          <w:sz w:val="18"/>
          <w:szCs w:val="18"/>
          <w:lang w:val="bg-BG"/>
        </w:rPr>
        <w:t xml:space="preserve"> </w:t>
      </w:r>
      <w:r w:rsidRPr="00407F44">
        <w:rPr>
          <w:i/>
          <w:spacing w:val="2"/>
          <w:lang w:val="bg-BG"/>
        </w:rPr>
        <w:t>Недопустимо е подаване на оферта само за някои от дейностите / услугите, както и промяна на количествата на една, на повече или за всички отделни позиции за сметка на други.</w:t>
      </w:r>
    </w:p>
  </w:footnote>
  <w:footnote w:id="2">
    <w:p w:rsidR="003863C6" w:rsidRPr="00407F44" w:rsidRDefault="003863C6">
      <w:pPr>
        <w:pStyle w:val="a4"/>
        <w:rPr>
          <w:rFonts w:asciiTheme="minorHAnsi" w:eastAsiaTheme="minorHAnsi" w:hAnsiTheme="minorHAnsi" w:cstheme="minorBidi"/>
          <w:i/>
          <w:spacing w:val="2"/>
          <w:sz w:val="22"/>
          <w:szCs w:val="22"/>
          <w:lang w:val="bg-BG"/>
        </w:rPr>
      </w:pPr>
      <w:r w:rsidRPr="00407F44">
        <w:rPr>
          <w:rStyle w:val="a3"/>
          <w:sz w:val="22"/>
          <w:szCs w:val="22"/>
        </w:rPr>
        <w:footnoteRef/>
      </w:r>
      <w:r w:rsidRPr="00407F44">
        <w:rPr>
          <w:sz w:val="22"/>
          <w:szCs w:val="22"/>
        </w:rPr>
        <w:t xml:space="preserve"> </w:t>
      </w:r>
      <w:r w:rsidRPr="00407F44">
        <w:rPr>
          <w:rFonts w:asciiTheme="minorHAnsi" w:eastAsiaTheme="minorHAnsi" w:hAnsiTheme="minorHAnsi" w:cstheme="minorBidi"/>
          <w:i/>
          <w:spacing w:val="2"/>
          <w:sz w:val="22"/>
          <w:szCs w:val="22"/>
          <w:lang w:val="bg-BG"/>
        </w:rPr>
        <w:t xml:space="preserve">Общата цена за изпълнение на обществената поръчка е </w:t>
      </w:r>
      <w:r w:rsidR="00FE4A35">
        <w:rPr>
          <w:rFonts w:asciiTheme="minorHAnsi" w:eastAsiaTheme="minorHAnsi" w:hAnsiTheme="minorHAnsi" w:cstheme="minorBidi"/>
          <w:i/>
          <w:spacing w:val="2"/>
          <w:sz w:val="22"/>
          <w:szCs w:val="22"/>
          <w:lang w:val="bg-BG"/>
        </w:rPr>
        <w:t>сбора от дейностите по т.1 и т.2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D"/>
    <w:rsid w:val="00066561"/>
    <w:rsid w:val="00081DE3"/>
    <w:rsid w:val="000846BE"/>
    <w:rsid w:val="0010692E"/>
    <w:rsid w:val="00123FE6"/>
    <w:rsid w:val="00126DFD"/>
    <w:rsid w:val="001362E5"/>
    <w:rsid w:val="00143A27"/>
    <w:rsid w:val="00150A71"/>
    <w:rsid w:val="0018079E"/>
    <w:rsid w:val="00194EA0"/>
    <w:rsid w:val="001C4808"/>
    <w:rsid w:val="001E51A8"/>
    <w:rsid w:val="001F6418"/>
    <w:rsid w:val="001F6607"/>
    <w:rsid w:val="0023437A"/>
    <w:rsid w:val="0026439C"/>
    <w:rsid w:val="00285F2F"/>
    <w:rsid w:val="002D745B"/>
    <w:rsid w:val="003863C6"/>
    <w:rsid w:val="003A4AF4"/>
    <w:rsid w:val="003B2C3A"/>
    <w:rsid w:val="003C4928"/>
    <w:rsid w:val="003E4807"/>
    <w:rsid w:val="00407F44"/>
    <w:rsid w:val="00410185"/>
    <w:rsid w:val="00415348"/>
    <w:rsid w:val="00426718"/>
    <w:rsid w:val="004365A3"/>
    <w:rsid w:val="00564691"/>
    <w:rsid w:val="00570F61"/>
    <w:rsid w:val="00581BF0"/>
    <w:rsid w:val="005D7115"/>
    <w:rsid w:val="00625A2B"/>
    <w:rsid w:val="0065298F"/>
    <w:rsid w:val="00724866"/>
    <w:rsid w:val="007630FF"/>
    <w:rsid w:val="007771DC"/>
    <w:rsid w:val="00784EAF"/>
    <w:rsid w:val="007C0D11"/>
    <w:rsid w:val="007E193D"/>
    <w:rsid w:val="007F1AFA"/>
    <w:rsid w:val="00827ADF"/>
    <w:rsid w:val="00852A0B"/>
    <w:rsid w:val="00892A02"/>
    <w:rsid w:val="009060AC"/>
    <w:rsid w:val="00907DCB"/>
    <w:rsid w:val="0095051D"/>
    <w:rsid w:val="00974D28"/>
    <w:rsid w:val="0098660C"/>
    <w:rsid w:val="009B0A66"/>
    <w:rsid w:val="009C6D7D"/>
    <w:rsid w:val="00A03A36"/>
    <w:rsid w:val="00A14F2C"/>
    <w:rsid w:val="00A70CA4"/>
    <w:rsid w:val="00A90721"/>
    <w:rsid w:val="00AB01B1"/>
    <w:rsid w:val="00AD49CC"/>
    <w:rsid w:val="00AF6A29"/>
    <w:rsid w:val="00B60DE4"/>
    <w:rsid w:val="00BD12FC"/>
    <w:rsid w:val="00BD6C75"/>
    <w:rsid w:val="00C14AFE"/>
    <w:rsid w:val="00C35DF4"/>
    <w:rsid w:val="00C40FC9"/>
    <w:rsid w:val="00C913B1"/>
    <w:rsid w:val="00C94C38"/>
    <w:rsid w:val="00CC78BD"/>
    <w:rsid w:val="00CF6265"/>
    <w:rsid w:val="00D22390"/>
    <w:rsid w:val="00DA4C23"/>
    <w:rsid w:val="00E03047"/>
    <w:rsid w:val="00E23CC7"/>
    <w:rsid w:val="00E55C0D"/>
    <w:rsid w:val="00E85AC6"/>
    <w:rsid w:val="00E97CF2"/>
    <w:rsid w:val="00F036A8"/>
    <w:rsid w:val="00F56AD8"/>
    <w:rsid w:val="00F67D22"/>
    <w:rsid w:val="00F704DB"/>
    <w:rsid w:val="00F90A9E"/>
    <w:rsid w:val="00FD0BE3"/>
    <w:rsid w:val="00FD3EE5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FF45-E371-4A24-ABA7-1D9E1B94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за изпълнение на обществена поръчка с предмет: Организиране, провеждане и логист</vt:lpstr>
      <vt:lpstr/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OP_4</cp:lastModifiedBy>
  <cp:revision>10</cp:revision>
  <cp:lastPrinted>2017-06-14T13:52:00Z</cp:lastPrinted>
  <dcterms:created xsi:type="dcterms:W3CDTF">2016-09-16T12:35:00Z</dcterms:created>
  <dcterms:modified xsi:type="dcterms:W3CDTF">2017-06-14T13:52:00Z</dcterms:modified>
</cp:coreProperties>
</file>