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D" w14:textId="58DE371D" w:rsidR="0083193F" w:rsidRDefault="002C6AE6">
      <w:pPr>
        <w:rPr>
          <w:b/>
        </w:rPr>
      </w:pPr>
      <w:bookmarkStart w:id="0" w:name="_GoBack"/>
      <w:bookmarkEnd w:id="0"/>
      <w:proofErr w:type="spellStart"/>
      <w:r>
        <w:t>Тематичен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: </w:t>
      </w:r>
      <w:proofErr w:type="spellStart"/>
      <w:r>
        <w:rPr>
          <w:b/>
        </w:rPr>
        <w:t>Форми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механизми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емпатията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герои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антигерои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сравнителна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перспектива</w:t>
      </w:r>
      <w:proofErr w:type="spellEnd"/>
    </w:p>
    <w:p w14:paraId="0000000E" w14:textId="77777777" w:rsidR="0083193F" w:rsidRDefault="002C6AE6">
      <w:proofErr w:type="spellStart"/>
      <w:r>
        <w:t>ръков</w:t>
      </w:r>
      <w:r>
        <w:t>одител</w:t>
      </w:r>
      <w:proofErr w:type="spellEnd"/>
      <w:r>
        <w:t xml:space="preserve">: д-р </w:t>
      </w:r>
      <w:proofErr w:type="spellStart"/>
      <w:r>
        <w:t>Лора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Ненковска</w:t>
      </w:r>
      <w:proofErr w:type="spellEnd"/>
    </w:p>
    <w:p w14:paraId="0000000F" w14:textId="77777777" w:rsidR="0083193F" w:rsidRDefault="0083193F"/>
    <w:p w14:paraId="00000010" w14:textId="77777777" w:rsidR="0083193F" w:rsidRDefault="002C6AE6">
      <w:proofErr w:type="spellStart"/>
      <w:r>
        <w:t>Целта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привлече</w:t>
      </w:r>
      <w:proofErr w:type="spellEnd"/>
      <w:r>
        <w:t xml:space="preserve"> </w:t>
      </w:r>
      <w:proofErr w:type="spellStart"/>
      <w:r>
        <w:t>вниманието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литературната</w:t>
      </w:r>
      <w:proofErr w:type="spellEnd"/>
      <w:r>
        <w:t xml:space="preserve"> </w:t>
      </w:r>
      <w:proofErr w:type="spellStart"/>
      <w:r>
        <w:t>колегия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сравнителното</w:t>
      </w:r>
      <w:proofErr w:type="spellEnd"/>
      <w:r>
        <w:t xml:space="preserve"> </w:t>
      </w:r>
      <w:proofErr w:type="spellStart"/>
      <w:r>
        <w:t>литературознание</w:t>
      </w:r>
      <w:proofErr w:type="spellEnd"/>
      <w:r>
        <w:t xml:space="preserve"> </w:t>
      </w:r>
      <w:proofErr w:type="spellStart"/>
      <w:r>
        <w:t>днес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представите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неспокойния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съвременен</w:t>
      </w:r>
      <w:proofErr w:type="spellEnd"/>
      <w:r>
        <w:t xml:space="preserve"> </w:t>
      </w:r>
      <w:proofErr w:type="spellStart"/>
      <w:r>
        <w:t>контекст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</w:t>
      </w:r>
      <w:r>
        <w:t>оучване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литературната</w:t>
      </w:r>
      <w:proofErr w:type="spellEnd"/>
      <w:r>
        <w:t xml:space="preserve"> </w:t>
      </w:r>
      <w:proofErr w:type="spellStart"/>
      <w:r>
        <w:t>традиция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проблематика</w:t>
      </w:r>
      <w:proofErr w:type="spellEnd"/>
      <w:r>
        <w:t xml:space="preserve">.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обявената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своеобразна</w:t>
      </w:r>
      <w:proofErr w:type="spellEnd"/>
      <w:r>
        <w:t xml:space="preserve"> </w:t>
      </w:r>
      <w:proofErr w:type="spellStart"/>
      <w:r>
        <w:t>равносметка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психологизирането</w:t>
      </w:r>
      <w:proofErr w:type="spellEnd"/>
      <w:r>
        <w:t xml:space="preserve"> в </w:t>
      </w:r>
      <w:proofErr w:type="spellStart"/>
      <w:r>
        <w:t>областта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литературните</w:t>
      </w:r>
      <w:proofErr w:type="spellEnd"/>
      <w:r>
        <w:t xml:space="preserve"> </w:t>
      </w:r>
      <w:proofErr w:type="spellStart"/>
      <w:r>
        <w:t>проучвания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днес</w:t>
      </w:r>
      <w:proofErr w:type="spellEnd"/>
      <w:r>
        <w:t xml:space="preserve"> е с </w:t>
      </w:r>
      <w:proofErr w:type="spellStart"/>
      <w:r>
        <w:t>широко</w:t>
      </w:r>
      <w:proofErr w:type="spellEnd"/>
      <w:r>
        <w:t xml:space="preserve"> </w:t>
      </w:r>
      <w:proofErr w:type="spellStart"/>
      <w:r>
        <w:t>научно</w:t>
      </w:r>
      <w:proofErr w:type="spellEnd"/>
      <w:r>
        <w:t xml:space="preserve"> </w:t>
      </w:r>
      <w:proofErr w:type="spellStart"/>
      <w:r>
        <w:t>приложение</w:t>
      </w:r>
      <w:proofErr w:type="spellEnd"/>
      <w:r>
        <w:t>.</w:t>
      </w:r>
    </w:p>
    <w:p w14:paraId="00000011" w14:textId="77777777" w:rsidR="0083193F" w:rsidRDefault="002C6AE6">
      <w:proofErr w:type="spellStart"/>
      <w:r>
        <w:t>Изследванията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публикувани</w:t>
      </w:r>
      <w:proofErr w:type="spellEnd"/>
      <w:r>
        <w:t xml:space="preserve"> в </w:t>
      </w:r>
      <w:proofErr w:type="spellStart"/>
      <w:r>
        <w:t>бр</w:t>
      </w:r>
      <w:proofErr w:type="spellEnd"/>
      <w:r>
        <w:t>.</w:t>
      </w:r>
      <w:r>
        <w:t xml:space="preserve"> 9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</w:t>
      </w:r>
      <w:proofErr w:type="spellEnd"/>
      <w:r>
        <w:t xml:space="preserve">. Colloquia </w:t>
      </w:r>
      <w:proofErr w:type="spellStart"/>
      <w:r>
        <w:t>Comparativa</w:t>
      </w:r>
      <w:proofErr w:type="spellEnd"/>
      <w:r>
        <w:t xml:space="preserve"> </w:t>
      </w:r>
      <w:proofErr w:type="spellStart"/>
      <w:r>
        <w:t>Litterarum</w:t>
      </w:r>
      <w:proofErr w:type="spellEnd"/>
      <w:r>
        <w:t>: https://ejournal.uni-sofia.bg/index.php/Colloquia/issue/view/14</w:t>
      </w:r>
    </w:p>
    <w:p w14:paraId="00000012" w14:textId="77777777" w:rsidR="0083193F" w:rsidRDefault="0083193F"/>
    <w:p w14:paraId="00000013" w14:textId="77777777" w:rsidR="0083193F" w:rsidRDefault="0083193F">
      <w:pPr>
        <w:pStyle w:val="Heading4"/>
        <w:keepNext w:val="0"/>
        <w:keepLines w:val="0"/>
        <w:shd w:val="clear" w:color="auto" w:fill="FFFFFF"/>
        <w:spacing w:before="160" w:after="240" w:line="300" w:lineRule="auto"/>
        <w:jc w:val="both"/>
        <w:rPr>
          <w:rFonts w:ascii="Times New Roman" w:eastAsia="Times New Roman" w:hAnsi="Times New Roman" w:cs="Times New Roman"/>
          <w:i/>
          <w:color w:val="333333"/>
        </w:rPr>
      </w:pPr>
      <w:bookmarkStart w:id="1" w:name="_g6za18oybk0d" w:colFirst="0" w:colLast="0"/>
      <w:bookmarkEnd w:id="1"/>
    </w:p>
    <w:p w14:paraId="00000014" w14:textId="77777777" w:rsidR="0083193F" w:rsidRDefault="0083193F"/>
    <w:sectPr w:rsidR="0083193F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3F"/>
    <w:rsid w:val="002C6AE6"/>
    <w:rsid w:val="0083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79C6"/>
  <w15:docId w15:val="{D26DF35E-C3D4-40F7-8D6B-8995645E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NPD</cp:lastModifiedBy>
  <cp:revision>2</cp:revision>
  <dcterms:created xsi:type="dcterms:W3CDTF">2024-01-22T12:16:00Z</dcterms:created>
  <dcterms:modified xsi:type="dcterms:W3CDTF">2024-01-22T12:16:00Z</dcterms:modified>
</cp:coreProperties>
</file>