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AA" w:rsidRPr="002E5BB5" w:rsidRDefault="00412CAA" w:rsidP="00412CA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412CAA" w:rsidRPr="002E5BB5" w:rsidRDefault="00412CAA" w:rsidP="00412CA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412CAA" w:rsidRDefault="00412CAA" w:rsidP="00412CA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E56FFE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E56FFE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412CAA" w:rsidRDefault="00412CAA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2"/>
          <w:szCs w:val="32"/>
        </w:rPr>
        <w:t xml:space="preserve">биология </w:t>
      </w:r>
      <w:r>
        <w:rPr>
          <w:rFonts w:ascii="SP Trajan2ML" w:hAnsi="SP Trajan2ML"/>
          <w:b/>
          <w:sz w:val="32"/>
          <w:szCs w:val="32"/>
          <w:lang w:val="bg-BG"/>
        </w:rPr>
        <w:t xml:space="preserve">и английски език </w:t>
      </w:r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II</w:t>
      </w:r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E56FFE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E56FFE" w:rsidRPr="00BC4B17">
        <w:rPr>
          <w:rFonts w:ascii="SP Trajan2ML" w:hAnsi="SP Trajan2ML"/>
          <w:b/>
          <w:sz w:val="32"/>
          <w:szCs w:val="32"/>
          <w:lang w:val="bg-BG"/>
        </w:rPr>
        <w:t>(ВУП</w:t>
      </w:r>
      <w:r w:rsidR="00366FAC" w:rsidRPr="00BC4B17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E56FFE" w:rsidRPr="00BC4B17">
        <w:rPr>
          <w:rFonts w:ascii="SP Trajan2ML" w:hAnsi="SP Trajan2ML"/>
          <w:b/>
          <w:sz w:val="32"/>
          <w:szCs w:val="32"/>
          <w:lang w:val="bg-BG"/>
        </w:rPr>
        <w:t>2018/2019 УП 2017)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Pr="00BC4B17">
        <w:rPr>
          <w:rFonts w:ascii="SP Trajan2ML" w:hAnsi="SP Trajan2ML"/>
          <w:b/>
          <w:sz w:val="36"/>
          <w:szCs w:val="36"/>
          <w:lang w:val="bg-BG"/>
        </w:rPr>
        <w:t>1</w:t>
      </w:r>
      <w:r w:rsidRPr="00BC4B17">
        <w:rPr>
          <w:rFonts w:ascii="SP Trajan2ML" w:hAnsi="SP Trajan2ML"/>
          <w:b/>
          <w:lang w:val="bg-BG"/>
        </w:rPr>
        <w:t xml:space="preserve"> и</w:t>
      </w:r>
      <w:r w:rsidRPr="00BC4B17">
        <w:rPr>
          <w:rFonts w:ascii="SP Trajan2ML" w:hAnsi="SP Trajan2ML"/>
          <w:b/>
          <w:sz w:val="36"/>
          <w:szCs w:val="36"/>
          <w:lang w:val="bg-BG"/>
        </w:rPr>
        <w:t xml:space="preserve"> 2</w:t>
      </w:r>
      <w:r w:rsidRPr="00BC4B1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BC4B17" w:rsidRPr="002E5BB5" w:rsidRDefault="00BC4B17" w:rsidP="00BC4B17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240"/>
        <w:gridCol w:w="1080"/>
        <w:gridCol w:w="900"/>
        <w:gridCol w:w="1014"/>
      </w:tblGrid>
      <w:tr w:rsidR="00E56FFE" w:rsidRPr="00234335" w:rsidTr="00BC4B17">
        <w:trPr>
          <w:cantSplit/>
          <w:jc w:val="center"/>
        </w:trPr>
        <w:tc>
          <w:tcPr>
            <w:tcW w:w="2119" w:type="dxa"/>
            <w:vAlign w:val="center"/>
          </w:tcPr>
          <w:p w:rsidR="00E56FFE" w:rsidRPr="00234335" w:rsidRDefault="00E56FFE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28" w:type="dxa"/>
            <w:gridSpan w:val="14"/>
            <w:vAlign w:val="center"/>
            <w:hideMark/>
          </w:tcPr>
          <w:p w:rsidR="00E56FFE" w:rsidRPr="00234335" w:rsidRDefault="00E56FFE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E56FFE" w:rsidRPr="002E5BB5" w:rsidTr="00BC4B17">
        <w:trPr>
          <w:jc w:val="center"/>
        </w:trPr>
        <w:tc>
          <w:tcPr>
            <w:tcW w:w="2119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24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BC4B17" w:rsidRPr="002E5BB5" w:rsidTr="00BC4B17">
        <w:trPr>
          <w:jc w:val="center"/>
        </w:trPr>
        <w:tc>
          <w:tcPr>
            <w:tcW w:w="2119" w:type="dxa"/>
            <w:vAlign w:val="center"/>
          </w:tcPr>
          <w:p w:rsidR="00BC4B17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BC4B17" w:rsidRPr="00BC4B17" w:rsidRDefault="00BC4B17" w:rsidP="00BC4B17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 w:rsidRPr="00BC4B17">
              <w:rPr>
                <w:rFonts w:eastAsiaTheme="minorHAnsi"/>
                <w:sz w:val="22"/>
                <w:szCs w:val="22"/>
              </w:rPr>
              <w:t>Практически английски език -</w:t>
            </w:r>
            <w:r w:rsidRPr="00BC4B1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BC4B17">
              <w:rPr>
                <w:rFonts w:eastAsiaTheme="minorHAnsi"/>
                <w:sz w:val="22"/>
                <w:szCs w:val="22"/>
              </w:rPr>
              <w:t>шеста част</w:t>
            </w:r>
            <w:r w:rsidRPr="00BC4B1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</w:p>
          <w:p w:rsidR="00BC4B17" w:rsidRPr="00BC4B17" w:rsidRDefault="00BC4B17" w:rsidP="00BC4B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Блок 1 зала 534</w:t>
            </w:r>
          </w:p>
        </w:tc>
        <w:tc>
          <w:tcPr>
            <w:tcW w:w="7180" w:type="dxa"/>
            <w:gridSpan w:val="7"/>
            <w:vAlign w:val="center"/>
          </w:tcPr>
          <w:p w:rsidR="00BC4B17" w:rsidRPr="00BC4B17" w:rsidRDefault="00BC4B17" w:rsidP="00BC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 w:rsidRPr="00BC4B17">
              <w:rPr>
                <w:rFonts w:eastAsiaTheme="minorHAnsi"/>
                <w:sz w:val="22"/>
                <w:szCs w:val="22"/>
              </w:rPr>
              <w:t>Методика на обучението по</w:t>
            </w:r>
            <w:r w:rsidRPr="00BC4B1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BC4B17">
              <w:rPr>
                <w:rFonts w:eastAsiaTheme="minorHAnsi"/>
                <w:sz w:val="22"/>
                <w:szCs w:val="22"/>
              </w:rPr>
              <w:t>биология с хоспетиране</w:t>
            </w: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C4B17" w:rsidRPr="002E5BB5" w:rsidTr="00BC4B17">
        <w:trPr>
          <w:jc w:val="center"/>
        </w:trPr>
        <w:tc>
          <w:tcPr>
            <w:tcW w:w="2119" w:type="dxa"/>
            <w:vAlign w:val="center"/>
          </w:tcPr>
          <w:p w:rsidR="00BC4B17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775" w:type="dxa"/>
            <w:gridSpan w:val="6"/>
            <w:vAlign w:val="center"/>
          </w:tcPr>
          <w:p w:rsidR="00BC4B17" w:rsidRPr="00BC4B17" w:rsidRDefault="00BC4B17" w:rsidP="00BC4B17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 w:rsidRPr="00BC4B17">
              <w:rPr>
                <w:rFonts w:eastAsiaTheme="minorHAnsi"/>
                <w:sz w:val="22"/>
                <w:szCs w:val="22"/>
              </w:rPr>
              <w:t>Методика на обучението по</w:t>
            </w:r>
            <w:r w:rsidRPr="00BC4B1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BC4B17">
              <w:rPr>
                <w:rFonts w:eastAsiaTheme="minorHAnsi"/>
                <w:sz w:val="22"/>
                <w:szCs w:val="22"/>
              </w:rPr>
              <w:t>английски език с хоспетиране</w:t>
            </w:r>
            <w:r w:rsidRPr="00BC4B1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</w:p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Блок 1 зала 251</w:t>
            </w:r>
          </w:p>
        </w:tc>
        <w:tc>
          <w:tcPr>
            <w:tcW w:w="2320" w:type="dxa"/>
            <w:gridSpan w:val="2"/>
            <w:vAlign w:val="center"/>
          </w:tcPr>
          <w:p w:rsidR="00BC4B17" w:rsidRPr="00183283" w:rsidRDefault="00BC4B17" w:rsidP="00BC4B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83283">
              <w:rPr>
                <w:b/>
                <w:sz w:val="20"/>
                <w:szCs w:val="20"/>
                <w:lang w:val="bg-BG"/>
              </w:rPr>
              <w:t>ИЗБ.</w:t>
            </w:r>
          </w:p>
          <w:p w:rsidR="00BC4B17" w:rsidRPr="00D64F4C" w:rsidRDefault="00BC4B17" w:rsidP="00BC4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g-BG"/>
              </w:rPr>
            </w:pPr>
            <w:r w:rsidRPr="00D64F4C">
              <w:rPr>
                <w:sz w:val="20"/>
                <w:szCs w:val="20"/>
                <w:lang w:val="bg-BG"/>
              </w:rPr>
              <w:t>МОАЕ</w:t>
            </w:r>
          </w:p>
          <w:p w:rsidR="00BC4B17" w:rsidRPr="00BC4B17" w:rsidRDefault="00BC4B17" w:rsidP="00BC4B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Блок 1 зала 251</w:t>
            </w:r>
          </w:p>
        </w:tc>
        <w:tc>
          <w:tcPr>
            <w:tcW w:w="108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C4B17" w:rsidRPr="002E5BB5" w:rsidTr="00BC4B17">
        <w:trPr>
          <w:jc w:val="center"/>
        </w:trPr>
        <w:tc>
          <w:tcPr>
            <w:tcW w:w="2119" w:type="dxa"/>
            <w:vAlign w:val="center"/>
          </w:tcPr>
          <w:p w:rsidR="00BC4B17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C4B17" w:rsidRPr="002E5BB5" w:rsidRDefault="00BC4B1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C4B17" w:rsidRPr="00A831CE" w:rsidRDefault="00BC4B17" w:rsidP="00BC4B1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831CE">
              <w:rPr>
                <w:bCs/>
                <w:sz w:val="22"/>
                <w:szCs w:val="22"/>
              </w:rPr>
              <w:t>Семантика и терминообразуване</w:t>
            </w:r>
            <w:r w:rsidRPr="00A831C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BC4B17" w:rsidRPr="00BC4B17" w:rsidRDefault="002C749F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 </w:t>
            </w:r>
            <w:r w:rsidR="00A831CE">
              <w:rPr>
                <w:b/>
                <w:color w:val="000000"/>
                <w:lang w:val="bg-BG"/>
              </w:rPr>
              <w:t>Ректорат зала 243</w:t>
            </w:r>
          </w:p>
        </w:tc>
        <w:tc>
          <w:tcPr>
            <w:tcW w:w="108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C4B17" w:rsidRPr="00BC4B17" w:rsidRDefault="00BC4B1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FFE" w:rsidRPr="002E5BB5" w:rsidTr="00BC4B17">
        <w:trPr>
          <w:jc w:val="center"/>
        </w:trPr>
        <w:tc>
          <w:tcPr>
            <w:tcW w:w="2119" w:type="dxa"/>
            <w:vAlign w:val="center"/>
          </w:tcPr>
          <w:p w:rsidR="00E56FFE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4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FFE" w:rsidRPr="002E5BB5" w:rsidTr="00BC4B17">
        <w:trPr>
          <w:jc w:val="center"/>
        </w:trPr>
        <w:tc>
          <w:tcPr>
            <w:tcW w:w="2119" w:type="dxa"/>
            <w:vAlign w:val="center"/>
          </w:tcPr>
          <w:p w:rsidR="00E56FFE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4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FFE" w:rsidRPr="002E5BB5" w:rsidTr="00BC4B17">
        <w:trPr>
          <w:jc w:val="center"/>
        </w:trPr>
        <w:tc>
          <w:tcPr>
            <w:tcW w:w="2119" w:type="dxa"/>
            <w:vAlign w:val="center"/>
          </w:tcPr>
          <w:p w:rsidR="00E56FFE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FFE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56FFE" w:rsidRPr="002E5BB5" w:rsidRDefault="00E56FF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4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56FFE" w:rsidRPr="00BC4B17" w:rsidRDefault="00E56FF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52EE1" w:rsidRPr="00CE77EF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E77EF">
        <w:rPr>
          <w:bCs/>
          <w:sz w:val="22"/>
          <w:szCs w:val="22"/>
        </w:rPr>
        <w:t>Семантика и терминообразуване</w:t>
      </w:r>
      <w:r w:rsidRPr="00CE77EF">
        <w:rPr>
          <w:rFonts w:eastAsiaTheme="minorHAnsi"/>
          <w:sz w:val="22"/>
          <w:szCs w:val="22"/>
        </w:rPr>
        <w:t xml:space="preserve"> 30</w:t>
      </w:r>
      <w:r w:rsidRPr="00CE77EF">
        <w:rPr>
          <w:rFonts w:eastAsiaTheme="minorHAnsi"/>
          <w:sz w:val="22"/>
          <w:szCs w:val="22"/>
          <w:lang w:val="bg-BG"/>
        </w:rPr>
        <w:t>/0</w:t>
      </w:r>
      <w:r w:rsidRPr="00CE77EF">
        <w:rPr>
          <w:rFonts w:eastAsiaTheme="minorHAnsi"/>
          <w:sz w:val="22"/>
          <w:szCs w:val="22"/>
        </w:rPr>
        <w:tab/>
      </w:r>
      <w:r w:rsidRPr="00CE77EF">
        <w:rPr>
          <w:rFonts w:eastAsiaTheme="minorHAnsi"/>
          <w:sz w:val="22"/>
          <w:szCs w:val="22"/>
        </w:rPr>
        <w:tab/>
      </w:r>
      <w:r w:rsidRPr="00CE77EF">
        <w:rPr>
          <w:rFonts w:eastAsiaTheme="minorHAnsi"/>
          <w:sz w:val="22"/>
          <w:szCs w:val="22"/>
        </w:rPr>
        <w:tab/>
      </w:r>
      <w:r w:rsidRPr="00CE77EF">
        <w:rPr>
          <w:rFonts w:eastAsiaTheme="minorHAnsi"/>
          <w:sz w:val="22"/>
          <w:szCs w:val="22"/>
        </w:rPr>
        <w:tab/>
      </w:r>
    </w:p>
    <w:p w:rsidR="00352EE1" w:rsidRPr="00CE77EF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CE77EF">
        <w:rPr>
          <w:rFonts w:eastAsiaTheme="minorHAnsi"/>
          <w:sz w:val="22"/>
          <w:szCs w:val="22"/>
        </w:rPr>
        <w:t>Практически английски език -</w:t>
      </w:r>
      <w:r w:rsidRPr="00CE77EF">
        <w:rPr>
          <w:rFonts w:eastAsiaTheme="minorHAnsi"/>
          <w:sz w:val="22"/>
          <w:szCs w:val="22"/>
          <w:lang w:val="bg-BG"/>
        </w:rPr>
        <w:t xml:space="preserve"> </w:t>
      </w:r>
      <w:r w:rsidRPr="00CE77EF">
        <w:rPr>
          <w:rFonts w:eastAsiaTheme="minorHAnsi"/>
          <w:sz w:val="22"/>
          <w:szCs w:val="22"/>
        </w:rPr>
        <w:t>шеста част</w:t>
      </w:r>
      <w:r w:rsidRPr="00CE77EF">
        <w:rPr>
          <w:rFonts w:eastAsiaTheme="minorHAnsi"/>
          <w:sz w:val="22"/>
          <w:szCs w:val="22"/>
          <w:lang w:val="bg-BG"/>
        </w:rPr>
        <w:t xml:space="preserve"> 15/15</w:t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</w:p>
    <w:p w:rsidR="00352EE1" w:rsidRPr="00CE77EF" w:rsidRDefault="00352EE1" w:rsidP="00352EE1">
      <w:pPr>
        <w:autoSpaceDE w:val="0"/>
        <w:autoSpaceDN w:val="0"/>
        <w:adjustRightInd w:val="0"/>
        <w:rPr>
          <w:rFonts w:eastAsiaTheme="minorHAnsi"/>
          <w:strike/>
          <w:sz w:val="22"/>
          <w:szCs w:val="22"/>
          <w:lang w:val="bg-BG"/>
        </w:rPr>
      </w:pPr>
      <w:r w:rsidRPr="00CE77EF">
        <w:rPr>
          <w:rFonts w:eastAsiaTheme="minorHAnsi"/>
          <w:sz w:val="22"/>
          <w:szCs w:val="22"/>
        </w:rPr>
        <w:t>Методика на обучението по</w:t>
      </w:r>
      <w:r w:rsidRPr="00CE77EF">
        <w:rPr>
          <w:rFonts w:eastAsiaTheme="minorHAnsi"/>
          <w:sz w:val="22"/>
          <w:szCs w:val="22"/>
          <w:lang w:val="bg-BG"/>
        </w:rPr>
        <w:t xml:space="preserve"> </w:t>
      </w:r>
      <w:r w:rsidRPr="00CE77EF">
        <w:rPr>
          <w:rFonts w:eastAsiaTheme="minorHAnsi"/>
          <w:sz w:val="22"/>
          <w:szCs w:val="22"/>
        </w:rPr>
        <w:t>биология с хоспетиране</w:t>
      </w:r>
      <w:r w:rsidRPr="00CE77EF">
        <w:rPr>
          <w:rFonts w:eastAsiaTheme="minorHAnsi"/>
          <w:sz w:val="22"/>
          <w:szCs w:val="22"/>
          <w:lang w:val="bg-BG"/>
        </w:rPr>
        <w:t xml:space="preserve"> 45/</w:t>
      </w:r>
      <w:r w:rsidRPr="00CE77EF">
        <w:rPr>
          <w:rFonts w:eastAsiaTheme="minorHAnsi"/>
          <w:sz w:val="22"/>
          <w:szCs w:val="22"/>
        </w:rPr>
        <w:t>15/</w:t>
      </w:r>
      <w:r w:rsidRPr="00CE77EF">
        <w:rPr>
          <w:rFonts w:eastAsiaTheme="minorHAnsi"/>
          <w:sz w:val="22"/>
          <w:szCs w:val="22"/>
          <w:lang w:val="bg-BG"/>
        </w:rPr>
        <w:t>30</w:t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</w:p>
    <w:p w:rsidR="00352EE1" w:rsidRDefault="00352EE1" w:rsidP="00352EE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CE77EF">
        <w:rPr>
          <w:rFonts w:eastAsiaTheme="minorHAnsi"/>
          <w:sz w:val="22"/>
          <w:szCs w:val="22"/>
        </w:rPr>
        <w:t>Методика на обучението по</w:t>
      </w:r>
      <w:r w:rsidRPr="00CE77EF">
        <w:rPr>
          <w:rFonts w:eastAsiaTheme="minorHAnsi"/>
          <w:sz w:val="22"/>
          <w:szCs w:val="22"/>
          <w:lang w:val="bg-BG"/>
        </w:rPr>
        <w:t xml:space="preserve"> </w:t>
      </w:r>
      <w:r w:rsidRPr="00CE77EF">
        <w:rPr>
          <w:rFonts w:eastAsiaTheme="minorHAnsi"/>
          <w:sz w:val="22"/>
          <w:szCs w:val="22"/>
        </w:rPr>
        <w:t>английски език с хоспетиране</w:t>
      </w:r>
      <w:r w:rsidRPr="00CE77EF">
        <w:rPr>
          <w:rFonts w:eastAsiaTheme="minorHAnsi"/>
          <w:sz w:val="22"/>
          <w:szCs w:val="22"/>
          <w:lang w:val="bg-BG"/>
        </w:rPr>
        <w:t xml:space="preserve"> 45/</w:t>
      </w:r>
      <w:r w:rsidRPr="00CE77EF">
        <w:rPr>
          <w:rFonts w:eastAsiaTheme="minorHAnsi"/>
          <w:sz w:val="22"/>
          <w:szCs w:val="22"/>
        </w:rPr>
        <w:t>15/</w:t>
      </w:r>
      <w:r w:rsidRPr="00CE77EF">
        <w:rPr>
          <w:rFonts w:eastAsiaTheme="minorHAnsi"/>
          <w:sz w:val="22"/>
          <w:szCs w:val="22"/>
          <w:lang w:val="bg-BG"/>
        </w:rPr>
        <w:t>30</w:t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  <w:r w:rsidRPr="00CE77EF">
        <w:rPr>
          <w:rFonts w:eastAsiaTheme="minorHAnsi"/>
          <w:sz w:val="22"/>
          <w:szCs w:val="22"/>
          <w:lang w:val="bg-BG"/>
        </w:rPr>
        <w:tab/>
      </w:r>
    </w:p>
    <w:p w:rsidR="00352EE1" w:rsidRPr="00CE77EF" w:rsidRDefault="00352EE1" w:rsidP="00352EE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CE77EF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  <w:r w:rsidRPr="00CE77EF"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352EE1" w:rsidRDefault="00352EE1" w:rsidP="00352EE1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CE77EF">
        <w:rPr>
          <w:i/>
          <w:sz w:val="20"/>
          <w:szCs w:val="20"/>
        </w:rPr>
        <w:t>Европейска езикова политика</w:t>
      </w:r>
      <w:r>
        <w:rPr>
          <w:sz w:val="20"/>
          <w:szCs w:val="20"/>
          <w:lang w:val="bg-BG"/>
        </w:rPr>
        <w:t xml:space="preserve"> 30/15 </w:t>
      </w:r>
    </w:p>
    <w:p w:rsidR="00352EE1" w:rsidRDefault="00352EE1" w:rsidP="00352EE1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865693">
        <w:rPr>
          <w:i/>
          <w:sz w:val="20"/>
          <w:szCs w:val="20"/>
          <w:lang w:val="bg-BG"/>
        </w:rPr>
        <w:t>Методика на електронното чуждоезиково обучение</w:t>
      </w:r>
      <w:r>
        <w:rPr>
          <w:sz w:val="20"/>
          <w:szCs w:val="20"/>
          <w:lang w:val="bg-BG"/>
        </w:rPr>
        <w:t xml:space="preserve"> 30/15 </w:t>
      </w:r>
    </w:p>
    <w:p w:rsidR="00352EE1" w:rsidRPr="00CE77EF" w:rsidRDefault="00352EE1" w:rsidP="00352EE1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986A7E">
        <w:rPr>
          <w:i/>
          <w:sz w:val="20"/>
          <w:szCs w:val="20"/>
          <w:lang w:val="bg-BG"/>
        </w:rPr>
        <w:t>Оценяване и тестове в обучението по английски език</w:t>
      </w:r>
      <w:r>
        <w:rPr>
          <w:sz w:val="20"/>
          <w:szCs w:val="20"/>
          <w:lang w:val="bg-BG"/>
        </w:rPr>
        <w:t xml:space="preserve"> 30/15 </w:t>
      </w:r>
      <w:bookmarkStart w:id="0" w:name="_GoBack"/>
      <w:bookmarkEnd w:id="0"/>
    </w:p>
    <w:sectPr w:rsidR="00352EE1" w:rsidRPr="00CE77EF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0FA7-2A44-4F46-BFF5-14E2AD6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2021-03-10T14:44:00Z</dcterms:created>
  <dcterms:modified xsi:type="dcterms:W3CDTF">2021-03-10T14:44:00Z</dcterms:modified>
</cp:coreProperties>
</file>