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ECF6" w14:textId="77777777" w:rsidR="00FA5BC0" w:rsidRPr="007F4259" w:rsidRDefault="00FA5BC0" w:rsidP="00FA5BC0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Образец_№_3."/>
      <w:bookmarkStart w:id="1" w:name="_Приложение_1"/>
      <w:bookmarkStart w:id="2" w:name="_Hlk14625580"/>
      <w:bookmarkStart w:id="3" w:name="_Hlk14610949"/>
      <w:bookmarkEnd w:id="0"/>
      <w:bookmarkEnd w:id="1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14:paraId="60F27A06" w14:textId="77777777" w:rsidR="00FA5BC0" w:rsidRPr="00895C45" w:rsidRDefault="00FA5BC0" w:rsidP="00FA5BC0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14:paraId="51401E28" w14:textId="77777777" w:rsidR="00FA5BC0" w:rsidRDefault="00FA5BC0" w:rsidP="00FA5BC0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14:paraId="23D1C68A" w14:textId="77777777" w:rsidR="00FA5BC0" w:rsidRDefault="00FA5BC0" w:rsidP="00FA5BC0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14:paraId="41BA6616" w14:textId="77777777" w:rsidR="00FA5BC0" w:rsidRPr="00895C45" w:rsidRDefault="00FA5BC0" w:rsidP="00FA5BC0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14:paraId="26EB3E8C" w14:textId="77777777" w:rsidR="00FA5BC0" w:rsidRPr="00895C45" w:rsidRDefault="00FA5BC0" w:rsidP="00FA5BC0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14:paraId="29CB518F" w14:textId="77777777" w:rsidR="00FA5BC0" w:rsidRDefault="00FA5BC0" w:rsidP="00FA5BC0">
      <w:pPr>
        <w:pStyle w:val="BodyText"/>
        <w:spacing w:after="0"/>
        <w:jc w:val="center"/>
        <w:outlineLvl w:val="0"/>
        <w:rPr>
          <w:b/>
          <w:bCs/>
          <w:caps/>
        </w:rPr>
      </w:pPr>
    </w:p>
    <w:p w14:paraId="7804A679" w14:textId="77777777" w:rsidR="00FA5BC0" w:rsidRDefault="00FA5BC0" w:rsidP="00FA5BC0">
      <w:pPr>
        <w:pStyle w:val="BodyText"/>
        <w:spacing w:after="0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ОПИС</w:t>
      </w:r>
      <w:r w:rsidRPr="0057107B">
        <w:rPr>
          <w:b/>
          <w:bCs/>
          <w:caps/>
        </w:rPr>
        <w:t xml:space="preserve"> на документите, съдържащи се в ОФЕРТАТА</w:t>
      </w:r>
    </w:p>
    <w:p w14:paraId="657373C1" w14:textId="77777777" w:rsidR="00FA5BC0" w:rsidRPr="0057107B" w:rsidRDefault="00FA5BC0" w:rsidP="00FA5BC0">
      <w:pPr>
        <w:pStyle w:val="BodyText"/>
        <w:spacing w:after="0"/>
        <w:jc w:val="center"/>
        <w:outlineLvl w:val="0"/>
        <w:rPr>
          <w:b/>
          <w:bCs/>
          <w:caps/>
        </w:rPr>
      </w:pPr>
    </w:p>
    <w:p w14:paraId="192CA070" w14:textId="1D92205B" w:rsidR="00FA5BC0" w:rsidRPr="00736561" w:rsidRDefault="00FA5BC0" w:rsidP="00FA5BC0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  <w:t xml:space="preserve">в открита процедура за възлагане на обществена поръчка </w:t>
      </w:r>
      <w:r w:rsidRPr="00895C45">
        <w:rPr>
          <w:rFonts w:eastAsia="Calibri"/>
          <w:lang w:eastAsia="en-US"/>
        </w:rPr>
        <w:t>с предмет</w:t>
      </w:r>
      <w:r>
        <w:rPr>
          <w:rFonts w:eastAsia="Calibri"/>
          <w:lang w:eastAsia="en-US"/>
        </w:rPr>
        <w:t>:</w:t>
      </w:r>
      <w:r w:rsidRPr="00736561">
        <w:rPr>
          <w:rFonts w:eastAsiaTheme="minorHAnsi" w:cstheme="minorBidi"/>
          <w:b/>
          <w:szCs w:val="22"/>
          <w:lang w:val="ru-RU" w:eastAsia="en-US"/>
        </w:rPr>
        <w:t xml:space="preserve"> </w:t>
      </w:r>
      <w:r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>
        <w:rPr>
          <w:rFonts w:eastAsia="Calibri"/>
          <w:b/>
          <w:lang w:val="en-US" w:eastAsia="en-US"/>
        </w:rPr>
        <w:t>,</w:t>
      </w:r>
      <w:r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73C9ED7A" w14:textId="24A860ED" w:rsidR="00074B68" w:rsidRPr="000A230E" w:rsidRDefault="00074B68" w:rsidP="00FA5BC0">
      <w:pPr>
        <w:contextualSpacing/>
        <w:jc w:val="both"/>
        <w:rPr>
          <w:rFonts w:eastAsia="Calibri"/>
          <w:b/>
          <w:bCs/>
          <w:lang w:val="en-US" w:eastAsia="en-US"/>
        </w:rPr>
      </w:pPr>
    </w:p>
    <w:p w14:paraId="6B6EE806" w14:textId="2BF1C828" w:rsidR="00FA5BC0" w:rsidRPr="00736561" w:rsidRDefault="00FA5BC0" w:rsidP="00FA5BC0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18C81116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4E4449D7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CD19692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7F8A343B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7402A96D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252AAD51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7147B37F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66BDFC61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21880F26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7BB9EC95" w14:textId="77777777" w:rsidR="00FA5BC0" w:rsidRPr="00736561" w:rsidRDefault="00FA5BC0" w:rsidP="00FA5BC0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26B610C8" w14:textId="373B1106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31AE9DDA" w14:textId="07D90AA5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12EA7BD4" w14:textId="6104B52C" w:rsidR="00FA5BC0" w:rsidRPr="00736561" w:rsidRDefault="00FA5BC0" w:rsidP="00FA5BC0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489D405E" w14:textId="61E6CB1C" w:rsidR="00FA5BC0" w:rsidRPr="00736561" w:rsidRDefault="00FA5BC0" w:rsidP="00FA5BC0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lastRenderedPageBreak/>
        <w:t xml:space="preserve">Обособена позиция 15: Доставка, монтаж и въвеждане в експлоатация на преносим </w:t>
      </w:r>
      <w:r>
        <w:rPr>
          <w:rFonts w:eastAsia="Calibri"/>
          <w:b/>
          <w:i/>
          <w:lang w:val="ru-RU" w:eastAsia="en-US"/>
        </w:rPr>
        <w:t>рентгено-флуоресцентен спектрометър</w:t>
      </w:r>
    </w:p>
    <w:p w14:paraId="53BB3382" w14:textId="1FAFFE81" w:rsidR="00FA5BC0" w:rsidRPr="00FA5BC0" w:rsidRDefault="00FA5BC0" w:rsidP="00FA5BC0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Доставка, монтаж и въвеждане в експлоатация на газов хроматограф с </w:t>
      </w:r>
      <w:r>
        <w:rPr>
          <w:rFonts w:eastAsia="Calibri"/>
          <w:b/>
          <w:i/>
          <w:lang w:val="ru-RU" w:eastAsia="en-US"/>
        </w:rPr>
        <w:t>тройноквадруполен масспектрометър (</w:t>
      </w:r>
      <w:r>
        <w:rPr>
          <w:rFonts w:eastAsia="Calibri"/>
          <w:b/>
          <w:i/>
          <w:lang w:val="en-US" w:eastAsia="en-US"/>
        </w:rPr>
        <w:t>GC/MS/MS)</w:t>
      </w:r>
    </w:p>
    <w:p w14:paraId="4FB3E881" w14:textId="1673A885" w:rsidR="00FA5BC0" w:rsidRDefault="00FA5BC0" w:rsidP="00FA5BC0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  <w:r>
        <w:rPr>
          <w:rFonts w:eastAsia="Calibri"/>
          <w:b/>
          <w:i/>
          <w:lang w:eastAsia="en-US"/>
        </w:rPr>
        <w:t>.</w:t>
      </w:r>
    </w:p>
    <w:p w14:paraId="43EB7461" w14:textId="77777777" w:rsidR="00FA5BC0" w:rsidRDefault="00FA5BC0" w:rsidP="00FA5BC0">
      <w:pPr>
        <w:contextualSpacing/>
        <w:jc w:val="both"/>
        <w:rPr>
          <w:rFonts w:eastAsia="Calibri"/>
          <w:b/>
          <w:i/>
          <w:lang w:eastAsia="en-US"/>
        </w:rPr>
      </w:pPr>
    </w:p>
    <w:p w14:paraId="3ADC8D12" w14:textId="77777777" w:rsidR="00FA5BC0" w:rsidRPr="007F4259" w:rsidRDefault="00FA5BC0" w:rsidP="00FA5BC0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Адрес за кореспонденция: гр............................. ул. .......................</w:t>
      </w:r>
      <w:r>
        <w:rPr>
          <w:rFonts w:eastAsia="Calibri"/>
          <w:lang w:eastAsia="en-US"/>
        </w:rPr>
        <w:t>..................</w:t>
      </w:r>
      <w:r w:rsidRPr="007F4259">
        <w:rPr>
          <w:rFonts w:eastAsia="Calibri"/>
          <w:lang w:eastAsia="en-US"/>
        </w:rPr>
        <w:t xml:space="preserve">..., №. … </w:t>
      </w:r>
    </w:p>
    <w:p w14:paraId="3A1CD198" w14:textId="77777777" w:rsidR="00FA5BC0" w:rsidRPr="007F4259" w:rsidRDefault="00FA5BC0" w:rsidP="00FA5BC0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тел.: ........ / ............. факс: ......./ .............; e-mail: …………………….</w:t>
      </w:r>
    </w:p>
    <w:p w14:paraId="7EA176D4" w14:textId="77777777" w:rsidR="00FA5BC0" w:rsidRPr="007F4259" w:rsidRDefault="00FA5BC0" w:rsidP="00FA5BC0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Единен идентификационен код: ............................, </w:t>
      </w:r>
    </w:p>
    <w:p w14:paraId="13588F37" w14:textId="77777777" w:rsidR="00FA5BC0" w:rsidRPr="000B42C1" w:rsidRDefault="00FA5BC0" w:rsidP="00FA5BC0">
      <w:pPr>
        <w:ind w:firstLine="567"/>
        <w:jc w:val="both"/>
        <w:rPr>
          <w:rFonts w:eastAsia="Calibri"/>
          <w:lang w:val="ru-RU" w:eastAsia="en-US"/>
        </w:rPr>
      </w:pPr>
      <w:r w:rsidRPr="007F4259">
        <w:rPr>
          <w:rFonts w:eastAsia="Calibri"/>
          <w:lang w:eastAsia="en-US"/>
        </w:rPr>
        <w:t>Представлявано от .................................</w:t>
      </w:r>
      <w:r w:rsidRPr="000B42C1">
        <w:rPr>
          <w:rFonts w:eastAsia="Calibri"/>
          <w:lang w:val="ru-RU" w:eastAsia="en-US"/>
        </w:rPr>
        <w:t>.....................................................................</w:t>
      </w:r>
    </w:p>
    <w:p w14:paraId="477AEF8C" w14:textId="77777777" w:rsidR="00FA5BC0" w:rsidRPr="007F4259" w:rsidRDefault="00FA5BC0" w:rsidP="00FA5BC0">
      <w:pPr>
        <w:ind w:left="2124" w:firstLine="708"/>
        <w:jc w:val="both"/>
        <w:rPr>
          <w:rFonts w:eastAsia="Calibri"/>
          <w:lang w:eastAsia="en-US"/>
        </w:rPr>
      </w:pPr>
      <w:r w:rsidRPr="00506E30">
        <w:rPr>
          <w:rFonts w:eastAsia="Calibri"/>
          <w:lang w:val="ru-RU" w:eastAsia="en-US"/>
        </w:rPr>
        <w:t>(</w:t>
      </w:r>
      <w:r w:rsidRPr="009E5CA2">
        <w:rPr>
          <w:rFonts w:eastAsia="Calibri"/>
          <w:i/>
          <w:lang w:eastAsia="en-US"/>
        </w:rPr>
        <w:t>посочва се лицето/та по регистрация</w:t>
      </w:r>
      <w:r>
        <w:rPr>
          <w:rFonts w:eastAsia="Calibri"/>
          <w:i/>
          <w:lang w:eastAsia="en-US"/>
        </w:rPr>
        <w:t xml:space="preserve"> и </w:t>
      </w:r>
      <w:r w:rsidRPr="009E5CA2">
        <w:rPr>
          <w:rFonts w:eastAsia="Calibri"/>
          <w:i/>
          <w:lang w:eastAsia="en-US"/>
        </w:rPr>
        <w:t>длъжност)</w:t>
      </w:r>
    </w:p>
    <w:p w14:paraId="52449B09" w14:textId="77777777" w:rsidR="00FA5BC0" w:rsidRDefault="00FA5BC0" w:rsidP="00FA5BC0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Упълномощен представител за тази процедура </w:t>
      </w:r>
      <w:r>
        <w:rPr>
          <w:rFonts w:eastAsia="Calibri"/>
          <w:lang w:eastAsia="en-US"/>
        </w:rPr>
        <w:t xml:space="preserve">………………………………….., </w:t>
      </w:r>
    </w:p>
    <w:p w14:paraId="2CFC858F" w14:textId="77777777" w:rsidR="00FA5BC0" w:rsidRDefault="00FA5BC0" w:rsidP="00FA5BC0">
      <w:pPr>
        <w:ind w:left="4956" w:firstLine="708"/>
        <w:jc w:val="both"/>
        <w:rPr>
          <w:rFonts w:eastAsia="Calibri"/>
          <w:lang w:eastAsia="en-US"/>
        </w:rPr>
      </w:pPr>
      <w:r w:rsidRPr="007F4259">
        <w:rPr>
          <w:rFonts w:eastAsia="Calibri"/>
          <w:i/>
          <w:lang w:eastAsia="en-US"/>
        </w:rPr>
        <w:t>(ако е предвидено)</w:t>
      </w:r>
    </w:p>
    <w:p w14:paraId="6E9C77E4" w14:textId="77777777" w:rsidR="00FA5BC0" w:rsidRPr="00895C45" w:rsidRDefault="00FA5BC0" w:rsidP="00FA5BC0">
      <w:pPr>
        <w:ind w:left="4956" w:hanging="4389"/>
        <w:rPr>
          <w:rFonts w:eastAsia="Calibri"/>
          <w:i/>
          <w:lang w:eastAsia="en-US"/>
        </w:rPr>
      </w:pPr>
      <w:r w:rsidRPr="007F4259">
        <w:rPr>
          <w:rFonts w:eastAsia="Calibri"/>
          <w:lang w:eastAsia="en-US"/>
        </w:rPr>
        <w:t>с приложено пълномощно № ………., дата ……….</w:t>
      </w:r>
    </w:p>
    <w:p w14:paraId="03B067D5" w14:textId="77777777" w:rsidR="00FA5BC0" w:rsidRPr="00A32C9D" w:rsidRDefault="00FA5BC0" w:rsidP="00FA5BC0">
      <w:pPr>
        <w:contextualSpacing/>
        <w:jc w:val="both"/>
        <w:rPr>
          <w:rFonts w:eastAsia="Calibri"/>
          <w:i/>
          <w:iCs/>
          <w:lang w:eastAsia="en-US"/>
        </w:rPr>
      </w:pPr>
    </w:p>
    <w:p w14:paraId="218C0F8D" w14:textId="77777777" w:rsidR="00FA5BC0" w:rsidRPr="00081822" w:rsidRDefault="00FA5BC0" w:rsidP="00FA5BC0">
      <w:pPr>
        <w:ind w:firstLine="720"/>
        <w:jc w:val="both"/>
        <w:rPr>
          <w:b/>
          <w:lang w:val="ru-RU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76"/>
        <w:gridCol w:w="2700"/>
      </w:tblGrid>
      <w:tr w:rsidR="00FA5BC0" w:rsidRPr="0057107B" w14:paraId="0F73C5A5" w14:textId="77777777" w:rsidTr="00CC5FBC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E68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883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07B">
              <w:rPr>
                <w:b/>
              </w:rPr>
              <w:t>Съдържание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44A" w14:textId="77777777" w:rsidR="00FA5BC0" w:rsidRPr="0057107B" w:rsidRDefault="00FA5BC0" w:rsidP="00CC5FBC">
            <w:pPr>
              <w:pStyle w:val="BodyText"/>
              <w:spacing w:after="0"/>
              <w:jc w:val="both"/>
              <w:rPr>
                <w:bCs/>
                <w:i/>
              </w:rPr>
            </w:pPr>
            <w:r w:rsidRPr="0057107B">
              <w:rPr>
                <w:b/>
                <w:bCs/>
              </w:rPr>
              <w:t xml:space="preserve">Вид и количество на документите </w:t>
            </w:r>
            <w:r w:rsidRPr="0057107B">
              <w:rPr>
                <w:bCs/>
                <w:i/>
              </w:rPr>
              <w:t>/оригинал, копие, заверено копие/</w:t>
            </w:r>
          </w:p>
          <w:p w14:paraId="043F678A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5BC0" w:rsidRPr="0057107B" w14:paraId="6E42E0BD" w14:textId="77777777" w:rsidTr="00CC5FBC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A5E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 w:rsidRPr="0057107B"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787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>
              <w:t>Опис на документите, съдържащи се в офертата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7CA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>
              <w:t>Образец №1</w:t>
            </w:r>
          </w:p>
        </w:tc>
      </w:tr>
      <w:tr w:rsidR="00FA5BC0" w:rsidRPr="0057107B" w14:paraId="734CE4D6" w14:textId="77777777" w:rsidTr="00CC5FBC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321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 w:rsidRPr="0057107B"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531" w14:textId="77777777" w:rsidR="00FA5BC0" w:rsidRPr="00D73F9F" w:rsidRDefault="00FA5BC0" w:rsidP="00CC5FBC">
            <w:pPr>
              <w:widowControl w:val="0"/>
              <w:autoSpaceDE w:val="0"/>
              <w:autoSpaceDN w:val="0"/>
              <w:adjustRightInd w:val="0"/>
              <w:ind w:firstLine="22"/>
            </w:pPr>
            <w:r w:rsidRPr="00D73F9F">
              <w:t xml:space="preserve">Единен европейски документ за обществени поръчки (еЕЕДОП) </w:t>
            </w:r>
            <w:r w:rsidRPr="00D73F9F">
              <w:rPr>
                <w:i/>
              </w:rPr>
              <w:t>(на електронен носител, когато е приложимо).</w:t>
            </w:r>
          </w:p>
          <w:p w14:paraId="5FE52839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139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>
              <w:t>Приложение №3</w:t>
            </w:r>
          </w:p>
        </w:tc>
      </w:tr>
      <w:tr w:rsidR="00FA5BC0" w:rsidRPr="0057107B" w14:paraId="57690B7D" w14:textId="77777777" w:rsidTr="00CC5FBC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CC4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07B"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21E" w14:textId="77777777" w:rsidR="00FA5BC0" w:rsidRDefault="00FA5BC0" w:rsidP="00CC5FBC">
            <w:pPr>
              <w:pStyle w:val="ListParagraph"/>
              <w:ind w:left="927" w:hanging="927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Документи за доказване на предприетите мерки за </w:t>
            </w:r>
            <w:r w:rsidRPr="007F40B8">
              <w:rPr>
                <w:rFonts w:eastAsia="Times CY"/>
                <w:i/>
                <w:lang w:eastAsia="ar-SA"/>
              </w:rPr>
              <w:t>надеждност 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  <w:p w14:paraId="123DA67E" w14:textId="77777777" w:rsidR="00FA5BC0" w:rsidRPr="0057107B" w:rsidRDefault="00FA5BC0" w:rsidP="00CC5FBC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F16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>
              <w:t>По предложение на участника</w:t>
            </w:r>
          </w:p>
        </w:tc>
      </w:tr>
      <w:tr w:rsidR="00FA5BC0" w:rsidRPr="0057107B" w14:paraId="5E10A5AE" w14:textId="77777777" w:rsidTr="00CC5FBC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4D9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BE4" w14:textId="77777777" w:rsidR="00FA5BC0" w:rsidRPr="007F40B8" w:rsidRDefault="00FA5BC0" w:rsidP="00CC5FBC">
            <w:pPr>
              <w:pStyle w:val="ListParagraph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7F40B8">
              <w:rPr>
                <w:rFonts w:eastAsia="Times CY"/>
                <w:i/>
                <w:lang w:eastAsia="ar-SA"/>
              </w:rPr>
              <w:t>когато е приложимо</w:t>
            </w:r>
            <w:r w:rsidRPr="007F40B8">
              <w:rPr>
                <w:rFonts w:eastAsia="Times CY"/>
                <w:lang w:eastAsia="ar-SA"/>
              </w:rPr>
              <w:t>)</w:t>
            </w:r>
            <w:r>
              <w:rPr>
                <w:rFonts w:eastAsia="Times CY"/>
                <w:lang w:eastAsia="ar-SA"/>
              </w:rPr>
              <w:t>;</w:t>
            </w:r>
          </w:p>
          <w:p w14:paraId="56698266" w14:textId="77777777" w:rsidR="00FA5BC0" w:rsidRPr="0057107B" w:rsidRDefault="00FA5BC0" w:rsidP="00CC5FBC">
            <w:pPr>
              <w:pStyle w:val="BodyText"/>
              <w:spacing w:after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237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 w:rsidRPr="008364CF">
              <w:t>По предложение на участника</w:t>
            </w:r>
          </w:p>
        </w:tc>
      </w:tr>
      <w:tr w:rsidR="00FA5BC0" w:rsidRPr="0057107B" w14:paraId="627A325F" w14:textId="77777777" w:rsidTr="00CC5FBC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BE9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  <w:p w14:paraId="01573279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93803DB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4F8AF5E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114" w14:textId="77777777" w:rsidR="00FA5BC0" w:rsidRPr="00A32C9D" w:rsidRDefault="00FA5BC0" w:rsidP="00CC5FBC">
            <w:pPr>
              <w:pStyle w:val="ListParagraph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Доказателства за поетите от подизпълнител задължения </w:t>
            </w:r>
            <w:r w:rsidRPr="007F40B8">
              <w:rPr>
                <w:rFonts w:eastAsia="Times CY"/>
                <w:i/>
                <w:lang w:eastAsia="ar-SA"/>
              </w:rPr>
              <w:t>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8D8" w14:textId="77777777" w:rsidR="00FA5BC0" w:rsidRPr="0057107B" w:rsidRDefault="00FA5BC0" w:rsidP="00CC5FBC">
            <w:pPr>
              <w:shd w:val="clear" w:color="auto" w:fill="FFFFFF"/>
              <w:tabs>
                <w:tab w:val="left" w:pos="1013"/>
              </w:tabs>
            </w:pPr>
            <w:r w:rsidRPr="008364CF">
              <w:t>По предложение на участника</w:t>
            </w:r>
          </w:p>
        </w:tc>
      </w:tr>
      <w:tr w:rsidR="00FA5BC0" w:rsidRPr="0057107B" w14:paraId="7E861D8F" w14:textId="77777777" w:rsidTr="00CC5FBC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B406E" w14:textId="77777777" w:rsidR="00FA5BC0" w:rsidRPr="0057107B" w:rsidRDefault="00FA5BC0" w:rsidP="00CC5FBC">
            <w:pPr>
              <w:widowControl w:val="0"/>
              <w:numPr>
                <w:ilvl w:val="0"/>
                <w:numId w:val="18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36E3D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</w:t>
            </w:r>
            <w:r w:rsidRPr="008303DE">
              <w:t>ехническо предложение по настоящата обществена поръчка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8EF6E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>
              <w:t>Образец №2</w:t>
            </w:r>
          </w:p>
        </w:tc>
      </w:tr>
      <w:tr w:rsidR="00FA5BC0" w:rsidRPr="0057107B" w14:paraId="3C2AC795" w14:textId="77777777" w:rsidTr="00CC5FB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58A" w14:textId="77777777" w:rsidR="00FA5BC0" w:rsidRPr="0057107B" w:rsidRDefault="00FA5BC0" w:rsidP="00CC5FBC">
            <w:pPr>
              <w:widowControl w:val="0"/>
              <w:numPr>
                <w:ilvl w:val="0"/>
                <w:numId w:val="18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33C" w14:textId="77777777" w:rsidR="00FA5BC0" w:rsidRPr="0057107B" w:rsidRDefault="00FA5BC0" w:rsidP="00CC5FBC">
            <w:pPr>
              <w:widowControl w:val="0"/>
              <w:numPr>
                <w:ilvl w:val="0"/>
                <w:numId w:val="18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F35BFE">
              <w:rPr>
                <w:rFonts w:eastAsia="Times CY"/>
                <w:lang w:eastAsia="ar-SA"/>
              </w:rPr>
              <w:t>Ценово предложение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143" w14:textId="77777777" w:rsidR="00FA5BC0" w:rsidRPr="005B3613" w:rsidRDefault="00FA5BC0" w:rsidP="00CC5FB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Образец №</w:t>
            </w:r>
            <w:r>
              <w:rPr>
                <w:lang w:val="en-US"/>
              </w:rPr>
              <w:t>3</w:t>
            </w:r>
          </w:p>
        </w:tc>
      </w:tr>
      <w:tr w:rsidR="00FA5BC0" w:rsidRPr="0057107B" w14:paraId="3169EEA6" w14:textId="77777777" w:rsidTr="00CC5FBC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3A0" w14:textId="7F378DE1" w:rsidR="00FA5BC0" w:rsidRPr="0057107B" w:rsidRDefault="00AA3D2C" w:rsidP="00CC5FB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0B4" w14:textId="77777777" w:rsidR="00FA5BC0" w:rsidRPr="00F35BFE" w:rsidRDefault="00FA5BC0" w:rsidP="00CC5FBC">
            <w:pPr>
              <w:pStyle w:val="ListParagraph"/>
              <w:ind w:left="22"/>
              <w:jc w:val="both"/>
              <w:rPr>
                <w:rFonts w:eastAsia="Times CY"/>
                <w:i/>
                <w:lang w:eastAsia="ar-SA"/>
              </w:rPr>
            </w:pPr>
            <w:r>
              <w:rPr>
                <w:rFonts w:eastAsia="Times CY"/>
                <w:lang w:eastAsia="ar-SA"/>
              </w:rPr>
              <w:t xml:space="preserve">Декларация за </w:t>
            </w:r>
            <w:r w:rsidRPr="009F2758">
              <w:rPr>
                <w:rFonts w:eastAsia="Times CY"/>
                <w:lang w:eastAsia="ar-SA"/>
              </w:rPr>
              <w:t>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      </w:r>
            <w:r>
              <w:rPr>
                <w:rFonts w:eastAsia="Times CY"/>
                <w:lang w:eastAsia="ar-SA"/>
              </w:rPr>
              <w:t>.</w:t>
            </w:r>
          </w:p>
          <w:p w14:paraId="06A19920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8CA" w14:textId="77777777" w:rsidR="00FA5BC0" w:rsidRPr="0057107B" w:rsidRDefault="00FA5BC0" w:rsidP="00CC5FBC">
            <w:pPr>
              <w:widowControl w:val="0"/>
              <w:autoSpaceDE w:val="0"/>
              <w:autoSpaceDN w:val="0"/>
              <w:adjustRightInd w:val="0"/>
            </w:pPr>
            <w:r>
              <w:t>Образец №5</w:t>
            </w:r>
          </w:p>
        </w:tc>
      </w:tr>
    </w:tbl>
    <w:p w14:paraId="04910DB7" w14:textId="77777777" w:rsidR="00AA3D2C" w:rsidRDefault="00A32C9D" w:rsidP="00FF01CB">
      <w:pPr>
        <w:spacing w:after="200" w:line="360" w:lineRule="auto"/>
        <w:ind w:firstLine="540"/>
        <w:jc w:val="center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</w:p>
    <w:p w14:paraId="4A543DC6" w14:textId="77777777" w:rsidR="00AA3D2C" w:rsidRDefault="00AA3D2C" w:rsidP="00FF01CB">
      <w:pPr>
        <w:spacing w:after="200" w:line="360" w:lineRule="auto"/>
        <w:ind w:firstLine="540"/>
        <w:jc w:val="center"/>
        <w:rPr>
          <w:rFonts w:eastAsia="Batang"/>
          <w:bCs/>
          <w:i/>
          <w:caps/>
          <w:lang w:eastAsia="en-US"/>
        </w:rPr>
      </w:pPr>
    </w:p>
    <w:p w14:paraId="4EEB0B5F" w14:textId="049CF56D" w:rsidR="00206F19" w:rsidRPr="00A10DD1" w:rsidRDefault="00AA3D2C" w:rsidP="00FF01CB">
      <w:pPr>
        <w:spacing w:after="200" w:line="360" w:lineRule="auto"/>
        <w:ind w:firstLine="540"/>
        <w:jc w:val="center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lastRenderedPageBreak/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>
        <w:rPr>
          <w:rFonts w:eastAsia="Batang"/>
          <w:bCs/>
          <w:i/>
          <w:caps/>
          <w:lang w:eastAsia="en-US"/>
        </w:rPr>
        <w:tab/>
      </w:r>
      <w:r w:rsidR="00206F19" w:rsidRPr="007F4259">
        <w:rPr>
          <w:rFonts w:eastAsia="Batang"/>
          <w:bCs/>
          <w:i/>
          <w:caps/>
          <w:lang w:eastAsia="en-US"/>
        </w:rPr>
        <w:t>о</w:t>
      </w:r>
      <w:r w:rsidR="00206F19">
        <w:rPr>
          <w:rFonts w:eastAsia="Batang"/>
          <w:bCs/>
          <w:i/>
          <w:caps/>
          <w:lang w:eastAsia="en-US"/>
        </w:rPr>
        <w:t>БРАЗЕЦ 2-1</w:t>
      </w:r>
    </w:p>
    <w:p w14:paraId="2A2025D6" w14:textId="77777777" w:rsidR="00206F19" w:rsidRPr="00754E21" w:rsidRDefault="00206F19" w:rsidP="00206F19">
      <w:pPr>
        <w:rPr>
          <w:b/>
          <w:bCs/>
          <w:caps/>
          <w:position w:val="8"/>
        </w:rPr>
      </w:pPr>
      <w:bookmarkStart w:id="4" w:name="_Образец_№_4."/>
      <w:bookmarkEnd w:id="4"/>
      <w:r w:rsidRPr="00754E21">
        <w:rPr>
          <w:b/>
          <w:bCs/>
          <w:caps/>
          <w:position w:val="8"/>
        </w:rPr>
        <w:t>До</w:t>
      </w:r>
    </w:p>
    <w:p w14:paraId="2E5852EB" w14:textId="77777777" w:rsidR="00206F19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0D71C27D" w14:textId="77777777" w:rsidR="00206F19" w:rsidRPr="00754E21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254C25">
        <w:rPr>
          <w:b/>
          <w:bCs/>
          <w:caps/>
          <w:position w:val="8"/>
        </w:rPr>
        <w:t xml:space="preserve">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603EE2F7" w14:textId="77777777" w:rsidR="00206F19" w:rsidRPr="00754E21" w:rsidRDefault="00206F19" w:rsidP="00206F1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6796085A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p w14:paraId="01CB50BF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6FE56003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206F19" w:rsidRPr="00754E21" w14:paraId="712B579B" w14:textId="77777777" w:rsidTr="00A76421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4DA14EE0" w14:textId="77777777" w:rsidR="00206F19" w:rsidRPr="00754E21" w:rsidRDefault="00206F19" w:rsidP="00A76421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05BB4A0" w14:textId="77777777" w:rsidR="00206F19" w:rsidRPr="00754E21" w:rsidRDefault="00206F19" w:rsidP="00A7642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192D4262" w14:textId="77777777" w:rsidR="00206F19" w:rsidRPr="00754E21" w:rsidRDefault="00206F19" w:rsidP="00A76421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8585E6C" w14:textId="77777777" w:rsidR="00206F19" w:rsidRPr="00754E21" w:rsidRDefault="00206F19" w:rsidP="00A76421"/>
        </w:tc>
      </w:tr>
      <w:tr w:rsidR="00206F19" w:rsidRPr="00754E21" w14:paraId="2E3A3242" w14:textId="77777777" w:rsidTr="00A76421">
        <w:trPr>
          <w:gridAfter w:val="1"/>
          <w:wAfter w:w="95" w:type="dxa"/>
        </w:trPr>
        <w:tc>
          <w:tcPr>
            <w:tcW w:w="672" w:type="dxa"/>
          </w:tcPr>
          <w:p w14:paraId="26CCD79C" w14:textId="77777777" w:rsidR="00206F19" w:rsidRPr="00754E21" w:rsidRDefault="00206F19" w:rsidP="00A7642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B7850B8" w14:textId="77777777" w:rsidR="00206F19" w:rsidRPr="00754E21" w:rsidRDefault="00206F19" w:rsidP="00A7642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1BD5C89" w14:textId="77777777" w:rsidR="00206F19" w:rsidRPr="00754E21" w:rsidRDefault="00206F19" w:rsidP="00A76421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893EEBB" w14:textId="77777777" w:rsidR="00206F19" w:rsidRPr="00754E21" w:rsidRDefault="00206F19" w:rsidP="00A76421">
            <w:pPr>
              <w:jc w:val="center"/>
            </w:pPr>
          </w:p>
        </w:tc>
      </w:tr>
      <w:tr w:rsidR="00206F19" w:rsidRPr="00754E21" w14:paraId="432B2319" w14:textId="77777777" w:rsidTr="00A76421">
        <w:trPr>
          <w:trHeight w:val="519"/>
        </w:trPr>
        <w:tc>
          <w:tcPr>
            <w:tcW w:w="2233" w:type="dxa"/>
            <w:gridSpan w:val="2"/>
          </w:tcPr>
          <w:p w14:paraId="09A6DBE8" w14:textId="77777777" w:rsidR="00206F19" w:rsidRDefault="00206F19" w:rsidP="00A76421"/>
          <w:p w14:paraId="614F0329" w14:textId="77777777" w:rsidR="00206F19" w:rsidRPr="00754E21" w:rsidRDefault="00206F19" w:rsidP="00A76421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39185B" w14:textId="77777777" w:rsidR="00206F19" w:rsidRPr="00754E21" w:rsidRDefault="00206F19" w:rsidP="00A76421">
            <w:pPr>
              <w:jc w:val="center"/>
            </w:pPr>
          </w:p>
        </w:tc>
        <w:tc>
          <w:tcPr>
            <w:tcW w:w="3685" w:type="dxa"/>
            <w:gridSpan w:val="6"/>
          </w:tcPr>
          <w:p w14:paraId="3C683A71" w14:textId="77777777" w:rsidR="00206F19" w:rsidRDefault="00206F19" w:rsidP="00A76421">
            <w:pPr>
              <w:jc w:val="center"/>
            </w:pPr>
          </w:p>
          <w:p w14:paraId="0596E3A9" w14:textId="77777777" w:rsidR="00206F19" w:rsidRPr="00754E21" w:rsidRDefault="00206F19" w:rsidP="00A76421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8A87F5F" w14:textId="77777777" w:rsidR="00206F19" w:rsidRPr="00754E21" w:rsidRDefault="00206F19" w:rsidP="00A76421">
            <w:pPr>
              <w:jc w:val="center"/>
            </w:pPr>
          </w:p>
        </w:tc>
      </w:tr>
      <w:tr w:rsidR="00206F19" w:rsidRPr="00754E21" w14:paraId="3501E980" w14:textId="77777777" w:rsidTr="00A7642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68EE49C6" w14:textId="77777777" w:rsidR="00206F19" w:rsidRDefault="00206F19" w:rsidP="00A76421">
            <w:pPr>
              <w:spacing w:before="120"/>
            </w:pPr>
          </w:p>
          <w:p w14:paraId="18912D03" w14:textId="77777777" w:rsidR="00206F19" w:rsidRPr="00754E21" w:rsidRDefault="00206F19" w:rsidP="00A76421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4789E24" w14:textId="77777777" w:rsidR="00206F19" w:rsidRPr="00754E21" w:rsidRDefault="00206F19" w:rsidP="00A76421">
            <w:pPr>
              <w:jc w:val="center"/>
            </w:pPr>
          </w:p>
        </w:tc>
        <w:tc>
          <w:tcPr>
            <w:tcW w:w="1843" w:type="dxa"/>
            <w:gridSpan w:val="3"/>
          </w:tcPr>
          <w:p w14:paraId="72577A94" w14:textId="77777777" w:rsidR="00206F19" w:rsidRDefault="00206F19" w:rsidP="00A76421">
            <w:pPr>
              <w:spacing w:before="120"/>
              <w:jc w:val="center"/>
            </w:pPr>
          </w:p>
          <w:p w14:paraId="2106861D" w14:textId="77777777" w:rsidR="00206F19" w:rsidRPr="00754E21" w:rsidRDefault="00206F19" w:rsidP="00A76421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253D43D" w14:textId="77777777" w:rsidR="00206F19" w:rsidRPr="00754E21" w:rsidRDefault="00206F19" w:rsidP="00A76421">
            <w:pPr>
              <w:jc w:val="center"/>
            </w:pPr>
          </w:p>
        </w:tc>
      </w:tr>
      <w:tr w:rsidR="00206F19" w:rsidRPr="00754E21" w14:paraId="4B105899" w14:textId="77777777" w:rsidTr="00A76421">
        <w:trPr>
          <w:gridAfter w:val="1"/>
          <w:wAfter w:w="95" w:type="dxa"/>
        </w:trPr>
        <w:tc>
          <w:tcPr>
            <w:tcW w:w="2233" w:type="dxa"/>
            <w:gridSpan w:val="2"/>
          </w:tcPr>
          <w:p w14:paraId="256795F7" w14:textId="77777777" w:rsidR="00206F19" w:rsidRPr="00754E21" w:rsidRDefault="00206F19" w:rsidP="00A76421">
            <w:pPr>
              <w:jc w:val="center"/>
            </w:pPr>
          </w:p>
        </w:tc>
        <w:tc>
          <w:tcPr>
            <w:tcW w:w="3543" w:type="dxa"/>
            <w:gridSpan w:val="5"/>
          </w:tcPr>
          <w:p w14:paraId="11F0DCA1" w14:textId="77777777" w:rsidR="00206F19" w:rsidRPr="00754E21" w:rsidRDefault="00206F19" w:rsidP="00A7642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604CD34B" w14:textId="77777777" w:rsidR="00206F19" w:rsidRPr="00754E21" w:rsidRDefault="00206F19" w:rsidP="00A76421">
            <w:pPr>
              <w:jc w:val="center"/>
            </w:pPr>
          </w:p>
        </w:tc>
        <w:tc>
          <w:tcPr>
            <w:tcW w:w="2126" w:type="dxa"/>
            <w:gridSpan w:val="2"/>
          </w:tcPr>
          <w:p w14:paraId="7E52D708" w14:textId="77777777" w:rsidR="00206F19" w:rsidRPr="00754E21" w:rsidRDefault="00206F19" w:rsidP="00A7642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06F19" w:rsidRPr="00754E21" w14:paraId="779AE86C" w14:textId="77777777" w:rsidTr="00A7642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4D23C7D0" w14:textId="77777777" w:rsidR="00206F19" w:rsidRPr="00754E21" w:rsidRDefault="00206F19" w:rsidP="00A76421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0B5556B" w14:textId="77777777" w:rsidR="00206F19" w:rsidRPr="00754E21" w:rsidRDefault="00206F19" w:rsidP="00A76421">
            <w:pPr>
              <w:jc w:val="center"/>
            </w:pPr>
          </w:p>
        </w:tc>
      </w:tr>
      <w:tr w:rsidR="00206F19" w:rsidRPr="00754E21" w14:paraId="2A760B46" w14:textId="77777777" w:rsidTr="00A76421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CD36F7F" w14:textId="77777777" w:rsidR="00206F19" w:rsidRPr="00754E21" w:rsidRDefault="00206F19" w:rsidP="00A76421">
            <w:pPr>
              <w:jc w:val="center"/>
            </w:pPr>
          </w:p>
        </w:tc>
        <w:tc>
          <w:tcPr>
            <w:tcW w:w="5528" w:type="dxa"/>
            <w:gridSpan w:val="7"/>
          </w:tcPr>
          <w:p w14:paraId="26692325" w14:textId="77777777" w:rsidR="00206F19" w:rsidRPr="00754E21" w:rsidRDefault="00206F19" w:rsidP="00A76421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206F19" w:rsidRPr="00754E21" w14:paraId="657461C4" w14:textId="77777777" w:rsidTr="00A7642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0D9B4530" w14:textId="77777777" w:rsidR="00206F19" w:rsidRPr="00754E21" w:rsidRDefault="00206F19" w:rsidP="00A76421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8BA043A" w14:textId="77777777" w:rsidR="00206F19" w:rsidRPr="00754E21" w:rsidRDefault="00206F19" w:rsidP="00A76421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3340EAFB" w14:textId="77777777" w:rsidR="00206F19" w:rsidRPr="00754E21" w:rsidRDefault="00206F19" w:rsidP="00A76421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C8364B7" w14:textId="77777777" w:rsidR="00206F19" w:rsidRPr="00754E21" w:rsidRDefault="00206F19" w:rsidP="00A76421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37BBAFE6" w14:textId="77777777" w:rsidR="00206F19" w:rsidRPr="00754E21" w:rsidRDefault="00206F19" w:rsidP="00A76421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657E837" w14:textId="77777777" w:rsidR="00206F19" w:rsidRPr="00754E21" w:rsidRDefault="00206F19" w:rsidP="00A76421">
            <w:pPr>
              <w:jc w:val="center"/>
            </w:pPr>
          </w:p>
        </w:tc>
      </w:tr>
    </w:tbl>
    <w:p w14:paraId="3CD78999" w14:textId="77777777" w:rsidR="00206F19" w:rsidRDefault="00206F19" w:rsidP="00206F19">
      <w:pPr>
        <w:spacing w:after="120"/>
        <w:jc w:val="both"/>
        <w:rPr>
          <w:b/>
          <w:bCs/>
          <w:lang w:eastAsia="en-US"/>
        </w:rPr>
      </w:pPr>
    </w:p>
    <w:bookmarkEnd w:id="2"/>
    <w:p w14:paraId="33C693EA" w14:textId="77777777" w:rsidR="00206F19" w:rsidRPr="002B0C69" w:rsidRDefault="00206F19" w:rsidP="00A10DD1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06F19" w:rsidRPr="002B0C69" w14:paraId="57FD9674" w14:textId="77777777" w:rsidTr="009231D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131D7C2" w14:textId="0065C6AE" w:rsidR="007B6587" w:rsidRDefault="00206F19" w:rsidP="00624A9F">
            <w:pPr>
              <w:jc w:val="both"/>
              <w:rPr>
                <w:rFonts w:eastAsia="Calibri"/>
                <w:b/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bookmarkStart w:id="5" w:name="_Hlk3454936"/>
            <w:bookmarkStart w:id="6" w:name="_Hlk14421117"/>
            <w:r w:rsidR="00DE5F52">
              <w:rPr>
                <w:lang w:eastAsia="en-US"/>
              </w:rPr>
              <w:t xml:space="preserve">: </w:t>
            </w:r>
            <w:r w:rsidR="00624A9F" w:rsidRPr="00736561">
              <w:rPr>
                <w:rFonts w:eastAsia="Calibri"/>
                <w:b/>
                <w:lang w:val="ru-RU" w:eastAsia="en-US"/>
              </w:rPr>
      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      </w:r>
            <w:r w:rsidR="00624A9F" w:rsidRPr="00736561">
              <w:rPr>
                <w:rFonts w:eastAsia="Calibri"/>
                <w:b/>
                <w:lang w:eastAsia="en-US"/>
              </w:rPr>
      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      </w:r>
            <w:r w:rsidR="00624A9F">
              <w:rPr>
                <w:rFonts w:eastAsia="Calibri"/>
                <w:b/>
                <w:lang w:eastAsia="en-US"/>
              </w:rPr>
              <w:t>,</w:t>
            </w:r>
            <w:r w:rsidR="00624A9F" w:rsidRPr="00736561">
              <w:rPr>
                <w:rFonts w:eastAsia="Calibri"/>
                <w:b/>
                <w:lang w:eastAsia="en-US"/>
              </w:rPr>
              <w:t xml:space="preserve"> включваща 17 (седемнадесет) обособени позиции:</w:t>
            </w:r>
          </w:p>
          <w:p w14:paraId="5B83B416" w14:textId="77777777" w:rsidR="00DE5F52" w:rsidRPr="00151D15" w:rsidRDefault="00DE5F52" w:rsidP="00624A9F">
            <w:pPr>
              <w:jc w:val="both"/>
              <w:rPr>
                <w:b/>
                <w:bCs/>
                <w:lang w:eastAsia="en-US"/>
              </w:rPr>
            </w:pPr>
          </w:p>
          <w:p w14:paraId="74EFC3E3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1: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йонен хроматограф</w:t>
            </w:r>
          </w:p>
          <w:p w14:paraId="2D3AC4D1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2: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Фурие спектрометър (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FTIR</w:t>
            </w:r>
            <w:r w:rsidRPr="00736561">
              <w:rPr>
                <w:rFonts w:eastAsia="Calibri"/>
                <w:b/>
                <w:i/>
                <w:lang w:eastAsia="en-US"/>
              </w:rPr>
              <w:t xml:space="preserve"> спектрометър)</w:t>
            </w:r>
          </w:p>
          <w:p w14:paraId="429D4863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3: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луминометър за мултиплексен анализ</w:t>
            </w:r>
          </w:p>
          <w:p w14:paraId="26EEDC3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4: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спектрометър за динамично разсейване на светлината</w:t>
            </w:r>
          </w:p>
          <w:p w14:paraId="348363E1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r w:rsidRPr="00736561">
              <w:rPr>
                <w:rFonts w:eastAsia="Calibri"/>
                <w:b/>
                <w:bCs/>
                <w:i/>
                <w:iCs/>
                <w:lang w:eastAsia="en-US"/>
              </w:rPr>
              <w:t>5</w:t>
            </w:r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на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cone and plate </w:t>
            </w:r>
            <w:r w:rsidRPr="00736561">
              <w:rPr>
                <w:rFonts w:eastAsia="Calibri"/>
                <w:b/>
                <w:i/>
                <w:lang w:eastAsia="en-US"/>
              </w:rPr>
              <w:t>вискозиметър</w:t>
            </w:r>
          </w:p>
          <w:p w14:paraId="2F9B7B2B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lastRenderedPageBreak/>
              <w:t>Обособена позиция 6: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Доставка, монтаж и въвеждане в експлоатация на Брюстер ъглов микроскоп</w:t>
            </w:r>
          </w:p>
          <w:p w14:paraId="7AD0DE95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7: Доставка, монтаж и въвеждане в експлоатация на сканираща електрохимична микроскопска система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(SECM)</w:t>
            </w:r>
          </w:p>
          <w:p w14:paraId="39F802A6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 xml:space="preserve">Обособена позиция 8: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прахов рентгенов дифрактометър с температурна камера</w:t>
            </w:r>
          </w:p>
          <w:p w14:paraId="7A8A725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позция 9: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плазмени източници</w:t>
            </w:r>
          </w:p>
          <w:p w14:paraId="2C51843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10: Доставка, монтаж и въвеждане в експлоатация на спектрофотометри</w:t>
            </w:r>
          </w:p>
          <w:p w14:paraId="4E4A21B3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11: Доставка, монтаж и въвеждане в експлоатация на ултразвуков процесор 750W </w:t>
            </w:r>
            <w:r w:rsidRPr="00736561">
              <w:rPr>
                <w:rFonts w:eastAsia="Calibri"/>
                <w:b/>
                <w:i/>
                <w:lang w:eastAsia="en-US"/>
              </w:rPr>
              <w:t>със заглушител и микросонда</w:t>
            </w:r>
          </w:p>
          <w:p w14:paraId="0CFBA334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12: Доставка, </w:t>
            </w:r>
            <w:r>
              <w:rPr>
                <w:rFonts w:eastAsia="Calibri"/>
                <w:b/>
                <w:i/>
                <w:lang w:val="ru-RU" w:eastAsia="en-US"/>
              </w:rPr>
              <w:t>монтаж и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въвеждане в експлоатация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на епифлуоресцентен микроскоп със софтуер</w:t>
            </w:r>
          </w:p>
          <w:p w14:paraId="2CB0A6D5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13: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друго общо оборудване и оборудване с общо лабораторно предназначение</w:t>
            </w:r>
          </w:p>
          <w:p w14:paraId="0FFD01E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14: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автоматични метеорологични станции</w:t>
            </w:r>
          </w:p>
          <w:p w14:paraId="783F1AE3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15: 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п</w:t>
            </w:r>
            <w:r w:rsidRPr="00C44AFB">
              <w:rPr>
                <w:b/>
                <w:i/>
                <w:lang w:val="ru-RU"/>
              </w:rPr>
              <w:t>реносим рентгено-флуоресцентен спектрометър</w:t>
            </w:r>
          </w:p>
          <w:p w14:paraId="27F76F1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16: 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г</w:t>
            </w:r>
            <w:r w:rsidRPr="00C44AFB">
              <w:rPr>
                <w:b/>
                <w:i/>
              </w:rPr>
              <w:t>азов хроматограф с тройноквадруполен масспектрометър (GC/MS/MS)</w:t>
            </w:r>
          </w:p>
          <w:p w14:paraId="5A6DFD01" w14:textId="5DEA330B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17: Доставка, монтаж и въвеждане в експлоатация на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нализатор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за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рганичен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в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ъглерод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и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зот</w:t>
            </w:r>
            <w:proofErr w:type="spellEnd"/>
          </w:p>
          <w:bookmarkEnd w:id="5"/>
          <w:bookmarkEnd w:id="6"/>
          <w:p w14:paraId="68A22A9A" w14:textId="77777777" w:rsidR="0018768A" w:rsidRDefault="0018768A" w:rsidP="00206F19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</w:p>
          <w:p w14:paraId="32AE9294" w14:textId="31F6EB00" w:rsidR="00206F19" w:rsidRPr="002C0C21" w:rsidRDefault="00206F19" w:rsidP="00206F19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  <w:r w:rsidRPr="002C0C21">
              <w:rPr>
                <w:i/>
                <w:u w:val="single"/>
              </w:rPr>
              <w:t xml:space="preserve">Забележка: Попълва се само за обособената позиция за която участникът е подал оферта. </w:t>
            </w:r>
          </w:p>
          <w:p w14:paraId="6E39F820" w14:textId="77777777" w:rsidR="00206F19" w:rsidRPr="00206F19" w:rsidRDefault="00206F19" w:rsidP="00A76421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40F0E4F4" w14:textId="5E1EAA03" w:rsidR="00206F19" w:rsidRDefault="00206F19" w:rsidP="00A76421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12A0D5B7" w14:textId="3C6927EF" w:rsidR="00A10DD1" w:rsidRDefault="007B6587" w:rsidP="007B6587">
            <w:pPr>
              <w:spacing w:after="12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 xml:space="preserve">Желая(ем) да участвам(е) в настоящата обществена поръчка по </w:t>
            </w:r>
            <w:r w:rsidRPr="009F2758">
              <w:rPr>
                <w:b/>
                <w:lang w:eastAsia="en-US"/>
              </w:rPr>
              <w:t>обособена позиция ……………………………………………….</w:t>
            </w:r>
            <w:r w:rsidRPr="00ED7A26">
              <w:rPr>
                <w:lang w:eastAsia="en-US"/>
              </w:rPr>
              <w:t xml:space="preserve">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3A60B141" w14:textId="77777777" w:rsidR="007B6587" w:rsidRPr="00ED7A26" w:rsidRDefault="007B6587" w:rsidP="007B6587">
            <w:pPr>
              <w:spacing w:before="120" w:after="6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2.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14:paraId="2A7CEABF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15467CF4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14:paraId="4C344EC4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достав</w:t>
            </w:r>
            <w:r>
              <w:t>им</w:t>
            </w:r>
            <w:r w:rsidRPr="00334CAA"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14:paraId="0DBEA2E7" w14:textId="42FAFCE9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извърши</w:t>
            </w:r>
            <w:r>
              <w:t>м</w:t>
            </w:r>
            <w:r w:rsidRPr="00334CAA">
              <w:t xml:space="preserve"> доставката</w:t>
            </w:r>
            <w:r>
              <w:t>,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 xml:space="preserve"> </w:t>
            </w:r>
            <w:bookmarkStart w:id="7" w:name="_Hlk528677503"/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инсталирането, въвеждането в експлоатация, обучението на служител на Възложителя, за управление</w:t>
            </w:r>
            <w:r>
              <w:t xml:space="preserve"> </w:t>
            </w:r>
            <w:r w:rsidRPr="00334CAA">
              <w:t xml:space="preserve">на АПАРАТУРАТА </w:t>
            </w:r>
            <w:bookmarkEnd w:id="7"/>
            <w:r w:rsidRPr="00334CAA">
              <w:t xml:space="preserve">в </w:t>
            </w:r>
            <w:r w:rsidRPr="00040ACA">
              <w:t xml:space="preserve">срок до </w:t>
            </w:r>
            <w:r w:rsidR="00DE5F52" w:rsidRPr="00DE5F52">
              <w:t>150</w:t>
            </w:r>
            <w:r w:rsidRPr="00DE5F52">
              <w:t xml:space="preserve"> (</w:t>
            </w:r>
            <w:r w:rsidR="00DE5F52" w:rsidRPr="00DE5F52">
              <w:t>сто и пет</w:t>
            </w:r>
            <w:r w:rsidR="00F33CBF" w:rsidRPr="00DE5F52">
              <w:t>десет</w:t>
            </w:r>
            <w:r w:rsidRPr="00DE5F52">
              <w:t>)</w:t>
            </w:r>
            <w:r w:rsidRPr="00334CAA">
              <w:t xml:space="preserve"> календарни дни, считано от дата на подписване на договора и завеждането му в деловодната система на Възложителя.</w:t>
            </w:r>
          </w:p>
          <w:p w14:paraId="657C2865" w14:textId="1231421C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lastRenderedPageBreak/>
              <w:t>да извършим</w:t>
            </w:r>
            <w:r w:rsidRPr="00334CAA">
              <w:t xml:space="preserve"> доставката</w:t>
            </w:r>
            <w:r>
              <w:t xml:space="preserve"> и инсталирането</w:t>
            </w:r>
            <w:r w:rsidRPr="00334CAA">
              <w:t xml:space="preserve"> на АПАРАТУРАТА до указаното място в сград</w:t>
            </w:r>
            <w:r w:rsidR="00B30FCE">
              <w:t>ите</w:t>
            </w:r>
            <w:r w:rsidRPr="00334CAA">
              <w:t xml:space="preserve"> на Факултета по Химия и Фармация</w:t>
            </w:r>
            <w:r w:rsidR="00B30FCE">
              <w:t xml:space="preserve">, </w:t>
            </w:r>
            <w:r w:rsidR="00B30FCE" w:rsidRPr="00B30FCE">
              <w:t>Физически факултет</w:t>
            </w:r>
            <w:r w:rsidR="00B30FCE">
              <w:t xml:space="preserve">, </w:t>
            </w:r>
            <w:r w:rsidR="00B30FCE" w:rsidRPr="00B30FCE">
              <w:t>Геолого-географски факултет</w:t>
            </w:r>
            <w:r w:rsidR="00B30FCE">
              <w:t xml:space="preserve"> и </w:t>
            </w:r>
            <w:r w:rsidR="00B30FCE">
              <w:rPr>
                <w:bCs/>
              </w:rPr>
              <w:t>Биологически факултет</w:t>
            </w:r>
            <w:r w:rsidRPr="00334CAA">
              <w:t xml:space="preserve"> към Софийски университет „Св. Климент Охридски“, съответно </w:t>
            </w:r>
            <w:r>
              <w:t>ще</w:t>
            </w:r>
            <w:r w:rsidRPr="00334CAA">
              <w:t xml:space="preserve"> прехвърли</w:t>
            </w:r>
            <w:r>
              <w:t>м</w:t>
            </w:r>
            <w:r w:rsidRPr="00334CAA">
              <w:t xml:space="preserve"> собствеността и предаде</w:t>
            </w:r>
            <w:r>
              <w:t>м</w:t>
            </w:r>
            <w:r w:rsidRPr="00334CAA"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67269889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приключи</w:t>
            </w:r>
            <w:r>
              <w:t>м</w:t>
            </w:r>
            <w:r w:rsidRPr="00334CAA">
              <w:t xml:space="preserve"> изпълнението на всички дейности, свързани с доставката</w:t>
            </w:r>
            <w:r>
              <w:t xml:space="preserve">, </w:t>
            </w:r>
            <w:bookmarkStart w:id="8" w:name="_Hlk528677727"/>
            <w:r w:rsidRPr="002D2EAB">
              <w:rPr>
                <w:rFonts w:eastAsia="Calibri"/>
                <w:szCs w:val="22"/>
                <w:lang w:val="en-US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служител на Възложителя</w:t>
            </w:r>
            <w:r w:rsidRPr="00334CAA">
              <w:t xml:space="preserve"> </w:t>
            </w:r>
            <w:bookmarkEnd w:id="8"/>
            <w:r w:rsidRPr="00334CAA">
              <w:t xml:space="preserve">в договорения срок. За извършената доставка </w:t>
            </w:r>
            <w:r>
              <w:t xml:space="preserve">и въвеждане в експлоатация </w:t>
            </w:r>
            <w:r w:rsidRPr="00334CAA"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t>въвеждане</w:t>
            </w:r>
            <w:r w:rsidRPr="00334CAA">
              <w:t xml:space="preserve"> на АПАРАТУРАТА в </w:t>
            </w:r>
            <w:r>
              <w:t xml:space="preserve">експлоатация, в </w:t>
            </w:r>
            <w:r w:rsidRPr="00334CAA">
              <w:t>степен позволяваща безпрепятствената ѝ употреба;</w:t>
            </w:r>
          </w:p>
          <w:p w14:paraId="4EB6A48C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в рамките на гаранционния срок да отстранява</w:t>
            </w:r>
            <w:r>
              <w:t>ме</w:t>
            </w:r>
            <w:r w:rsidRPr="00334CAA"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14:paraId="4FD37476" w14:textId="448A92F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във времето на гаранционния срок на АПАРАТУРАТА да отстранява</w:t>
            </w:r>
            <w:r>
              <w:t>ме</w:t>
            </w:r>
            <w:r w:rsidRPr="00334CAA">
              <w:t xml:space="preserve"> заявените рекламации за възникнали повреди в срок до </w:t>
            </w:r>
            <w:r w:rsidRPr="00DE5F52">
              <w:t>30</w:t>
            </w:r>
            <w:r>
              <w:t xml:space="preserve"> (тридесет)</w:t>
            </w:r>
            <w:r w:rsidRPr="00334CAA">
              <w:t xml:space="preserve"> дни, като времето за реакция</w:t>
            </w:r>
            <w:r w:rsidR="00DE5F52">
              <w:t xml:space="preserve"> следва да не бъде по-дълго от 5</w:t>
            </w:r>
            <w:r w:rsidRPr="00334CAA">
              <w:t xml:space="preserve"> дни;</w:t>
            </w:r>
          </w:p>
          <w:p w14:paraId="7E27B864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54D9D940" w14:textId="77777777" w:rsidR="007B6587" w:rsidRPr="00334CAA" w:rsidRDefault="007B6587" w:rsidP="007B658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достави</w:t>
            </w:r>
            <w:r>
              <w:t>м</w:t>
            </w:r>
            <w:r w:rsidRPr="00334CAA"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14:paraId="44704F15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2396A283" w14:textId="23CEABA7" w:rsidR="007B6587" w:rsidRPr="00334CAA" w:rsidRDefault="00CD16A3" w:rsidP="007B658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>
              <w:t xml:space="preserve"> </w:t>
            </w:r>
            <w:r w:rsidR="007B6587" w:rsidRPr="00334CAA">
              <w:t>да отговаря</w:t>
            </w:r>
            <w:r w:rsidR="007B6587">
              <w:t>ме</w:t>
            </w:r>
            <w:r w:rsidR="007B6587" w:rsidRPr="00334CAA">
              <w:t xml:space="preserve"> за действията на подизпълнителя като за свои;</w:t>
            </w:r>
          </w:p>
          <w:p w14:paraId="64E532CF" w14:textId="77777777" w:rsidR="007B6587" w:rsidRPr="00334CAA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сключи</w:t>
            </w:r>
            <w:r>
              <w:t>м</w:t>
            </w:r>
            <w:r w:rsidRPr="00334CAA"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14:paraId="47DB2A62" w14:textId="4CB1210A" w:rsidR="007B6587" w:rsidRDefault="007B6587" w:rsidP="00C15C5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</w:t>
            </w:r>
            <w:bookmarkStart w:id="9" w:name="_Hlk528678077"/>
            <w:r w:rsidRPr="00334CAA">
              <w:t xml:space="preserve">и </w:t>
            </w:r>
            <w:r w:rsidRPr="006D0234">
              <w:rPr>
                <w:rFonts w:eastAsia="Calibri"/>
                <w:szCs w:val="22"/>
                <w:lang w:val="en-US" w:eastAsia="en-US"/>
              </w:rPr>
              <w:t xml:space="preserve">други съпътстващи инсталирането, въвеждането в експлоатация и привеждане в работно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състояние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обучение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на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bookmarkEnd w:id="9"/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специалист</w:t>
            </w:r>
            <w:proofErr w:type="spellEnd"/>
            <w:r w:rsidRPr="00334CAA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14:paraId="424D48E9" w14:textId="77777777" w:rsidR="00C15C58" w:rsidRPr="00334CAA" w:rsidRDefault="00C15C58" w:rsidP="00C15C58">
            <w:pPr>
              <w:tabs>
                <w:tab w:val="left" w:pos="0"/>
              </w:tabs>
              <w:suppressAutoHyphens/>
              <w:ind w:left="604"/>
              <w:jc w:val="both"/>
            </w:pPr>
          </w:p>
          <w:p w14:paraId="2F59E3CA" w14:textId="321DA9E2" w:rsidR="006B3140" w:rsidRPr="006B3140" w:rsidRDefault="006B3140" w:rsidP="006B3140">
            <w:pPr>
              <w:spacing w:before="240"/>
              <w:jc w:val="both"/>
              <w:rPr>
                <w:rFonts w:eastAsiaTheme="minorHAnsi"/>
                <w:b/>
                <w:szCs w:val="22"/>
              </w:rPr>
            </w:pPr>
            <w:r>
              <w:rPr>
                <w:lang w:eastAsia="ar-SA"/>
              </w:rPr>
              <w:lastRenderedPageBreak/>
              <w:t>Нашето конкретното ПРЕДЛОЖЕНИЕ ЗА ИЗПЪЛНЕНИЕ на п</w:t>
            </w:r>
            <w:r w:rsidR="00DE5F52">
              <w:rPr>
                <w:lang w:eastAsia="ar-SA"/>
              </w:rPr>
              <w:t>оръчката по обособена позиция №</w:t>
            </w:r>
            <w:r>
              <w:rPr>
                <w:lang w:eastAsia="ar-SA"/>
              </w:rPr>
              <w:t xml:space="preserve">1 - </w:t>
            </w:r>
            <w:r w:rsidRPr="006B3140">
              <w:rPr>
                <w:rFonts w:eastAsiaTheme="minorHAnsi" w:cstheme="minorBidi"/>
                <w:b/>
                <w:szCs w:val="22"/>
                <w:lang w:val="ru-RU" w:eastAsia="en-US"/>
              </w:rPr>
              <w:t>Доставка, монтаж и въвеждане в експлоатация на йонен хроматограф</w:t>
            </w:r>
            <w:r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</w:t>
            </w:r>
            <w:r>
              <w:rPr>
                <w:b/>
                <w:lang w:eastAsia="ar-SA"/>
              </w:rPr>
              <w:t>е, както следва:</w:t>
            </w:r>
          </w:p>
          <w:p w14:paraId="0F376683" w14:textId="77777777" w:rsidR="006B3140" w:rsidRPr="00C15C58" w:rsidRDefault="006B3140" w:rsidP="006B3140">
            <w:pPr>
              <w:contextualSpacing/>
              <w:jc w:val="both"/>
              <w:rPr>
                <w:rFonts w:eastAsia="Calibri"/>
                <w:b/>
                <w:iCs/>
                <w:lang w:val="en-US" w:eastAsia="en-US"/>
              </w:rPr>
            </w:pPr>
            <w:r w:rsidRPr="00ED7A26">
              <w:rPr>
                <w:lang w:eastAsia="ar-SA"/>
              </w:rPr>
              <w:t xml:space="preserve"> 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9"/>
              <w:gridCol w:w="4731"/>
            </w:tblGrid>
            <w:tr w:rsidR="006B3140" w14:paraId="69BCACD7" w14:textId="77777777" w:rsidTr="006B3140"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B645C9F" w14:textId="77777777" w:rsidR="006B3140" w:rsidRDefault="006B3140" w:rsidP="006B314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4421FF8" w14:textId="77777777" w:rsidR="006B3140" w:rsidRDefault="006B3140" w:rsidP="006B3140">
                  <w:pPr>
                    <w:spacing w:line="276" w:lineRule="auto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ПРЕДЛОЖЕНИЕ НА УЧАСТНИКА</w:t>
                  </w:r>
                </w:p>
                <w:p w14:paraId="67D14F9F" w14:textId="77777777" w:rsidR="006B3140" w:rsidRDefault="006B3140" w:rsidP="006B31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14:paraId="63E8817E" w14:textId="77777777" w:rsidR="006B3140" w:rsidRDefault="006B3140" w:rsidP="006B3140">
                  <w:pPr>
                    <w:spacing w:line="276" w:lineRule="auto"/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6B3140" w14:paraId="53FAF79F" w14:textId="77777777" w:rsidTr="006B3140">
              <w:trPr>
                <w:trHeight w:val="350"/>
              </w:trPr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FADCB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6B3140" w14:paraId="34991B18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0D37D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 xml:space="preserve">Помпа  </w:t>
                  </w:r>
                </w:p>
                <w:p w14:paraId="20CE5487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5"/>
                    </w:numPr>
                    <w:ind w:left="714" w:hanging="357"/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Двойнобутална помпа с ниски пулсации.</w:t>
                  </w:r>
                </w:p>
                <w:p w14:paraId="268D8B19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5"/>
                    </w:numPr>
                    <w:ind w:left="714" w:hanging="357"/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Химически инертна конструкция. </w:t>
                  </w:r>
                </w:p>
                <w:p w14:paraId="1F1DFF92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5"/>
                    </w:numPr>
                    <w:ind w:left="714" w:hanging="357"/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Максимално работно налягане: по-голямо или равно на 35 МРа.</w:t>
                  </w:r>
                </w:p>
                <w:p w14:paraId="5CE25470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5"/>
                    </w:numPr>
                    <w:ind w:left="714" w:hanging="357"/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Пулсации на налягането: ≤ 0.5%. </w:t>
                  </w:r>
                </w:p>
                <w:p w14:paraId="5DFA7569" w14:textId="61E40AEB" w:rsidR="006B3140" w:rsidRPr="00FF01CB" w:rsidRDefault="00FF01CB" w:rsidP="00FF01CB">
                  <w:pPr>
                    <w:pStyle w:val="ListParagraph"/>
                    <w:numPr>
                      <w:ilvl w:val="0"/>
                      <w:numId w:val="5"/>
                    </w:numPr>
                    <w:ind w:left="714" w:hanging="357"/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Вградена дегазираща система или еквивалент.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73780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51FA94BA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1D901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>Генератор на елуенти</w:t>
                  </w:r>
                </w:p>
                <w:p w14:paraId="6BEEA792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Интегриран генератор на елуенти.</w:t>
                  </w:r>
                </w:p>
                <w:p w14:paraId="3D9F6C53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Вид на елуентите: минимум KOH и NaOH.</w:t>
                  </w:r>
                </w:p>
                <w:p w14:paraId="280B6F5D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ind w:left="714" w:hanging="357"/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Концентрационен диапазон: от 0.1 до 100 mM или по-широк обхват.</w:t>
                  </w:r>
                </w:p>
                <w:p w14:paraId="59BC1A00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Скорост</w:t>
                  </w:r>
                  <w:r>
                    <w:rPr>
                      <w:sz w:val="22"/>
                    </w:rPr>
                    <w:t xml:space="preserve"> </w:t>
                  </w:r>
                  <w:r w:rsidRPr="007D3208">
                    <w:rPr>
                      <w:sz w:val="22"/>
                    </w:rPr>
                    <w:t>(дебит) на потока: от 0.1 до 3.0 ml/min или по-широк обхват.</w:t>
                  </w:r>
                </w:p>
                <w:p w14:paraId="70B12947" w14:textId="700F4238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Максимално работно налягане: по-голямо или равно на 20 МРа.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8686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5FE9208E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E121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>Автоматичен пробосменител</w:t>
                  </w:r>
                </w:p>
                <w:p w14:paraId="082DBACF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Капацитет: гнезда за минимум 40 шишенца (съдове).</w:t>
                  </w:r>
                </w:p>
                <w:p w14:paraId="5D644893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Обем на пробите: 10 ml или по- голям</w:t>
                  </w:r>
                </w:p>
                <w:p w14:paraId="49B3BE36" w14:textId="529F9E1E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Инжекторен кран с електронно управление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4F0DE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40190257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09AC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>Термостат за колоната</w:t>
                  </w:r>
                </w:p>
                <w:p w14:paraId="3C87C421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Интегриран или самостоятелен модул.</w:t>
                  </w:r>
                </w:p>
                <w:p w14:paraId="3F7C0C1E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Температурен обхват: от стайна + 5 до 60ºС или по-широк. </w:t>
                  </w:r>
                </w:p>
                <w:p w14:paraId="300156F8" w14:textId="47195D2F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Прецизност на температурата: по-добра от 1ºС.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24049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7AA11771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993A9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 xml:space="preserve">Кондуктометричен детектор  </w:t>
                  </w:r>
                </w:p>
                <w:p w14:paraId="20A27D28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Биполярен кондуктометричен детектор с температурен контрол или еквивалент.</w:t>
                  </w:r>
                </w:p>
                <w:p w14:paraId="14A83B4E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Химически инертна конструкция.</w:t>
                  </w:r>
                </w:p>
                <w:p w14:paraId="14F7D5A9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lastRenderedPageBreak/>
                    <w:t>Температурен обхват: от стайна + 5ºС до 60ºС или по-широк обхват</w:t>
                  </w:r>
                </w:p>
                <w:p w14:paraId="02CC8253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Точност на температурата: стойност по-малка или равна на ± 0.01ºС  </w:t>
                  </w:r>
                </w:p>
                <w:p w14:paraId="7AB05A07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Линеен обхват на измерване: по-голям или равен на 103.</w:t>
                  </w:r>
                </w:p>
                <w:p w14:paraId="5A7AC15E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Максимално работно налягане: по-голямо или равно на 10 МРа.</w:t>
                  </w:r>
                </w:p>
                <w:p w14:paraId="3259299C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Възпроизводимост при количествени определяния: ≤ 1%.</w:t>
                  </w:r>
                </w:p>
                <w:p w14:paraId="219E262F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Шум на базовата линия: ≤ 0.05% FS (цялата скала).</w:t>
                  </w:r>
                </w:p>
                <w:p w14:paraId="4B2B8AC0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Дрейф на базовата линия: ≤ 3% FS (цялата скала) за 30 минути.</w:t>
                  </w:r>
                </w:p>
                <w:p w14:paraId="13B1062E" w14:textId="35334BA8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Супресорен модул за подтискане на фоновата проводимост с авторегенерация.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6C285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1C7983B9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D93B8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>Компютърна система и софтуер</w:t>
                  </w:r>
                </w:p>
                <w:p w14:paraId="3018B4BD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Многофункционален софтуерен пакет за управление на йоннохроматографската система, за събиране и обработка на данни от измерванията, работещ в среда на Windows или еквивалент на стандартна PC платформа.</w:t>
                  </w:r>
                </w:p>
                <w:p w14:paraId="2F859B4B" w14:textId="3B829285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Компютърна система със следната минимална конфигурация: 3GHz процесор, 8 GB RAM, 1 ТB HDD, DVD-R/W, 23” цветен монитор, Windows операционна система или еквивалент, клавиатура, мишка, лазерен принтер формат A4.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35826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18D56682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74FDA" w14:textId="77777777" w:rsidR="00FF01CB" w:rsidRPr="007D3208" w:rsidRDefault="00FF01CB" w:rsidP="00FF01CB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>Консумативи</w:t>
                  </w:r>
                </w:p>
                <w:p w14:paraId="415F30D7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Инсталационен комплект за йонния хроматограф.</w:t>
                  </w:r>
                </w:p>
                <w:p w14:paraId="7BE18F5A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Аналитична колона и предколона за анализ на аниони – по 1 бр.</w:t>
                  </w:r>
                </w:p>
                <w:p w14:paraId="17457B70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Супресор за анализ на аниони – 1</w:t>
                  </w:r>
                  <w:r>
                    <w:rPr>
                      <w:sz w:val="22"/>
                    </w:rPr>
                    <w:t xml:space="preserve"> </w:t>
                  </w:r>
                  <w:r w:rsidRPr="007D3208">
                    <w:rPr>
                      <w:sz w:val="22"/>
                    </w:rPr>
                    <w:t>бр.</w:t>
                  </w:r>
                </w:p>
                <w:p w14:paraId="26B543B5" w14:textId="7839EF83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>Виали за аутосамплера– 500 бр.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33F70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B3140" w14:paraId="3ADAE55D" w14:textId="77777777" w:rsidTr="006B3140">
              <w:trPr>
                <w:trHeight w:val="350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BDD0B" w14:textId="77777777" w:rsidR="00FF01CB" w:rsidRPr="007D3208" w:rsidRDefault="00FF01CB" w:rsidP="00FF01CB">
                  <w:pPr>
                    <w:jc w:val="both"/>
                    <w:rPr>
                      <w:sz w:val="22"/>
                    </w:rPr>
                  </w:pPr>
                  <w:r w:rsidRPr="007D3208">
                    <w:rPr>
                      <w:i/>
                      <w:sz w:val="22"/>
                      <w:u w:val="single"/>
                    </w:rPr>
                    <w:t>Инсталиране, обучение, гаранционна поддръжка</w:t>
                  </w:r>
                </w:p>
                <w:p w14:paraId="077BB9C7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Инсталиране и въвеждане в експлоатация в лаборатория на заявителя. </w:t>
                  </w:r>
                </w:p>
                <w:p w14:paraId="3092C569" w14:textId="77777777" w:rsidR="00FF01CB" w:rsidRPr="007D3208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Обучение за работа с </w:t>
                  </w:r>
                  <w:r>
                    <w:rPr>
                      <w:sz w:val="22"/>
                    </w:rPr>
                    <w:t>апарата</w:t>
                  </w:r>
                  <w:r w:rsidRPr="007D3208">
                    <w:rPr>
                      <w:sz w:val="22"/>
                    </w:rPr>
                    <w:t xml:space="preserve"> и </w:t>
                  </w:r>
                  <w:r>
                    <w:rPr>
                      <w:sz w:val="22"/>
                    </w:rPr>
                    <w:t xml:space="preserve">за </w:t>
                  </w:r>
                  <w:r w:rsidRPr="007D3208">
                    <w:rPr>
                      <w:sz w:val="22"/>
                    </w:rPr>
                    <w:t>рутинна поддръжка – минимум 5 дни.</w:t>
                  </w:r>
                </w:p>
                <w:p w14:paraId="3FF0397D" w14:textId="1E149F8A" w:rsidR="006B3140" w:rsidRPr="00FF01CB" w:rsidRDefault="00FF01CB" w:rsidP="00FF01C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7D3208">
                    <w:rPr>
                      <w:sz w:val="22"/>
                    </w:rPr>
      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A4D78" w14:textId="77777777" w:rsidR="006B3140" w:rsidRDefault="006B3140" w:rsidP="006B3140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14:paraId="52B81597" w14:textId="26FB16E1" w:rsidR="00C15C58" w:rsidRDefault="006B3140" w:rsidP="006B3140">
            <w:pPr>
              <w:contextualSpacing/>
              <w:jc w:val="both"/>
              <w:rPr>
                <w:sz w:val="22"/>
              </w:rPr>
            </w:pPr>
            <w:r w:rsidRPr="007D3208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  <w:p w14:paraId="09A98DDC" w14:textId="77777777" w:rsidR="00A76421" w:rsidRDefault="00A76421" w:rsidP="006B3140">
            <w:pPr>
              <w:contextualSpacing/>
              <w:jc w:val="both"/>
              <w:rPr>
                <w:sz w:val="22"/>
              </w:rPr>
            </w:pPr>
          </w:p>
          <w:p w14:paraId="4FA8A434" w14:textId="7133F2D3" w:rsidR="003E60AA" w:rsidRDefault="003E60AA" w:rsidP="006B3140">
            <w:pPr>
              <w:contextualSpacing/>
              <w:jc w:val="both"/>
              <w:rPr>
                <w:b/>
                <w:iCs/>
                <w:lang w:val="en-US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2210"/>
              <w:gridCol w:w="3373"/>
              <w:gridCol w:w="2601"/>
            </w:tblGrid>
            <w:tr w:rsidR="003E60AA" w14:paraId="461DC8DB" w14:textId="77777777" w:rsidTr="003E60AA"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3837B4B" w14:textId="77777777" w:rsidR="003E60AA" w:rsidRDefault="003E60AA" w:rsidP="003E60AA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3E60AA" w14:paraId="30ACFEB1" w14:textId="77777777" w:rsidTr="00B332E1"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F66E0" w14:textId="77777777" w:rsidR="003E60AA" w:rsidRDefault="003E60AA" w:rsidP="003E60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AA01B" w14:textId="77777777" w:rsidR="003E60AA" w:rsidRDefault="003E60AA" w:rsidP="003E60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Параметър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CE1AF" w14:textId="77777777" w:rsidR="003E60AA" w:rsidRDefault="003E60AA" w:rsidP="003E60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Описание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2C5AC10E" w14:textId="77777777" w:rsidR="003E60AA" w:rsidRDefault="003E60AA" w:rsidP="003E60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Предложение на участника</w:t>
                  </w:r>
                </w:p>
              </w:tc>
            </w:tr>
            <w:tr w:rsidR="003E60AA" w14:paraId="4207E41B" w14:textId="77777777" w:rsidTr="003E60AA">
              <w:trPr>
                <w:trHeight w:val="340"/>
              </w:trPr>
              <w:tc>
                <w:tcPr>
                  <w:tcW w:w="949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0A8AD" w14:textId="77777777" w:rsidR="003E60AA" w:rsidRDefault="003E60AA" w:rsidP="003E60AA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Технически изисквания</w:t>
                  </w:r>
                </w:p>
                <w:p w14:paraId="77B3A683" w14:textId="2F6C88D6" w:rsidR="000E0179" w:rsidRDefault="000E0179" w:rsidP="003E60AA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rFonts w:eastAsiaTheme="minorHAnsi" w:cstheme="minorBidi"/>
                      <w:b/>
                      <w:szCs w:val="22"/>
                      <w:lang w:val="ru-RU" w:eastAsia="en-US"/>
                    </w:rPr>
                    <w:t>Й</w:t>
                  </w:r>
                  <w:r w:rsidRPr="006B3140">
                    <w:rPr>
                      <w:rFonts w:eastAsiaTheme="minorHAnsi" w:cstheme="minorBidi"/>
                      <w:b/>
                      <w:szCs w:val="22"/>
                      <w:lang w:val="ru-RU" w:eastAsia="en-US"/>
                    </w:rPr>
                    <w:t>онен хроматограф</w:t>
                  </w:r>
                </w:p>
              </w:tc>
            </w:tr>
            <w:tr w:rsidR="00B332E1" w14:paraId="421819E7" w14:textId="77777777" w:rsidTr="00A76421">
              <w:trPr>
                <w:trHeight w:val="340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6A4AB" w14:textId="4D16629E" w:rsidR="00B332E1" w:rsidRPr="003E60AA" w:rsidRDefault="00B332E1" w:rsidP="003E60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Пт</w:t>
                  </w:r>
                  <w:r w:rsidR="0027459A">
                    <w:rPr>
                      <w:b/>
                    </w:rPr>
                    <w:t>п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80B30" w14:textId="5EB8F70F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Обхват на потока на помпата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20CD2" w14:textId="59F587F2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от 0.001 до 9.999 ml/min или по-широк обхват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72D312" w14:textId="77777777" w:rsidR="00B332E1" w:rsidRDefault="00B332E1" w:rsidP="003E60AA">
                  <w:pPr>
                    <w:jc w:val="center"/>
                  </w:pPr>
                </w:p>
              </w:tc>
            </w:tr>
            <w:tr w:rsidR="00B332E1" w14:paraId="389BE59E" w14:textId="77777777" w:rsidTr="00A76421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68DE2" w14:textId="18097CD4" w:rsidR="00B332E1" w:rsidRDefault="00B332E1" w:rsidP="003E6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DDE35" w14:textId="77777777" w:rsidR="00B332E1" w:rsidRDefault="00B332E1" w:rsidP="003E60AA"/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27F8F" w14:textId="47CC7C14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от 0.001 до </w:t>
                  </w:r>
                  <w:r w:rsidRPr="00B05C2B">
                    <w:rPr>
                      <w:sz w:val="22"/>
                      <w:lang w:val="ru-RU"/>
                    </w:rPr>
                    <w:t>7</w:t>
                  </w:r>
                  <w:r w:rsidRPr="00B05C2B">
                    <w:rPr>
                      <w:sz w:val="22"/>
                    </w:rPr>
                    <w:t>.99</w:t>
                  </w:r>
                  <w:r w:rsidRPr="00B05C2B">
                    <w:rPr>
                      <w:sz w:val="22"/>
                      <w:lang w:val="ru-RU"/>
                    </w:rPr>
                    <w:t>9</w:t>
                  </w:r>
                  <w:r w:rsidRPr="00B05C2B">
                    <w:rPr>
                      <w:sz w:val="22"/>
                    </w:rPr>
                    <w:t xml:space="preserve"> ml/min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43E6E" w14:textId="77777777" w:rsidR="00B332E1" w:rsidRDefault="00B332E1" w:rsidP="003E60AA"/>
              </w:tc>
            </w:tr>
            <w:tr w:rsidR="00B332E1" w14:paraId="158FE2F1" w14:textId="77777777" w:rsidTr="00A76421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5B3F2" w14:textId="77777777" w:rsidR="00B332E1" w:rsidRDefault="00B332E1" w:rsidP="003E60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5475F" w14:textId="77777777" w:rsidR="00B332E1" w:rsidRDefault="00B332E1" w:rsidP="003E60AA"/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FD61D" w14:textId="04034A46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от 0.001 до </w:t>
                  </w:r>
                  <w:r w:rsidRPr="00B05C2B">
                    <w:rPr>
                      <w:sz w:val="22"/>
                      <w:lang w:val="ru-RU"/>
                    </w:rPr>
                    <w:t>5</w:t>
                  </w:r>
                  <w:r w:rsidRPr="00B05C2B">
                    <w:rPr>
                      <w:sz w:val="22"/>
                    </w:rPr>
                    <w:t>.999 ml/min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5DEC4" w14:textId="77777777" w:rsidR="00B332E1" w:rsidRDefault="00B332E1" w:rsidP="003E60AA"/>
              </w:tc>
            </w:tr>
            <w:tr w:rsidR="00B332E1" w14:paraId="39BB3A89" w14:textId="77777777" w:rsidTr="00B332E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4A834" w14:textId="27F6161C" w:rsidR="00B332E1" w:rsidRDefault="00B332E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5A982" w14:textId="6A2A684C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Максимално работно налягане на автоматичния пробосменител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4B92B" w14:textId="7BBB38C5" w:rsidR="00B332E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по-голямо от или равно на 35 МРа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07167" w14:textId="77777777" w:rsidR="00B332E1" w:rsidRDefault="00B332E1" w:rsidP="003E60AA">
                  <w:pPr>
                    <w:jc w:val="center"/>
                  </w:pPr>
                </w:p>
              </w:tc>
            </w:tr>
            <w:tr w:rsidR="00A76421" w14:paraId="696FFC1A" w14:textId="77777777" w:rsidTr="00B332E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5949FD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838DC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A5AD8" w14:textId="4F347629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по-голямо от или равно на 30 МРа, но по малко от 35 МРа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BAF4" w14:textId="77777777" w:rsidR="00A76421" w:rsidRDefault="00A76421" w:rsidP="003E60AA">
                  <w:pPr>
                    <w:jc w:val="center"/>
                  </w:pPr>
                </w:p>
              </w:tc>
            </w:tr>
            <w:tr w:rsidR="00B332E1" w14:paraId="223294BA" w14:textId="77777777" w:rsidTr="00B332E1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1637F" w14:textId="20B93EA7" w:rsidR="00B332E1" w:rsidRDefault="00B332E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2F526" w14:textId="77777777" w:rsidR="00B332E1" w:rsidRDefault="00B332E1" w:rsidP="003E60AA"/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38FDE" w14:textId="76E575F2" w:rsidR="00B332E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по-голямо от или равно на 25 МРа, но по малко от 30 МРа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3020E" w14:textId="77777777" w:rsidR="00B332E1" w:rsidRDefault="00B332E1" w:rsidP="003E60AA"/>
              </w:tc>
            </w:tr>
            <w:tr w:rsidR="00B332E1" w14:paraId="17390981" w14:textId="77777777" w:rsidTr="00B332E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05B8C" w14:textId="257F68A5" w:rsidR="00B332E1" w:rsidRDefault="00B332E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4B146" w14:textId="15BD8161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Обхват на измерване на проводимостта  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71B00" w14:textId="6C5244BB" w:rsidR="00B332E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от 0 до 35000 µS/cm или по-широк обхват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3ADA3" w14:textId="77777777" w:rsidR="00B332E1" w:rsidRDefault="00B332E1" w:rsidP="003E60AA">
                  <w:pPr>
                    <w:jc w:val="center"/>
                  </w:pPr>
                </w:p>
              </w:tc>
            </w:tr>
            <w:tr w:rsidR="00A76421" w14:paraId="5BF289AB" w14:textId="77777777" w:rsidTr="00B332E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109837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C4987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D87D4" w14:textId="0260E360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от 0 до 30000 µS/cm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083F1" w14:textId="77777777" w:rsidR="00A76421" w:rsidRDefault="00A76421" w:rsidP="003E60AA">
                  <w:pPr>
                    <w:jc w:val="center"/>
                  </w:pPr>
                </w:p>
              </w:tc>
            </w:tr>
            <w:tr w:rsidR="00B332E1" w14:paraId="30C3978E" w14:textId="77777777" w:rsidTr="00B332E1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E51B0" w14:textId="673A046A" w:rsidR="00B332E1" w:rsidRDefault="00B332E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08CC7" w14:textId="77777777" w:rsidR="00B332E1" w:rsidRDefault="00B332E1" w:rsidP="003E60AA"/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FF911" w14:textId="7CFAF092" w:rsidR="00B332E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от 0 до 25000 µS/cm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2B76D" w14:textId="77777777" w:rsidR="00B332E1" w:rsidRDefault="00B332E1" w:rsidP="003E60AA"/>
              </w:tc>
            </w:tr>
            <w:tr w:rsidR="00B332E1" w14:paraId="37212245" w14:textId="77777777" w:rsidTr="00B332E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9FCF3" w14:textId="0843C837" w:rsidR="00B332E1" w:rsidRDefault="00B332E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9D25D" w14:textId="6D5A4931" w:rsidR="00B332E1" w:rsidRDefault="00B332E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Обем на клетката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81CB1" w14:textId="20A20FD2" w:rsidR="00B332E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по-малък от или равен на </w:t>
                  </w:r>
                  <w:r w:rsidRPr="00B05C2B">
                    <w:rPr>
                      <w:sz w:val="22"/>
                      <w:lang w:val="ru-RU"/>
                    </w:rPr>
                    <w:t>0</w:t>
                  </w:r>
                  <w:r w:rsidRPr="00B05C2B">
                    <w:rPr>
                      <w:sz w:val="22"/>
                    </w:rPr>
                    <w:t>.</w:t>
                  </w:r>
                  <w:r w:rsidRPr="00B05C2B">
                    <w:rPr>
                      <w:sz w:val="22"/>
                      <w:lang w:val="ru-RU"/>
                    </w:rPr>
                    <w:t>8</w:t>
                  </w:r>
                  <w:r w:rsidRPr="00B05C2B">
                    <w:rPr>
                      <w:sz w:val="22"/>
                    </w:rPr>
                    <w:t xml:space="preserve"> µl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8326" w14:textId="77777777" w:rsidR="00B332E1" w:rsidRDefault="00B332E1" w:rsidP="003E60AA">
                  <w:pPr>
                    <w:jc w:val="center"/>
                  </w:pPr>
                </w:p>
              </w:tc>
            </w:tr>
            <w:tr w:rsidR="00A76421" w14:paraId="50D69E27" w14:textId="77777777" w:rsidTr="00B332E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DA4231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F983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5FAC4" w14:textId="02497C76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по-голям от </w:t>
                  </w:r>
                  <w:r w:rsidRPr="00B05C2B">
                    <w:rPr>
                      <w:sz w:val="22"/>
                      <w:lang w:val="ru-RU"/>
                    </w:rPr>
                    <w:t>0</w:t>
                  </w:r>
                  <w:r w:rsidRPr="00B05C2B">
                    <w:rPr>
                      <w:sz w:val="22"/>
                    </w:rPr>
                    <w:t>.</w:t>
                  </w:r>
                  <w:r w:rsidRPr="00B05C2B">
                    <w:rPr>
                      <w:sz w:val="22"/>
                      <w:lang w:val="ru-RU"/>
                    </w:rPr>
                    <w:t>8</w:t>
                  </w:r>
                  <w:r w:rsidRPr="00B05C2B">
                    <w:rPr>
                      <w:sz w:val="22"/>
                    </w:rPr>
                    <w:t xml:space="preserve"> µl, но по-малък от или равен на 0.9 µl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22BC9" w14:textId="77777777" w:rsidR="00A76421" w:rsidRDefault="00A76421" w:rsidP="003E60AA">
                  <w:pPr>
                    <w:jc w:val="center"/>
                  </w:pPr>
                </w:p>
              </w:tc>
            </w:tr>
            <w:tr w:rsidR="00B332E1" w14:paraId="43A0F399" w14:textId="77777777" w:rsidTr="00B332E1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C8643" w14:textId="17A13D6A" w:rsidR="00B332E1" w:rsidRDefault="00B332E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77FFA" w14:textId="77777777" w:rsidR="00B332E1" w:rsidRDefault="00B332E1" w:rsidP="003E60AA"/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53FD0" w14:textId="50AD9460" w:rsidR="00B332E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по-голям от </w:t>
                  </w:r>
                  <w:r w:rsidRPr="00B05C2B">
                    <w:rPr>
                      <w:sz w:val="22"/>
                      <w:lang w:val="ru-RU"/>
                    </w:rPr>
                    <w:t>0</w:t>
                  </w:r>
                  <w:r w:rsidRPr="00B05C2B">
                    <w:rPr>
                      <w:sz w:val="22"/>
                    </w:rPr>
                    <w:t>.</w:t>
                  </w:r>
                  <w:r w:rsidRPr="00B05C2B">
                    <w:rPr>
                      <w:sz w:val="22"/>
                      <w:lang w:val="ru-RU"/>
                    </w:rPr>
                    <w:t>9</w:t>
                  </w:r>
                  <w:r w:rsidRPr="00B05C2B">
                    <w:rPr>
                      <w:sz w:val="22"/>
                    </w:rPr>
                    <w:t xml:space="preserve"> µl, но по-малък от или равен на 1.0 µl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DC58F" w14:textId="77777777" w:rsidR="00B332E1" w:rsidRDefault="00B332E1" w:rsidP="003E60AA"/>
              </w:tc>
            </w:tr>
            <w:tr w:rsidR="00A76421" w14:paraId="5019D931" w14:textId="77777777" w:rsidTr="00A7642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E16D1" w14:textId="259713A2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E086D" w14:textId="4E0C22FE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Мъртъв обем на супресора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5EF6E" w14:textId="28BB1C52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по-малък от или равен на </w:t>
                  </w:r>
                  <w:r w:rsidRPr="00B05C2B">
                    <w:rPr>
                      <w:sz w:val="22"/>
                      <w:lang w:val="ru-RU"/>
                    </w:rPr>
                    <w:t>0</w:t>
                  </w:r>
                  <w:r w:rsidRPr="00B05C2B">
                    <w:rPr>
                      <w:sz w:val="22"/>
                    </w:rPr>
                    <w:t>.</w:t>
                  </w:r>
                  <w:r w:rsidRPr="00B05C2B">
                    <w:rPr>
                      <w:sz w:val="22"/>
                      <w:lang w:val="ru-RU"/>
                    </w:rPr>
                    <w:t>8</w:t>
                  </w:r>
                  <w:r w:rsidRPr="00B05C2B">
                    <w:rPr>
                      <w:sz w:val="22"/>
                    </w:rPr>
                    <w:t xml:space="preserve"> µl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3EFA6D" w14:textId="77777777" w:rsidR="00A76421" w:rsidRDefault="00A76421" w:rsidP="003E60AA">
                  <w:pPr>
                    <w:jc w:val="center"/>
                  </w:pPr>
                </w:p>
              </w:tc>
            </w:tr>
            <w:tr w:rsidR="00A76421" w14:paraId="5F0C5C42" w14:textId="77777777" w:rsidTr="00A7642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85EAB2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897BFE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68423" w14:textId="737B9E3E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по-голям от </w:t>
                  </w:r>
                  <w:r w:rsidRPr="00B05C2B">
                    <w:rPr>
                      <w:sz w:val="22"/>
                      <w:lang w:val="ru-RU"/>
                    </w:rPr>
                    <w:t>0</w:t>
                  </w:r>
                  <w:r w:rsidRPr="00B05C2B">
                    <w:rPr>
                      <w:sz w:val="22"/>
                    </w:rPr>
                    <w:t>.</w:t>
                  </w:r>
                  <w:r w:rsidRPr="00B05C2B">
                    <w:rPr>
                      <w:sz w:val="22"/>
                      <w:lang w:val="ru-RU"/>
                    </w:rPr>
                    <w:t>8</w:t>
                  </w:r>
                  <w:r w:rsidRPr="00B05C2B">
                    <w:rPr>
                      <w:sz w:val="22"/>
                    </w:rPr>
                    <w:t xml:space="preserve"> µl, но по-малък от или равен на 0.9 µl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E7E36B" w14:textId="77777777" w:rsidR="00A76421" w:rsidRDefault="00A76421" w:rsidP="003E60AA">
                  <w:pPr>
                    <w:jc w:val="center"/>
                  </w:pPr>
                </w:p>
              </w:tc>
            </w:tr>
            <w:tr w:rsidR="00A76421" w14:paraId="185A08B7" w14:textId="77777777" w:rsidTr="00A7642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3340B3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5F197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1EA2C" w14:textId="5CAB32A8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 xml:space="preserve">по-голям от </w:t>
                  </w:r>
                  <w:r w:rsidRPr="00B05C2B">
                    <w:rPr>
                      <w:sz w:val="22"/>
                      <w:lang w:val="ru-RU"/>
                    </w:rPr>
                    <w:t>0</w:t>
                  </w:r>
                  <w:r w:rsidRPr="00B05C2B">
                    <w:rPr>
                      <w:sz w:val="22"/>
                    </w:rPr>
                    <w:t>.</w:t>
                  </w:r>
                  <w:r w:rsidRPr="00B05C2B">
                    <w:rPr>
                      <w:sz w:val="22"/>
                      <w:lang w:val="ru-RU"/>
                    </w:rPr>
                    <w:t>9</w:t>
                  </w:r>
                  <w:r w:rsidRPr="00B05C2B">
                    <w:rPr>
                      <w:sz w:val="22"/>
                    </w:rPr>
                    <w:t xml:space="preserve"> µl, но по-малък от или равен на 1.0 µl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17C4A" w14:textId="77777777" w:rsidR="00A76421" w:rsidRDefault="00A76421" w:rsidP="003E60AA">
                  <w:pPr>
                    <w:jc w:val="center"/>
                  </w:pPr>
                </w:p>
              </w:tc>
            </w:tr>
            <w:tr w:rsidR="00A76421" w14:paraId="31436A60" w14:textId="77777777" w:rsidTr="00A7642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3CA677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AF62D" w14:textId="1186B82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  <w:r w:rsidRPr="00B05C2B">
                    <w:rPr>
                      <w:sz w:val="22"/>
                    </w:rPr>
                    <w:t>Разрешаваща способност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2F91B" w14:textId="6C108A1B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стойност по-малка или равна на 0.002 nS</w:t>
                  </w:r>
                  <w:r w:rsidRPr="00B05C2B">
                    <w:rPr>
                      <w:sz w:val="22"/>
                      <w:lang w:val="ru-RU"/>
                    </w:rPr>
                    <w:t>/</w:t>
                  </w:r>
                  <w:r w:rsidRPr="00B05C2B">
                    <w:rPr>
                      <w:sz w:val="22"/>
                    </w:rPr>
                    <w:t>cm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2B7C11" w14:textId="77777777" w:rsidR="00A76421" w:rsidRDefault="00A76421" w:rsidP="003E60AA">
                  <w:pPr>
                    <w:jc w:val="center"/>
                  </w:pPr>
                </w:p>
              </w:tc>
            </w:tr>
            <w:tr w:rsidR="00A76421" w14:paraId="12ADAB28" w14:textId="77777777" w:rsidTr="00A7642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80FA50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0FCA8C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A1D86" w14:textId="4C0D97BE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стойност по-голяма от 0.002 nS</w:t>
                  </w:r>
                  <w:r w:rsidRPr="00B05C2B">
                    <w:rPr>
                      <w:sz w:val="22"/>
                      <w:lang w:val="ru-RU"/>
                    </w:rPr>
                    <w:t>/</w:t>
                  </w:r>
                  <w:r w:rsidRPr="00B05C2B">
                    <w:rPr>
                      <w:sz w:val="22"/>
                    </w:rPr>
                    <w:t>cm, но по-малка от или равна на 0.003 nS</w:t>
                  </w:r>
                  <w:r w:rsidRPr="00B05C2B">
                    <w:rPr>
                      <w:sz w:val="22"/>
                      <w:lang w:val="ru-RU"/>
                    </w:rPr>
                    <w:t>/</w:t>
                  </w:r>
                  <w:r w:rsidRPr="00B05C2B">
                    <w:rPr>
                      <w:sz w:val="22"/>
                    </w:rPr>
                    <w:t>cm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AB6E26" w14:textId="77777777" w:rsidR="00A76421" w:rsidRDefault="00A76421" w:rsidP="003E60AA">
                  <w:pPr>
                    <w:jc w:val="center"/>
                  </w:pPr>
                </w:p>
              </w:tc>
            </w:tr>
            <w:tr w:rsidR="00A76421" w14:paraId="55BD5B90" w14:textId="77777777" w:rsidTr="00A76421">
              <w:trPr>
                <w:trHeight w:val="34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2E68A" w14:textId="77777777" w:rsidR="00A76421" w:rsidRDefault="00A76421" w:rsidP="003E60AA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F633" w14:textId="77777777" w:rsidR="00A76421" w:rsidRPr="00B05C2B" w:rsidRDefault="00A76421" w:rsidP="003E60A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BF9F6" w14:textId="3C4AB399" w:rsidR="00A76421" w:rsidRDefault="00A76421" w:rsidP="003E60AA">
                  <w:pPr>
                    <w:jc w:val="center"/>
                  </w:pPr>
                  <w:r w:rsidRPr="00B05C2B">
                    <w:rPr>
                      <w:sz w:val="22"/>
                    </w:rPr>
                    <w:t>стойност по-голяма от 0.003 nS</w:t>
                  </w:r>
                  <w:r w:rsidRPr="00B05C2B">
                    <w:rPr>
                      <w:sz w:val="22"/>
                      <w:lang w:val="ru-RU"/>
                    </w:rPr>
                    <w:t>/</w:t>
                  </w:r>
                  <w:r w:rsidRPr="00B05C2B">
                    <w:rPr>
                      <w:sz w:val="22"/>
                    </w:rPr>
                    <w:t>cm, но по-малка от или равна на 0.005 nS</w:t>
                  </w:r>
                  <w:r w:rsidRPr="00B05C2B">
                    <w:rPr>
                      <w:sz w:val="22"/>
                      <w:lang w:val="ru-RU"/>
                    </w:rPr>
                    <w:t>/</w:t>
                  </w:r>
                  <w:r w:rsidRPr="00B05C2B">
                    <w:rPr>
                      <w:sz w:val="22"/>
                    </w:rPr>
                    <w:t>cm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140BC" w14:textId="77777777" w:rsidR="00A76421" w:rsidRDefault="00A76421" w:rsidP="003E60AA">
                  <w:pPr>
                    <w:jc w:val="center"/>
                  </w:pPr>
                </w:p>
              </w:tc>
            </w:tr>
            <w:tr w:rsidR="003E60AA" w14:paraId="5062714C" w14:textId="77777777" w:rsidTr="003E60AA">
              <w:trPr>
                <w:trHeight w:val="340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E00D4" w14:textId="4C9A2805" w:rsidR="00A76421" w:rsidRDefault="003E60AA" w:rsidP="0027459A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гаранционни изисквания</w:t>
                  </w:r>
                </w:p>
              </w:tc>
            </w:tr>
            <w:tr w:rsidR="00157A4E" w14:paraId="44935C87" w14:textId="77777777" w:rsidTr="00A76421">
              <w:trPr>
                <w:trHeight w:val="397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157DC" w14:textId="7EEFB25A" w:rsidR="00157A4E" w:rsidRPr="00B332E1" w:rsidRDefault="00157A4E" w:rsidP="00157A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П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4784D" w14:textId="314281F5" w:rsidR="00157A4E" w:rsidRDefault="00157A4E" w:rsidP="00157A4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Срок на гаранционното обслужване</w:t>
                  </w: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7F2AB" w14:textId="7EE487C1" w:rsidR="00157A4E" w:rsidRPr="00157A4E" w:rsidRDefault="00157A4E" w:rsidP="00157A4E">
                  <w:pPr>
                    <w:spacing w:before="100" w:beforeAutospacing="1"/>
                    <w:jc w:val="center"/>
                  </w:pPr>
                  <w:r w:rsidRPr="00157A4E">
                    <w:rPr>
                      <w:bCs/>
                      <w:color w:val="222222"/>
                      <w:sz w:val="22"/>
                    </w:rPr>
                    <w:t>12 месеца ≤ ГО ≤ 23 месеца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A57C04" w14:textId="77777777" w:rsidR="00157A4E" w:rsidRDefault="00157A4E" w:rsidP="00157A4E">
                  <w:pPr>
                    <w:spacing w:before="100" w:beforeAutospacing="1"/>
                    <w:jc w:val="center"/>
                  </w:pPr>
                </w:p>
              </w:tc>
            </w:tr>
            <w:tr w:rsidR="00157A4E" w14:paraId="219E38BF" w14:textId="77777777" w:rsidTr="00A76421">
              <w:trPr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9BC7E" w14:textId="77777777" w:rsidR="00157A4E" w:rsidRDefault="00157A4E" w:rsidP="00157A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9124D6" w14:textId="77777777" w:rsidR="00157A4E" w:rsidRDefault="00157A4E" w:rsidP="00157A4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D3EF146" w14:textId="442CD37B" w:rsidR="00157A4E" w:rsidRPr="00157A4E" w:rsidRDefault="00157A4E" w:rsidP="00157A4E">
                  <w:pPr>
                    <w:spacing w:before="100" w:beforeAutospacing="1"/>
                    <w:jc w:val="center"/>
                  </w:pPr>
                  <w:r w:rsidRPr="00157A4E">
                    <w:rPr>
                      <w:bCs/>
                      <w:color w:val="222222"/>
                      <w:sz w:val="22"/>
                    </w:rPr>
                    <w:t>24 месеца ≤ ГО ≤ 35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BAC181" w14:textId="77777777" w:rsidR="00157A4E" w:rsidRDefault="00157A4E" w:rsidP="00157A4E">
                  <w:pPr>
                    <w:spacing w:before="100" w:beforeAutospacing="1"/>
                    <w:jc w:val="center"/>
                  </w:pPr>
                </w:p>
              </w:tc>
            </w:tr>
            <w:tr w:rsidR="00157A4E" w14:paraId="554F5FA3" w14:textId="77777777" w:rsidTr="00A76421">
              <w:trPr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2C4CB" w14:textId="77777777" w:rsidR="00157A4E" w:rsidRDefault="00157A4E" w:rsidP="00157A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44BCE" w14:textId="77777777" w:rsidR="00157A4E" w:rsidRDefault="00157A4E" w:rsidP="00157A4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CF02E" w14:textId="265D56E5" w:rsidR="00157A4E" w:rsidRPr="00157A4E" w:rsidRDefault="00157A4E" w:rsidP="00157A4E">
                  <w:pPr>
                    <w:spacing w:before="100" w:beforeAutospacing="1"/>
                    <w:jc w:val="center"/>
                  </w:pPr>
                  <w:r w:rsidRPr="00157A4E">
                    <w:rPr>
                      <w:bCs/>
                      <w:color w:val="222222"/>
                      <w:sz w:val="22"/>
                    </w:rPr>
                    <w:t>ГО ≥ 36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70675" w14:textId="77777777" w:rsidR="00157A4E" w:rsidRDefault="00157A4E" w:rsidP="00157A4E">
                  <w:pPr>
                    <w:spacing w:before="100" w:beforeAutospacing="1"/>
                    <w:jc w:val="center"/>
                  </w:pPr>
                </w:p>
              </w:tc>
            </w:tr>
          </w:tbl>
          <w:p w14:paraId="7C5071F3" w14:textId="4C0F9E46" w:rsidR="00206F19" w:rsidRPr="001C3165" w:rsidRDefault="00206F19" w:rsidP="00206F19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lastRenderedPageBreak/>
              <w:t xml:space="preserve">Запознат(и) съм/сме и приемам(е), че срокът за изпълнение на обществената поръчка е </w:t>
            </w:r>
            <w:r w:rsidRPr="00A22A69">
              <w:t xml:space="preserve">до </w:t>
            </w:r>
            <w:r w:rsidR="00DE5F52" w:rsidRPr="00DE5F52">
              <w:t>150</w:t>
            </w:r>
            <w:r w:rsidR="00C15C58" w:rsidRPr="00DE5F52">
              <w:t xml:space="preserve"> (</w:t>
            </w:r>
            <w:r w:rsidR="00DE5F52" w:rsidRPr="00DE5F52">
              <w:t>сто и пет</w:t>
            </w:r>
            <w:r w:rsidR="00F51016" w:rsidRPr="00DE5F52">
              <w:t>десет</w:t>
            </w:r>
            <w:r w:rsidR="00C15C58" w:rsidRPr="00DE5F52">
              <w:t>)</w:t>
            </w:r>
            <w:r w:rsidR="00C15C58">
              <w:t xml:space="preserve"> календарни дни</w:t>
            </w:r>
            <w:r w:rsidR="00A22A69">
              <w:t xml:space="preserve">, </w:t>
            </w:r>
            <w:r w:rsidRPr="00ED7A26">
              <w:t>считано от подписването на договора</w:t>
            </w:r>
            <w:r>
              <w:t xml:space="preserve"> и</w:t>
            </w:r>
            <w:r w:rsidRPr="001C3165">
              <w:t xml:space="preserve"> завеждането му в деловодната система на Възложителя</w:t>
            </w:r>
            <w:r w:rsidR="00A22A69">
              <w:t xml:space="preserve">, </w:t>
            </w:r>
            <w:r w:rsidR="00A22A69"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="00A22A69"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 w:rsidR="00A22A69"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 w:rsidR="00A22A69">
              <w:rPr>
                <w:rFonts w:eastAsia="Calibri"/>
                <w:lang w:eastAsia="en-US"/>
              </w:rPr>
              <w:t>с</w:t>
            </w:r>
            <w:r w:rsidR="00A22A69" w:rsidRPr="00A22A69">
              <w:t>рок за изпълнение на настоящата обществена поръчка по обособен</w:t>
            </w:r>
            <w:r w:rsidR="00A22A69">
              <w:t>ата</w:t>
            </w:r>
            <w:r w:rsidR="00A22A69" w:rsidRPr="00A22A69">
              <w:t xml:space="preserve"> позици</w:t>
            </w:r>
            <w:r w:rsidR="00A22A69">
              <w:t xml:space="preserve">я е посочен в т. 8 от част </w:t>
            </w:r>
            <w:r w:rsidR="00A22A69">
              <w:rPr>
                <w:lang w:val="en-US"/>
              </w:rPr>
              <w:t>I</w:t>
            </w:r>
            <w:r w:rsidR="00A22A69">
              <w:t xml:space="preserve"> Обща информация от документацията.</w:t>
            </w:r>
          </w:p>
          <w:p w14:paraId="77396B83" w14:textId="77777777" w:rsidR="00206F19" w:rsidRPr="00ED7A26" w:rsidRDefault="00206F19" w:rsidP="00206F19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70DE813D" w14:textId="77777777" w:rsidR="00206F19" w:rsidRPr="00ED7A26" w:rsidRDefault="00206F19" w:rsidP="00206F19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2310FCB8" w14:textId="77777777" w:rsidR="00206F19" w:rsidRPr="00ED7A26" w:rsidRDefault="00206F19" w:rsidP="00206F19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14:paraId="5DBBE68C" w14:textId="77777777" w:rsidR="00206F19" w:rsidRPr="00ED7A26" w:rsidRDefault="00206F19" w:rsidP="00206F19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0C88828C" w14:textId="77777777" w:rsidR="00206F19" w:rsidRPr="00ED7A26" w:rsidRDefault="00206F19" w:rsidP="00206F19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6C04E7BC" w14:textId="77777777" w:rsidR="00206F19" w:rsidRPr="00ED7A26" w:rsidRDefault="00206F19" w:rsidP="00A76421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14:paraId="133AFDF4" w14:textId="77777777" w:rsidR="00206F19" w:rsidRPr="00760483" w:rsidRDefault="00206F19" w:rsidP="00A7642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592D276C" w14:textId="77777777" w:rsidR="00206F19" w:rsidRPr="00760483" w:rsidRDefault="00206F19" w:rsidP="00A7642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344E3366" w14:textId="77777777" w:rsidR="00206F19" w:rsidRPr="00760483" w:rsidRDefault="00206F19" w:rsidP="00A7642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3716AFBD" w14:textId="77777777" w:rsidR="00206F19" w:rsidRPr="00760483" w:rsidRDefault="00206F19" w:rsidP="00A7642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7C60BDC6" w14:textId="69D43804" w:rsidR="00206F19" w:rsidRPr="00ED7A26" w:rsidRDefault="00AB0898" w:rsidP="00A76421">
            <w:pPr>
              <w:suppressAutoHyphens/>
              <w:ind w:firstLine="567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206F19" w:rsidRPr="00760483">
              <w:rPr>
                <w:i/>
              </w:rPr>
      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="00206F19" w:rsidRPr="00ED7A26">
              <w:rPr>
                <w:i/>
              </w:rPr>
              <w:t>.</w:t>
            </w:r>
          </w:p>
          <w:p w14:paraId="265D4626" w14:textId="77777777" w:rsidR="00206F19" w:rsidRPr="003D2E3E" w:rsidRDefault="00206F19" w:rsidP="00A76421">
            <w:pPr>
              <w:suppressAutoHyphens/>
              <w:ind w:firstLine="567"/>
              <w:jc w:val="both"/>
              <w:rPr>
                <w:i/>
              </w:rPr>
            </w:pPr>
          </w:p>
          <w:p w14:paraId="6358E4F6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14:paraId="6454A44E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1E30369B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14:paraId="3AAB8BDC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14:paraId="62214F8F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8" w:history="1">
              <w:r w:rsidRPr="00AE79D0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14:paraId="32F61C95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14:paraId="26B34EBB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14:paraId="47E0242A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14:paraId="7CD83CFD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9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14:paraId="0EA8BF08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14:paraId="7AB558F7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14:paraId="1A22EB60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14:paraId="48AC8E3A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0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14:paraId="1ED9246F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14:paraId="0B57763E" w14:textId="77777777" w:rsidR="00206F19" w:rsidRPr="00AE79D0" w:rsidRDefault="00206F19" w:rsidP="00A7642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lastRenderedPageBreak/>
              <w:t>София 1000, бул. „Дондуков” № 3,</w:t>
            </w:r>
          </w:p>
          <w:p w14:paraId="355FD9AD" w14:textId="77777777" w:rsidR="00206F19" w:rsidRPr="00AE79D0" w:rsidRDefault="00206F19" w:rsidP="00A10DD1">
            <w:pPr>
              <w:suppressAutoHyphens/>
              <w:ind w:firstLine="567"/>
              <w:jc w:val="both"/>
              <w:rPr>
                <w:rStyle w:val="Hyperlink"/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Телефон: 02/ 8101 759; 0700 17 670; e-mail: </w:t>
            </w:r>
            <w:r w:rsidR="00161E67">
              <w:fldChar w:fldCharType="begin"/>
            </w:r>
            <w:r w:rsidR="00161E67">
              <w:instrText xml:space="preserve"> HYPERLINK "mailto:secr-idirector@gli.government.bg" </w:instrText>
            </w:r>
            <w:r w:rsidR="00161E67">
              <w:fldChar w:fldCharType="separate"/>
            </w:r>
            <w:r w:rsidRPr="00AE79D0">
              <w:rPr>
                <w:rStyle w:val="Hyperlink"/>
                <w:i/>
                <w:sz w:val="22"/>
                <w:szCs w:val="22"/>
              </w:rPr>
              <w:t>secr-idirector@gli.government.bg</w:t>
            </w:r>
            <w:r w:rsidR="00161E67">
              <w:rPr>
                <w:rStyle w:val="Hyperlink"/>
                <w:i/>
                <w:sz w:val="22"/>
                <w:szCs w:val="22"/>
              </w:rPr>
              <w:fldChar w:fldCharType="end"/>
            </w:r>
          </w:p>
          <w:p w14:paraId="392EA1AF" w14:textId="77777777" w:rsidR="00A10DD1" w:rsidRPr="00AE79D0" w:rsidRDefault="00A10DD1" w:rsidP="00A10DD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14:paraId="4CFD7643" w14:textId="77777777" w:rsidR="00206F19" w:rsidRPr="00ED7A26" w:rsidRDefault="00206F19" w:rsidP="00A7642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32AED151" w14:textId="77777777" w:rsidR="00206F19" w:rsidRPr="00ED7A26" w:rsidRDefault="00206F19" w:rsidP="00A7642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77A0D642" w14:textId="77777777" w:rsidR="00206F19" w:rsidRPr="00ED7A26" w:rsidRDefault="00206F19" w:rsidP="00A7642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704886E7" w14:textId="77777777" w:rsidR="00206F19" w:rsidRPr="00ED7A26" w:rsidRDefault="00206F19" w:rsidP="00A7642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296C3F89" w14:textId="77777777" w:rsidR="00206F19" w:rsidRPr="00ED7A26" w:rsidRDefault="00206F19" w:rsidP="00A7642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38CE28BC" w14:textId="293D84F8" w:rsidR="00206F19" w:rsidRPr="00A90215" w:rsidRDefault="00206F19" w:rsidP="00A76421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 w:rsidR="00A90215">
              <w:rPr>
                <w:lang w:val="en-US" w:eastAsia="en-US"/>
              </w:rPr>
              <w:t>______</w:t>
            </w:r>
          </w:p>
        </w:tc>
      </w:tr>
    </w:tbl>
    <w:p w14:paraId="3681B808" w14:textId="77777777" w:rsidR="00206F19" w:rsidRDefault="00206F19" w:rsidP="00206F19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1044C0C9" w14:textId="77777777" w:rsidR="00810C9E" w:rsidRDefault="00810C9E">
      <w:pPr>
        <w:rPr>
          <w:lang w:eastAsia="en-US"/>
        </w:rPr>
      </w:pPr>
      <w:r>
        <w:rPr>
          <w:lang w:eastAsia="en-US"/>
        </w:rPr>
        <w:br w:type="page"/>
      </w:r>
    </w:p>
    <w:bookmarkEnd w:id="3"/>
    <w:p w14:paraId="6D3A4366" w14:textId="210FE111" w:rsidR="0019023E" w:rsidRPr="00A10DD1" w:rsidRDefault="0019023E" w:rsidP="0019023E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2-2</w:t>
      </w:r>
    </w:p>
    <w:p w14:paraId="6F38A2A7" w14:textId="77777777" w:rsidR="0019023E" w:rsidRPr="00754E21" w:rsidRDefault="0019023E" w:rsidP="0019023E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6AC4D195" w14:textId="77777777" w:rsidR="0019023E" w:rsidRDefault="0019023E" w:rsidP="0019023E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1BA93725" w14:textId="77777777" w:rsidR="0019023E" w:rsidRPr="00754E21" w:rsidRDefault="0019023E" w:rsidP="0019023E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45B53D37" w14:textId="77777777" w:rsidR="0019023E" w:rsidRPr="00754E21" w:rsidRDefault="0019023E" w:rsidP="0019023E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54FA385A" w14:textId="77777777" w:rsidR="0019023E" w:rsidRPr="00754E21" w:rsidRDefault="0019023E" w:rsidP="0019023E">
      <w:pPr>
        <w:jc w:val="center"/>
        <w:rPr>
          <w:b/>
          <w:bCs/>
          <w:caps/>
          <w:position w:val="8"/>
        </w:rPr>
      </w:pPr>
    </w:p>
    <w:p w14:paraId="1E50B894" w14:textId="77777777" w:rsidR="0019023E" w:rsidRPr="00754E21" w:rsidRDefault="0019023E" w:rsidP="0019023E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19C5BE1D" w14:textId="77777777" w:rsidR="0019023E" w:rsidRPr="00754E21" w:rsidRDefault="0019023E" w:rsidP="0019023E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19023E" w:rsidRPr="00754E21" w14:paraId="758FD830" w14:textId="77777777" w:rsidTr="00F74DF1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521B28CA" w14:textId="77777777" w:rsidR="0019023E" w:rsidRPr="00754E21" w:rsidRDefault="0019023E" w:rsidP="00F74DF1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76F8A772" w14:textId="77777777" w:rsidR="0019023E" w:rsidRPr="00754E21" w:rsidRDefault="0019023E" w:rsidP="00F74DF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3C3CA6FE" w14:textId="77777777" w:rsidR="0019023E" w:rsidRPr="00754E21" w:rsidRDefault="0019023E" w:rsidP="00F74DF1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DDF2B5F" w14:textId="77777777" w:rsidR="0019023E" w:rsidRPr="00754E21" w:rsidRDefault="0019023E" w:rsidP="00F74DF1"/>
        </w:tc>
      </w:tr>
      <w:tr w:rsidR="0019023E" w:rsidRPr="00754E21" w14:paraId="5ECCC905" w14:textId="77777777" w:rsidTr="00F74DF1">
        <w:trPr>
          <w:gridAfter w:val="1"/>
          <w:wAfter w:w="95" w:type="dxa"/>
        </w:trPr>
        <w:tc>
          <w:tcPr>
            <w:tcW w:w="672" w:type="dxa"/>
          </w:tcPr>
          <w:p w14:paraId="2A65B33B" w14:textId="77777777" w:rsidR="0019023E" w:rsidRPr="00754E21" w:rsidRDefault="0019023E" w:rsidP="00F74DF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A99B9C6" w14:textId="77777777" w:rsidR="0019023E" w:rsidRPr="00754E21" w:rsidRDefault="0019023E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1678A485" w14:textId="77777777" w:rsidR="0019023E" w:rsidRPr="00754E21" w:rsidRDefault="0019023E" w:rsidP="00F74DF1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2D4C2FA6" w14:textId="77777777" w:rsidR="0019023E" w:rsidRPr="00754E21" w:rsidRDefault="0019023E" w:rsidP="00F74DF1">
            <w:pPr>
              <w:jc w:val="center"/>
            </w:pPr>
          </w:p>
        </w:tc>
      </w:tr>
      <w:tr w:rsidR="0019023E" w:rsidRPr="00754E21" w14:paraId="406EF469" w14:textId="77777777" w:rsidTr="00F74DF1">
        <w:trPr>
          <w:trHeight w:val="519"/>
        </w:trPr>
        <w:tc>
          <w:tcPr>
            <w:tcW w:w="2233" w:type="dxa"/>
            <w:gridSpan w:val="2"/>
          </w:tcPr>
          <w:p w14:paraId="7148BD39" w14:textId="77777777" w:rsidR="0019023E" w:rsidRDefault="0019023E" w:rsidP="00F74DF1"/>
          <w:p w14:paraId="0E902FF1" w14:textId="77777777" w:rsidR="0019023E" w:rsidRPr="00754E21" w:rsidRDefault="0019023E" w:rsidP="00F74DF1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C8BEA52" w14:textId="77777777" w:rsidR="0019023E" w:rsidRPr="00754E21" w:rsidRDefault="0019023E" w:rsidP="00F74DF1">
            <w:pPr>
              <w:jc w:val="center"/>
            </w:pPr>
          </w:p>
        </w:tc>
        <w:tc>
          <w:tcPr>
            <w:tcW w:w="3685" w:type="dxa"/>
            <w:gridSpan w:val="6"/>
          </w:tcPr>
          <w:p w14:paraId="2EA9275A" w14:textId="77777777" w:rsidR="0019023E" w:rsidRDefault="0019023E" w:rsidP="00F74DF1">
            <w:pPr>
              <w:jc w:val="center"/>
            </w:pPr>
          </w:p>
          <w:p w14:paraId="2A578030" w14:textId="77777777" w:rsidR="0019023E" w:rsidRPr="00754E21" w:rsidRDefault="0019023E" w:rsidP="00F74DF1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79DD78C4" w14:textId="77777777" w:rsidR="0019023E" w:rsidRPr="00754E21" w:rsidRDefault="0019023E" w:rsidP="00F74DF1">
            <w:pPr>
              <w:jc w:val="center"/>
            </w:pPr>
          </w:p>
        </w:tc>
      </w:tr>
      <w:tr w:rsidR="0019023E" w:rsidRPr="00754E21" w14:paraId="67D3CEAF" w14:textId="77777777" w:rsidTr="00F74DF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7BA327B3" w14:textId="77777777" w:rsidR="0019023E" w:rsidRDefault="0019023E" w:rsidP="00F74DF1">
            <w:pPr>
              <w:spacing w:before="120"/>
            </w:pPr>
          </w:p>
          <w:p w14:paraId="3D36E9C6" w14:textId="77777777" w:rsidR="0019023E" w:rsidRPr="00754E21" w:rsidRDefault="0019023E" w:rsidP="00F74DF1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7EB3328F" w14:textId="77777777" w:rsidR="0019023E" w:rsidRPr="00754E21" w:rsidRDefault="0019023E" w:rsidP="00F74DF1">
            <w:pPr>
              <w:jc w:val="center"/>
            </w:pPr>
          </w:p>
        </w:tc>
        <w:tc>
          <w:tcPr>
            <w:tcW w:w="1843" w:type="dxa"/>
            <w:gridSpan w:val="3"/>
          </w:tcPr>
          <w:p w14:paraId="3BA78BCA" w14:textId="77777777" w:rsidR="0019023E" w:rsidRDefault="0019023E" w:rsidP="00F74DF1">
            <w:pPr>
              <w:spacing w:before="120"/>
              <w:jc w:val="center"/>
            </w:pPr>
          </w:p>
          <w:p w14:paraId="25AA9755" w14:textId="77777777" w:rsidR="0019023E" w:rsidRPr="00754E21" w:rsidRDefault="0019023E" w:rsidP="00F74DF1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C7C4E48" w14:textId="77777777" w:rsidR="0019023E" w:rsidRPr="00754E21" w:rsidRDefault="0019023E" w:rsidP="00F74DF1">
            <w:pPr>
              <w:jc w:val="center"/>
            </w:pPr>
          </w:p>
        </w:tc>
      </w:tr>
      <w:tr w:rsidR="0019023E" w:rsidRPr="00754E21" w14:paraId="5BA09A28" w14:textId="77777777" w:rsidTr="00F74DF1">
        <w:trPr>
          <w:gridAfter w:val="1"/>
          <w:wAfter w:w="95" w:type="dxa"/>
        </w:trPr>
        <w:tc>
          <w:tcPr>
            <w:tcW w:w="2233" w:type="dxa"/>
            <w:gridSpan w:val="2"/>
          </w:tcPr>
          <w:p w14:paraId="43AD080F" w14:textId="77777777" w:rsidR="0019023E" w:rsidRPr="00754E21" w:rsidRDefault="0019023E" w:rsidP="00F74DF1">
            <w:pPr>
              <w:jc w:val="center"/>
            </w:pPr>
          </w:p>
        </w:tc>
        <w:tc>
          <w:tcPr>
            <w:tcW w:w="3543" w:type="dxa"/>
            <w:gridSpan w:val="5"/>
          </w:tcPr>
          <w:p w14:paraId="601B0449" w14:textId="77777777" w:rsidR="0019023E" w:rsidRPr="00754E21" w:rsidRDefault="0019023E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07804063" w14:textId="77777777" w:rsidR="0019023E" w:rsidRPr="00754E21" w:rsidRDefault="0019023E" w:rsidP="00F74DF1">
            <w:pPr>
              <w:jc w:val="center"/>
            </w:pPr>
          </w:p>
        </w:tc>
        <w:tc>
          <w:tcPr>
            <w:tcW w:w="2126" w:type="dxa"/>
            <w:gridSpan w:val="2"/>
          </w:tcPr>
          <w:p w14:paraId="5E32BD9A" w14:textId="77777777" w:rsidR="0019023E" w:rsidRPr="00754E21" w:rsidRDefault="0019023E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19023E" w:rsidRPr="00754E21" w14:paraId="5E324EA6" w14:textId="77777777" w:rsidTr="00F74DF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3B46C8DF" w14:textId="77777777" w:rsidR="0019023E" w:rsidRPr="00754E21" w:rsidRDefault="0019023E" w:rsidP="00F74DF1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2594F2C6" w14:textId="77777777" w:rsidR="0019023E" w:rsidRPr="00754E21" w:rsidRDefault="0019023E" w:rsidP="00F74DF1">
            <w:pPr>
              <w:jc w:val="center"/>
            </w:pPr>
          </w:p>
        </w:tc>
      </w:tr>
      <w:tr w:rsidR="0019023E" w:rsidRPr="00754E21" w14:paraId="3E17D8D3" w14:textId="77777777" w:rsidTr="00F74DF1">
        <w:trPr>
          <w:gridAfter w:val="1"/>
          <w:wAfter w:w="95" w:type="dxa"/>
        </w:trPr>
        <w:tc>
          <w:tcPr>
            <w:tcW w:w="4217" w:type="dxa"/>
            <w:gridSpan w:val="5"/>
          </w:tcPr>
          <w:p w14:paraId="4B002366" w14:textId="77777777" w:rsidR="0019023E" w:rsidRPr="00754E21" w:rsidRDefault="0019023E" w:rsidP="00F74DF1">
            <w:pPr>
              <w:jc w:val="center"/>
            </w:pPr>
          </w:p>
        </w:tc>
        <w:tc>
          <w:tcPr>
            <w:tcW w:w="5528" w:type="dxa"/>
            <w:gridSpan w:val="7"/>
          </w:tcPr>
          <w:p w14:paraId="5F5AEBE0" w14:textId="77777777" w:rsidR="0019023E" w:rsidRPr="00754E21" w:rsidRDefault="0019023E" w:rsidP="00F74DF1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19023E" w:rsidRPr="00754E21" w14:paraId="60BE54CB" w14:textId="77777777" w:rsidTr="00F74DF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33E5F86F" w14:textId="77777777" w:rsidR="0019023E" w:rsidRPr="00754E21" w:rsidRDefault="0019023E" w:rsidP="00F74DF1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87895BD" w14:textId="77777777" w:rsidR="0019023E" w:rsidRPr="00754E21" w:rsidRDefault="0019023E" w:rsidP="00F74DF1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65153E36" w14:textId="77777777" w:rsidR="0019023E" w:rsidRPr="00754E21" w:rsidRDefault="0019023E" w:rsidP="00F74DF1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B00938D" w14:textId="77777777" w:rsidR="0019023E" w:rsidRPr="00754E21" w:rsidRDefault="0019023E" w:rsidP="00F74DF1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602984AD" w14:textId="77777777" w:rsidR="0019023E" w:rsidRPr="00754E21" w:rsidRDefault="0019023E" w:rsidP="00F74DF1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3D3D5D0" w14:textId="77777777" w:rsidR="0019023E" w:rsidRPr="00754E21" w:rsidRDefault="0019023E" w:rsidP="00F74DF1">
            <w:pPr>
              <w:jc w:val="center"/>
            </w:pPr>
          </w:p>
        </w:tc>
      </w:tr>
    </w:tbl>
    <w:p w14:paraId="00C7CD7C" w14:textId="77777777" w:rsidR="0019023E" w:rsidRDefault="0019023E" w:rsidP="0019023E">
      <w:pPr>
        <w:spacing w:after="120"/>
        <w:jc w:val="both"/>
        <w:rPr>
          <w:b/>
          <w:bCs/>
          <w:lang w:eastAsia="en-US"/>
        </w:rPr>
      </w:pPr>
    </w:p>
    <w:p w14:paraId="0C22CA71" w14:textId="77777777" w:rsidR="0019023E" w:rsidRPr="002B0C69" w:rsidRDefault="0019023E" w:rsidP="0019023E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9023E" w:rsidRPr="002B0C69" w14:paraId="497407B5" w14:textId="77777777" w:rsidTr="00F74DF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9B3B193" w14:textId="551A543E" w:rsidR="0019023E" w:rsidRDefault="0019023E" w:rsidP="00624A9F">
            <w:pPr>
              <w:jc w:val="both"/>
              <w:rPr>
                <w:rFonts w:eastAsia="Calibri"/>
                <w:b/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r w:rsidRPr="003147C5">
              <w:rPr>
                <w:lang w:eastAsia="en-US"/>
              </w:rPr>
              <w:t xml:space="preserve">: </w:t>
            </w:r>
            <w:r w:rsidR="00624A9F" w:rsidRPr="00736561">
              <w:rPr>
                <w:rFonts w:eastAsia="Calibri"/>
                <w:b/>
                <w:lang w:val="ru-RU" w:eastAsia="en-US"/>
              </w:rPr>
      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      </w:r>
            <w:r w:rsidR="00624A9F" w:rsidRPr="00736561">
              <w:rPr>
                <w:rFonts w:eastAsia="Calibri"/>
                <w:b/>
                <w:lang w:eastAsia="en-US"/>
              </w:rPr>
      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      </w:r>
            <w:r w:rsidR="00624A9F">
              <w:rPr>
                <w:rFonts w:eastAsia="Calibri"/>
                <w:b/>
                <w:lang w:eastAsia="en-US"/>
              </w:rPr>
              <w:t>,</w:t>
            </w:r>
            <w:r w:rsidR="00624A9F" w:rsidRPr="00736561">
              <w:rPr>
                <w:rFonts w:eastAsia="Calibri"/>
                <w:b/>
                <w:lang w:eastAsia="en-US"/>
              </w:rPr>
              <w:t xml:space="preserve"> включваща 17 (седемнадесет) обособени позиции:</w:t>
            </w:r>
          </w:p>
          <w:p w14:paraId="25748236" w14:textId="77777777" w:rsidR="00624A9F" w:rsidRPr="00151D15" w:rsidRDefault="00624A9F" w:rsidP="00624A9F">
            <w:pPr>
              <w:jc w:val="both"/>
              <w:rPr>
                <w:b/>
                <w:bCs/>
                <w:lang w:eastAsia="en-US"/>
              </w:rPr>
            </w:pPr>
          </w:p>
          <w:p w14:paraId="6E1EA570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1: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йонен хроматограф</w:t>
            </w:r>
          </w:p>
          <w:p w14:paraId="28BDAE81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2: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Фурие спектрометър (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FTIR</w:t>
            </w:r>
            <w:r w:rsidRPr="00736561">
              <w:rPr>
                <w:rFonts w:eastAsia="Calibri"/>
                <w:b/>
                <w:i/>
                <w:lang w:eastAsia="en-US"/>
              </w:rPr>
              <w:t xml:space="preserve"> спектрометър)</w:t>
            </w:r>
          </w:p>
          <w:p w14:paraId="0FDC453C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3: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луминометър за мултиплексен анализ</w:t>
            </w:r>
          </w:p>
          <w:p w14:paraId="1058D56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4: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спектрометър за динамично разсейване на светлината</w:t>
            </w:r>
          </w:p>
          <w:p w14:paraId="3AFEC820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r w:rsidRPr="00736561">
              <w:rPr>
                <w:rFonts w:eastAsia="Calibri"/>
                <w:b/>
                <w:bCs/>
                <w:i/>
                <w:iCs/>
                <w:lang w:eastAsia="en-US"/>
              </w:rPr>
              <w:t>5</w:t>
            </w:r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на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cone and plate </w:t>
            </w:r>
            <w:r w:rsidRPr="00736561">
              <w:rPr>
                <w:rFonts w:eastAsia="Calibri"/>
                <w:b/>
                <w:i/>
                <w:lang w:eastAsia="en-US"/>
              </w:rPr>
              <w:t>вискозиметър</w:t>
            </w:r>
          </w:p>
          <w:p w14:paraId="5B503DF4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>Обособена позиция 6: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Доставка, монтаж и въвеждане в експлоатация на Брюстер ъглов микроскоп</w:t>
            </w:r>
          </w:p>
          <w:p w14:paraId="30659AAD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lastRenderedPageBreak/>
              <w:t xml:space="preserve">Обособена позиция 7: Доставка, монтаж и въвеждане в експлоатация на сканираща електрохимична микроскопска система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(SECM)</w:t>
            </w:r>
          </w:p>
          <w:p w14:paraId="44EB9AF1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 xml:space="preserve">Обособена позиция 8: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прахов рентгенов дифрактометър с температурна камера</w:t>
            </w:r>
          </w:p>
          <w:p w14:paraId="1DA3DCF4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позция 9: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плазмени източници</w:t>
            </w:r>
          </w:p>
          <w:p w14:paraId="3260487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10: Доставка, монтаж и въвеждане в експлоатация на спектрофотометри</w:t>
            </w:r>
          </w:p>
          <w:p w14:paraId="32C8F68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11: Доставка, монтаж и въвеждане в експлоатация на ултразвуков процесор 750W </w:t>
            </w:r>
            <w:r w:rsidRPr="00736561">
              <w:rPr>
                <w:rFonts w:eastAsia="Calibri"/>
                <w:b/>
                <w:i/>
                <w:lang w:eastAsia="en-US"/>
              </w:rPr>
              <w:t>със заглушител и микросонда</w:t>
            </w:r>
          </w:p>
          <w:p w14:paraId="62A6E8E4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12: Доставка, </w:t>
            </w:r>
            <w:r>
              <w:rPr>
                <w:rFonts w:eastAsia="Calibri"/>
                <w:b/>
                <w:i/>
                <w:lang w:val="ru-RU" w:eastAsia="en-US"/>
              </w:rPr>
              <w:t>монтаж и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въвеждане в експлоатация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на епифлуоресцентен микроскоп със софтуер</w:t>
            </w:r>
          </w:p>
          <w:p w14:paraId="38416E16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13: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друго общо оборудване и оборудване с общо лабораторно предназначение</w:t>
            </w:r>
          </w:p>
          <w:p w14:paraId="4129141D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14: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автоматични метеорологични станции</w:t>
            </w:r>
          </w:p>
          <w:p w14:paraId="5FF5795F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15: 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п</w:t>
            </w:r>
            <w:r w:rsidRPr="00C44AFB">
              <w:rPr>
                <w:b/>
                <w:i/>
                <w:lang w:val="ru-RU"/>
              </w:rPr>
              <w:t>реносим рентгено-флуоресцентен спектрометър</w:t>
            </w:r>
          </w:p>
          <w:p w14:paraId="673E0D5F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16: 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г</w:t>
            </w:r>
            <w:r w:rsidRPr="00C44AFB">
              <w:rPr>
                <w:b/>
                <w:i/>
              </w:rPr>
              <w:t>азов хроматограф с тройноквадруполен масспектрометър (GC/MS/MS)</w:t>
            </w:r>
          </w:p>
          <w:p w14:paraId="5293E9E0" w14:textId="0E37B88D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17: Доставка, монтаж и въвеждане в експлоатация на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нализатор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за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рганичен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в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ъглерод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и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зот</w:t>
            </w:r>
            <w:proofErr w:type="spellEnd"/>
          </w:p>
          <w:p w14:paraId="0F801397" w14:textId="77777777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670DFBB" w14:textId="77777777" w:rsidR="0019023E" w:rsidRPr="002C0C21" w:rsidRDefault="0019023E" w:rsidP="00F74DF1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  <w:r w:rsidRPr="002C0C21">
              <w:rPr>
                <w:i/>
                <w:u w:val="single"/>
              </w:rPr>
              <w:t xml:space="preserve">Забележка: Попълва се само за обособената позиция за която участникът е подал оферта. </w:t>
            </w:r>
          </w:p>
          <w:p w14:paraId="5343C001" w14:textId="77777777" w:rsidR="0019023E" w:rsidRPr="00206F19" w:rsidRDefault="0019023E" w:rsidP="00F74DF1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6929D39B" w14:textId="77777777" w:rsidR="0019023E" w:rsidRDefault="0019023E" w:rsidP="00F74DF1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04A7DB12" w14:textId="77777777" w:rsidR="0019023E" w:rsidRDefault="0019023E" w:rsidP="00F74DF1">
            <w:pPr>
              <w:spacing w:after="12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 xml:space="preserve">Желая(ем) да участвам(е) в настоящата обществена поръчка по </w:t>
            </w:r>
            <w:r w:rsidRPr="009F2758">
              <w:rPr>
                <w:b/>
                <w:lang w:eastAsia="en-US"/>
              </w:rPr>
              <w:t>обособена позиция ……………………………………………….</w:t>
            </w:r>
            <w:r w:rsidRPr="00ED7A26">
              <w:rPr>
                <w:lang w:eastAsia="en-US"/>
              </w:rPr>
              <w:t xml:space="preserve">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368BFB62" w14:textId="4469D727" w:rsidR="0019023E" w:rsidRDefault="0019023E" w:rsidP="00F74DF1">
            <w:pPr>
              <w:spacing w:before="120" w:after="6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2.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14:paraId="75F020B3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-15" w:firstLine="15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182365BF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14:paraId="21030776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достав</w:t>
            </w:r>
            <w:r>
              <w:t>им</w:t>
            </w:r>
            <w:r w:rsidRPr="00334CAA"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14:paraId="0C4200C1" w14:textId="5756656A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извърши</w:t>
            </w:r>
            <w:r>
              <w:t>м</w:t>
            </w:r>
            <w:r w:rsidRPr="00334CAA">
              <w:t xml:space="preserve"> доставката</w:t>
            </w:r>
            <w:r>
              <w:t>,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 xml:space="preserve"> инсталирането, въвеждането в експлоатация, обучението на служител на Възложителя, за управление</w:t>
            </w:r>
            <w:r>
              <w:t xml:space="preserve"> </w:t>
            </w:r>
            <w:r w:rsidRPr="00334CAA">
              <w:t xml:space="preserve">на АПАРАТУРАТА в </w:t>
            </w:r>
            <w:r w:rsidRPr="00040ACA">
              <w:t xml:space="preserve">срок до </w:t>
            </w:r>
            <w:r w:rsidR="00DE5F52">
              <w:t>150</w:t>
            </w:r>
            <w:r w:rsidRPr="00334CAA">
              <w:t xml:space="preserve"> (</w:t>
            </w:r>
            <w:r w:rsidR="00DE5F52">
              <w:t>сто и пет</w:t>
            </w:r>
            <w:r>
              <w:t>десет</w:t>
            </w:r>
            <w:r w:rsidRPr="00334CAA">
              <w:t>) календарни дни, считано от дата на подписване на договора и завеждането му в деловодната система на Възложителя.</w:t>
            </w:r>
          </w:p>
          <w:p w14:paraId="5B239925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t>да извършим</w:t>
            </w:r>
            <w:r w:rsidRPr="00334CAA">
              <w:t xml:space="preserve"> доставката</w:t>
            </w:r>
            <w:r>
              <w:t xml:space="preserve"> и инсталирането</w:t>
            </w:r>
            <w:r w:rsidRPr="00334CAA">
              <w:t xml:space="preserve"> на АПАРАТУРАТА до указаното място в сград</w:t>
            </w:r>
            <w:r>
              <w:t>ите</w:t>
            </w:r>
            <w:r w:rsidRPr="00334CAA">
              <w:t xml:space="preserve"> на Факултета по Химия и Фармация</w:t>
            </w:r>
            <w:r>
              <w:t xml:space="preserve">, </w:t>
            </w:r>
            <w:r w:rsidRPr="00B30FCE">
              <w:t>Физически факултет</w:t>
            </w:r>
            <w:r>
              <w:t xml:space="preserve">, </w:t>
            </w:r>
            <w:r w:rsidRPr="00B30FCE">
              <w:t xml:space="preserve">Геолого-географски </w:t>
            </w:r>
            <w:r w:rsidRPr="00B30FCE">
              <w:lastRenderedPageBreak/>
              <w:t>факултет</w:t>
            </w:r>
            <w:r>
              <w:t xml:space="preserve"> и </w:t>
            </w:r>
            <w:r>
              <w:rPr>
                <w:bCs/>
              </w:rPr>
              <w:t>Биологически факултет</w:t>
            </w:r>
            <w:r w:rsidRPr="00334CAA">
              <w:t xml:space="preserve"> към Софийски университет „Св. Климент Охридски“, съответно </w:t>
            </w:r>
            <w:r>
              <w:t>ще</w:t>
            </w:r>
            <w:r w:rsidRPr="00334CAA">
              <w:t xml:space="preserve"> прехвърли</w:t>
            </w:r>
            <w:r>
              <w:t>м</w:t>
            </w:r>
            <w:r w:rsidRPr="00334CAA">
              <w:t xml:space="preserve"> собствеността и предаде</w:t>
            </w:r>
            <w:r>
              <w:t>м</w:t>
            </w:r>
            <w:r w:rsidRPr="00334CAA"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7FB700A5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приключи</w:t>
            </w:r>
            <w:r>
              <w:t>м</w:t>
            </w:r>
            <w:r w:rsidRPr="00334CAA">
              <w:t xml:space="preserve"> изпълнението на всички дейности, свързани с доставката</w:t>
            </w:r>
            <w:r>
              <w:t xml:space="preserve">, </w:t>
            </w:r>
            <w:r w:rsidRPr="002D2EAB">
              <w:rPr>
                <w:rFonts w:eastAsia="Calibri"/>
                <w:szCs w:val="22"/>
                <w:lang w:val="en-US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служител на Възложителя</w:t>
            </w:r>
            <w:r w:rsidRPr="00334CAA">
              <w:t xml:space="preserve"> в договорения срок. За извършената доставка </w:t>
            </w:r>
            <w:r>
              <w:t xml:space="preserve">и въвеждане в експлоатация </w:t>
            </w:r>
            <w:r w:rsidRPr="00334CAA"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t>въвеждане</w:t>
            </w:r>
            <w:r w:rsidRPr="00334CAA">
              <w:t xml:space="preserve"> на АПАРАТУРАТА в </w:t>
            </w:r>
            <w:r>
              <w:t xml:space="preserve">експлоатация, в </w:t>
            </w:r>
            <w:r w:rsidRPr="00334CAA">
              <w:t>степен позволяваща безпрепятствената ѝ употреба;</w:t>
            </w:r>
          </w:p>
          <w:p w14:paraId="2AA0C2D6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в рамките на гаранционния срок да отстранява</w:t>
            </w:r>
            <w:r>
              <w:t>ме</w:t>
            </w:r>
            <w:r w:rsidRPr="00334CAA"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14:paraId="745F602F" w14:textId="1C5C620C" w:rsidR="00F43495" w:rsidRPr="004B205E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във времето на гаранционния срок на АПАРАТУРАТА да отстранява</w:t>
            </w:r>
            <w:r>
              <w:t>ме</w:t>
            </w:r>
            <w:r w:rsidRPr="00334CAA">
              <w:t xml:space="preserve"> заявените рекламации за възникнали повреди в </w:t>
            </w:r>
            <w:r w:rsidRPr="004B205E">
              <w:t>срок до 30 (тридесет) дни, като времето за реакция следва да не бъде по-дъл</w:t>
            </w:r>
            <w:r w:rsidR="009E5822" w:rsidRPr="004B205E">
              <w:t>го</w:t>
            </w:r>
            <w:r w:rsidRPr="004B205E">
              <w:t xml:space="preserve"> от </w:t>
            </w:r>
            <w:r w:rsidR="009E5822" w:rsidRPr="004B205E">
              <w:rPr>
                <w:lang w:val="en-US"/>
              </w:rPr>
              <w:t>5</w:t>
            </w:r>
            <w:r w:rsidRPr="004B205E">
              <w:t xml:space="preserve"> дни;</w:t>
            </w:r>
          </w:p>
          <w:p w14:paraId="09F9E01E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521787E2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достави</w:t>
            </w:r>
            <w:r>
              <w:t>м</w:t>
            </w:r>
            <w:r w:rsidRPr="00334CAA"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14:paraId="6BC4D0A6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7885718E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отговаря</w:t>
            </w:r>
            <w:r>
              <w:t>ме</w:t>
            </w:r>
            <w:r w:rsidRPr="00334CAA">
              <w:t xml:space="preserve"> за действията на подизпълнителя като за свои;</w:t>
            </w:r>
          </w:p>
          <w:p w14:paraId="32623B2A" w14:textId="77777777" w:rsidR="00F43495" w:rsidRPr="00334CAA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сключи</w:t>
            </w:r>
            <w:r>
              <w:t>м</w:t>
            </w:r>
            <w:r w:rsidRPr="00334CAA"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14:paraId="7D84875B" w14:textId="77777777" w:rsidR="00F43495" w:rsidRDefault="00F43495" w:rsidP="00F43495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6D0234">
              <w:rPr>
                <w:rFonts w:eastAsia="Calibri"/>
                <w:szCs w:val="22"/>
                <w:lang w:val="en-US" w:eastAsia="en-US"/>
              </w:rPr>
              <w:t xml:space="preserve">други съпътстващи инсталирането, въвеждането в експлоатация и привеждане в работно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състояние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обучение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на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специалист</w:t>
            </w:r>
            <w:proofErr w:type="spellEnd"/>
            <w:r w:rsidRPr="00334CAA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14:paraId="3575795C" w14:textId="77777777" w:rsidR="0019023E" w:rsidRDefault="0019023E" w:rsidP="00F43495">
            <w:pPr>
              <w:tabs>
                <w:tab w:val="left" w:pos="0"/>
              </w:tabs>
              <w:suppressAutoHyphens/>
              <w:jc w:val="both"/>
            </w:pPr>
          </w:p>
          <w:p w14:paraId="4A9BFAA3" w14:textId="77777777" w:rsidR="00CD16A3" w:rsidRPr="00334CAA" w:rsidRDefault="00CD16A3" w:rsidP="00F43495">
            <w:pPr>
              <w:tabs>
                <w:tab w:val="left" w:pos="0"/>
              </w:tabs>
              <w:suppressAutoHyphens/>
              <w:jc w:val="both"/>
            </w:pPr>
          </w:p>
          <w:p w14:paraId="76BD8BF8" w14:textId="70B5B16C" w:rsidR="0019023E" w:rsidRDefault="0019023E" w:rsidP="0019023E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Нашето конкретното ПРЕДЛОЖЕНИЕ ЗА ИЗПЪЛНЕНИЕ на поръчката по обособена позиция </w:t>
            </w:r>
            <w:r w:rsidR="00DE5F52">
              <w:rPr>
                <w:rFonts w:eastAsiaTheme="minorHAnsi"/>
                <w:b/>
                <w:szCs w:val="22"/>
                <w:lang w:eastAsia="ar-SA"/>
              </w:rPr>
              <w:t>№</w:t>
            </w:r>
            <w:r w:rsidRPr="0019023E">
              <w:rPr>
                <w:rFonts w:eastAsiaTheme="minorHAnsi"/>
                <w:b/>
                <w:szCs w:val="22"/>
                <w:lang w:eastAsia="ar-SA"/>
              </w:rPr>
              <w:t>2</w:t>
            </w:r>
            <w:r w:rsidRPr="0019023E">
              <w:rPr>
                <w:rFonts w:eastAsiaTheme="minorHAnsi"/>
                <w:szCs w:val="22"/>
                <w:lang w:eastAsia="ar-SA"/>
              </w:rPr>
              <w:t xml:space="preserve"> </w:t>
            </w:r>
            <w:r w:rsidRPr="0019023E">
              <w:rPr>
                <w:rFonts w:eastAsiaTheme="minorHAnsi"/>
                <w:b/>
                <w:szCs w:val="22"/>
                <w:lang w:eastAsia="ar-SA"/>
              </w:rPr>
              <w:t>-</w:t>
            </w:r>
            <w:r w:rsidRPr="0019023E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19023E">
              <w:rPr>
                <w:rFonts w:eastAsiaTheme="minorHAnsi"/>
                <w:b/>
                <w:szCs w:val="22"/>
                <w:lang w:eastAsia="en-US"/>
              </w:rPr>
              <w:t>Доставка, монтаж и въвеждане в експлоатация на Фурие спектрометър (FTIR спектрометър)</w:t>
            </w:r>
            <w:r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>
              <w:rPr>
                <w:b/>
                <w:lang w:eastAsia="ar-SA"/>
              </w:rPr>
              <w:t>е, както следва:</w:t>
            </w:r>
          </w:p>
          <w:p w14:paraId="60AFA938" w14:textId="77777777" w:rsidR="0019023E" w:rsidRPr="00C15C58" w:rsidRDefault="0019023E" w:rsidP="00F74DF1">
            <w:pPr>
              <w:contextualSpacing/>
              <w:jc w:val="both"/>
              <w:rPr>
                <w:rFonts w:eastAsia="Calibri"/>
                <w:b/>
                <w:iCs/>
                <w:lang w:val="en-US" w:eastAsia="en-US"/>
              </w:rPr>
            </w:pPr>
            <w:r w:rsidRPr="00ED7A26">
              <w:rPr>
                <w:lang w:eastAsia="ar-SA"/>
              </w:rPr>
              <w:t xml:space="preserve"> 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0"/>
              <w:gridCol w:w="2750"/>
            </w:tblGrid>
            <w:tr w:rsidR="0019023E" w14:paraId="02D2EC33" w14:textId="77777777" w:rsidTr="008A7C40"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DFBBA8F" w14:textId="77777777" w:rsidR="0019023E" w:rsidRDefault="0019023E" w:rsidP="00F74DF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D30EB65" w14:textId="77777777" w:rsidR="0019023E" w:rsidRDefault="0019023E" w:rsidP="00F74DF1">
                  <w:pPr>
                    <w:spacing w:line="276" w:lineRule="auto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ПРЕДЛОЖЕНИЕ НА УЧАСТНИКА</w:t>
                  </w:r>
                </w:p>
                <w:p w14:paraId="68C36DA9" w14:textId="77777777" w:rsidR="0019023E" w:rsidRDefault="0019023E" w:rsidP="00F74DF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14:paraId="2C52E2C8" w14:textId="77777777" w:rsidR="0019023E" w:rsidRDefault="0019023E" w:rsidP="00F74DF1">
                  <w:pPr>
                    <w:spacing w:line="276" w:lineRule="auto"/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19023E" w14:paraId="7AB15806" w14:textId="77777777" w:rsidTr="00F74DF1">
              <w:trPr>
                <w:trHeight w:val="350"/>
              </w:trPr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C1653" w14:textId="77777777" w:rsidR="0019023E" w:rsidRDefault="0019023E" w:rsidP="00F74DF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19023E" w14:paraId="0E309142" w14:textId="77777777" w:rsidTr="008A7C40">
              <w:trPr>
                <w:trHeight w:val="350"/>
              </w:trPr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6FBF2" w14:textId="77777777" w:rsidR="00B46443" w:rsidRPr="00C64B9E" w:rsidRDefault="00B46443" w:rsidP="00B46443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C64B9E">
                    <w:rPr>
                      <w:i/>
                      <w:sz w:val="22"/>
                      <w:u w:val="single"/>
                    </w:rPr>
                    <w:t>Оптична система и компоненти</w:t>
                  </w:r>
                </w:p>
                <w:p w14:paraId="7D5C318D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FTIR спектрометър с компютърно управление</w:t>
                  </w:r>
                </w:p>
                <w:p w14:paraId="54E5E8BB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Изцяло рефлекторна оптика (с изключение на делителя на лъчение и нефокусиращите изолиращи прозорчета) или еквивалентно решение, постигащо същите или по-високи функционални характеристики.</w:t>
                  </w:r>
                </w:p>
                <w:p w14:paraId="131E272D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Изцяло цифров трансфер на данни в резултат на интегрирани в предусилвателите на детекторите аналого-цифрови преобразуватели или еквивалентно решение, постигащо същите или по-високи функционални характеристики.</w:t>
                  </w:r>
                </w:p>
                <w:p w14:paraId="06D1A9A4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Инсталирани източници, детектори и светоразделители (beam splitters)  за спектрален обхват от 35000 до 350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5C4450">
                    <w:rPr>
                      <w:sz w:val="22"/>
                    </w:rPr>
                    <w:t xml:space="preserve"> или по-широк. </w:t>
                  </w:r>
                </w:p>
                <w:p w14:paraId="3465A636" w14:textId="3E655A22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Възможност за разширение на границите на спектралния обхват до 50000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5C4450">
                    <w:rPr>
                      <w:sz w:val="22"/>
                    </w:rPr>
                    <w:t xml:space="preserve"> в едната п</w:t>
                  </w:r>
                  <w:r w:rsidR="009B5337">
                    <w:rPr>
                      <w:sz w:val="22"/>
                      <w:lang w:val="en-US"/>
                    </w:rPr>
                    <w:t>o</w:t>
                  </w:r>
                  <w:r w:rsidRPr="005C4450">
                    <w:rPr>
                      <w:sz w:val="22"/>
                    </w:rPr>
                    <w:t>сока и до 10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5C4450">
                    <w:rPr>
                      <w:sz w:val="22"/>
                    </w:rPr>
                    <w:t xml:space="preserve"> в другата .</w:t>
                  </w:r>
                </w:p>
                <w:p w14:paraId="3AA630D9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Фотометрична точност: ≤ 0.08% T (стойност по-малка от или равна на 0.08% Т).</w:t>
                  </w:r>
                </w:p>
                <w:p w14:paraId="14ACB666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Съотношение сигнал/шум (за 5 секунди “peak-to-peak” при 2000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5C4450">
                    <w:rPr>
                      <w:sz w:val="22"/>
                    </w:rPr>
                    <w:t xml:space="preserve"> и при 4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5C4450">
                    <w:rPr>
                      <w:sz w:val="22"/>
                    </w:rPr>
                    <w:t xml:space="preserve"> спектрална резолюция ) : ≥ 10000:1.</w:t>
                  </w:r>
                </w:p>
                <w:p w14:paraId="40DE180F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Програмируем избор на апертури: минимум 12 броя фиксирани апертури в обхвата от 0.25 до 8 милиметра, или еквивалентно решение, постигащо същите или по-високи функционални характеристики.</w:t>
                  </w:r>
                </w:p>
                <w:p w14:paraId="234DC959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Скорост на сканиране при 16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5C4450">
                    <w:rPr>
                      <w:sz w:val="22"/>
                    </w:rPr>
                    <w:t xml:space="preserve"> спектрална резолюция: &gt; 60 спектъра/секунда. </w:t>
                  </w:r>
                </w:p>
                <w:p w14:paraId="7A322343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Електронно кодирани компоненти - детектори, източници и делители на лъчение за автоматично  разпознаване от софтуера при позиционирането им в спектрометъра.</w:t>
                  </w:r>
                </w:p>
                <w:p w14:paraId="707FA990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Автоматично разпознаване на аксесори и модули при поставянето им в камерата за проби.</w:t>
                  </w:r>
                </w:p>
                <w:p w14:paraId="6C98ECA0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lastRenderedPageBreak/>
                    <w:t>•</w:t>
                  </w:r>
                  <w:r w:rsidRPr="005C4450">
                    <w:rPr>
                      <w:sz w:val="22"/>
                    </w:rPr>
                    <w:tab/>
                    <w:t>Позиции за детектори с автоматично превключване от софтуера разположени в корпуса на спектрометъра: ≥ 2.</w:t>
                  </w:r>
                </w:p>
                <w:p w14:paraId="41BAA4F2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Позиции за източници с автоматично превключване от софтуера разположени в корпуса на спектрометъра: ≥ 2.</w:t>
                  </w:r>
                </w:p>
                <w:p w14:paraId="3056A444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Позиции за делители на лъчение разположени в корпуса на спектрометъра: ≥ 2.</w:t>
                  </w:r>
                </w:p>
                <w:p w14:paraId="344ECB55" w14:textId="77777777" w:rsidR="0019023E" w:rsidRDefault="00B46443" w:rsidP="00CD16A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Съвместимост и възможност за надграждане с FTIR микроскопи, модул за изображения, FT-Raman модул, както и с набор от стандартни аксесори като ATR, модул за дифузно отражение, модул за спектрално отражение и др.</w:t>
                  </w:r>
                </w:p>
                <w:p w14:paraId="4DDB3B58" w14:textId="77777777" w:rsidR="00FA5BC0" w:rsidRPr="00FA5BC0" w:rsidRDefault="00FA5BC0" w:rsidP="00FA5BC0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sz w:val="22"/>
                    </w:rPr>
                  </w:pPr>
                  <w:r w:rsidRPr="00FA5BC0">
                    <w:rPr>
                      <w:sz w:val="22"/>
                    </w:rPr>
                    <w:t>ATR приставка за измерване на твърди, течни и прахообразни проби</w:t>
                  </w:r>
                </w:p>
                <w:p w14:paraId="6E807309" w14:textId="0F71CEEB" w:rsidR="00FA5BC0" w:rsidRPr="00FA5BC0" w:rsidRDefault="00FA5BC0" w:rsidP="00FA5BC0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sz w:val="22"/>
                    </w:rPr>
                  </w:pPr>
                  <w:r w:rsidRPr="00FA5BC0">
                    <w:rPr>
                      <w:sz w:val="22"/>
                    </w:rPr>
                    <w:t>Диамантен кристал с единично отражение.</w:t>
                  </w:r>
                </w:p>
                <w:p w14:paraId="50CA18D4" w14:textId="3954A4CA" w:rsidR="00FA5BC0" w:rsidRPr="00FA5BC0" w:rsidRDefault="00FA5BC0" w:rsidP="00FA5BC0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sz w:val="22"/>
                    </w:rPr>
                  </w:pPr>
                  <w:r w:rsidRPr="00FA5BC0">
                    <w:rPr>
                      <w:sz w:val="22"/>
                    </w:rPr>
                    <w:t>Изцяло рефлекторна оптика със златно покритие или еквивалентно решение, постигащо същите или по-високи функционални характеристики.</w:t>
                  </w:r>
                </w:p>
                <w:p w14:paraId="742760E4" w14:textId="04064A11" w:rsidR="00FA5BC0" w:rsidRPr="00FA5BC0" w:rsidRDefault="00FA5BC0" w:rsidP="00FA5BC0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sz w:val="22"/>
                    </w:rPr>
                  </w:pPr>
                  <w:r w:rsidRPr="00FA5BC0">
                    <w:rPr>
                      <w:sz w:val="22"/>
                    </w:rPr>
                    <w:t>Спектрален обхват: 8000 - 400 cm</w:t>
                  </w:r>
                  <w:r w:rsidRPr="009B5337">
                    <w:rPr>
                      <w:sz w:val="22"/>
                      <w:vertAlign w:val="superscript"/>
                    </w:rPr>
                    <w:t>-1</w:t>
                  </w:r>
                  <w:r w:rsidRPr="00FA5BC0">
                    <w:rPr>
                      <w:sz w:val="22"/>
                    </w:rPr>
                    <w:t xml:space="preserve"> или по-широк.</w:t>
                  </w:r>
                </w:p>
                <w:p w14:paraId="25BD0FE7" w14:textId="1BBCAED1" w:rsidR="00FA5BC0" w:rsidRPr="00FA5BC0" w:rsidRDefault="00FA5BC0" w:rsidP="00FA5BC0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sz w:val="22"/>
                    </w:rPr>
                  </w:pPr>
                  <w:r w:rsidRPr="00FA5BC0">
                    <w:rPr>
                      <w:sz w:val="22"/>
                    </w:rPr>
                    <w:t>Притискаща глава с регулируем натиск върху пробата.</w:t>
                  </w:r>
                </w:p>
                <w:p w14:paraId="5844603A" w14:textId="67304298" w:rsidR="00FA5BC0" w:rsidRPr="00FA5BC0" w:rsidRDefault="00FA5BC0" w:rsidP="00FA5BC0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sz w:val="22"/>
                    </w:rPr>
                  </w:pPr>
                  <w:r w:rsidRPr="00FA5BC0">
                    <w:rPr>
                      <w:sz w:val="22"/>
                    </w:rPr>
                    <w:t>Работна височина: ≥ 20 mm.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727A" w14:textId="77777777" w:rsidR="0019023E" w:rsidRDefault="0019023E" w:rsidP="00F74DF1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9023E" w14:paraId="3205492B" w14:textId="77777777" w:rsidTr="008A7C40">
              <w:trPr>
                <w:trHeight w:val="350"/>
              </w:trPr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22FF" w14:textId="77777777" w:rsidR="00B46443" w:rsidRPr="00C64B9E" w:rsidRDefault="00B46443" w:rsidP="00B46443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C64B9E">
                    <w:rPr>
                      <w:i/>
                      <w:sz w:val="22"/>
                      <w:u w:val="single"/>
                    </w:rPr>
                    <w:t>Софтуер и персонален компютър</w:t>
                  </w:r>
                </w:p>
                <w:p w14:paraId="06B68933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Лицензиран софтуер за пълно управление на спектрометъра и за получаване, обработка и съхранение на данните от измерванията, работещ в среда на Windows или еквивалент.</w:t>
                  </w:r>
                </w:p>
                <w:p w14:paraId="23BA26F8" w14:textId="77777777" w:rsidR="00B46443" w:rsidRPr="005C4450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Функционални възможности на софтуера: търсене в библиотеки, създаване на потребителски библиотеки, автоматична компенсация за водни пари, молекулна структура, идентификация и кластърен анализ, количествено определяне, функции за обработка на резултати, генериране на протоколи и др.</w:t>
                  </w:r>
                </w:p>
                <w:p w14:paraId="3775CFD6" w14:textId="77777777" w:rsidR="00B46443" w:rsidRDefault="00B46443" w:rsidP="00B46443">
                  <w:pPr>
                    <w:jc w:val="both"/>
                    <w:rPr>
                      <w:sz w:val="22"/>
                    </w:rPr>
                  </w:pPr>
                  <w:r w:rsidRPr="005C4450">
                    <w:rPr>
                      <w:sz w:val="22"/>
                    </w:rPr>
                    <w:t>•</w:t>
                  </w:r>
                  <w:r w:rsidRPr="005C4450">
                    <w:rPr>
                      <w:sz w:val="22"/>
                    </w:rPr>
                    <w:tab/>
                    <w:t>PC с минимална конфигурация: Processor 3GHz, 4GB RAM, 500 GB SSD, DVD, 22” TFT цветен монитор, Windows OS или еквивалент, мишка, клавиатура, лазарен принтер формат А4.</w:t>
                  </w:r>
                </w:p>
                <w:p w14:paraId="04E39295" w14:textId="77777777" w:rsidR="0019023E" w:rsidRDefault="0019023E" w:rsidP="0019023E">
                  <w:pPr>
                    <w:spacing w:after="160" w:line="259" w:lineRule="auto"/>
                    <w:contextualSpacing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14:paraId="2FDD81E3" w14:textId="77777777" w:rsidR="00B46443" w:rsidRPr="00F90486" w:rsidRDefault="00B46443" w:rsidP="00B46443">
                  <w:pPr>
                    <w:jc w:val="both"/>
                    <w:rPr>
                      <w:i/>
                      <w:sz w:val="22"/>
                      <w:u w:val="single"/>
                    </w:rPr>
                  </w:pPr>
                  <w:r w:rsidRPr="00F90486">
                    <w:rPr>
                      <w:i/>
                      <w:sz w:val="22"/>
                      <w:u w:val="single"/>
                    </w:rPr>
                    <w:t>Инсталиране, обучение и гаранционна поддръжка</w:t>
                  </w:r>
                </w:p>
                <w:p w14:paraId="5FCCB442" w14:textId="77777777" w:rsidR="00B46443" w:rsidRPr="00F90486" w:rsidRDefault="00B46443" w:rsidP="00B46443">
                  <w:pPr>
                    <w:jc w:val="both"/>
                    <w:rPr>
                      <w:sz w:val="22"/>
                    </w:rPr>
                  </w:pPr>
                  <w:r w:rsidRPr="00F90486">
                    <w:rPr>
                      <w:sz w:val="22"/>
                    </w:rPr>
                    <w:t>•</w:t>
                  </w:r>
                  <w:r w:rsidRPr="00F90486">
                    <w:rPr>
                      <w:sz w:val="22"/>
                    </w:rPr>
                    <w:tab/>
                    <w:t xml:space="preserve">Инсталиране и въвеждане в експлоатация в лаборатория на заявителя. </w:t>
                  </w:r>
                </w:p>
                <w:p w14:paraId="4B2C3D2A" w14:textId="77777777" w:rsidR="00B46443" w:rsidRPr="00F90486" w:rsidRDefault="00B46443" w:rsidP="00B46443">
                  <w:pPr>
                    <w:jc w:val="both"/>
                    <w:rPr>
                      <w:sz w:val="22"/>
                    </w:rPr>
                  </w:pPr>
                  <w:r w:rsidRPr="00F90486">
                    <w:rPr>
                      <w:sz w:val="22"/>
                    </w:rPr>
                    <w:t>•</w:t>
                  </w:r>
                  <w:r w:rsidRPr="00F90486">
                    <w:rPr>
                      <w:sz w:val="22"/>
                    </w:rPr>
                    <w:tab/>
                    <w:t>Обучение за работа с апарата и за рутинна поддръжка – минимум 5 дни.</w:t>
                  </w:r>
                </w:p>
                <w:p w14:paraId="7B335164" w14:textId="77777777" w:rsidR="00B46443" w:rsidRPr="00F90486" w:rsidRDefault="00B46443" w:rsidP="00B46443">
                  <w:pPr>
                    <w:jc w:val="both"/>
                    <w:rPr>
                      <w:sz w:val="22"/>
                    </w:rPr>
                  </w:pPr>
                  <w:r w:rsidRPr="00F90486">
                    <w:rPr>
                      <w:sz w:val="22"/>
                    </w:rPr>
                    <w:t>•</w:t>
                  </w:r>
                  <w:r w:rsidRPr="00F90486">
                    <w:rPr>
                      <w:sz w:val="22"/>
                    </w:rPr>
                    <w:tab/>
                    <w:t>Гаранционна поддръжка след инсталиране и въвеждане в експлоатация – минимум 12 месеца, включваща всички резервни части и труд.</w:t>
                  </w:r>
                </w:p>
                <w:p w14:paraId="3A8110C5" w14:textId="77777777" w:rsidR="00CD16A3" w:rsidRPr="00F90486" w:rsidRDefault="00CD16A3" w:rsidP="00CD16A3">
                  <w:pPr>
                    <w:jc w:val="both"/>
                    <w:rPr>
                      <w:sz w:val="22"/>
                    </w:rPr>
                  </w:pPr>
                </w:p>
                <w:p w14:paraId="061F8103" w14:textId="046D375A" w:rsidR="00CD16A3" w:rsidRPr="006B3140" w:rsidRDefault="00CD16A3" w:rsidP="00CD16A3">
                  <w:pPr>
                    <w:spacing w:after="160" w:line="259" w:lineRule="auto"/>
                    <w:contextualSpacing/>
                    <w:jc w:val="both"/>
                    <w:rPr>
                      <w:rFonts w:eastAsiaTheme="minorHAnsi"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  <w:r w:rsidRPr="00F90486">
                    <w:rPr>
                      <w:sz w:val="22"/>
                    </w:rPr>
      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50033" w14:textId="77777777" w:rsidR="0019023E" w:rsidRDefault="0019023E" w:rsidP="00F74DF1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14:paraId="47C938B8" w14:textId="77777777" w:rsidR="0019023E" w:rsidRDefault="0019023E" w:rsidP="00F74DF1">
            <w:pPr>
              <w:contextualSpacing/>
              <w:jc w:val="both"/>
              <w:rPr>
                <w:sz w:val="22"/>
              </w:rPr>
            </w:pPr>
          </w:p>
          <w:p w14:paraId="0D91D579" w14:textId="77777777" w:rsidR="0019023E" w:rsidRDefault="0019023E" w:rsidP="00F74DF1">
            <w:pPr>
              <w:contextualSpacing/>
              <w:jc w:val="both"/>
              <w:rPr>
                <w:b/>
                <w:iCs/>
                <w:lang w:val="en-US"/>
              </w:rPr>
            </w:pPr>
          </w:p>
          <w:p w14:paraId="6CF12CBE" w14:textId="77777777" w:rsidR="00CD16A3" w:rsidRDefault="00CD16A3" w:rsidP="00F74DF1">
            <w:pPr>
              <w:contextualSpacing/>
              <w:jc w:val="both"/>
              <w:rPr>
                <w:b/>
                <w:iCs/>
                <w:lang w:val="en-US"/>
              </w:rPr>
            </w:pPr>
          </w:p>
          <w:p w14:paraId="7B4E65F0" w14:textId="77777777" w:rsidR="00CD16A3" w:rsidRDefault="00CD16A3" w:rsidP="00F74DF1">
            <w:pPr>
              <w:contextualSpacing/>
              <w:jc w:val="both"/>
              <w:rPr>
                <w:b/>
                <w:iCs/>
                <w:lang w:val="en-US"/>
              </w:rPr>
            </w:pPr>
          </w:p>
          <w:p w14:paraId="09A99E34" w14:textId="77777777" w:rsidR="00CD16A3" w:rsidRDefault="00CD16A3" w:rsidP="00F74DF1">
            <w:pPr>
              <w:contextualSpacing/>
              <w:jc w:val="both"/>
              <w:rPr>
                <w:b/>
                <w:iCs/>
                <w:lang w:val="en-US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3821"/>
              <w:gridCol w:w="1762"/>
              <w:gridCol w:w="2601"/>
            </w:tblGrid>
            <w:tr w:rsidR="0019023E" w14:paraId="461D4D15" w14:textId="77777777" w:rsidTr="00F74DF1"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B73948" w14:textId="77777777" w:rsidR="0019023E" w:rsidRDefault="0019023E" w:rsidP="00F74DF1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lastRenderedPageBreak/>
                    <w:t>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19023E" w14:paraId="7540C29B" w14:textId="77777777" w:rsidTr="00B96D5F"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2F4DE" w14:textId="77777777" w:rsidR="0019023E" w:rsidRDefault="0019023E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8EB78" w14:textId="77777777" w:rsidR="0019023E" w:rsidRDefault="0019023E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Параметър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E607D" w14:textId="77777777" w:rsidR="0019023E" w:rsidRDefault="0019023E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Описание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16988C08" w14:textId="77777777" w:rsidR="0019023E" w:rsidRDefault="0019023E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Предложение на участника</w:t>
                  </w:r>
                </w:p>
              </w:tc>
            </w:tr>
            <w:tr w:rsidR="0019023E" w14:paraId="7120C390" w14:textId="77777777" w:rsidTr="00F74DF1">
              <w:trPr>
                <w:trHeight w:val="340"/>
              </w:trPr>
              <w:tc>
                <w:tcPr>
                  <w:tcW w:w="949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68086" w14:textId="77777777" w:rsidR="000E0179" w:rsidRDefault="0019023E" w:rsidP="00F74DF1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caps/>
                    </w:rPr>
                    <w:t>Технически изисквания</w:t>
                  </w:r>
                  <w:r w:rsidRPr="00851B62">
                    <w:rPr>
                      <w:sz w:val="22"/>
                    </w:rPr>
                    <w:t xml:space="preserve"> </w:t>
                  </w:r>
                </w:p>
                <w:p w14:paraId="50769AE2" w14:textId="56DD7200" w:rsidR="0019023E" w:rsidRPr="000E0179" w:rsidRDefault="0019023E" w:rsidP="00F74DF1">
                  <w:pPr>
                    <w:jc w:val="center"/>
                    <w:rPr>
                      <w:b/>
                      <w:caps/>
                    </w:rPr>
                  </w:pPr>
                  <w:r w:rsidRPr="000E0179">
                    <w:rPr>
                      <w:b/>
                      <w:bCs/>
                      <w:iCs/>
                      <w:sz w:val="22"/>
                    </w:rPr>
                    <w:t>FTIR СПЕКТРОМЕТЪР</w:t>
                  </w:r>
                </w:p>
              </w:tc>
            </w:tr>
            <w:tr w:rsidR="0027459A" w14:paraId="00D1A720" w14:textId="77777777" w:rsidTr="00B96D5F">
              <w:trPr>
                <w:trHeight w:val="2277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B67FF" w14:textId="4354D990" w:rsidR="0027459A" w:rsidRPr="003E60AA" w:rsidRDefault="0027459A" w:rsidP="00F74DF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Птп</w:t>
                  </w:r>
                </w:p>
              </w:tc>
              <w:tc>
                <w:tcPr>
                  <w:tcW w:w="382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15EB5" w14:textId="5909157A" w:rsidR="0027459A" w:rsidRDefault="0027459A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Вакуумна оптика, поддържаща вакуум по-добър от 3 mbar (стойност по-малка от  3 mbar), с вакуумно уплътнени корпус на спектрометъра и камера за пробата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AFAA7" w14:textId="5685F469" w:rsidR="0027459A" w:rsidRDefault="0027459A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DEBBA6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4D278716" w14:textId="77777777" w:rsidTr="00B96D5F">
              <w:trPr>
                <w:trHeight w:val="157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B279C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B56AE" w14:textId="0F0DB8B8" w:rsidR="0027459A" w:rsidRDefault="0027459A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Разделено вакуумиране на камерата на оптиката с интерферометъра от камерата за проби с цел когато камерата за проби е при атмосферно налягане да не се нарушава вакуумът в камерата на оптиката с интереферометъра и детекторите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8FDDE" w14:textId="632FD8BE" w:rsidR="0027459A" w:rsidRDefault="0027459A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01160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0227E27C" w14:textId="77777777" w:rsidTr="00B96D5F">
              <w:trPr>
                <w:trHeight w:val="1246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14DC7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1B5D8" w14:textId="7C7743E3" w:rsidR="0027459A" w:rsidRDefault="0027459A" w:rsidP="0027459A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Спектрална оптична разделителна способност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9DE30" w14:textId="54B9F19F" w:rsidR="0027459A" w:rsidRDefault="0027459A" w:rsidP="00F74DF1">
                  <w:pPr>
                    <w:jc w:val="center"/>
                  </w:pPr>
                  <w:r w:rsidRPr="0098722A">
                    <w:rPr>
                      <w:bCs/>
                      <w:sz w:val="22"/>
                    </w:rPr>
                    <w:t>Стойност по-малка от или равна на 0.06 cm</w:t>
                  </w:r>
                  <w:r w:rsidRPr="0098722A">
                    <w:rPr>
                      <w:bCs/>
                      <w:sz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D8C30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7989F14A" w14:textId="77777777" w:rsidTr="00B96D5F">
              <w:trPr>
                <w:trHeight w:val="1246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B9D59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0246A" w14:textId="77777777" w:rsidR="0027459A" w:rsidRPr="00851B62" w:rsidRDefault="0027459A" w:rsidP="00F74DF1">
                  <w:pPr>
                    <w:jc w:val="center"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81E27B" w14:textId="2D935661" w:rsidR="0027459A" w:rsidRPr="00851B62" w:rsidRDefault="0027459A" w:rsidP="00F74DF1">
                  <w:pPr>
                    <w:jc w:val="center"/>
                    <w:rPr>
                      <w:bCs/>
                      <w:sz w:val="22"/>
                    </w:rPr>
                  </w:pPr>
                  <w:r w:rsidRPr="0098722A">
                    <w:rPr>
                      <w:bCs/>
                      <w:sz w:val="22"/>
                    </w:rPr>
                    <w:t>Стойност по-голяма от 0.06 cm</w:t>
                  </w:r>
                  <w:r w:rsidRPr="0098722A">
                    <w:rPr>
                      <w:bCs/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bCs/>
                      <w:sz w:val="22"/>
                    </w:rPr>
                    <w:t>, но по-малка от 0.08 cm</w:t>
                  </w:r>
                  <w:r w:rsidRPr="0098722A">
                    <w:rPr>
                      <w:bCs/>
                      <w:sz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58B5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5E796547" w14:textId="77777777" w:rsidTr="00B96D5F">
              <w:trPr>
                <w:trHeight w:val="109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DA07C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27FD3" w14:textId="78491C96" w:rsidR="0027459A" w:rsidRPr="0027459A" w:rsidRDefault="0027459A" w:rsidP="0027459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8246D3">
                    <w:rPr>
                      <w:bCs/>
                      <w:sz w:val="22"/>
                      <w:szCs w:val="22"/>
                    </w:rPr>
                    <w:t>Точност на позициониране на вълновото число при 2000 cm</w:t>
                  </w:r>
                  <w:r w:rsidRPr="008246D3">
                    <w:rPr>
                      <w:bCs/>
                      <w:sz w:val="22"/>
                      <w:szCs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EA621" w14:textId="02138EC6" w:rsidR="0027459A" w:rsidRDefault="0027459A" w:rsidP="00F74DF1">
                  <w:pPr>
                    <w:jc w:val="center"/>
                  </w:pPr>
                  <w:r w:rsidRPr="0098722A">
                    <w:rPr>
                      <w:bCs/>
                      <w:sz w:val="22"/>
                    </w:rPr>
                    <w:t>Стойност по-малка от или равна на 0.005 cm</w:t>
                  </w:r>
                  <w:r w:rsidRPr="0098722A">
                    <w:rPr>
                      <w:bCs/>
                      <w:sz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3014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0F47648C" w14:textId="77777777" w:rsidTr="00B96D5F">
              <w:trPr>
                <w:trHeight w:val="109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336A5C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415FA" w14:textId="77777777" w:rsidR="0027459A" w:rsidRPr="008246D3" w:rsidRDefault="0027459A" w:rsidP="008246D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4BE765" w14:textId="087F1CE1" w:rsidR="0027459A" w:rsidRPr="00851B62" w:rsidRDefault="0027459A" w:rsidP="00F74DF1">
                  <w:pPr>
                    <w:jc w:val="center"/>
                    <w:rPr>
                      <w:bCs/>
                      <w:sz w:val="22"/>
                    </w:rPr>
                  </w:pPr>
                  <w:r w:rsidRPr="0098722A">
                    <w:rPr>
                      <w:bCs/>
                      <w:sz w:val="22"/>
                    </w:rPr>
                    <w:t>Стойност по-голяма от 0.005 cm</w:t>
                  </w:r>
                  <w:r w:rsidRPr="0098722A">
                    <w:rPr>
                      <w:bCs/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bCs/>
                      <w:sz w:val="22"/>
                    </w:rPr>
                    <w:t>, но по-малка от 0.008 cm</w:t>
                  </w:r>
                  <w:r w:rsidRPr="0098722A">
                    <w:rPr>
                      <w:bCs/>
                      <w:sz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8E3C9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22B2E154" w14:textId="77777777" w:rsidTr="00B96D5F">
              <w:trPr>
                <w:trHeight w:val="196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E6024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BD053" w14:textId="77777777" w:rsidR="0027459A" w:rsidRPr="0098722A" w:rsidRDefault="0027459A" w:rsidP="0027459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</w:rPr>
                  </w:pPr>
                  <w:r w:rsidRPr="0098722A">
                    <w:rPr>
                      <w:bCs/>
                      <w:sz w:val="22"/>
                    </w:rPr>
                    <w:t>Включени светоразделители със следните спектрални обхвати:</w:t>
                  </w:r>
                </w:p>
                <w:p w14:paraId="6DD3D1F9" w14:textId="77777777" w:rsidR="0027459A" w:rsidRPr="0027459A" w:rsidRDefault="0027459A" w:rsidP="0027459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20" w:hanging="142"/>
                    <w:contextualSpacing/>
                    <w:rPr>
                      <w:b/>
                      <w:sz w:val="22"/>
                    </w:rPr>
                  </w:pPr>
                  <w:r w:rsidRPr="0098722A">
                    <w:rPr>
                      <w:sz w:val="22"/>
                    </w:rPr>
                    <w:t>KBr светоразделител с обхват 350 - 8000 cm</w:t>
                  </w:r>
                  <w:r w:rsidRPr="0098722A">
                    <w:rPr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sz w:val="22"/>
                    </w:rPr>
                    <w:t xml:space="preserve"> </w:t>
                  </w:r>
                  <w:r w:rsidRPr="0098722A">
                    <w:rPr>
                      <w:bCs/>
                      <w:sz w:val="22"/>
                    </w:rPr>
                    <w:t>или по-широк</w:t>
                  </w:r>
                </w:p>
                <w:p w14:paraId="47BB25F6" w14:textId="5520AF76" w:rsidR="0027459A" w:rsidRPr="0027459A" w:rsidRDefault="0027459A" w:rsidP="0027459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20" w:hanging="142"/>
                    <w:contextualSpacing/>
                    <w:rPr>
                      <w:b/>
                      <w:sz w:val="22"/>
                    </w:rPr>
                  </w:pPr>
                  <w:r w:rsidRPr="0098722A">
                    <w:rPr>
                      <w:sz w:val="22"/>
                    </w:rPr>
                    <w:t>CaF</w:t>
                  </w:r>
                  <w:r w:rsidRPr="000C51E9">
                    <w:rPr>
                      <w:sz w:val="22"/>
                      <w:vertAlign w:val="subscript"/>
                    </w:rPr>
                    <w:t>2</w:t>
                  </w:r>
                  <w:r w:rsidRPr="0098722A">
                    <w:rPr>
                      <w:sz w:val="22"/>
                    </w:rPr>
                    <w:t xml:space="preserve"> светоразделител с обхват 4000 – 50000 cm</w:t>
                  </w:r>
                  <w:r w:rsidRPr="0098722A">
                    <w:rPr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sz w:val="22"/>
                    </w:rPr>
                    <w:t xml:space="preserve"> </w:t>
                  </w:r>
                  <w:r w:rsidRPr="0098722A">
                    <w:rPr>
                      <w:bCs/>
                      <w:sz w:val="22"/>
                    </w:rPr>
                    <w:t>или по-широ</w:t>
                  </w:r>
                  <w:r>
                    <w:rPr>
                      <w:bCs/>
                      <w:sz w:val="22"/>
                    </w:rPr>
                    <w:t>к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C22E2" w14:textId="433CDE22" w:rsidR="0027459A" w:rsidRDefault="0027459A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C3341B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53EDE959" w14:textId="77777777" w:rsidTr="00B96D5F">
              <w:trPr>
                <w:trHeight w:val="250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C75AE" w14:textId="77777777" w:rsidR="0027459A" w:rsidRDefault="0027459A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CDDB19" w14:textId="77777777" w:rsidR="0027459A" w:rsidRPr="0098722A" w:rsidRDefault="0027459A" w:rsidP="0027459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</w:rPr>
                  </w:pPr>
                  <w:r w:rsidRPr="0098722A">
                    <w:rPr>
                      <w:bCs/>
                      <w:sz w:val="22"/>
                    </w:rPr>
                    <w:t>Включени детектори със следните спектрални обхвати:</w:t>
                  </w:r>
                </w:p>
                <w:p w14:paraId="025B38B6" w14:textId="77777777" w:rsidR="0027459A" w:rsidRPr="0098722A" w:rsidRDefault="0027459A" w:rsidP="0027459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20" w:hanging="142"/>
                    <w:contextualSpacing/>
                    <w:rPr>
                      <w:b/>
                      <w:sz w:val="22"/>
                    </w:rPr>
                  </w:pPr>
                  <w:r w:rsidRPr="0098722A">
                    <w:rPr>
                      <w:sz w:val="22"/>
                    </w:rPr>
                    <w:t>DLaTGS детектор с обхват 12000 – 350 cm</w:t>
                  </w:r>
                  <w:r w:rsidRPr="0098722A">
                    <w:rPr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bCs/>
                      <w:sz w:val="22"/>
                    </w:rPr>
                    <w:t xml:space="preserve"> или по-широк</w:t>
                  </w:r>
                </w:p>
                <w:p w14:paraId="009B3D71" w14:textId="77777777" w:rsidR="0027459A" w:rsidRPr="0098722A" w:rsidRDefault="0027459A" w:rsidP="0027459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20" w:hanging="142"/>
                    <w:contextualSpacing/>
                    <w:rPr>
                      <w:sz w:val="22"/>
                    </w:rPr>
                  </w:pPr>
                  <w:r w:rsidRPr="0098722A">
                    <w:rPr>
                      <w:sz w:val="22"/>
                    </w:rPr>
                    <w:t>MCT детектор с обхват 12000 – 850cm</w:t>
                  </w:r>
                  <w:r w:rsidRPr="0098722A">
                    <w:rPr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sz w:val="22"/>
                    </w:rPr>
                    <w:t xml:space="preserve"> </w:t>
                  </w:r>
                  <w:r w:rsidRPr="0098722A">
                    <w:rPr>
                      <w:bCs/>
                      <w:sz w:val="22"/>
                    </w:rPr>
                    <w:t>или по-широк</w:t>
                  </w:r>
                </w:p>
                <w:p w14:paraId="5E90C8AE" w14:textId="77777777" w:rsidR="0027459A" w:rsidRPr="0027459A" w:rsidRDefault="0027459A" w:rsidP="0027459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20" w:hanging="142"/>
                    <w:contextualSpacing/>
                    <w:rPr>
                      <w:sz w:val="22"/>
                    </w:rPr>
                  </w:pPr>
                  <w:r w:rsidRPr="0098722A">
                    <w:rPr>
                      <w:sz w:val="22"/>
                    </w:rPr>
                    <w:t>Лавинен Si-диод детектор с обхват 25000 – 9500 cm</w:t>
                  </w:r>
                  <w:r w:rsidRPr="0098722A">
                    <w:rPr>
                      <w:sz w:val="22"/>
                      <w:vertAlign w:val="superscript"/>
                    </w:rPr>
                    <w:t>-1</w:t>
                  </w:r>
                  <w:r w:rsidRPr="0098722A">
                    <w:rPr>
                      <w:sz w:val="22"/>
                    </w:rPr>
                    <w:t xml:space="preserve"> </w:t>
                  </w:r>
                  <w:r w:rsidRPr="0098722A">
                    <w:rPr>
                      <w:bCs/>
                      <w:sz w:val="22"/>
                    </w:rPr>
                    <w:t>или по-широк</w:t>
                  </w:r>
                </w:p>
                <w:p w14:paraId="560B3A0C" w14:textId="3A93430F" w:rsidR="0027459A" w:rsidRPr="0027459A" w:rsidRDefault="0027459A" w:rsidP="0027459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20" w:hanging="142"/>
                    <w:contextualSpacing/>
                    <w:rPr>
                      <w:sz w:val="22"/>
                    </w:rPr>
                  </w:pPr>
                  <w:r w:rsidRPr="0027459A">
                    <w:rPr>
                      <w:sz w:val="22"/>
                    </w:rPr>
                    <w:t xml:space="preserve">Детектор фотоумножител с обхват 35000 – 12000 </w:t>
                  </w:r>
                  <w:r w:rsidRPr="0027459A">
                    <w:rPr>
                      <w:sz w:val="22"/>
                      <w:lang w:val="en-GB"/>
                    </w:rPr>
                    <w:t>cm</w:t>
                  </w:r>
                  <w:r w:rsidRPr="0027459A">
                    <w:rPr>
                      <w:sz w:val="22"/>
                      <w:vertAlign w:val="superscript"/>
                    </w:rPr>
                    <w:t>-1</w:t>
                  </w:r>
                  <w:r w:rsidRPr="0027459A">
                    <w:rPr>
                      <w:sz w:val="22"/>
                    </w:rPr>
                    <w:t xml:space="preserve"> </w:t>
                  </w:r>
                  <w:r w:rsidRPr="0027459A">
                    <w:rPr>
                      <w:bCs/>
                      <w:sz w:val="22"/>
                    </w:rPr>
                    <w:t>или по-широк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BED427" w14:textId="47339820" w:rsidR="0027459A" w:rsidRPr="00851B62" w:rsidRDefault="0027459A" w:rsidP="00F74DF1">
                  <w:pPr>
                    <w:jc w:val="center"/>
                    <w:rPr>
                      <w:bCs/>
                      <w:sz w:val="22"/>
                    </w:rPr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DD896D" w14:textId="77777777" w:rsidR="0027459A" w:rsidRDefault="0027459A" w:rsidP="00F74DF1">
                  <w:pPr>
                    <w:jc w:val="center"/>
                  </w:pPr>
                </w:p>
              </w:tc>
            </w:tr>
            <w:tr w:rsidR="0027459A" w14:paraId="24142B35" w14:textId="77777777" w:rsidTr="00B96D5F">
              <w:trPr>
                <w:trHeight w:val="109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DA3C2" w14:textId="77777777" w:rsidR="0027459A" w:rsidRDefault="0027459A" w:rsidP="008246D3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100E44" w14:textId="60EAA21E" w:rsidR="0027459A" w:rsidRPr="00B05C2B" w:rsidRDefault="0027459A" w:rsidP="008246D3">
                  <w:pPr>
                    <w:jc w:val="center"/>
                    <w:rPr>
                      <w:sz w:val="22"/>
                    </w:rPr>
                  </w:pPr>
                  <w:r w:rsidRPr="00851B62">
                    <w:rPr>
                      <w:bCs/>
                      <w:sz w:val="22"/>
                    </w:rPr>
                    <w:t>Разширен спектрален обхват на ATR приставката от 10000 до 10 cm</w:t>
                  </w:r>
                  <w:r w:rsidRPr="00851B62">
                    <w:rPr>
                      <w:bCs/>
                      <w:sz w:val="22"/>
                      <w:vertAlign w:val="superscript"/>
                    </w:rPr>
                    <w:t>-1</w:t>
                  </w:r>
                  <w:r w:rsidRPr="00851B62">
                    <w:rPr>
                      <w:bCs/>
                      <w:sz w:val="22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FF071" w14:textId="11229067" w:rsidR="0027459A" w:rsidRDefault="0027459A" w:rsidP="008246D3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B7D932" w14:textId="77777777" w:rsidR="0027459A" w:rsidRDefault="0027459A" w:rsidP="008246D3">
                  <w:pPr>
                    <w:jc w:val="center"/>
                  </w:pPr>
                </w:p>
              </w:tc>
            </w:tr>
            <w:tr w:rsidR="0027459A" w14:paraId="18046B51" w14:textId="77777777" w:rsidTr="00B96D5F">
              <w:trPr>
                <w:trHeight w:val="52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3011FE" w14:textId="77777777" w:rsidR="0027459A" w:rsidRDefault="0027459A" w:rsidP="008246D3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EF52C" w14:textId="3DD196B1" w:rsidR="0027459A" w:rsidRPr="00851B62" w:rsidRDefault="0027459A" w:rsidP="008246D3">
                  <w:pPr>
                    <w:jc w:val="center"/>
                    <w:rPr>
                      <w:bCs/>
                      <w:sz w:val="22"/>
                    </w:rPr>
                  </w:pPr>
                  <w:r w:rsidRPr="00851B62">
                    <w:rPr>
                      <w:sz w:val="22"/>
                    </w:rPr>
                    <w:t>Брой на изходите за извеждане на сноп от оптиката на спектрометъра чрез избор на изходите от софтуера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05FCA" w14:textId="1DA3DEF0" w:rsidR="0027459A" w:rsidRPr="00851B62" w:rsidRDefault="0027459A" w:rsidP="008246D3">
                  <w:pPr>
                    <w:jc w:val="center"/>
                    <w:rPr>
                      <w:bCs/>
                      <w:sz w:val="22"/>
                    </w:rPr>
                  </w:pPr>
                  <w:r w:rsidRPr="00851B62">
                    <w:rPr>
                      <w:sz w:val="22"/>
                    </w:rPr>
                    <w:t>5 или повече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E7BB2D" w14:textId="77777777" w:rsidR="0027459A" w:rsidRDefault="0027459A" w:rsidP="008246D3">
                  <w:pPr>
                    <w:jc w:val="center"/>
                  </w:pPr>
                </w:p>
              </w:tc>
            </w:tr>
            <w:tr w:rsidR="0027459A" w14:paraId="3DA1BA3A" w14:textId="77777777" w:rsidTr="00B96D5F">
              <w:trPr>
                <w:trHeight w:val="51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29B825" w14:textId="77777777" w:rsidR="0027459A" w:rsidRDefault="0027459A" w:rsidP="008246D3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8A5389" w14:textId="77777777" w:rsidR="0027459A" w:rsidRPr="00851B62" w:rsidRDefault="0027459A" w:rsidP="008246D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B37E6C" w14:textId="1129DE2D" w:rsidR="0027459A" w:rsidRPr="00851B62" w:rsidRDefault="0027459A" w:rsidP="008246D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05ABEE" w14:textId="77777777" w:rsidR="0027459A" w:rsidRDefault="0027459A" w:rsidP="008246D3">
                  <w:pPr>
                    <w:jc w:val="center"/>
                  </w:pPr>
                </w:p>
              </w:tc>
            </w:tr>
            <w:tr w:rsidR="0027459A" w14:paraId="54FFB1C5" w14:textId="77777777" w:rsidTr="00B96D5F">
              <w:trPr>
                <w:trHeight w:val="60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58766A" w14:textId="77777777" w:rsidR="0027459A" w:rsidRDefault="0027459A" w:rsidP="008246D3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C3A429" w14:textId="5F7ADC10" w:rsidR="0027459A" w:rsidRPr="00851B62" w:rsidRDefault="0027459A" w:rsidP="008246D3">
                  <w:pPr>
                    <w:jc w:val="center"/>
                    <w:rPr>
                      <w:bCs/>
                      <w:sz w:val="22"/>
                    </w:rPr>
                  </w:pPr>
                  <w:r w:rsidRPr="00851B62">
                    <w:rPr>
                      <w:sz w:val="22"/>
                    </w:rPr>
                    <w:t>Брой на входовете за въвеждане на сноп към оптиката на спектрометъра чрез избор на входовете от софтуера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7DA910" w14:textId="10658C3E" w:rsidR="0027459A" w:rsidRPr="00851B62" w:rsidRDefault="0027459A" w:rsidP="008246D3">
                  <w:pPr>
                    <w:jc w:val="center"/>
                    <w:rPr>
                      <w:bCs/>
                      <w:sz w:val="22"/>
                    </w:rPr>
                  </w:pPr>
                  <w:r w:rsidRPr="00851B62">
                    <w:rPr>
                      <w:sz w:val="22"/>
                    </w:rPr>
                    <w:t>2 или повече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CBA182" w14:textId="77777777" w:rsidR="0027459A" w:rsidRDefault="0027459A" w:rsidP="008246D3">
                  <w:pPr>
                    <w:jc w:val="center"/>
                  </w:pPr>
                </w:p>
              </w:tc>
            </w:tr>
            <w:tr w:rsidR="0027459A" w14:paraId="4896B227" w14:textId="77777777" w:rsidTr="00B96D5F">
              <w:trPr>
                <w:trHeight w:val="51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4D1D1D" w14:textId="77777777" w:rsidR="0027459A" w:rsidRDefault="0027459A" w:rsidP="008246D3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29CF5" w14:textId="77777777" w:rsidR="0027459A" w:rsidRPr="00851B62" w:rsidRDefault="0027459A" w:rsidP="008246D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C180E" w14:textId="404729E2" w:rsidR="0027459A" w:rsidRPr="00851B62" w:rsidRDefault="0027459A" w:rsidP="008246D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A39BA4" w14:textId="77777777" w:rsidR="0027459A" w:rsidRDefault="0027459A" w:rsidP="008246D3">
                  <w:pPr>
                    <w:jc w:val="center"/>
                  </w:pPr>
                </w:p>
              </w:tc>
            </w:tr>
            <w:tr w:rsidR="008246D3" w14:paraId="66107594" w14:textId="77777777" w:rsidTr="00F74DF1">
              <w:trPr>
                <w:trHeight w:val="340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EF601" w14:textId="2AFD7CEA" w:rsidR="008246D3" w:rsidRDefault="008246D3" w:rsidP="0027459A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гаранционни изисквания</w:t>
                  </w:r>
                </w:p>
              </w:tc>
            </w:tr>
            <w:tr w:rsidR="00157A4E" w14:paraId="57AAE5F4" w14:textId="77777777" w:rsidTr="00B96D5F">
              <w:trPr>
                <w:trHeight w:val="397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B9A37" w14:textId="1E367A45" w:rsidR="00157A4E" w:rsidRPr="00B332E1" w:rsidRDefault="00157A4E" w:rsidP="00157A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П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</w:p>
              </w:tc>
              <w:tc>
                <w:tcPr>
                  <w:tcW w:w="38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7F597" w14:textId="0F49A0D8" w:rsidR="00157A4E" w:rsidRDefault="00157A4E" w:rsidP="00157A4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Срок на гаранционното обслужване</w:t>
                  </w: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7F571E1" w14:textId="36198D94" w:rsidR="00157A4E" w:rsidRPr="00157A4E" w:rsidRDefault="00157A4E" w:rsidP="00157A4E">
                  <w:pPr>
                    <w:spacing w:before="100" w:beforeAutospacing="1"/>
                    <w:jc w:val="center"/>
                  </w:pPr>
                  <w:r w:rsidRPr="00157A4E">
                    <w:rPr>
                      <w:bCs/>
                      <w:color w:val="222222"/>
                      <w:sz w:val="22"/>
                    </w:rPr>
                    <w:t>12 месеца ≤ ГО ≤ 23 месеца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1E9E47" w14:textId="77777777" w:rsidR="00157A4E" w:rsidRDefault="00157A4E" w:rsidP="00157A4E">
                  <w:pPr>
                    <w:spacing w:before="100" w:beforeAutospacing="1"/>
                    <w:jc w:val="center"/>
                  </w:pPr>
                </w:p>
              </w:tc>
            </w:tr>
            <w:tr w:rsidR="00157A4E" w14:paraId="2439C415" w14:textId="77777777" w:rsidTr="00B96D5F">
              <w:trPr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44AB83" w14:textId="77777777" w:rsidR="00157A4E" w:rsidRDefault="00157A4E" w:rsidP="00157A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74B3AE" w14:textId="77777777" w:rsidR="00157A4E" w:rsidRDefault="00157A4E" w:rsidP="00157A4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B1DF40D" w14:textId="0D592C3A" w:rsidR="00157A4E" w:rsidRPr="00157A4E" w:rsidRDefault="00157A4E" w:rsidP="00157A4E">
                  <w:pPr>
                    <w:spacing w:before="100" w:beforeAutospacing="1"/>
                    <w:jc w:val="center"/>
                  </w:pPr>
                  <w:r w:rsidRPr="00157A4E">
                    <w:rPr>
                      <w:bCs/>
                      <w:color w:val="222222"/>
                      <w:sz w:val="22"/>
                    </w:rPr>
                    <w:t>24 месеца ≤ ГО ≤ 35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286865" w14:textId="77777777" w:rsidR="00157A4E" w:rsidRDefault="00157A4E" w:rsidP="00157A4E">
                  <w:pPr>
                    <w:spacing w:before="100" w:beforeAutospacing="1"/>
                    <w:jc w:val="center"/>
                  </w:pPr>
                </w:p>
              </w:tc>
            </w:tr>
            <w:tr w:rsidR="00157A4E" w14:paraId="3D35358C" w14:textId="77777777" w:rsidTr="00B96D5F">
              <w:trPr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427DA" w14:textId="77777777" w:rsidR="00157A4E" w:rsidRDefault="00157A4E" w:rsidP="00157A4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9C850" w14:textId="77777777" w:rsidR="00157A4E" w:rsidRDefault="00157A4E" w:rsidP="00157A4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67109" w14:textId="31026F29" w:rsidR="00157A4E" w:rsidRPr="00157A4E" w:rsidRDefault="00157A4E" w:rsidP="00157A4E">
                  <w:pPr>
                    <w:spacing w:before="100" w:beforeAutospacing="1"/>
                    <w:jc w:val="center"/>
                  </w:pPr>
                  <w:r w:rsidRPr="00157A4E">
                    <w:rPr>
                      <w:bCs/>
                      <w:color w:val="222222"/>
                      <w:sz w:val="22"/>
                    </w:rPr>
                    <w:t>ГО ≥ 36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B6D83" w14:textId="77777777" w:rsidR="00157A4E" w:rsidRDefault="00157A4E" w:rsidP="00157A4E">
                  <w:pPr>
                    <w:spacing w:before="100" w:beforeAutospacing="1"/>
                    <w:jc w:val="center"/>
                  </w:pPr>
                </w:p>
              </w:tc>
            </w:tr>
          </w:tbl>
          <w:p w14:paraId="3D541879" w14:textId="71C9C8E8" w:rsidR="0019023E" w:rsidRDefault="0019023E" w:rsidP="00F74DF1">
            <w:pPr>
              <w:contextualSpacing/>
              <w:jc w:val="both"/>
              <w:rPr>
                <w:rFonts w:eastAsia="Calibri"/>
                <w:b/>
                <w:iCs/>
                <w:lang w:val="en-US" w:eastAsia="en-US"/>
              </w:rPr>
            </w:pPr>
          </w:p>
          <w:p w14:paraId="19E14BCB" w14:textId="79C794B6" w:rsidR="00F43495" w:rsidRPr="001C3165" w:rsidRDefault="00F43495" w:rsidP="00F43495">
            <w:pPr>
              <w:pStyle w:val="ListParagraph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 w:rsidRPr="00ED7A26">
              <w:t xml:space="preserve">Запознат(и) съм/сме и приемам(е), че срокът за изпълнение на обществената поръчка е </w:t>
            </w:r>
            <w:r w:rsidRPr="00A22A69">
              <w:t xml:space="preserve">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>
              <w:t xml:space="preserve">календарни дни, </w:t>
            </w:r>
            <w:r w:rsidRPr="00ED7A26">
              <w:t>считано от подписването на договора</w:t>
            </w:r>
            <w:r>
              <w:t xml:space="preserve"> и</w:t>
            </w:r>
            <w:r w:rsidRPr="001C3165">
              <w:t xml:space="preserve"> завеждането му в деловодната система на Възложителя</w:t>
            </w:r>
            <w:r>
              <w:t xml:space="preserve">, </w:t>
            </w:r>
            <w:r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>
              <w:rPr>
                <w:rFonts w:eastAsia="Calibri"/>
                <w:lang w:eastAsia="en-US"/>
              </w:rPr>
              <w:t>с</w:t>
            </w:r>
            <w:r w:rsidRPr="00A22A69">
              <w:t>рок за изпълнение на настоящата обществена поръчка по обособен</w:t>
            </w:r>
            <w:r>
              <w:t>ата</w:t>
            </w:r>
            <w:r w:rsidRPr="00A22A69">
              <w:t xml:space="preserve"> позици</w:t>
            </w:r>
            <w:r>
              <w:t xml:space="preserve">я е посочен в т. 8 от част </w:t>
            </w:r>
            <w:r>
              <w:rPr>
                <w:lang w:val="en-US"/>
              </w:rPr>
              <w:t>I</w:t>
            </w:r>
            <w:r>
              <w:t xml:space="preserve"> Обща информация от документацията.</w:t>
            </w:r>
          </w:p>
          <w:p w14:paraId="73257B84" w14:textId="77777777" w:rsidR="00F43495" w:rsidRPr="00ED7A26" w:rsidRDefault="00F43495" w:rsidP="00F43495">
            <w:pPr>
              <w:pStyle w:val="ListParagraph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 w:rsidRPr="00ED7A26"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00006FD1" w14:textId="77777777" w:rsidR="00F43495" w:rsidRPr="00ED7A26" w:rsidRDefault="00F43495" w:rsidP="00F43495">
            <w:pPr>
              <w:pStyle w:val="ListParagraph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2BCE57F4" w14:textId="77777777" w:rsidR="00F43495" w:rsidRPr="00ED7A26" w:rsidRDefault="00F43495" w:rsidP="00F43495">
            <w:pPr>
              <w:pStyle w:val="ListParagraph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 w:rsidRPr="00ED7A26"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14:paraId="2610F9DE" w14:textId="77777777" w:rsidR="00F43495" w:rsidRPr="00ED7A26" w:rsidRDefault="00F43495" w:rsidP="00F43495">
            <w:pPr>
              <w:pStyle w:val="ListParagraph"/>
              <w:numPr>
                <w:ilvl w:val="0"/>
                <w:numId w:val="12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744E932F" w14:textId="77777777" w:rsidR="00F43495" w:rsidRPr="00ED7A26" w:rsidRDefault="00F43495" w:rsidP="00F43495">
            <w:pPr>
              <w:pStyle w:val="ListParagraph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lastRenderedPageBreak/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324C303F" w14:textId="77777777" w:rsidR="0019023E" w:rsidRPr="00ED7A26" w:rsidRDefault="0019023E" w:rsidP="00F43495">
            <w:pPr>
              <w:suppressAutoHyphens/>
              <w:jc w:val="both"/>
              <w:rPr>
                <w:b/>
                <w:i/>
                <w:u w:val="single"/>
              </w:rPr>
            </w:pPr>
          </w:p>
          <w:p w14:paraId="2FE3A885" w14:textId="77777777" w:rsidR="0019023E" w:rsidRPr="00760483" w:rsidRDefault="0019023E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4BC4C2AB" w14:textId="77777777" w:rsidR="0019023E" w:rsidRPr="00760483" w:rsidRDefault="0019023E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566CF77B" w14:textId="77777777" w:rsidR="0019023E" w:rsidRPr="00760483" w:rsidRDefault="0019023E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2D5F0FF6" w14:textId="77777777" w:rsidR="0019023E" w:rsidRPr="00760483" w:rsidRDefault="0019023E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32F427E2" w14:textId="0C752BB3" w:rsidR="0019023E" w:rsidRPr="00ED7A26" w:rsidRDefault="00AB0898" w:rsidP="00F74DF1">
            <w:pPr>
              <w:suppressAutoHyphens/>
              <w:ind w:firstLine="567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19023E" w:rsidRPr="00760483">
              <w:rPr>
                <w:i/>
              </w:rPr>
      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="0019023E" w:rsidRPr="00ED7A26">
              <w:rPr>
                <w:i/>
              </w:rPr>
              <w:t>.</w:t>
            </w:r>
          </w:p>
          <w:p w14:paraId="5BAAE8EF" w14:textId="77777777" w:rsidR="0019023E" w:rsidRPr="003D2E3E" w:rsidRDefault="0019023E" w:rsidP="00F74DF1">
            <w:pPr>
              <w:suppressAutoHyphens/>
              <w:ind w:firstLine="567"/>
              <w:jc w:val="both"/>
              <w:rPr>
                <w:i/>
              </w:rPr>
            </w:pPr>
          </w:p>
          <w:p w14:paraId="46B6FEE0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14:paraId="755CC059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024C0288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14:paraId="3909D9F9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14:paraId="49FBF2A3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11" w:history="1">
              <w:r w:rsidRPr="00AE79D0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14:paraId="61982523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14:paraId="24D5AC53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14:paraId="3440A240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14:paraId="2E9D50A3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2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14:paraId="642B3975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14:paraId="694818D7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14:paraId="0DEDDA0F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14:paraId="78D31EC7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3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14:paraId="5650B460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14:paraId="712498EB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1000, бул. „Дондуков” № 3,</w:t>
            </w:r>
          </w:p>
          <w:p w14:paraId="240B6B9B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rStyle w:val="Hyperlink"/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Телефон: 02/ 8101 759; 0700 17 670; e-mail: </w:t>
            </w:r>
            <w:r w:rsidR="00161E67">
              <w:fldChar w:fldCharType="begin"/>
            </w:r>
            <w:r w:rsidR="00161E67">
              <w:instrText xml:space="preserve"> HYPERLINK "mailto:secr-idirector@gli.government.bg" </w:instrText>
            </w:r>
            <w:r w:rsidR="00161E67">
              <w:fldChar w:fldCharType="separate"/>
            </w:r>
            <w:r w:rsidRPr="00AE79D0">
              <w:rPr>
                <w:rStyle w:val="Hyperlink"/>
                <w:i/>
                <w:sz w:val="22"/>
                <w:szCs w:val="22"/>
              </w:rPr>
              <w:t>secr-idirector@gli.government.bg</w:t>
            </w:r>
            <w:r w:rsidR="00161E67">
              <w:rPr>
                <w:rStyle w:val="Hyperlink"/>
                <w:i/>
                <w:sz w:val="22"/>
                <w:szCs w:val="22"/>
              </w:rPr>
              <w:fldChar w:fldCharType="end"/>
            </w:r>
          </w:p>
          <w:p w14:paraId="652BD314" w14:textId="77777777" w:rsidR="0019023E" w:rsidRPr="00AE79D0" w:rsidRDefault="0019023E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14:paraId="5D4D81D4" w14:textId="77777777" w:rsidR="0019023E" w:rsidRPr="00ED7A26" w:rsidRDefault="0019023E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017A7A83" w14:textId="77777777" w:rsidR="0019023E" w:rsidRPr="00ED7A26" w:rsidRDefault="0019023E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52BA948F" w14:textId="77777777" w:rsidR="0019023E" w:rsidRPr="00ED7A26" w:rsidRDefault="0019023E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5AE208CA" w14:textId="77777777" w:rsidR="0019023E" w:rsidRPr="00ED7A26" w:rsidRDefault="0019023E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2C7826B1" w14:textId="77777777" w:rsidR="0019023E" w:rsidRPr="00ED7A26" w:rsidRDefault="0019023E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18713111" w14:textId="77777777" w:rsidR="0019023E" w:rsidRPr="00A90215" w:rsidRDefault="0019023E" w:rsidP="00F74DF1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>
              <w:rPr>
                <w:lang w:val="en-US" w:eastAsia="en-US"/>
              </w:rPr>
              <w:t>______</w:t>
            </w:r>
          </w:p>
        </w:tc>
      </w:tr>
    </w:tbl>
    <w:p w14:paraId="03587CE1" w14:textId="77777777" w:rsidR="0019023E" w:rsidRDefault="0019023E" w:rsidP="0019023E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74BB7A35" w14:textId="77777777" w:rsidR="0019023E" w:rsidRDefault="0019023E" w:rsidP="0019023E">
      <w:pPr>
        <w:rPr>
          <w:lang w:eastAsia="en-US"/>
        </w:rPr>
      </w:pPr>
      <w:r>
        <w:rPr>
          <w:lang w:eastAsia="en-US"/>
        </w:rPr>
        <w:br w:type="page"/>
      </w:r>
    </w:p>
    <w:p w14:paraId="10F64506" w14:textId="68E1F10A" w:rsidR="004721ED" w:rsidRPr="00A10DD1" w:rsidRDefault="004721ED" w:rsidP="004721ED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0" w:name="_Hlk14613016"/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2-3</w:t>
      </w:r>
    </w:p>
    <w:p w14:paraId="52C2A689" w14:textId="77777777" w:rsidR="004721ED" w:rsidRPr="00754E21" w:rsidRDefault="004721ED" w:rsidP="004721ED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107BA7D2" w14:textId="77777777" w:rsidR="004721ED" w:rsidRDefault="004721ED" w:rsidP="004721ED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72E1D2CA" w14:textId="77777777" w:rsidR="004721ED" w:rsidRPr="00754E21" w:rsidRDefault="004721ED" w:rsidP="004721ED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5C6095BA" w14:textId="77777777" w:rsidR="004721ED" w:rsidRPr="00754E21" w:rsidRDefault="004721ED" w:rsidP="004721ED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005CF4A3" w14:textId="77777777" w:rsidR="004721ED" w:rsidRPr="00754E21" w:rsidRDefault="004721ED" w:rsidP="004721ED">
      <w:pPr>
        <w:jc w:val="center"/>
        <w:rPr>
          <w:b/>
          <w:bCs/>
          <w:caps/>
          <w:position w:val="8"/>
        </w:rPr>
      </w:pPr>
    </w:p>
    <w:p w14:paraId="0921D28E" w14:textId="77777777" w:rsidR="004721ED" w:rsidRPr="00754E21" w:rsidRDefault="004721ED" w:rsidP="004721ED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7197540C" w14:textId="77777777" w:rsidR="004721ED" w:rsidRPr="00754E21" w:rsidRDefault="004721ED" w:rsidP="004721ED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721ED" w:rsidRPr="00754E21" w14:paraId="5B0C585C" w14:textId="77777777" w:rsidTr="00F74DF1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55803CFF" w14:textId="77777777" w:rsidR="004721ED" w:rsidRPr="00754E21" w:rsidRDefault="004721ED" w:rsidP="00F74DF1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33B0DBE1" w14:textId="77777777" w:rsidR="004721ED" w:rsidRPr="00754E21" w:rsidRDefault="004721ED" w:rsidP="00F74DF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22F00707" w14:textId="77777777" w:rsidR="004721ED" w:rsidRPr="00754E21" w:rsidRDefault="004721ED" w:rsidP="00F74DF1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6D4A6B89" w14:textId="77777777" w:rsidR="004721ED" w:rsidRPr="00754E21" w:rsidRDefault="004721ED" w:rsidP="00F74DF1"/>
        </w:tc>
      </w:tr>
      <w:tr w:rsidR="004721ED" w:rsidRPr="00754E21" w14:paraId="53CF2EC4" w14:textId="77777777" w:rsidTr="00F74DF1">
        <w:trPr>
          <w:gridAfter w:val="1"/>
          <w:wAfter w:w="95" w:type="dxa"/>
        </w:trPr>
        <w:tc>
          <w:tcPr>
            <w:tcW w:w="672" w:type="dxa"/>
          </w:tcPr>
          <w:p w14:paraId="03A6A95A" w14:textId="77777777" w:rsidR="004721ED" w:rsidRPr="00754E21" w:rsidRDefault="004721ED" w:rsidP="00F74DF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2BBB92B3" w14:textId="77777777" w:rsidR="004721ED" w:rsidRPr="00754E21" w:rsidRDefault="004721ED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55F7AEEC" w14:textId="77777777" w:rsidR="004721ED" w:rsidRPr="00754E21" w:rsidRDefault="004721ED" w:rsidP="00F74DF1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19FE8208" w14:textId="77777777" w:rsidR="004721ED" w:rsidRPr="00754E21" w:rsidRDefault="004721ED" w:rsidP="00F74DF1">
            <w:pPr>
              <w:jc w:val="center"/>
            </w:pPr>
          </w:p>
        </w:tc>
      </w:tr>
      <w:tr w:rsidR="004721ED" w:rsidRPr="00754E21" w14:paraId="53ADC4AE" w14:textId="77777777" w:rsidTr="00F74DF1">
        <w:trPr>
          <w:trHeight w:val="519"/>
        </w:trPr>
        <w:tc>
          <w:tcPr>
            <w:tcW w:w="2233" w:type="dxa"/>
            <w:gridSpan w:val="2"/>
          </w:tcPr>
          <w:p w14:paraId="4E420871" w14:textId="77777777" w:rsidR="004721ED" w:rsidRDefault="004721ED" w:rsidP="00F74DF1"/>
          <w:p w14:paraId="564ABED3" w14:textId="77777777" w:rsidR="004721ED" w:rsidRPr="00754E21" w:rsidRDefault="004721ED" w:rsidP="00F74DF1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C879473" w14:textId="77777777" w:rsidR="004721ED" w:rsidRPr="00754E21" w:rsidRDefault="004721ED" w:rsidP="00F74DF1">
            <w:pPr>
              <w:jc w:val="center"/>
            </w:pPr>
          </w:p>
        </w:tc>
        <w:tc>
          <w:tcPr>
            <w:tcW w:w="3685" w:type="dxa"/>
            <w:gridSpan w:val="6"/>
          </w:tcPr>
          <w:p w14:paraId="4856B38D" w14:textId="77777777" w:rsidR="004721ED" w:rsidRDefault="004721ED" w:rsidP="00F74DF1">
            <w:pPr>
              <w:jc w:val="center"/>
            </w:pPr>
          </w:p>
          <w:p w14:paraId="413315C5" w14:textId="77777777" w:rsidR="004721ED" w:rsidRPr="00754E21" w:rsidRDefault="004721ED" w:rsidP="00F74DF1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5FD6EF78" w14:textId="77777777" w:rsidR="004721ED" w:rsidRPr="00754E21" w:rsidRDefault="004721ED" w:rsidP="00F74DF1">
            <w:pPr>
              <w:jc w:val="center"/>
            </w:pPr>
          </w:p>
        </w:tc>
      </w:tr>
      <w:tr w:rsidR="004721ED" w:rsidRPr="00754E21" w14:paraId="5A0B37B9" w14:textId="77777777" w:rsidTr="00F74DF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4C5F2B3D" w14:textId="77777777" w:rsidR="004721ED" w:rsidRDefault="004721ED" w:rsidP="00F74DF1">
            <w:pPr>
              <w:spacing w:before="120"/>
            </w:pPr>
          </w:p>
          <w:p w14:paraId="7A0AAFCE" w14:textId="77777777" w:rsidR="004721ED" w:rsidRPr="00754E21" w:rsidRDefault="004721ED" w:rsidP="00F74DF1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07075A37" w14:textId="77777777" w:rsidR="004721ED" w:rsidRPr="00754E21" w:rsidRDefault="004721ED" w:rsidP="00F74DF1">
            <w:pPr>
              <w:jc w:val="center"/>
            </w:pPr>
          </w:p>
        </w:tc>
        <w:tc>
          <w:tcPr>
            <w:tcW w:w="1843" w:type="dxa"/>
            <w:gridSpan w:val="3"/>
          </w:tcPr>
          <w:p w14:paraId="401CA481" w14:textId="77777777" w:rsidR="004721ED" w:rsidRDefault="004721ED" w:rsidP="00F74DF1">
            <w:pPr>
              <w:spacing w:before="120"/>
              <w:jc w:val="center"/>
            </w:pPr>
          </w:p>
          <w:p w14:paraId="25DFCF5E" w14:textId="77777777" w:rsidR="004721ED" w:rsidRPr="00754E21" w:rsidRDefault="004721ED" w:rsidP="00F74DF1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6230F36" w14:textId="77777777" w:rsidR="004721ED" w:rsidRPr="00754E21" w:rsidRDefault="004721ED" w:rsidP="00F74DF1">
            <w:pPr>
              <w:jc w:val="center"/>
            </w:pPr>
          </w:p>
        </w:tc>
      </w:tr>
      <w:tr w:rsidR="004721ED" w:rsidRPr="00754E21" w14:paraId="3DB9DA2D" w14:textId="77777777" w:rsidTr="00F74DF1">
        <w:trPr>
          <w:gridAfter w:val="1"/>
          <w:wAfter w:w="95" w:type="dxa"/>
        </w:trPr>
        <w:tc>
          <w:tcPr>
            <w:tcW w:w="2233" w:type="dxa"/>
            <w:gridSpan w:val="2"/>
          </w:tcPr>
          <w:p w14:paraId="7B659B61" w14:textId="77777777" w:rsidR="004721ED" w:rsidRPr="00754E21" w:rsidRDefault="004721ED" w:rsidP="00F74DF1">
            <w:pPr>
              <w:jc w:val="center"/>
            </w:pPr>
          </w:p>
        </w:tc>
        <w:tc>
          <w:tcPr>
            <w:tcW w:w="3543" w:type="dxa"/>
            <w:gridSpan w:val="5"/>
          </w:tcPr>
          <w:p w14:paraId="0406DD04" w14:textId="77777777" w:rsidR="004721ED" w:rsidRPr="00754E21" w:rsidRDefault="004721ED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165990D6" w14:textId="77777777" w:rsidR="004721ED" w:rsidRPr="00754E21" w:rsidRDefault="004721ED" w:rsidP="00F74DF1">
            <w:pPr>
              <w:jc w:val="center"/>
            </w:pPr>
          </w:p>
        </w:tc>
        <w:tc>
          <w:tcPr>
            <w:tcW w:w="2126" w:type="dxa"/>
            <w:gridSpan w:val="2"/>
          </w:tcPr>
          <w:p w14:paraId="051625EE" w14:textId="77777777" w:rsidR="004721ED" w:rsidRPr="00754E21" w:rsidRDefault="004721ED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4721ED" w:rsidRPr="00754E21" w14:paraId="7300C4B3" w14:textId="77777777" w:rsidTr="00F74DF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1DF3CB76" w14:textId="77777777" w:rsidR="004721ED" w:rsidRPr="00754E21" w:rsidRDefault="004721ED" w:rsidP="00F74DF1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2CD142EA" w14:textId="77777777" w:rsidR="004721ED" w:rsidRPr="00754E21" w:rsidRDefault="004721ED" w:rsidP="00F74DF1">
            <w:pPr>
              <w:jc w:val="center"/>
            </w:pPr>
          </w:p>
        </w:tc>
      </w:tr>
      <w:tr w:rsidR="004721ED" w:rsidRPr="00754E21" w14:paraId="0BF6B4CD" w14:textId="77777777" w:rsidTr="00F74DF1">
        <w:trPr>
          <w:gridAfter w:val="1"/>
          <w:wAfter w:w="95" w:type="dxa"/>
        </w:trPr>
        <w:tc>
          <w:tcPr>
            <w:tcW w:w="4217" w:type="dxa"/>
            <w:gridSpan w:val="5"/>
          </w:tcPr>
          <w:p w14:paraId="7F8701FB" w14:textId="77777777" w:rsidR="004721ED" w:rsidRPr="00754E21" w:rsidRDefault="004721ED" w:rsidP="00F74DF1">
            <w:pPr>
              <w:jc w:val="center"/>
            </w:pPr>
          </w:p>
        </w:tc>
        <w:tc>
          <w:tcPr>
            <w:tcW w:w="5528" w:type="dxa"/>
            <w:gridSpan w:val="7"/>
          </w:tcPr>
          <w:p w14:paraId="7963FD3B" w14:textId="77777777" w:rsidR="004721ED" w:rsidRPr="00754E21" w:rsidRDefault="004721ED" w:rsidP="00F74DF1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4721ED" w:rsidRPr="00754E21" w14:paraId="0E884E16" w14:textId="77777777" w:rsidTr="00F74DF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1282D366" w14:textId="77777777" w:rsidR="004721ED" w:rsidRPr="00754E21" w:rsidRDefault="004721ED" w:rsidP="00F74DF1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3FF4A900" w14:textId="77777777" w:rsidR="004721ED" w:rsidRPr="00754E21" w:rsidRDefault="004721ED" w:rsidP="00F74DF1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280440A4" w14:textId="77777777" w:rsidR="004721ED" w:rsidRPr="00754E21" w:rsidRDefault="004721ED" w:rsidP="00F74DF1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6308CAC" w14:textId="77777777" w:rsidR="004721ED" w:rsidRPr="00754E21" w:rsidRDefault="004721ED" w:rsidP="00F74DF1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4F918C0F" w14:textId="77777777" w:rsidR="004721ED" w:rsidRPr="00754E21" w:rsidRDefault="004721ED" w:rsidP="00F74DF1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1DB6F2AB" w14:textId="77777777" w:rsidR="004721ED" w:rsidRPr="00754E21" w:rsidRDefault="004721ED" w:rsidP="00F74DF1">
            <w:pPr>
              <w:jc w:val="center"/>
            </w:pPr>
          </w:p>
        </w:tc>
      </w:tr>
    </w:tbl>
    <w:p w14:paraId="1E284BCE" w14:textId="77777777" w:rsidR="004721ED" w:rsidRDefault="004721ED" w:rsidP="004721ED">
      <w:pPr>
        <w:spacing w:after="120"/>
        <w:jc w:val="both"/>
        <w:rPr>
          <w:b/>
          <w:bCs/>
          <w:lang w:eastAsia="en-US"/>
        </w:rPr>
      </w:pPr>
    </w:p>
    <w:p w14:paraId="0AF0DEF4" w14:textId="77777777" w:rsidR="004721ED" w:rsidRPr="002B0C69" w:rsidRDefault="004721ED" w:rsidP="004721ED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721ED" w:rsidRPr="002B0C69" w14:paraId="0887FEC0" w14:textId="77777777" w:rsidTr="00F74DF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8303CC9" w14:textId="5494636E" w:rsidR="004721ED" w:rsidRDefault="004721ED" w:rsidP="00624A9F">
            <w:pPr>
              <w:jc w:val="both"/>
              <w:rPr>
                <w:rFonts w:eastAsia="Calibri"/>
                <w:b/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r w:rsidRPr="003147C5">
              <w:rPr>
                <w:lang w:eastAsia="en-US"/>
              </w:rPr>
              <w:t xml:space="preserve">: </w:t>
            </w:r>
            <w:r w:rsidR="00624A9F" w:rsidRPr="00736561">
              <w:rPr>
                <w:rFonts w:eastAsia="Calibri"/>
                <w:b/>
                <w:lang w:val="ru-RU" w:eastAsia="en-US"/>
              </w:rPr>
      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      </w:r>
            <w:r w:rsidR="00624A9F" w:rsidRPr="00736561">
              <w:rPr>
                <w:rFonts w:eastAsia="Calibri"/>
                <w:b/>
                <w:lang w:eastAsia="en-US"/>
              </w:rPr>
      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      </w:r>
            <w:r w:rsidR="00624A9F">
              <w:rPr>
                <w:rFonts w:eastAsia="Calibri"/>
                <w:b/>
                <w:lang w:eastAsia="en-US"/>
              </w:rPr>
              <w:t>,</w:t>
            </w:r>
            <w:r w:rsidR="00624A9F" w:rsidRPr="00736561">
              <w:rPr>
                <w:rFonts w:eastAsia="Calibri"/>
                <w:b/>
                <w:lang w:eastAsia="en-US"/>
              </w:rPr>
              <w:t xml:space="preserve"> включваща 17 (седемнадесет) обособени позиции:</w:t>
            </w:r>
          </w:p>
          <w:p w14:paraId="31581629" w14:textId="77777777" w:rsidR="00624A9F" w:rsidRPr="00151D15" w:rsidRDefault="00624A9F" w:rsidP="00624A9F">
            <w:pPr>
              <w:jc w:val="both"/>
              <w:rPr>
                <w:b/>
                <w:bCs/>
                <w:lang w:eastAsia="en-US"/>
              </w:rPr>
            </w:pPr>
          </w:p>
          <w:p w14:paraId="3F7C39D5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1: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йонен хроматограф</w:t>
            </w:r>
          </w:p>
          <w:p w14:paraId="1BC38024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2: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Фурие спектрометър (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FTIR</w:t>
            </w:r>
            <w:r w:rsidRPr="00736561">
              <w:rPr>
                <w:rFonts w:eastAsia="Calibri"/>
                <w:b/>
                <w:i/>
                <w:lang w:eastAsia="en-US"/>
              </w:rPr>
              <w:t xml:space="preserve"> спектрометър)</w:t>
            </w:r>
          </w:p>
          <w:p w14:paraId="36179DCD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3: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луминометър за мултиплексен анализ</w:t>
            </w:r>
          </w:p>
          <w:p w14:paraId="430D8835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4: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спектрометър за динамично разсейване на светлината</w:t>
            </w:r>
          </w:p>
          <w:p w14:paraId="792F1EB6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r w:rsidRPr="00736561">
              <w:rPr>
                <w:rFonts w:eastAsia="Calibri"/>
                <w:b/>
                <w:bCs/>
                <w:i/>
                <w:iCs/>
                <w:lang w:eastAsia="en-US"/>
              </w:rPr>
              <w:t>5</w:t>
            </w:r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на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cone and plate </w:t>
            </w:r>
            <w:r w:rsidRPr="00736561">
              <w:rPr>
                <w:rFonts w:eastAsia="Calibri"/>
                <w:b/>
                <w:i/>
                <w:lang w:eastAsia="en-US"/>
              </w:rPr>
              <w:t>вискозиметър</w:t>
            </w:r>
          </w:p>
          <w:p w14:paraId="1FBA149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>Обособена позиция 6: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Доставка, монтаж и въвеждане в експлоатация на Брюстер ъглов микроскоп</w:t>
            </w:r>
          </w:p>
          <w:p w14:paraId="40B3E09B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lastRenderedPageBreak/>
              <w:t xml:space="preserve">Обособена позиция 7: Доставка, монтаж и въвеждане в експлоатация на сканираща електрохимична микроскопска система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(SECM)</w:t>
            </w:r>
          </w:p>
          <w:p w14:paraId="4FBC83A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 xml:space="preserve">Обособена позиция 8: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прахов рентгенов дифрактометър с температурна камера</w:t>
            </w:r>
          </w:p>
          <w:p w14:paraId="0E13ACB6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позция 9: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плазмени източници</w:t>
            </w:r>
          </w:p>
          <w:p w14:paraId="23D56C14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10: Доставка, монтаж и въвеждане в експлоатация на спектрофотометри</w:t>
            </w:r>
          </w:p>
          <w:p w14:paraId="4DA00A51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11: Доставка, монтаж и въвеждане в експлоатация на ултразвуков процесор 750W </w:t>
            </w:r>
            <w:r w:rsidRPr="00736561">
              <w:rPr>
                <w:rFonts w:eastAsia="Calibri"/>
                <w:b/>
                <w:i/>
                <w:lang w:eastAsia="en-US"/>
              </w:rPr>
              <w:t>със заглушител и микросонда</w:t>
            </w:r>
          </w:p>
          <w:p w14:paraId="0FB8911B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12: Доставка, </w:t>
            </w:r>
            <w:r>
              <w:rPr>
                <w:rFonts w:eastAsia="Calibri"/>
                <w:b/>
                <w:i/>
                <w:lang w:val="ru-RU" w:eastAsia="en-US"/>
              </w:rPr>
              <w:t>монтаж и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въвеждане в експлоатация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на епифлуоресцентен микроскоп със софтуер</w:t>
            </w:r>
          </w:p>
          <w:p w14:paraId="36A37DD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13: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друго общо оборудване и оборудване с общо лабораторно предназначение</w:t>
            </w:r>
          </w:p>
          <w:p w14:paraId="391E9FEE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14: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автоматични метеорологични станции</w:t>
            </w:r>
          </w:p>
          <w:p w14:paraId="66EA419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15: 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п</w:t>
            </w:r>
            <w:r w:rsidRPr="00C44AFB">
              <w:rPr>
                <w:b/>
                <w:i/>
                <w:lang w:val="ru-RU"/>
              </w:rPr>
              <w:t>реносим рентгено-флуоресцентен спектрометър</w:t>
            </w:r>
          </w:p>
          <w:p w14:paraId="43E3B079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16: 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г</w:t>
            </w:r>
            <w:r w:rsidRPr="00C44AFB">
              <w:rPr>
                <w:b/>
                <w:i/>
              </w:rPr>
              <w:t>азов хроматограф с тройноквадруполен масспектрометър (GC/MS/MS)</w:t>
            </w:r>
          </w:p>
          <w:p w14:paraId="10F5F1A5" w14:textId="38A88F85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17: Доставка, монтаж и въвеждане в експлоатация на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нализатор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за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рганичен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в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ъглерод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и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зот</w:t>
            </w:r>
            <w:proofErr w:type="spellEnd"/>
          </w:p>
          <w:p w14:paraId="4643F8B2" w14:textId="77777777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22FD7E3" w14:textId="77777777" w:rsidR="004721ED" w:rsidRPr="002C0C21" w:rsidRDefault="004721ED" w:rsidP="00F74DF1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  <w:r w:rsidRPr="002C0C21">
              <w:rPr>
                <w:i/>
                <w:u w:val="single"/>
              </w:rPr>
              <w:t xml:space="preserve">Забележка: Попълва се само за обособената позиция за която участникът е подал оферта. </w:t>
            </w:r>
          </w:p>
          <w:p w14:paraId="4079EC1E" w14:textId="77777777" w:rsidR="004721ED" w:rsidRPr="00206F19" w:rsidRDefault="004721ED" w:rsidP="00F74DF1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20640DC5" w14:textId="77777777" w:rsidR="004721ED" w:rsidRDefault="004721ED" w:rsidP="00F74DF1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3971145C" w14:textId="77777777" w:rsidR="004721ED" w:rsidRDefault="004721ED" w:rsidP="00F74DF1">
            <w:pPr>
              <w:spacing w:after="12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 xml:space="preserve">Желая(ем) да участвам(е) в настоящата обществена поръчка по </w:t>
            </w:r>
            <w:r w:rsidRPr="009F2758">
              <w:rPr>
                <w:b/>
                <w:lang w:eastAsia="en-US"/>
              </w:rPr>
              <w:t>обособена позиция ……………………………………………….</w:t>
            </w:r>
            <w:r w:rsidRPr="00ED7A26">
              <w:rPr>
                <w:lang w:eastAsia="en-US"/>
              </w:rPr>
              <w:t xml:space="preserve">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4226E670" w14:textId="61A1CC50" w:rsidR="004721ED" w:rsidRDefault="004721ED" w:rsidP="00F74DF1">
            <w:pPr>
              <w:spacing w:before="120" w:after="6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2.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14:paraId="612DDD2F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378B44D8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14:paraId="74DCD41A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достав</w:t>
            </w:r>
            <w:r>
              <w:t>им</w:t>
            </w:r>
            <w:r w:rsidRPr="00334CAA"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14:paraId="56C1EE24" w14:textId="231E19BB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извърши</w:t>
            </w:r>
            <w:r>
              <w:t>м</w:t>
            </w:r>
            <w:r w:rsidRPr="00334CAA">
              <w:t xml:space="preserve"> доставката</w:t>
            </w:r>
            <w:r>
              <w:t>,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 xml:space="preserve"> инсталирането, въвеждането в експлоатация, обучението на служител на Възложителя, за управление</w:t>
            </w:r>
            <w:r>
              <w:t xml:space="preserve"> </w:t>
            </w:r>
            <w:r w:rsidRPr="00334CAA">
              <w:t xml:space="preserve">на АПАРАТУРАТА в </w:t>
            </w:r>
            <w:r w:rsidRPr="00040ACA">
              <w:t xml:space="preserve">срок 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 w:rsidRPr="00334CAA">
              <w:t>календарни дни, считано от дата на подписване на договора и завеждането му в деловодната система на Възложителя.</w:t>
            </w:r>
          </w:p>
          <w:p w14:paraId="68D9CF4A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t>да извършим</w:t>
            </w:r>
            <w:r w:rsidRPr="00334CAA">
              <w:t xml:space="preserve"> доставката</w:t>
            </w:r>
            <w:r>
              <w:t xml:space="preserve"> и инсталирането</w:t>
            </w:r>
            <w:r w:rsidRPr="00334CAA">
              <w:t xml:space="preserve"> на АПАРАТУРАТА до указаното място в сград</w:t>
            </w:r>
            <w:r>
              <w:t>ите</w:t>
            </w:r>
            <w:r w:rsidRPr="00334CAA">
              <w:t xml:space="preserve"> на Факултета по Химия и Фармация</w:t>
            </w:r>
            <w:r>
              <w:t xml:space="preserve">, </w:t>
            </w:r>
            <w:r w:rsidRPr="00B30FCE">
              <w:t>Физически факултет</w:t>
            </w:r>
            <w:r>
              <w:t xml:space="preserve">, </w:t>
            </w:r>
            <w:r w:rsidRPr="00B30FCE">
              <w:t xml:space="preserve">Геолого-географски </w:t>
            </w:r>
            <w:r w:rsidRPr="00B30FCE">
              <w:lastRenderedPageBreak/>
              <w:t>факултет</w:t>
            </w:r>
            <w:r>
              <w:t xml:space="preserve"> и </w:t>
            </w:r>
            <w:r>
              <w:rPr>
                <w:bCs/>
              </w:rPr>
              <w:t>Биологически факултет</w:t>
            </w:r>
            <w:r w:rsidRPr="00334CAA">
              <w:t xml:space="preserve"> към Софийски университет „Св. Климент Охридски“, съответно </w:t>
            </w:r>
            <w:r>
              <w:t>ще</w:t>
            </w:r>
            <w:r w:rsidRPr="00334CAA">
              <w:t xml:space="preserve"> прехвърли</w:t>
            </w:r>
            <w:r>
              <w:t>м</w:t>
            </w:r>
            <w:r w:rsidRPr="00334CAA">
              <w:t xml:space="preserve"> собствеността и предаде</w:t>
            </w:r>
            <w:r>
              <w:t>м</w:t>
            </w:r>
            <w:r w:rsidRPr="00334CAA"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06F23F86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приключи</w:t>
            </w:r>
            <w:r>
              <w:t>м</w:t>
            </w:r>
            <w:r w:rsidRPr="00334CAA">
              <w:t xml:space="preserve"> изпълнението на всички дейности, свързани с доставката</w:t>
            </w:r>
            <w:r>
              <w:t xml:space="preserve">, </w:t>
            </w:r>
            <w:r w:rsidRPr="002D2EAB">
              <w:rPr>
                <w:rFonts w:eastAsia="Calibri"/>
                <w:szCs w:val="22"/>
                <w:lang w:val="en-US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служител на Възложителя</w:t>
            </w:r>
            <w:r w:rsidRPr="00334CAA">
              <w:t xml:space="preserve"> в договорения срок. За извършената доставка </w:t>
            </w:r>
            <w:r>
              <w:t xml:space="preserve">и въвеждане в експлоатация </w:t>
            </w:r>
            <w:r w:rsidRPr="00334CAA"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t>въвеждане</w:t>
            </w:r>
            <w:r w:rsidRPr="00334CAA">
              <w:t xml:space="preserve"> на АПАРАТУРАТА в </w:t>
            </w:r>
            <w:r>
              <w:t xml:space="preserve">експлоатация, в </w:t>
            </w:r>
            <w:r w:rsidRPr="00334CAA">
              <w:t>степен позволяваща безпрепятствената ѝ употреба;</w:t>
            </w:r>
          </w:p>
          <w:p w14:paraId="167BB1E7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в рамките на гаранционния срок да отстранява</w:t>
            </w:r>
            <w:r>
              <w:t>ме</w:t>
            </w:r>
            <w:r w:rsidRPr="00334CAA"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14:paraId="2264A391" w14:textId="4923B1E2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във времето на гаранционния срок на АПАРАТУРАТА да отстранява</w:t>
            </w:r>
            <w:r>
              <w:t>ме</w:t>
            </w:r>
            <w:r w:rsidRPr="00334CAA">
              <w:t xml:space="preserve"> заявените рекламации за възникнали повреди в срок до </w:t>
            </w:r>
            <w:r w:rsidRPr="00DE5F52">
              <w:t>30</w:t>
            </w:r>
            <w:r>
              <w:t xml:space="preserve"> (тридесет)</w:t>
            </w:r>
            <w:r w:rsidRPr="00334CAA">
              <w:t xml:space="preserve"> дни, като времето за реакция следва да не бъде по-дълг</w:t>
            </w:r>
            <w:r w:rsidR="00DE5F52">
              <w:t>о</w:t>
            </w:r>
            <w:r w:rsidRPr="00334CAA">
              <w:t xml:space="preserve"> от </w:t>
            </w:r>
            <w:r w:rsidR="00DE5F52">
              <w:t>5</w:t>
            </w:r>
            <w:r w:rsidRPr="00334CAA">
              <w:t xml:space="preserve"> дни;</w:t>
            </w:r>
          </w:p>
          <w:p w14:paraId="09E3B172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7F1B05A0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достави</w:t>
            </w:r>
            <w:r>
              <w:t>м</w:t>
            </w:r>
            <w:r w:rsidRPr="00334CAA"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14:paraId="4AB3D990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70AE4EB0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отговаря</w:t>
            </w:r>
            <w:r>
              <w:t>ме</w:t>
            </w:r>
            <w:r w:rsidRPr="00334CAA">
              <w:t xml:space="preserve"> за действията на подизпълнителя като за свои;</w:t>
            </w:r>
          </w:p>
          <w:p w14:paraId="6A0DACEC" w14:textId="77777777" w:rsidR="00F43495" w:rsidRPr="00334CAA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сключи</w:t>
            </w:r>
            <w:r>
              <w:t>м</w:t>
            </w:r>
            <w:r w:rsidRPr="00334CAA"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14:paraId="29AFC4A9" w14:textId="77777777" w:rsidR="00F43495" w:rsidRDefault="00F43495" w:rsidP="00F4349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6D0234">
              <w:rPr>
                <w:rFonts w:eastAsia="Calibri"/>
                <w:szCs w:val="22"/>
                <w:lang w:val="en-US" w:eastAsia="en-US"/>
              </w:rPr>
              <w:t xml:space="preserve">други съпътстващи инсталирането, въвеждането в експлоатация и привеждане в работно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състояние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обучение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на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специалист</w:t>
            </w:r>
            <w:proofErr w:type="spellEnd"/>
            <w:r w:rsidRPr="00334CAA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14:paraId="68F61BDA" w14:textId="77777777" w:rsidR="00F43495" w:rsidRDefault="00F43495" w:rsidP="00F74DF1">
            <w:pPr>
              <w:jc w:val="both"/>
              <w:rPr>
                <w:lang w:eastAsia="ar-SA"/>
              </w:rPr>
            </w:pPr>
          </w:p>
          <w:p w14:paraId="061A27D4" w14:textId="77777777" w:rsidR="00AB0898" w:rsidRDefault="00AB0898" w:rsidP="00F74DF1">
            <w:pPr>
              <w:jc w:val="both"/>
              <w:rPr>
                <w:lang w:eastAsia="ar-SA"/>
              </w:rPr>
            </w:pPr>
          </w:p>
          <w:p w14:paraId="3D655A6C" w14:textId="4056DF9A" w:rsidR="004721ED" w:rsidRPr="004721ED" w:rsidRDefault="004721ED" w:rsidP="00F74DF1">
            <w:pPr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lang w:eastAsia="ar-SA"/>
              </w:rPr>
              <w:lastRenderedPageBreak/>
              <w:t xml:space="preserve">Нашето конкретното ПРЕДЛОЖЕНИЕ ЗА ИЗПЪЛНЕНИЕ на поръчката по обособена позиция </w:t>
            </w:r>
            <w:r w:rsidR="00DE5F52">
              <w:rPr>
                <w:rFonts w:eastAsiaTheme="minorHAnsi"/>
                <w:b/>
                <w:szCs w:val="22"/>
                <w:lang w:eastAsia="ar-SA"/>
              </w:rPr>
              <w:t>№</w:t>
            </w:r>
            <w:r w:rsidRPr="004721ED">
              <w:rPr>
                <w:rFonts w:eastAsiaTheme="minorHAnsi"/>
                <w:b/>
                <w:szCs w:val="22"/>
                <w:lang w:eastAsia="ar-SA"/>
              </w:rPr>
              <w:t>3</w:t>
            </w:r>
            <w:r w:rsidRPr="004721ED">
              <w:rPr>
                <w:rFonts w:eastAsiaTheme="minorHAnsi"/>
                <w:szCs w:val="22"/>
                <w:lang w:eastAsia="ar-SA"/>
              </w:rPr>
              <w:t xml:space="preserve"> </w:t>
            </w:r>
            <w:r w:rsidRPr="004721ED">
              <w:rPr>
                <w:rFonts w:eastAsiaTheme="minorHAnsi"/>
                <w:b/>
                <w:szCs w:val="22"/>
                <w:lang w:eastAsia="ar-SA"/>
              </w:rPr>
              <w:t>-</w:t>
            </w:r>
            <w:r w:rsidRPr="004721ED">
              <w:rPr>
                <w:rFonts w:eastAsiaTheme="minorHAnsi"/>
                <w:szCs w:val="22"/>
                <w:lang w:eastAsia="en-US"/>
              </w:rPr>
              <w:t xml:space="preserve"> Доставка, монтаж и въвеждане в експлоатация на луминометър за мултиплексен анализ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rPr>
                <w:b/>
                <w:lang w:eastAsia="ar-SA"/>
              </w:rPr>
              <w:t>е, както следва:</w:t>
            </w:r>
          </w:p>
          <w:p w14:paraId="744AC004" w14:textId="77777777" w:rsidR="004721ED" w:rsidRPr="00C15C58" w:rsidRDefault="004721ED" w:rsidP="00F74DF1">
            <w:pPr>
              <w:contextualSpacing/>
              <w:jc w:val="both"/>
              <w:rPr>
                <w:rFonts w:eastAsia="Calibri"/>
                <w:b/>
                <w:iCs/>
                <w:lang w:val="en-US" w:eastAsia="en-US"/>
              </w:rPr>
            </w:pPr>
            <w:r w:rsidRPr="00ED7A26">
              <w:rPr>
                <w:lang w:eastAsia="ar-SA"/>
              </w:rPr>
              <w:t xml:space="preserve"> 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0"/>
              <w:gridCol w:w="2750"/>
            </w:tblGrid>
            <w:tr w:rsidR="004721ED" w14:paraId="7A7AC375" w14:textId="77777777" w:rsidTr="00F74DF1"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2B55109" w14:textId="77777777" w:rsidR="004721ED" w:rsidRDefault="004721ED" w:rsidP="00F74DF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0F2C294" w14:textId="77777777" w:rsidR="004721ED" w:rsidRDefault="004721ED" w:rsidP="00F74DF1">
                  <w:pPr>
                    <w:spacing w:line="276" w:lineRule="auto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ПРЕДЛОЖЕНИЕ НА УЧАСТНИКА</w:t>
                  </w:r>
                </w:p>
                <w:p w14:paraId="6C1F686D" w14:textId="77777777" w:rsidR="004721ED" w:rsidRDefault="004721ED" w:rsidP="00F74DF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14:paraId="0BF61470" w14:textId="77777777" w:rsidR="004721ED" w:rsidRDefault="004721ED" w:rsidP="00F74DF1">
                  <w:pPr>
                    <w:spacing w:line="276" w:lineRule="auto"/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4721ED" w14:paraId="4584A330" w14:textId="77777777" w:rsidTr="00F74DF1">
              <w:trPr>
                <w:trHeight w:val="350"/>
              </w:trPr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9573D" w14:textId="77777777" w:rsidR="004721ED" w:rsidRDefault="004721ED" w:rsidP="00F74DF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CD16A3" w14:paraId="3651A744" w14:textId="77777777" w:rsidTr="00F74DF1">
              <w:trPr>
                <w:trHeight w:val="350"/>
              </w:trPr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2D9A0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Конфигуриран за работа в диапазона от 6 до 96-ямкови плаки</w:t>
                  </w:r>
                  <w:r>
                    <w:rPr>
                      <w:sz w:val="22"/>
                    </w:rPr>
                    <w:t>.</w:t>
                  </w:r>
                </w:p>
                <w:p w14:paraId="4573AC7D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Уредът да позволява отчитане на бърза и бавна луминесценция (flash / glow)</w:t>
                  </w:r>
                  <w:r>
                    <w:rPr>
                      <w:sz w:val="22"/>
                    </w:rPr>
                    <w:t>.</w:t>
                  </w:r>
                </w:p>
                <w:p w14:paraId="01AD0E55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Детектор: фотоумножител</w:t>
                  </w:r>
                  <w:r>
                    <w:rPr>
                      <w:sz w:val="22"/>
                    </w:rPr>
                    <w:t>.</w:t>
                  </w:r>
                </w:p>
                <w:p w14:paraId="670B7AF7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Спектрален обхват: 240–730 nm</w:t>
                  </w:r>
                  <w:r>
                    <w:rPr>
                      <w:sz w:val="22"/>
                    </w:rPr>
                    <w:t>.</w:t>
                  </w:r>
                </w:p>
                <w:p w14:paraId="3E793664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Режими на измерване: отчитане (end-point), кинетика, последователно измерване на два луминесцентни маркера в една проба</w:t>
                  </w:r>
                  <w:r>
                    <w:rPr>
                      <w:sz w:val="22"/>
                    </w:rPr>
                    <w:t>.</w:t>
                  </w:r>
                  <w:r w:rsidRPr="00334BC0">
                    <w:rPr>
                      <w:sz w:val="22"/>
                    </w:rPr>
                    <w:t xml:space="preserve"> </w:t>
                  </w:r>
                </w:p>
                <w:p w14:paraId="4B2870F2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надграждане на уреда за едновременно отчитане на два маркера в една проба</w:t>
                  </w:r>
                </w:p>
                <w:p w14:paraId="6981CCDA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Отчитане на сигнала отгоре и отдолу на плаката</w:t>
                  </w:r>
                  <w:r>
                    <w:rPr>
                      <w:sz w:val="22"/>
                    </w:rPr>
                    <w:t>.</w:t>
                  </w:r>
                </w:p>
                <w:p w14:paraId="339CB857" w14:textId="1380ACE2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Апaратът да бъде окомплектован с два филтъра за ВRET анализ за отчитане на луминесценция при дължина на вълната 410</w:t>
                  </w:r>
                  <w:r w:rsidR="00B96D5F">
                    <w:rPr>
                      <w:sz w:val="22"/>
                    </w:rPr>
                    <w:t xml:space="preserve"> </w:t>
                  </w:r>
                  <w:r w:rsidR="009B5337">
                    <w:rPr>
                      <w:sz w:val="22"/>
                      <w:lang w:val="en-US"/>
                    </w:rPr>
                    <w:t>nm</w:t>
                  </w:r>
                  <w:r w:rsidRPr="00334BC0">
                    <w:rPr>
                      <w:sz w:val="22"/>
                    </w:rPr>
                    <w:t xml:space="preserve"> и 515</w:t>
                  </w:r>
                  <w:r w:rsidR="00B96D5F">
                    <w:rPr>
                      <w:sz w:val="22"/>
                    </w:rPr>
                    <w:t xml:space="preserve"> </w:t>
                  </w:r>
                  <w:r w:rsidR="009B5337">
                    <w:rPr>
                      <w:sz w:val="22"/>
                      <w:lang w:val="en-US"/>
                    </w:rPr>
                    <w:t>nm</w:t>
                  </w:r>
                  <w:r>
                    <w:rPr>
                      <w:sz w:val="22"/>
                    </w:rPr>
                    <w:t>.</w:t>
                  </w:r>
                </w:p>
                <w:p w14:paraId="1E589FB9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Филтърeн държач с капацитет за монтиране на минимум седем емисионни филтъра по избор на клиента</w:t>
                  </w:r>
                </w:p>
                <w:p w14:paraId="48F445F0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Чувствителност: 20 amol/ямка АТФ</w:t>
                  </w:r>
                  <w:r>
                    <w:rPr>
                      <w:sz w:val="22"/>
                    </w:rPr>
                    <w:t>.</w:t>
                  </w:r>
                </w:p>
                <w:p w14:paraId="5E2BD7D6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 xml:space="preserve">Време за отчитане: не повече от 22 секунди за 96-ямкова плака </w:t>
                  </w:r>
                  <w:r>
                    <w:rPr>
                      <w:sz w:val="22"/>
                    </w:rPr>
                    <w:t>.</w:t>
                  </w:r>
                </w:p>
                <w:p w14:paraId="530409CD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Уредът да бъде с интегриран програмируем шейкър за микроплаки с термостат, който позволява инкубиране на плаката в диапазон от +5</w:t>
                  </w:r>
                  <w:r w:rsidRPr="00B96D5F">
                    <w:rPr>
                      <w:sz w:val="22"/>
                      <w:vertAlign w:val="superscript"/>
                    </w:rPr>
                    <w:t>0</w:t>
                  </w:r>
                  <w:r w:rsidRPr="00334BC0">
                    <w:rPr>
                      <w:sz w:val="22"/>
                    </w:rPr>
                    <w:t>С над околната температура до +45</w:t>
                  </w:r>
                  <w:r w:rsidRPr="00B96D5F">
                    <w:rPr>
                      <w:sz w:val="22"/>
                      <w:vertAlign w:val="superscript"/>
                    </w:rPr>
                    <w:t>0</w:t>
                  </w:r>
                  <w:r w:rsidRPr="00334BC0">
                    <w:rPr>
                      <w:sz w:val="22"/>
                    </w:rPr>
                    <w:t>С</w:t>
                  </w:r>
                  <w:r>
                    <w:rPr>
                      <w:sz w:val="22"/>
                    </w:rPr>
                    <w:t>.</w:t>
                  </w:r>
                </w:p>
                <w:p w14:paraId="5CF8EE3D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Модулът да има нагревателен елемент под и над плаката, като горният да поддържа по-висока температура от долния, за дa нe се получава кондензация</w:t>
                  </w:r>
                  <w:r>
                    <w:rPr>
                      <w:sz w:val="22"/>
                    </w:rPr>
                    <w:t>.</w:t>
                  </w:r>
                </w:p>
                <w:p w14:paraId="54D88229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 за задаване на линeйно, орбитално и двойно орбитално разбъркване</w:t>
                  </w:r>
                  <w:r>
                    <w:rPr>
                      <w:sz w:val="22"/>
                    </w:rPr>
                    <w:t>.</w:t>
                  </w:r>
                </w:p>
                <w:p w14:paraId="11063D3C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настройка на времето и скоростта на разбъркване</w:t>
                  </w:r>
                  <w:r>
                    <w:rPr>
                      <w:sz w:val="22"/>
                    </w:rPr>
                    <w:t>.</w:t>
                  </w:r>
                </w:p>
                <w:p w14:paraId="3767CE36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Уредът да бъде окомплектован с един вътрешен автоматичен инжектор за впръскване на реагенти в позицията за отчитане, при работа с плаки от 6 до 96 ямки</w:t>
                  </w:r>
                  <w:r>
                    <w:rPr>
                      <w:sz w:val="22"/>
                    </w:rPr>
                    <w:t>.</w:t>
                  </w:r>
                </w:p>
                <w:p w14:paraId="245EB5ED" w14:textId="1E7DC793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програмиране на индивидуални инжекционни обеми в минимален диапазон от 3</w:t>
                  </w:r>
                  <w:r w:rsidR="00B96D5F">
                    <w:rPr>
                      <w:sz w:val="22"/>
                    </w:rPr>
                    <w:t xml:space="preserve"> </w:t>
                  </w:r>
                  <w:r w:rsidR="009B5337">
                    <w:rPr>
                      <w:sz w:val="22"/>
                    </w:rPr>
                    <w:t>µl</w:t>
                  </w:r>
                  <w:r w:rsidR="009B5337" w:rsidRPr="00334BC0">
                    <w:rPr>
                      <w:sz w:val="22"/>
                    </w:rPr>
                    <w:t xml:space="preserve"> </w:t>
                  </w:r>
                  <w:r w:rsidRPr="00334BC0">
                    <w:rPr>
                      <w:sz w:val="22"/>
                    </w:rPr>
                    <w:t>до 480</w:t>
                  </w:r>
                  <w:r w:rsidR="00B96D5F">
                    <w:rPr>
                      <w:sz w:val="22"/>
                    </w:rPr>
                    <w:t xml:space="preserve"> </w:t>
                  </w:r>
                  <w:r w:rsidR="009B5337">
                    <w:rPr>
                      <w:sz w:val="22"/>
                    </w:rPr>
                    <w:t>µl</w:t>
                  </w:r>
                  <w:r w:rsidR="009B5337" w:rsidRPr="00334BC0">
                    <w:rPr>
                      <w:sz w:val="22"/>
                    </w:rPr>
                    <w:t xml:space="preserve"> </w:t>
                  </w:r>
                  <w:r w:rsidRPr="00334BC0">
                    <w:rPr>
                      <w:sz w:val="22"/>
                    </w:rPr>
                    <w:t>в проба</w:t>
                  </w:r>
                  <w:r>
                    <w:rPr>
                      <w:sz w:val="22"/>
                    </w:rPr>
                    <w:t>.</w:t>
                  </w:r>
                </w:p>
                <w:p w14:paraId="60760370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lastRenderedPageBreak/>
                    <w:t>Рег</w:t>
                  </w:r>
                  <w:r>
                    <w:rPr>
                      <w:sz w:val="22"/>
                    </w:rPr>
                    <w:t>улируема скорост на инжектиране.</w:t>
                  </w:r>
                </w:p>
                <w:p w14:paraId="2A6EBE53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задаване на минимум четири инжекции в една ямка</w:t>
                  </w:r>
                  <w:r>
                    <w:rPr>
                      <w:sz w:val="22"/>
                    </w:rPr>
                    <w:t>.</w:t>
                  </w:r>
                </w:p>
                <w:p w14:paraId="7588396F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Наличие на функция за обратно всмукване на реагентите</w:t>
                  </w:r>
                  <w:r>
                    <w:rPr>
                      <w:sz w:val="22"/>
                    </w:rPr>
                    <w:t>.</w:t>
                  </w:r>
                </w:p>
                <w:p w14:paraId="06105BE0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допълнително надграждане с порт за подаване на газове или създаване на вакуум в измервателната камера</w:t>
                  </w:r>
                  <w:r>
                    <w:rPr>
                      <w:sz w:val="22"/>
                    </w:rPr>
                    <w:t>.</w:t>
                  </w:r>
                </w:p>
                <w:p w14:paraId="3CA1604A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Специализиран софтуер за управление на уреда и обработка на получените резултати</w:t>
                  </w:r>
                  <w:r>
                    <w:rPr>
                      <w:sz w:val="22"/>
                    </w:rPr>
                    <w:t>.</w:t>
                  </w:r>
                </w:p>
                <w:p w14:paraId="15F7CE67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Софтуерът да позволява таблично и графично представяне на експерименталните данни, изчисление на концентрация чрез стандартнa кривa, автоматична корекция на шум и базова линия,  анализ на ензимна кинетика (K</w:t>
                  </w:r>
                  <w:r w:rsidRPr="009B5337">
                    <w:rPr>
                      <w:sz w:val="22"/>
                      <w:vertAlign w:val="subscript"/>
                    </w:rPr>
                    <w:t>m</w:t>
                  </w:r>
                  <w:r w:rsidRPr="00334BC0">
                    <w:rPr>
                      <w:sz w:val="22"/>
                    </w:rPr>
                    <w:t>,V</w:t>
                  </w:r>
                  <w:r w:rsidRPr="009B5337">
                    <w:rPr>
                      <w:sz w:val="22"/>
                      <w:vertAlign w:val="subscript"/>
                    </w:rPr>
                    <w:t>max</w:t>
                  </w:r>
                  <w:r w:rsidRPr="00334BC0">
                    <w:rPr>
                      <w:sz w:val="22"/>
                    </w:rPr>
                    <w:t>), създаване на потребителски формули и запис и експорт на данни</w:t>
                  </w:r>
                  <w:r>
                    <w:rPr>
                      <w:sz w:val="22"/>
                    </w:rPr>
                    <w:t>.</w:t>
                  </w:r>
                </w:p>
                <w:p w14:paraId="5EB5FEE3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сканиране в минимум 700 точки в една реакционна ямка и последващо триизмерно графично представяне на резултатите от всички измервания</w:t>
                  </w:r>
                  <w:r>
                    <w:rPr>
                      <w:sz w:val="22"/>
                    </w:rPr>
                    <w:t>.</w:t>
                  </w:r>
                </w:p>
                <w:p w14:paraId="07003085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Възможност за получаване на осреднен резултат след сканиране на множество точки в една реакционна ямка</w:t>
                  </w:r>
                  <w:r>
                    <w:rPr>
                      <w:sz w:val="22"/>
                    </w:rPr>
                    <w:t>.</w:t>
                  </w:r>
                </w:p>
                <w:p w14:paraId="2D5220EE" w14:textId="4159E05A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Външен компютър за управление на апарата и анализ на резултатите с операционна система</w:t>
                  </w:r>
                  <w:r w:rsidR="00B04CE5">
                    <w:rPr>
                      <w:sz w:val="22"/>
                      <w:lang w:val="en-US"/>
                    </w:rPr>
                    <w:t>,</w:t>
                  </w:r>
                  <w:r w:rsidRPr="00334BC0">
                    <w:rPr>
                      <w:sz w:val="22"/>
                    </w:rPr>
                    <w:t xml:space="preserve"> съвместима със специализирания софтуер</w:t>
                  </w:r>
                  <w:r>
                    <w:rPr>
                      <w:sz w:val="22"/>
                    </w:rPr>
                    <w:t>.</w:t>
                  </w:r>
                </w:p>
                <w:p w14:paraId="42C6104B" w14:textId="77777777" w:rsidR="00B46443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Уредът да бъде съвместим с робот за автомативизирано подаване на плаки</w:t>
                  </w:r>
                  <w:r>
                    <w:rPr>
                      <w:sz w:val="22"/>
                    </w:rPr>
                    <w:t>.</w:t>
                  </w:r>
                </w:p>
                <w:p w14:paraId="436BF22D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t>Инсталиране, обучение и гаранционна поддръжка</w:t>
                  </w:r>
                  <w:r>
                    <w:rPr>
                      <w:sz w:val="22"/>
                    </w:rPr>
                    <w:t>:</w:t>
                  </w:r>
                </w:p>
                <w:p w14:paraId="1F367587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t>•</w:t>
                  </w:r>
                  <w:r w:rsidRPr="009C00CA">
                    <w:rPr>
                      <w:sz w:val="22"/>
                    </w:rPr>
                    <w:tab/>
                    <w:t xml:space="preserve">Инсталиране и въвеждане в експлоатация в лаборатория на заявителя. </w:t>
                  </w:r>
                </w:p>
                <w:p w14:paraId="074772F8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t>•</w:t>
                  </w:r>
                  <w:r w:rsidRPr="009C00CA">
                    <w:rPr>
                      <w:sz w:val="22"/>
                    </w:rPr>
                    <w:tab/>
                    <w:t>Обучение за работа с апарата и за рутинна поддръжка – минимум 5 дни.</w:t>
                  </w:r>
                </w:p>
                <w:p w14:paraId="5B124D0A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t>•</w:t>
                  </w:r>
                  <w:r w:rsidRPr="009C00CA">
                    <w:rPr>
                      <w:sz w:val="22"/>
                    </w:rPr>
                    <w:tab/>
      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      </w:r>
                </w:p>
                <w:p w14:paraId="6A2587D7" w14:textId="77777777" w:rsidR="00CD16A3" w:rsidRPr="009C00CA" w:rsidRDefault="00CD16A3" w:rsidP="00CD16A3">
                  <w:pPr>
                    <w:jc w:val="both"/>
                    <w:rPr>
                      <w:sz w:val="22"/>
                    </w:rPr>
                  </w:pPr>
                </w:p>
                <w:p w14:paraId="6A7389BE" w14:textId="182375F4" w:rsidR="00CD16A3" w:rsidRPr="0019023E" w:rsidRDefault="00CD16A3" w:rsidP="00CD16A3">
                  <w:pPr>
                    <w:spacing w:line="259" w:lineRule="auto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C00CA">
                    <w:rPr>
                      <w:sz w:val="22"/>
                    </w:rPr>
                    <w:t>Доставката трябва да включва всички консумативи, аксесоари, кабели, връзки и други, необходими за инсталиране на апарата и за начална работа с него.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82C8A" w14:textId="77777777" w:rsidR="00CD16A3" w:rsidRDefault="00CD16A3" w:rsidP="00CD16A3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14:paraId="2490DA18" w14:textId="77777777" w:rsidR="004721ED" w:rsidRDefault="004721ED" w:rsidP="00F74DF1">
            <w:pPr>
              <w:contextualSpacing/>
              <w:jc w:val="both"/>
              <w:rPr>
                <w:sz w:val="22"/>
              </w:rPr>
            </w:pPr>
          </w:p>
          <w:p w14:paraId="640B8696" w14:textId="77777777" w:rsidR="004721ED" w:rsidRDefault="004721ED" w:rsidP="00F74DF1">
            <w:pPr>
              <w:contextualSpacing/>
              <w:jc w:val="both"/>
              <w:rPr>
                <w:b/>
                <w:iCs/>
                <w:lang w:val="en-US"/>
              </w:rPr>
            </w:pPr>
            <w:bookmarkStart w:id="11" w:name="_Hlk14684234"/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3679"/>
              <w:gridCol w:w="1904"/>
              <w:gridCol w:w="2601"/>
            </w:tblGrid>
            <w:tr w:rsidR="004721ED" w14:paraId="3F21DFE3" w14:textId="77777777" w:rsidTr="00F74DF1"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937075A" w14:textId="0A015BE6" w:rsidR="004721ED" w:rsidRDefault="004721ED" w:rsidP="00F74DF1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Характеристики и функционални 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4721ED" w14:paraId="0CAE9CE6" w14:textId="77777777" w:rsidTr="00B96D5F"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6D94A" w14:textId="77777777" w:rsidR="004721ED" w:rsidRDefault="004721ED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</w:t>
                  </w:r>
                </w:p>
              </w:tc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AACD8" w14:textId="77777777" w:rsidR="004721ED" w:rsidRDefault="004721ED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Параметър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5C6D1" w14:textId="77777777" w:rsidR="004721ED" w:rsidRDefault="004721ED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Описание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08890C6E" w14:textId="77777777" w:rsidR="004721ED" w:rsidRDefault="004721ED" w:rsidP="00F74D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Предложение на участника</w:t>
                  </w:r>
                </w:p>
              </w:tc>
            </w:tr>
            <w:tr w:rsidR="004721ED" w14:paraId="3E781856" w14:textId="77777777" w:rsidTr="00F74DF1">
              <w:trPr>
                <w:trHeight w:val="340"/>
              </w:trPr>
              <w:tc>
                <w:tcPr>
                  <w:tcW w:w="949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A3DD5" w14:textId="77777777" w:rsidR="000E0179" w:rsidRDefault="004721ED" w:rsidP="004721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caps/>
                    </w:rPr>
                    <w:t>Технически изисквания</w:t>
                  </w:r>
                  <w:r w:rsidRPr="00851B62">
                    <w:rPr>
                      <w:sz w:val="22"/>
                    </w:rPr>
                    <w:t xml:space="preserve"> </w:t>
                  </w:r>
                </w:p>
                <w:p w14:paraId="21C5DB3B" w14:textId="1865489F" w:rsidR="004721ED" w:rsidRPr="000E0179" w:rsidRDefault="000E0179" w:rsidP="004721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iCs/>
                      <w:sz w:val="22"/>
                      <w:szCs w:val="22"/>
                      <w:lang w:eastAsia="en-US"/>
                    </w:rPr>
                    <w:t>Л</w:t>
                  </w:r>
                  <w:r w:rsidRPr="000E0179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уминометър за мултиплексен анализ</w:t>
                  </w:r>
                </w:p>
              </w:tc>
            </w:tr>
            <w:tr w:rsidR="004721ED" w14:paraId="3A8D90AD" w14:textId="77777777" w:rsidTr="00B96D5F">
              <w:trPr>
                <w:trHeight w:val="1023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A7409" w14:textId="0911C07C" w:rsidR="004721ED" w:rsidRPr="003E60AA" w:rsidRDefault="004721ED" w:rsidP="00F74DF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Пт</w:t>
                  </w:r>
                  <w:r w:rsidR="0027459A">
                    <w:rPr>
                      <w:b/>
                    </w:rPr>
                    <w:t>п</w:t>
                  </w:r>
                </w:p>
              </w:tc>
              <w:tc>
                <w:tcPr>
                  <w:tcW w:w="367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23A1C" w14:textId="4C7C3E32" w:rsidR="004721ED" w:rsidRDefault="004721ED" w:rsidP="004721ED">
                  <w:pPr>
                    <w:jc w:val="both"/>
                  </w:pPr>
                  <w:r w:rsidRPr="00B16CEE">
                    <w:rPr>
                      <w:sz w:val="22"/>
                    </w:rPr>
                    <w:t>Уредът да може да се надгради допълнително с модул за измерване на флуоресценция  и UV/Vis спектрометър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30E4" w14:textId="77777777" w:rsidR="004721ED" w:rsidRDefault="004721ED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3C8A2B" w14:textId="77777777" w:rsidR="004721ED" w:rsidRDefault="004721ED" w:rsidP="00F74DF1">
                  <w:pPr>
                    <w:jc w:val="center"/>
                  </w:pPr>
                </w:p>
              </w:tc>
            </w:tr>
            <w:tr w:rsidR="004721ED" w14:paraId="3D40A0A5" w14:textId="77777777" w:rsidTr="00B96D5F">
              <w:trPr>
                <w:trHeight w:val="78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41CD4" w14:textId="77777777" w:rsidR="004721ED" w:rsidRDefault="004721ED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6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2E502" w14:textId="3A868298" w:rsidR="004721ED" w:rsidRDefault="004721ED" w:rsidP="004721ED">
                  <w:pPr>
                    <w:jc w:val="both"/>
                  </w:pPr>
                  <w:r w:rsidRPr="00B16CEE">
                    <w:rPr>
                      <w:sz w:val="22"/>
                    </w:rPr>
                    <w:t>Уредът да може да се надгради допълнително с втори инжектор за подаване на реагенти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83819" w14:textId="77777777" w:rsidR="004721ED" w:rsidRDefault="004721ED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DDA9" w14:textId="77777777" w:rsidR="004721ED" w:rsidRDefault="004721ED" w:rsidP="00F74DF1">
                  <w:pPr>
                    <w:jc w:val="center"/>
                  </w:pPr>
                </w:p>
              </w:tc>
            </w:tr>
            <w:tr w:rsidR="004721ED" w14:paraId="1A5E3EF8" w14:textId="77777777" w:rsidTr="00B96D5F">
              <w:trPr>
                <w:trHeight w:val="87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FA458" w14:textId="77777777" w:rsidR="004721ED" w:rsidRDefault="004721ED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6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0ABF8" w14:textId="7960408F" w:rsidR="004721ED" w:rsidRDefault="004721ED" w:rsidP="004721ED">
                  <w:pPr>
                    <w:jc w:val="both"/>
                  </w:pPr>
                  <w:r w:rsidRPr="00B16CEE">
                    <w:rPr>
                      <w:sz w:val="22"/>
                    </w:rPr>
                    <w:t>Уредът да може да се надгражда с оптичната система за отчитане на луминесценция в 384-ямкови плаки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2276D" w14:textId="77777777" w:rsidR="004721ED" w:rsidRDefault="004721ED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F74BD" w14:textId="77777777" w:rsidR="004721ED" w:rsidRDefault="004721ED" w:rsidP="00F74DF1">
                  <w:pPr>
                    <w:jc w:val="center"/>
                  </w:pPr>
                </w:p>
              </w:tc>
            </w:tr>
            <w:tr w:rsidR="004721ED" w14:paraId="0E861463" w14:textId="77777777" w:rsidTr="00B96D5F">
              <w:trPr>
                <w:trHeight w:val="109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26E70" w14:textId="77777777" w:rsidR="004721ED" w:rsidRDefault="004721ED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6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77EA7" w14:textId="1A6D6CF5" w:rsidR="004721ED" w:rsidRDefault="004721ED" w:rsidP="004721ED">
                  <w:pPr>
                    <w:jc w:val="both"/>
                  </w:pPr>
                  <w:r w:rsidRPr="00B16CEE">
                    <w:rPr>
                      <w:sz w:val="22"/>
                    </w:rPr>
                    <w:t>Специализираният софтуер за управление на уреда и обработка на получените резултати да бъде със свободен лиценз за инсталиране върху неограничен брой потребителски компютри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2AB00" w14:textId="77777777" w:rsidR="004721ED" w:rsidRDefault="004721ED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71324" w14:textId="77777777" w:rsidR="004721ED" w:rsidRDefault="004721ED" w:rsidP="00F74DF1">
                  <w:pPr>
                    <w:jc w:val="center"/>
                  </w:pPr>
                </w:p>
              </w:tc>
            </w:tr>
            <w:tr w:rsidR="004721ED" w14:paraId="3675A4F7" w14:textId="77777777" w:rsidTr="00B96D5F">
              <w:trPr>
                <w:trHeight w:val="79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8D84E" w14:textId="77777777" w:rsidR="004721ED" w:rsidRDefault="004721ED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67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FD887" w14:textId="1D5A3480" w:rsidR="004721ED" w:rsidRDefault="004721ED" w:rsidP="004721ED">
                  <w:pPr>
                    <w:jc w:val="both"/>
                  </w:pPr>
                  <w:r w:rsidRPr="00B16CEE">
                    <w:rPr>
                      <w:sz w:val="22"/>
                    </w:rPr>
                    <w:t>Сканиране в 800 или повече точки в една реакционна ямка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7941" w14:textId="77777777" w:rsidR="004721ED" w:rsidRDefault="004721ED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426DA8" w14:textId="77777777" w:rsidR="004721ED" w:rsidRDefault="004721ED" w:rsidP="00F74DF1">
                  <w:pPr>
                    <w:jc w:val="center"/>
                  </w:pPr>
                </w:p>
              </w:tc>
            </w:tr>
            <w:tr w:rsidR="004721ED" w14:paraId="2D648018" w14:textId="77777777" w:rsidTr="00B96D5F">
              <w:trPr>
                <w:trHeight w:val="109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4676E3" w14:textId="77777777" w:rsidR="004721ED" w:rsidRDefault="004721ED" w:rsidP="00F74DF1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367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4BD687" w14:textId="7A0F4B48" w:rsidR="004721ED" w:rsidRPr="00B05C2B" w:rsidRDefault="007F61B8" w:rsidP="00B96D5F">
                  <w:pPr>
                    <w:jc w:val="both"/>
                    <w:rPr>
                      <w:sz w:val="22"/>
                    </w:rPr>
                  </w:pPr>
                  <w:r w:rsidRPr="00B16CEE">
                    <w:rPr>
                      <w:sz w:val="22"/>
                    </w:rPr>
                    <w:t>Възможност за надграждане на термостатирания шейкър за поддържане на температура до 60</w:t>
                  </w:r>
                  <w:r w:rsidRPr="00B16CEE">
                    <w:rPr>
                      <w:sz w:val="22"/>
                      <w:vertAlign w:val="superscript"/>
                    </w:rPr>
                    <w:t>о</w:t>
                  </w:r>
                  <w:r w:rsidRPr="00B16CEE">
                    <w:rPr>
                      <w:sz w:val="22"/>
                    </w:rPr>
                    <w:t>С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1E0BE" w14:textId="77777777" w:rsidR="004721ED" w:rsidRDefault="004721ED" w:rsidP="00F74DF1">
                  <w:pPr>
                    <w:jc w:val="center"/>
                  </w:pPr>
                  <w:r w:rsidRPr="00851B62">
                    <w:rPr>
                      <w:bCs/>
                      <w:sz w:val="22"/>
                    </w:rPr>
                    <w:t>При наличие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C7C1D8" w14:textId="77777777" w:rsidR="004721ED" w:rsidRDefault="004721ED" w:rsidP="00F74DF1">
                  <w:pPr>
                    <w:jc w:val="center"/>
                  </w:pPr>
                </w:p>
              </w:tc>
            </w:tr>
            <w:tr w:rsidR="004721ED" w14:paraId="6825AB87" w14:textId="77777777" w:rsidTr="007F61B8">
              <w:trPr>
                <w:trHeight w:val="575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FD75C" w14:textId="37772643" w:rsidR="004721ED" w:rsidRDefault="004721ED" w:rsidP="0016359E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гаранционни изисквания</w:t>
                  </w:r>
                </w:p>
              </w:tc>
            </w:tr>
            <w:tr w:rsidR="004721ED" w14:paraId="20B2F66D" w14:textId="77777777" w:rsidTr="00B96D5F">
              <w:trPr>
                <w:trHeight w:val="397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24259" w14:textId="1D588C9D" w:rsidR="004721ED" w:rsidRPr="00B332E1" w:rsidRDefault="004721ED" w:rsidP="00F74D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П</w:t>
                  </w:r>
                  <w:r w:rsidR="0027459A">
                    <w:rPr>
                      <w:b/>
                      <w:sz w:val="20"/>
                      <w:szCs w:val="20"/>
                    </w:rPr>
                    <w:t>го</w:t>
                  </w:r>
                </w:p>
              </w:tc>
              <w:tc>
                <w:tcPr>
                  <w:tcW w:w="367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7FDD1" w14:textId="6F582878" w:rsidR="004721ED" w:rsidRDefault="000B4A70" w:rsidP="00F74DF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Срок на </w:t>
                  </w:r>
                  <w:r w:rsidR="004721ED">
                    <w:t>гаранционното обслужване</w:t>
                  </w: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840F838" w14:textId="5356B575" w:rsidR="004721ED" w:rsidRDefault="00B96D5F" w:rsidP="00B96D5F">
                  <w:pPr>
                    <w:spacing w:before="100" w:beforeAutospacing="1"/>
                    <w:jc w:val="center"/>
                  </w:pPr>
                  <w:r>
                    <w:t>12 месеца ≤ ГО ≤ 23 месеца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7F4627" w14:textId="77777777" w:rsidR="004721ED" w:rsidRDefault="004721ED" w:rsidP="00F74DF1">
                  <w:pPr>
                    <w:spacing w:before="100" w:beforeAutospacing="1"/>
                    <w:jc w:val="center"/>
                  </w:pPr>
                </w:p>
              </w:tc>
            </w:tr>
            <w:tr w:rsidR="004721ED" w14:paraId="7C5B01C7" w14:textId="77777777" w:rsidTr="00B96D5F">
              <w:trPr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A4662D" w14:textId="77777777" w:rsidR="004721ED" w:rsidRDefault="004721ED" w:rsidP="00F74DF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F09721" w14:textId="77777777" w:rsidR="004721ED" w:rsidRDefault="004721ED" w:rsidP="00F74DF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DE28B1B" w14:textId="51567F17" w:rsidR="004721ED" w:rsidRDefault="00B96D5F" w:rsidP="00B96D5F">
                  <w:pPr>
                    <w:spacing w:before="100" w:beforeAutospacing="1"/>
                    <w:jc w:val="center"/>
                  </w:pPr>
                  <w:r>
                    <w:t>24 месеца ≤ ГО ≤ 35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FF548A" w14:textId="77777777" w:rsidR="004721ED" w:rsidRDefault="004721ED" w:rsidP="00F74DF1">
                  <w:pPr>
                    <w:spacing w:before="100" w:beforeAutospacing="1"/>
                    <w:jc w:val="center"/>
                  </w:pPr>
                </w:p>
              </w:tc>
            </w:tr>
            <w:tr w:rsidR="004721ED" w14:paraId="46F3FBA7" w14:textId="77777777" w:rsidTr="00B96D5F">
              <w:trPr>
                <w:trHeight w:val="39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032B8" w14:textId="77777777" w:rsidR="004721ED" w:rsidRDefault="004721ED" w:rsidP="00F74DF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68765" w14:textId="77777777" w:rsidR="004721ED" w:rsidRDefault="004721ED" w:rsidP="00F74DF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0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523A1" w14:textId="3B75E121" w:rsidR="004721ED" w:rsidRDefault="00B96D5F" w:rsidP="00F74DF1">
                  <w:pPr>
                    <w:spacing w:before="100" w:beforeAutospacing="1"/>
                    <w:jc w:val="center"/>
                  </w:pPr>
                  <w:r>
                    <w:t>ГО ≥ 36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4AD94" w14:textId="77777777" w:rsidR="004721ED" w:rsidRDefault="004721ED" w:rsidP="00F74DF1">
                  <w:pPr>
                    <w:spacing w:before="100" w:beforeAutospacing="1"/>
                    <w:jc w:val="center"/>
                  </w:pPr>
                </w:p>
              </w:tc>
            </w:tr>
          </w:tbl>
          <w:p w14:paraId="190A1D4C" w14:textId="06365D72" w:rsidR="004721ED" w:rsidRDefault="004721ED" w:rsidP="00F74DF1">
            <w:pPr>
              <w:contextualSpacing/>
              <w:jc w:val="both"/>
              <w:rPr>
                <w:rFonts w:eastAsia="Calibri"/>
                <w:b/>
                <w:iCs/>
                <w:lang w:val="en-US" w:eastAsia="en-US"/>
              </w:rPr>
            </w:pPr>
          </w:p>
          <w:bookmarkEnd w:id="11"/>
          <w:p w14:paraId="475925E1" w14:textId="542721BA" w:rsidR="00F43495" w:rsidRPr="001C3165" w:rsidRDefault="00F43495" w:rsidP="00F43495">
            <w:pPr>
              <w:pStyle w:val="ListParagraph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 w:rsidRPr="00ED7A26">
              <w:t xml:space="preserve">Запознат(и) съм/сме и приемам(е), че срокът за изпълнение на обществената поръчка е </w:t>
            </w:r>
            <w:r w:rsidRPr="00A22A69">
              <w:t xml:space="preserve">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>
              <w:t xml:space="preserve">календарни дни, </w:t>
            </w:r>
            <w:r w:rsidRPr="00ED7A26">
              <w:t>считано от подписването на договора</w:t>
            </w:r>
            <w:r>
              <w:t xml:space="preserve"> и</w:t>
            </w:r>
            <w:r w:rsidRPr="001C3165">
              <w:t xml:space="preserve"> завеждането му в деловодната система на Възложителя</w:t>
            </w:r>
            <w:r>
              <w:t xml:space="preserve">, </w:t>
            </w:r>
            <w:r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>
              <w:rPr>
                <w:rFonts w:eastAsia="Calibri"/>
                <w:lang w:eastAsia="en-US"/>
              </w:rPr>
              <w:t>с</w:t>
            </w:r>
            <w:r w:rsidRPr="00A22A69">
              <w:t>рок за изпълнение на настоящата обществена поръчка по обособен</w:t>
            </w:r>
            <w:r>
              <w:t>ата</w:t>
            </w:r>
            <w:r w:rsidRPr="00A22A69">
              <w:t xml:space="preserve"> позици</w:t>
            </w:r>
            <w:r>
              <w:t xml:space="preserve">я е посочен в т. 8 от част </w:t>
            </w:r>
            <w:r>
              <w:rPr>
                <w:lang w:val="en-US"/>
              </w:rPr>
              <w:t>I</w:t>
            </w:r>
            <w:r>
              <w:t xml:space="preserve"> Обща информация от документацията.</w:t>
            </w:r>
          </w:p>
          <w:p w14:paraId="420F01FA" w14:textId="77777777" w:rsidR="00F43495" w:rsidRPr="00ED7A26" w:rsidRDefault="00F43495" w:rsidP="00F43495">
            <w:pPr>
              <w:pStyle w:val="ListParagraph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 w:rsidRPr="00ED7A26"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54CBBA79" w14:textId="77777777" w:rsidR="00F43495" w:rsidRPr="00ED7A26" w:rsidRDefault="00F43495" w:rsidP="00F43495">
            <w:pPr>
              <w:pStyle w:val="ListParagraph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26BD87F4" w14:textId="77777777" w:rsidR="00F43495" w:rsidRPr="00ED7A26" w:rsidRDefault="00F43495" w:rsidP="00F43495">
            <w:pPr>
              <w:pStyle w:val="ListParagraph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 w:rsidRPr="00ED7A26"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14:paraId="501566DE" w14:textId="77777777" w:rsidR="00F43495" w:rsidRPr="00ED7A26" w:rsidRDefault="00F43495" w:rsidP="00F43495">
            <w:pPr>
              <w:pStyle w:val="ListParagraph"/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60183A93" w14:textId="77777777" w:rsidR="00F43495" w:rsidRPr="00ED7A26" w:rsidRDefault="00F43495" w:rsidP="00F43495">
            <w:pPr>
              <w:pStyle w:val="ListParagraph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771744CF" w14:textId="77777777" w:rsidR="004721ED" w:rsidRPr="00ED7A26" w:rsidRDefault="004721ED" w:rsidP="00F43495">
            <w:pPr>
              <w:suppressAutoHyphens/>
              <w:jc w:val="both"/>
              <w:rPr>
                <w:b/>
                <w:i/>
                <w:u w:val="single"/>
              </w:rPr>
            </w:pPr>
          </w:p>
          <w:p w14:paraId="7103A151" w14:textId="77777777" w:rsidR="0016359E" w:rsidRDefault="0016359E" w:rsidP="00F74DF1">
            <w:pPr>
              <w:suppressAutoHyphens/>
              <w:ind w:firstLine="567"/>
              <w:jc w:val="both"/>
              <w:rPr>
                <w:i/>
              </w:rPr>
            </w:pPr>
          </w:p>
          <w:p w14:paraId="33509D7B" w14:textId="77777777" w:rsidR="0016359E" w:rsidRDefault="0016359E" w:rsidP="00F74DF1">
            <w:pPr>
              <w:suppressAutoHyphens/>
              <w:ind w:firstLine="567"/>
              <w:jc w:val="both"/>
              <w:rPr>
                <w:i/>
              </w:rPr>
            </w:pPr>
          </w:p>
          <w:p w14:paraId="52B7B02F" w14:textId="77777777" w:rsidR="004721ED" w:rsidRPr="00760483" w:rsidRDefault="004721ED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6BEEE5FF" w14:textId="77777777" w:rsidR="004721ED" w:rsidRPr="00760483" w:rsidRDefault="004721ED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46FA4931" w14:textId="77777777" w:rsidR="004721ED" w:rsidRPr="00760483" w:rsidRDefault="004721ED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0AD6C9D3" w14:textId="77777777" w:rsidR="004721ED" w:rsidRPr="00760483" w:rsidRDefault="004721ED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6D096224" w14:textId="48D20EC5" w:rsidR="004721ED" w:rsidRPr="00ED7A26" w:rsidRDefault="00AB0898" w:rsidP="00F74DF1">
            <w:pPr>
              <w:suppressAutoHyphens/>
              <w:ind w:firstLine="567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4721ED" w:rsidRPr="00760483">
              <w:rPr>
                <w:i/>
              </w:rPr>
      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="004721ED" w:rsidRPr="00ED7A26">
              <w:rPr>
                <w:i/>
              </w:rPr>
              <w:t>.</w:t>
            </w:r>
          </w:p>
          <w:p w14:paraId="1C06EBA7" w14:textId="77777777" w:rsidR="004721ED" w:rsidRPr="003D2E3E" w:rsidRDefault="004721ED" w:rsidP="00F74DF1">
            <w:pPr>
              <w:suppressAutoHyphens/>
              <w:ind w:firstLine="567"/>
              <w:jc w:val="both"/>
              <w:rPr>
                <w:i/>
              </w:rPr>
            </w:pPr>
          </w:p>
          <w:p w14:paraId="508B20C9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14:paraId="0475A4ED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3044CCC6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14:paraId="5A709601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14:paraId="2C37888B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14" w:history="1">
              <w:r w:rsidRPr="00AE79D0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14:paraId="697E10B7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14:paraId="24541C9E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14:paraId="49DA8E99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14:paraId="609D5C12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5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14:paraId="0FE20C3D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14:paraId="6DFC30A3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14:paraId="7EE2CB0E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14:paraId="5D94E360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6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14:paraId="33E3CD7E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14:paraId="454F18AA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1000, бул. „Дондуков” № 3,</w:t>
            </w:r>
          </w:p>
          <w:p w14:paraId="06720CF3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rStyle w:val="Hyperlink"/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Телефон: 02/ 8101 759; 0700 17 670; e-mail: </w:t>
            </w:r>
            <w:r w:rsidR="00161E67">
              <w:fldChar w:fldCharType="begin"/>
            </w:r>
            <w:r w:rsidR="00161E67">
              <w:instrText xml:space="preserve"> HYPERLINK "mailto:secr-idirector@gli.government.bg" </w:instrText>
            </w:r>
            <w:r w:rsidR="00161E67">
              <w:fldChar w:fldCharType="separate"/>
            </w:r>
            <w:r w:rsidRPr="00AE79D0">
              <w:rPr>
                <w:rStyle w:val="Hyperlink"/>
                <w:i/>
                <w:sz w:val="22"/>
                <w:szCs w:val="22"/>
              </w:rPr>
              <w:t>secr-idirector@gli.government.bg</w:t>
            </w:r>
            <w:r w:rsidR="00161E67">
              <w:rPr>
                <w:rStyle w:val="Hyperlink"/>
                <w:i/>
                <w:sz w:val="22"/>
                <w:szCs w:val="22"/>
              </w:rPr>
              <w:fldChar w:fldCharType="end"/>
            </w:r>
          </w:p>
          <w:p w14:paraId="60677BED" w14:textId="77777777" w:rsidR="004721ED" w:rsidRPr="00AE79D0" w:rsidRDefault="004721ED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14:paraId="7D0A0F08" w14:textId="77777777" w:rsidR="004721ED" w:rsidRPr="00ED7A26" w:rsidRDefault="004721ED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05EFA13E" w14:textId="77777777" w:rsidR="004721ED" w:rsidRPr="00ED7A26" w:rsidRDefault="004721ED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55097A66" w14:textId="77777777" w:rsidR="004721ED" w:rsidRPr="00ED7A26" w:rsidRDefault="004721ED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67A981B4" w14:textId="77777777" w:rsidR="004721ED" w:rsidRPr="00ED7A26" w:rsidRDefault="004721ED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6CE1D0BF" w14:textId="77777777" w:rsidR="004721ED" w:rsidRPr="00ED7A26" w:rsidRDefault="004721ED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2E1220FB" w14:textId="77777777" w:rsidR="004721ED" w:rsidRPr="00A90215" w:rsidRDefault="004721ED" w:rsidP="00F74DF1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>
              <w:rPr>
                <w:lang w:val="en-US" w:eastAsia="en-US"/>
              </w:rPr>
              <w:t>______</w:t>
            </w:r>
          </w:p>
        </w:tc>
      </w:tr>
    </w:tbl>
    <w:p w14:paraId="6444BCC0" w14:textId="77777777" w:rsidR="004721ED" w:rsidRDefault="004721ED" w:rsidP="004721ED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3C0A0A03" w14:textId="77777777" w:rsidR="004721ED" w:rsidRDefault="004721ED" w:rsidP="004721ED">
      <w:pPr>
        <w:rPr>
          <w:lang w:eastAsia="en-US"/>
        </w:rPr>
      </w:pPr>
      <w:r>
        <w:rPr>
          <w:lang w:eastAsia="en-US"/>
        </w:rPr>
        <w:br w:type="page"/>
      </w:r>
    </w:p>
    <w:bookmarkEnd w:id="10"/>
    <w:p w14:paraId="51ACAB4E" w14:textId="51CCE813" w:rsidR="007F61B8" w:rsidRPr="00A10DD1" w:rsidRDefault="007F61B8" w:rsidP="007F61B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</w:t>
      </w:r>
      <w:r w:rsidR="0098731C">
        <w:rPr>
          <w:rFonts w:eastAsia="Batang"/>
          <w:bCs/>
          <w:i/>
          <w:caps/>
          <w:lang w:eastAsia="en-US"/>
        </w:rPr>
        <w:t>4</w:t>
      </w:r>
    </w:p>
    <w:p w14:paraId="68349EC2" w14:textId="77777777" w:rsidR="007F61B8" w:rsidRPr="00754E21" w:rsidRDefault="007F61B8" w:rsidP="007F61B8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45BB66FF" w14:textId="77777777" w:rsidR="007F61B8" w:rsidRDefault="007F61B8" w:rsidP="007F61B8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416B1B67" w14:textId="77777777" w:rsidR="007F61B8" w:rsidRPr="00754E21" w:rsidRDefault="007F61B8" w:rsidP="007F61B8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4507254B" w14:textId="77777777" w:rsidR="007F61B8" w:rsidRPr="00754E21" w:rsidRDefault="007F61B8" w:rsidP="007F61B8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3E2E9725" w14:textId="77777777" w:rsidR="007F61B8" w:rsidRPr="00754E21" w:rsidRDefault="007F61B8" w:rsidP="007F61B8">
      <w:pPr>
        <w:jc w:val="center"/>
        <w:rPr>
          <w:b/>
          <w:bCs/>
          <w:caps/>
          <w:position w:val="8"/>
        </w:rPr>
      </w:pPr>
    </w:p>
    <w:p w14:paraId="1C694BAC" w14:textId="77777777" w:rsidR="007F61B8" w:rsidRPr="00754E21" w:rsidRDefault="007F61B8" w:rsidP="007F61B8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0E88C82D" w14:textId="77777777" w:rsidR="007F61B8" w:rsidRPr="00754E21" w:rsidRDefault="007F61B8" w:rsidP="007F61B8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7F61B8" w:rsidRPr="00754E21" w14:paraId="5011C6A0" w14:textId="77777777" w:rsidTr="00F74DF1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30740CCA" w14:textId="77777777" w:rsidR="007F61B8" w:rsidRPr="00754E21" w:rsidRDefault="007F61B8" w:rsidP="00F74DF1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6F1B5BD3" w14:textId="77777777" w:rsidR="007F61B8" w:rsidRPr="00754E21" w:rsidRDefault="007F61B8" w:rsidP="00F74DF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79EA192" w14:textId="77777777" w:rsidR="007F61B8" w:rsidRPr="00754E21" w:rsidRDefault="007F61B8" w:rsidP="00F74DF1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6BA91183" w14:textId="77777777" w:rsidR="007F61B8" w:rsidRPr="00754E21" w:rsidRDefault="007F61B8" w:rsidP="00F74DF1"/>
        </w:tc>
      </w:tr>
      <w:tr w:rsidR="007F61B8" w:rsidRPr="00754E21" w14:paraId="6466ACDF" w14:textId="77777777" w:rsidTr="00F74DF1">
        <w:trPr>
          <w:gridAfter w:val="1"/>
          <w:wAfter w:w="95" w:type="dxa"/>
        </w:trPr>
        <w:tc>
          <w:tcPr>
            <w:tcW w:w="672" w:type="dxa"/>
          </w:tcPr>
          <w:p w14:paraId="54FDC1AA" w14:textId="77777777" w:rsidR="007F61B8" w:rsidRPr="00754E21" w:rsidRDefault="007F61B8" w:rsidP="00F74DF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25FB72EC" w14:textId="77777777" w:rsidR="007F61B8" w:rsidRPr="00754E21" w:rsidRDefault="007F61B8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A748B3F" w14:textId="77777777" w:rsidR="007F61B8" w:rsidRPr="00754E21" w:rsidRDefault="007F61B8" w:rsidP="00F74DF1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240EBC9E" w14:textId="77777777" w:rsidR="007F61B8" w:rsidRPr="00754E21" w:rsidRDefault="007F61B8" w:rsidP="00F74DF1">
            <w:pPr>
              <w:jc w:val="center"/>
            </w:pPr>
          </w:p>
        </w:tc>
      </w:tr>
      <w:tr w:rsidR="007F61B8" w:rsidRPr="00754E21" w14:paraId="03FEC58C" w14:textId="77777777" w:rsidTr="00F74DF1">
        <w:trPr>
          <w:trHeight w:val="519"/>
        </w:trPr>
        <w:tc>
          <w:tcPr>
            <w:tcW w:w="2233" w:type="dxa"/>
            <w:gridSpan w:val="2"/>
          </w:tcPr>
          <w:p w14:paraId="5202DF0C" w14:textId="77777777" w:rsidR="007F61B8" w:rsidRDefault="007F61B8" w:rsidP="00F74DF1"/>
          <w:p w14:paraId="5333A8BF" w14:textId="77777777" w:rsidR="007F61B8" w:rsidRPr="00754E21" w:rsidRDefault="007F61B8" w:rsidP="00F74DF1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FDD9BF9" w14:textId="77777777" w:rsidR="007F61B8" w:rsidRPr="00754E21" w:rsidRDefault="007F61B8" w:rsidP="00F74DF1">
            <w:pPr>
              <w:jc w:val="center"/>
            </w:pPr>
          </w:p>
        </w:tc>
        <w:tc>
          <w:tcPr>
            <w:tcW w:w="3685" w:type="dxa"/>
            <w:gridSpan w:val="6"/>
          </w:tcPr>
          <w:p w14:paraId="73B59192" w14:textId="77777777" w:rsidR="007F61B8" w:rsidRDefault="007F61B8" w:rsidP="00F74DF1">
            <w:pPr>
              <w:jc w:val="center"/>
            </w:pPr>
          </w:p>
          <w:p w14:paraId="179E8075" w14:textId="77777777" w:rsidR="007F61B8" w:rsidRPr="00754E21" w:rsidRDefault="007F61B8" w:rsidP="00F74DF1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36B2CA11" w14:textId="77777777" w:rsidR="007F61B8" w:rsidRPr="00754E21" w:rsidRDefault="007F61B8" w:rsidP="00F74DF1">
            <w:pPr>
              <w:jc w:val="center"/>
            </w:pPr>
          </w:p>
        </w:tc>
      </w:tr>
      <w:tr w:rsidR="007F61B8" w:rsidRPr="00754E21" w14:paraId="468D6724" w14:textId="77777777" w:rsidTr="00F74DF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5FED3764" w14:textId="77777777" w:rsidR="007F61B8" w:rsidRDefault="007F61B8" w:rsidP="00F74DF1">
            <w:pPr>
              <w:spacing w:before="120"/>
            </w:pPr>
          </w:p>
          <w:p w14:paraId="2A72E5A0" w14:textId="77777777" w:rsidR="007F61B8" w:rsidRPr="00754E21" w:rsidRDefault="007F61B8" w:rsidP="00F74DF1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4DFECFD" w14:textId="77777777" w:rsidR="007F61B8" w:rsidRPr="00754E21" w:rsidRDefault="007F61B8" w:rsidP="00F74DF1">
            <w:pPr>
              <w:jc w:val="center"/>
            </w:pPr>
          </w:p>
        </w:tc>
        <w:tc>
          <w:tcPr>
            <w:tcW w:w="1843" w:type="dxa"/>
            <w:gridSpan w:val="3"/>
          </w:tcPr>
          <w:p w14:paraId="6D9372C9" w14:textId="77777777" w:rsidR="007F61B8" w:rsidRDefault="007F61B8" w:rsidP="00F74DF1">
            <w:pPr>
              <w:spacing w:before="120"/>
              <w:jc w:val="center"/>
            </w:pPr>
          </w:p>
          <w:p w14:paraId="4CA770CB" w14:textId="77777777" w:rsidR="007F61B8" w:rsidRPr="00754E21" w:rsidRDefault="007F61B8" w:rsidP="00F74DF1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E9F0B9D" w14:textId="77777777" w:rsidR="007F61B8" w:rsidRPr="00754E21" w:rsidRDefault="007F61B8" w:rsidP="00F74DF1">
            <w:pPr>
              <w:jc w:val="center"/>
            </w:pPr>
          </w:p>
        </w:tc>
      </w:tr>
      <w:tr w:rsidR="007F61B8" w:rsidRPr="00754E21" w14:paraId="79A5914D" w14:textId="77777777" w:rsidTr="00F74DF1">
        <w:trPr>
          <w:gridAfter w:val="1"/>
          <w:wAfter w:w="95" w:type="dxa"/>
        </w:trPr>
        <w:tc>
          <w:tcPr>
            <w:tcW w:w="2233" w:type="dxa"/>
            <w:gridSpan w:val="2"/>
          </w:tcPr>
          <w:p w14:paraId="39BAB981" w14:textId="77777777" w:rsidR="007F61B8" w:rsidRPr="00754E21" w:rsidRDefault="007F61B8" w:rsidP="00F74DF1">
            <w:pPr>
              <w:jc w:val="center"/>
            </w:pPr>
          </w:p>
        </w:tc>
        <w:tc>
          <w:tcPr>
            <w:tcW w:w="3543" w:type="dxa"/>
            <w:gridSpan w:val="5"/>
          </w:tcPr>
          <w:p w14:paraId="4B6B5325" w14:textId="77777777" w:rsidR="007F61B8" w:rsidRPr="00754E21" w:rsidRDefault="007F61B8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6F617EA4" w14:textId="77777777" w:rsidR="007F61B8" w:rsidRPr="00754E21" w:rsidRDefault="007F61B8" w:rsidP="00F74DF1">
            <w:pPr>
              <w:jc w:val="center"/>
            </w:pPr>
          </w:p>
        </w:tc>
        <w:tc>
          <w:tcPr>
            <w:tcW w:w="2126" w:type="dxa"/>
            <w:gridSpan w:val="2"/>
          </w:tcPr>
          <w:p w14:paraId="0A444F5E" w14:textId="77777777" w:rsidR="007F61B8" w:rsidRPr="00754E21" w:rsidRDefault="007F61B8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7F61B8" w:rsidRPr="00754E21" w14:paraId="45F1E26E" w14:textId="77777777" w:rsidTr="00F74DF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5FC4341A" w14:textId="77777777" w:rsidR="007F61B8" w:rsidRPr="00754E21" w:rsidRDefault="007F61B8" w:rsidP="00F74DF1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050FB07A" w14:textId="77777777" w:rsidR="007F61B8" w:rsidRPr="00754E21" w:rsidRDefault="007F61B8" w:rsidP="00F74DF1">
            <w:pPr>
              <w:jc w:val="center"/>
            </w:pPr>
          </w:p>
        </w:tc>
      </w:tr>
      <w:tr w:rsidR="007F61B8" w:rsidRPr="00754E21" w14:paraId="00FF0D3E" w14:textId="77777777" w:rsidTr="00F74DF1">
        <w:trPr>
          <w:gridAfter w:val="1"/>
          <w:wAfter w:w="95" w:type="dxa"/>
        </w:trPr>
        <w:tc>
          <w:tcPr>
            <w:tcW w:w="4217" w:type="dxa"/>
            <w:gridSpan w:val="5"/>
          </w:tcPr>
          <w:p w14:paraId="6B8872F2" w14:textId="77777777" w:rsidR="007F61B8" w:rsidRPr="00754E21" w:rsidRDefault="007F61B8" w:rsidP="00F74DF1">
            <w:pPr>
              <w:jc w:val="center"/>
            </w:pPr>
          </w:p>
        </w:tc>
        <w:tc>
          <w:tcPr>
            <w:tcW w:w="5528" w:type="dxa"/>
            <w:gridSpan w:val="7"/>
          </w:tcPr>
          <w:p w14:paraId="6CAE97B6" w14:textId="77777777" w:rsidR="007F61B8" w:rsidRPr="00754E21" w:rsidRDefault="007F61B8" w:rsidP="00F74DF1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7F61B8" w:rsidRPr="00754E21" w14:paraId="46D1B1A6" w14:textId="77777777" w:rsidTr="00F74DF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53ABBB32" w14:textId="77777777" w:rsidR="007F61B8" w:rsidRPr="00754E21" w:rsidRDefault="007F61B8" w:rsidP="00F74DF1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7E39456D" w14:textId="77777777" w:rsidR="007F61B8" w:rsidRPr="00754E21" w:rsidRDefault="007F61B8" w:rsidP="00F74DF1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76297136" w14:textId="77777777" w:rsidR="007F61B8" w:rsidRPr="00754E21" w:rsidRDefault="007F61B8" w:rsidP="00F74DF1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EE92652" w14:textId="77777777" w:rsidR="007F61B8" w:rsidRPr="00754E21" w:rsidRDefault="007F61B8" w:rsidP="00F74DF1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416FDB73" w14:textId="77777777" w:rsidR="007F61B8" w:rsidRPr="00754E21" w:rsidRDefault="007F61B8" w:rsidP="00F74DF1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7B42A570" w14:textId="77777777" w:rsidR="007F61B8" w:rsidRPr="00754E21" w:rsidRDefault="007F61B8" w:rsidP="00F74DF1">
            <w:pPr>
              <w:jc w:val="center"/>
            </w:pPr>
          </w:p>
        </w:tc>
      </w:tr>
    </w:tbl>
    <w:p w14:paraId="7598FFCC" w14:textId="77777777" w:rsidR="007F61B8" w:rsidRDefault="007F61B8" w:rsidP="007F61B8">
      <w:pPr>
        <w:spacing w:after="120"/>
        <w:jc w:val="both"/>
        <w:rPr>
          <w:b/>
          <w:bCs/>
          <w:lang w:eastAsia="en-US"/>
        </w:rPr>
      </w:pPr>
    </w:p>
    <w:p w14:paraId="099A34CA" w14:textId="77777777" w:rsidR="007F61B8" w:rsidRPr="002B0C69" w:rsidRDefault="007F61B8" w:rsidP="007F61B8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F61B8" w:rsidRPr="002B0C69" w14:paraId="1412DAAB" w14:textId="77777777" w:rsidTr="00F74DF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C079375" w14:textId="189375E8" w:rsidR="007F61B8" w:rsidRDefault="007F61B8" w:rsidP="00624A9F">
            <w:pPr>
              <w:jc w:val="both"/>
              <w:rPr>
                <w:rFonts w:eastAsia="Calibri"/>
                <w:b/>
                <w:lang w:eastAsia="en-US"/>
              </w:rPr>
            </w:pPr>
            <w:bookmarkStart w:id="12" w:name="_Hlk14625695"/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r w:rsidRPr="003147C5">
              <w:rPr>
                <w:lang w:eastAsia="en-US"/>
              </w:rPr>
              <w:t xml:space="preserve">: </w:t>
            </w:r>
            <w:r w:rsidR="00624A9F" w:rsidRPr="00736561">
              <w:rPr>
                <w:rFonts w:eastAsia="Calibri"/>
                <w:b/>
                <w:lang w:val="ru-RU" w:eastAsia="en-US"/>
              </w:rPr>
      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      </w:r>
            <w:r w:rsidR="00624A9F" w:rsidRPr="00736561">
              <w:rPr>
                <w:rFonts w:eastAsia="Calibri"/>
                <w:b/>
                <w:lang w:eastAsia="en-US"/>
              </w:rPr>
      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      </w:r>
            <w:r w:rsidR="00624A9F">
              <w:rPr>
                <w:rFonts w:eastAsia="Calibri"/>
                <w:b/>
                <w:lang w:eastAsia="en-US"/>
              </w:rPr>
              <w:t>,</w:t>
            </w:r>
            <w:r w:rsidR="00624A9F" w:rsidRPr="00736561">
              <w:rPr>
                <w:rFonts w:eastAsia="Calibri"/>
                <w:b/>
                <w:lang w:eastAsia="en-US"/>
              </w:rPr>
              <w:t xml:space="preserve"> включваща 17 (седемнадесет) обособени позиции:</w:t>
            </w:r>
            <w:bookmarkEnd w:id="12"/>
          </w:p>
          <w:p w14:paraId="697AF70B" w14:textId="77777777" w:rsidR="00624A9F" w:rsidRPr="00151D15" w:rsidRDefault="00624A9F" w:rsidP="00624A9F">
            <w:pPr>
              <w:jc w:val="both"/>
              <w:rPr>
                <w:b/>
                <w:bCs/>
                <w:lang w:eastAsia="en-US"/>
              </w:rPr>
            </w:pPr>
          </w:p>
          <w:p w14:paraId="010CD49C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1: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йонен хроматограф</w:t>
            </w:r>
          </w:p>
          <w:p w14:paraId="64451DE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2: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Фурие спектрометър (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FTIR</w:t>
            </w:r>
            <w:r w:rsidRPr="00736561">
              <w:rPr>
                <w:rFonts w:eastAsia="Calibri"/>
                <w:b/>
                <w:i/>
                <w:lang w:eastAsia="en-US"/>
              </w:rPr>
              <w:t xml:space="preserve"> спектрометър)</w:t>
            </w:r>
          </w:p>
          <w:p w14:paraId="4A999185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3: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луминометър за мултиплексен анализ</w:t>
            </w:r>
          </w:p>
          <w:p w14:paraId="007075C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4: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спектрометър за динамично разсейване на светлината</w:t>
            </w:r>
          </w:p>
          <w:p w14:paraId="7562502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r w:rsidRPr="00736561">
              <w:rPr>
                <w:rFonts w:eastAsia="Calibri"/>
                <w:b/>
                <w:bCs/>
                <w:i/>
                <w:iCs/>
                <w:lang w:eastAsia="en-US"/>
              </w:rPr>
              <w:t>5</w:t>
            </w:r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на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cone and plate </w:t>
            </w:r>
            <w:r w:rsidRPr="00736561">
              <w:rPr>
                <w:rFonts w:eastAsia="Calibri"/>
                <w:b/>
                <w:i/>
                <w:lang w:eastAsia="en-US"/>
              </w:rPr>
              <w:t>вискозиметър</w:t>
            </w:r>
          </w:p>
          <w:p w14:paraId="57AA606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>Обособена позиция 6: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Доставка, монтаж и въвеждане в експлоатация на Брюстер ъглов микроскоп</w:t>
            </w:r>
          </w:p>
          <w:p w14:paraId="3E41529E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lastRenderedPageBreak/>
              <w:t xml:space="preserve">Обособена позиция 7: Доставка, монтаж и въвеждане в експлоатация на сканираща електрохимична микроскопска система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(SECM)</w:t>
            </w:r>
          </w:p>
          <w:p w14:paraId="6B0B534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 xml:space="preserve">Обособена позиция 8: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прахов рентгенов дифрактометър с температурна камера</w:t>
            </w:r>
          </w:p>
          <w:p w14:paraId="2C85FF57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позция 9: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плазмени източници</w:t>
            </w:r>
          </w:p>
          <w:p w14:paraId="2BA189E5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10: Доставка, монтаж и въвеждане в експлоатация на спектрофотометри</w:t>
            </w:r>
          </w:p>
          <w:p w14:paraId="6F33CF2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11: Доставка, монтаж и въвеждане в експлоатация на ултразвуков процесор 750W </w:t>
            </w:r>
            <w:r w:rsidRPr="00736561">
              <w:rPr>
                <w:rFonts w:eastAsia="Calibri"/>
                <w:b/>
                <w:i/>
                <w:lang w:eastAsia="en-US"/>
              </w:rPr>
              <w:t>със заглушител и микросонда</w:t>
            </w:r>
          </w:p>
          <w:p w14:paraId="319E4D5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12: Доставка, </w:t>
            </w:r>
            <w:r>
              <w:rPr>
                <w:rFonts w:eastAsia="Calibri"/>
                <w:b/>
                <w:i/>
                <w:lang w:val="ru-RU" w:eastAsia="en-US"/>
              </w:rPr>
              <w:t>монтаж и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въвеждане в експлоатация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на епифлуоресцентен микроскоп със софтуер</w:t>
            </w:r>
          </w:p>
          <w:p w14:paraId="210A553B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13: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друго общо оборудване и оборудване с общо лабораторно предназначение</w:t>
            </w:r>
          </w:p>
          <w:p w14:paraId="2474829D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14: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автоматични метеорологични станции</w:t>
            </w:r>
          </w:p>
          <w:p w14:paraId="24C3942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15: 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п</w:t>
            </w:r>
            <w:r w:rsidRPr="00C44AFB">
              <w:rPr>
                <w:b/>
                <w:i/>
                <w:lang w:val="ru-RU"/>
              </w:rPr>
              <w:t>реносим рентгено-флуоресцентен спектрометър</w:t>
            </w:r>
          </w:p>
          <w:p w14:paraId="7E16A0AF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16: 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г</w:t>
            </w:r>
            <w:r w:rsidRPr="00C44AFB">
              <w:rPr>
                <w:b/>
                <w:i/>
              </w:rPr>
              <w:t>азов хроматограф с тройноквадруполен масспектрометър (GC/MS/MS)</w:t>
            </w:r>
          </w:p>
          <w:p w14:paraId="451F4C97" w14:textId="77777777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17: Доставка, монтаж и въвеждане в експлоатация на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нализатор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за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рганичен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в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ъглерод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и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зот</w:t>
            </w:r>
            <w:proofErr w:type="spellEnd"/>
          </w:p>
          <w:p w14:paraId="5CCA0FCD" w14:textId="77777777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246B4DB" w14:textId="77777777" w:rsidR="007F61B8" w:rsidRPr="002C0C21" w:rsidRDefault="007F61B8" w:rsidP="00F74DF1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  <w:r w:rsidRPr="002C0C21">
              <w:rPr>
                <w:i/>
                <w:u w:val="single"/>
              </w:rPr>
              <w:t xml:space="preserve">Забележка: Попълва се само за обособената позиция за която участникът е подал оферта. </w:t>
            </w:r>
          </w:p>
          <w:p w14:paraId="0D950357" w14:textId="77777777" w:rsidR="007F61B8" w:rsidRPr="00206F19" w:rsidRDefault="007F61B8" w:rsidP="00F74DF1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28ADD98D" w14:textId="77777777" w:rsidR="007F61B8" w:rsidRDefault="007F61B8" w:rsidP="00F74DF1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307FD1DC" w14:textId="77777777" w:rsidR="007F61B8" w:rsidRDefault="007F61B8" w:rsidP="00F74DF1">
            <w:pPr>
              <w:spacing w:after="12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 xml:space="preserve">Желая(ем) да участвам(е) в настоящата обществена поръчка по </w:t>
            </w:r>
            <w:r w:rsidRPr="009F2758">
              <w:rPr>
                <w:b/>
                <w:lang w:eastAsia="en-US"/>
              </w:rPr>
              <w:t>обособена позиция ……………………………………………….</w:t>
            </w:r>
            <w:r w:rsidRPr="00ED7A26">
              <w:rPr>
                <w:lang w:eastAsia="en-US"/>
              </w:rPr>
              <w:t xml:space="preserve">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32A2C462" w14:textId="44975C20" w:rsidR="007F61B8" w:rsidRDefault="007F61B8" w:rsidP="00F74DF1">
            <w:pPr>
              <w:spacing w:before="120" w:after="6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2.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14:paraId="5FB4011F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-15" w:firstLine="15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179BEE03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14:paraId="5406A435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достав</w:t>
            </w:r>
            <w:r>
              <w:t>им</w:t>
            </w:r>
            <w:r w:rsidRPr="00334CAA"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14:paraId="1DD66B29" w14:textId="7640DAC9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извърши</w:t>
            </w:r>
            <w:r>
              <w:t>м</w:t>
            </w:r>
            <w:r w:rsidRPr="00334CAA">
              <w:t xml:space="preserve"> доставката</w:t>
            </w:r>
            <w:r>
              <w:t>,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 xml:space="preserve"> инсталирането, въвеждането в експлоатация, обучението на служител на Възложителя, за управление</w:t>
            </w:r>
            <w:r>
              <w:t xml:space="preserve"> </w:t>
            </w:r>
            <w:r w:rsidRPr="00334CAA">
              <w:t xml:space="preserve">на АПАРАТУРАТА в </w:t>
            </w:r>
            <w:r w:rsidRPr="00040ACA">
              <w:t xml:space="preserve">срок 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 w:rsidRPr="00334CAA">
              <w:t>календарни дни, считано от дата на подписване на договора и завеждането му в деловодната система на Възложителя.</w:t>
            </w:r>
          </w:p>
          <w:p w14:paraId="45D9B892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t>да извършим</w:t>
            </w:r>
            <w:r w:rsidRPr="00334CAA">
              <w:t xml:space="preserve"> доставката</w:t>
            </w:r>
            <w:r>
              <w:t xml:space="preserve"> и инсталирането</w:t>
            </w:r>
            <w:r w:rsidRPr="00334CAA">
              <w:t xml:space="preserve"> на АПАРАТУРАТА до указаното място в сград</w:t>
            </w:r>
            <w:r>
              <w:t>ите</w:t>
            </w:r>
            <w:r w:rsidRPr="00334CAA">
              <w:t xml:space="preserve"> на Факултета по Химия и Фармация</w:t>
            </w:r>
            <w:r>
              <w:t xml:space="preserve">, </w:t>
            </w:r>
            <w:r w:rsidRPr="00B30FCE">
              <w:t>Физически факултет</w:t>
            </w:r>
            <w:r>
              <w:t xml:space="preserve">, </w:t>
            </w:r>
            <w:r w:rsidRPr="00B30FCE">
              <w:t xml:space="preserve">Геолого-географски </w:t>
            </w:r>
            <w:r w:rsidRPr="00B30FCE">
              <w:lastRenderedPageBreak/>
              <w:t>факултет</w:t>
            </w:r>
            <w:r>
              <w:t xml:space="preserve"> и </w:t>
            </w:r>
            <w:r>
              <w:rPr>
                <w:bCs/>
              </w:rPr>
              <w:t>Биологически факултет</w:t>
            </w:r>
            <w:r w:rsidRPr="00334CAA">
              <w:t xml:space="preserve"> към Софийски университет „Св. Климент Охридски“, съответно </w:t>
            </w:r>
            <w:r>
              <w:t>ще</w:t>
            </w:r>
            <w:r w:rsidRPr="00334CAA">
              <w:t xml:space="preserve"> прехвърли</w:t>
            </w:r>
            <w:r>
              <w:t>м</w:t>
            </w:r>
            <w:r w:rsidRPr="00334CAA">
              <w:t xml:space="preserve"> собствеността и предаде</w:t>
            </w:r>
            <w:r>
              <w:t>м</w:t>
            </w:r>
            <w:r w:rsidRPr="00334CAA"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4C8A871D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приключи</w:t>
            </w:r>
            <w:r>
              <w:t>м</w:t>
            </w:r>
            <w:r w:rsidRPr="00334CAA">
              <w:t xml:space="preserve"> изпълнението на всички дейности, свързани с доставката</w:t>
            </w:r>
            <w:r>
              <w:t xml:space="preserve">, </w:t>
            </w:r>
            <w:r w:rsidRPr="002D2EAB">
              <w:rPr>
                <w:rFonts w:eastAsia="Calibri"/>
                <w:szCs w:val="22"/>
                <w:lang w:val="en-US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служител на Възложителя</w:t>
            </w:r>
            <w:r w:rsidRPr="00334CAA">
              <w:t xml:space="preserve"> в договорения срок. За извършената доставка </w:t>
            </w:r>
            <w:r>
              <w:t xml:space="preserve">и въвеждане в експлоатация </w:t>
            </w:r>
            <w:r w:rsidRPr="00334CAA"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t>въвеждане</w:t>
            </w:r>
            <w:r w:rsidRPr="00334CAA">
              <w:t xml:space="preserve"> на АПАРАТУРАТА в </w:t>
            </w:r>
            <w:r>
              <w:t xml:space="preserve">експлоатация, в </w:t>
            </w:r>
            <w:r w:rsidRPr="00334CAA">
              <w:t>степен позволяваща безпрепятствената ѝ употреба;</w:t>
            </w:r>
          </w:p>
          <w:p w14:paraId="796E47B6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в рамките на гаранционния срок да отстранява</w:t>
            </w:r>
            <w:r>
              <w:t>ме</w:t>
            </w:r>
            <w:r w:rsidRPr="00334CAA"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14:paraId="16C20BB4" w14:textId="747B1E3F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във времето на гаранционния срок на АПАРАТУРАТА да отстранява</w:t>
            </w:r>
            <w:r>
              <w:t>ме</w:t>
            </w:r>
            <w:r w:rsidRPr="00334CAA">
              <w:t xml:space="preserve"> заявените рекламации за възникнали повреди в срок до </w:t>
            </w:r>
            <w:r w:rsidRPr="00DE5F52">
              <w:t>30</w:t>
            </w:r>
            <w:r>
              <w:t xml:space="preserve"> (тридесет)</w:t>
            </w:r>
            <w:r w:rsidRPr="00334CAA">
              <w:t xml:space="preserve"> дни, като времето за р</w:t>
            </w:r>
            <w:r w:rsidR="00DE5F52">
              <w:t>еакция следва да не бъде по-дъл</w:t>
            </w:r>
            <w:r w:rsidRPr="00334CAA">
              <w:t>г</w:t>
            </w:r>
            <w:r w:rsidR="00DE5F52">
              <w:t>о</w:t>
            </w:r>
            <w:r w:rsidRPr="00334CAA">
              <w:t xml:space="preserve"> от </w:t>
            </w:r>
            <w:r w:rsidR="00DE5F52">
              <w:t>5</w:t>
            </w:r>
            <w:r w:rsidRPr="00334CAA">
              <w:t xml:space="preserve"> дни;</w:t>
            </w:r>
          </w:p>
          <w:p w14:paraId="2D47B229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328AAA75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достави</w:t>
            </w:r>
            <w:r>
              <w:t>м</w:t>
            </w:r>
            <w:r w:rsidRPr="00334CAA"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14:paraId="0CBA22FF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5BDD57F8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отговаря</w:t>
            </w:r>
            <w:r>
              <w:t>ме</w:t>
            </w:r>
            <w:r w:rsidRPr="00334CAA">
              <w:t xml:space="preserve"> за действията на подизпълнителя като за свои;</w:t>
            </w:r>
          </w:p>
          <w:p w14:paraId="55849BEF" w14:textId="77777777" w:rsidR="00F43495" w:rsidRPr="00334CAA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сключи</w:t>
            </w:r>
            <w:r>
              <w:t>м</w:t>
            </w:r>
            <w:r w:rsidRPr="00334CAA"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14:paraId="5B5F0DAB" w14:textId="77777777" w:rsidR="00F43495" w:rsidRDefault="00F43495" w:rsidP="00F43495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6D0234">
              <w:rPr>
                <w:rFonts w:eastAsia="Calibri"/>
                <w:szCs w:val="22"/>
                <w:lang w:val="en-US" w:eastAsia="en-US"/>
              </w:rPr>
              <w:t xml:space="preserve">други съпътстващи инсталирането, въвеждането в експлоатация и привеждане в работно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състояние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обучение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на</w:t>
            </w:r>
            <w:proofErr w:type="spellEnd"/>
            <w:r w:rsidRPr="006D023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6D0234">
              <w:rPr>
                <w:rFonts w:eastAsia="Calibri"/>
                <w:szCs w:val="22"/>
                <w:lang w:val="en-US" w:eastAsia="en-US"/>
              </w:rPr>
              <w:t>специалист</w:t>
            </w:r>
            <w:proofErr w:type="spellEnd"/>
            <w:r w:rsidRPr="00334CAA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14:paraId="6E14E83D" w14:textId="77777777" w:rsidR="007F61B8" w:rsidRPr="00334CAA" w:rsidRDefault="007F61B8" w:rsidP="00F43495">
            <w:pPr>
              <w:tabs>
                <w:tab w:val="left" w:pos="0"/>
              </w:tabs>
              <w:suppressAutoHyphens/>
              <w:jc w:val="both"/>
            </w:pPr>
          </w:p>
          <w:p w14:paraId="3D8D7568" w14:textId="77777777" w:rsidR="00AB0898" w:rsidRDefault="00AB0898" w:rsidP="00F74DF1">
            <w:pPr>
              <w:jc w:val="both"/>
              <w:rPr>
                <w:lang w:eastAsia="ar-SA"/>
              </w:rPr>
            </w:pPr>
          </w:p>
          <w:p w14:paraId="331E519D" w14:textId="7FCB81C2" w:rsidR="007F61B8" w:rsidRDefault="007F61B8" w:rsidP="00F74DF1">
            <w:pPr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Нашето конкретното ПРЕДЛОЖЕНИЕ ЗА ИЗПЪЛНЕНИЕ на поръчката по обособена позиция </w:t>
            </w:r>
            <w:r w:rsidR="00DE5F52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>4</w:t>
            </w:r>
            <w:r w:rsidRPr="009477E9">
              <w:rPr>
                <w:lang w:eastAsia="ar-SA"/>
              </w:rPr>
              <w:t xml:space="preserve"> </w:t>
            </w:r>
            <w:r w:rsidRPr="009477E9">
              <w:rPr>
                <w:b/>
                <w:lang w:eastAsia="ar-SA"/>
              </w:rPr>
              <w:t>-</w:t>
            </w:r>
            <w:r w:rsidRPr="009477E9">
              <w:t xml:space="preserve"> Доставка, монтаж и въвеждане в експлоатация на </w:t>
            </w:r>
            <w:r w:rsidRPr="0067781F">
              <w:t>спектрометър за динамично разсейване на светлината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rPr>
                <w:b/>
                <w:lang w:eastAsia="ar-SA"/>
              </w:rPr>
              <w:t>е, както следва:</w:t>
            </w:r>
          </w:p>
          <w:p w14:paraId="148329CE" w14:textId="77777777" w:rsidR="00E73F6E" w:rsidRPr="00C15C58" w:rsidRDefault="00E73F6E" w:rsidP="00E73F6E">
            <w:pPr>
              <w:contextualSpacing/>
              <w:jc w:val="both"/>
              <w:rPr>
                <w:rFonts w:eastAsia="Calibri"/>
                <w:b/>
                <w:iCs/>
                <w:lang w:val="en-US" w:eastAsia="en-US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20"/>
              <w:gridCol w:w="2750"/>
            </w:tblGrid>
            <w:tr w:rsidR="00E73F6E" w14:paraId="3C69824C" w14:textId="77777777" w:rsidTr="00A70BAC"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6E78806" w14:textId="77777777" w:rsidR="00E73F6E" w:rsidRDefault="00E73F6E" w:rsidP="00E73F6E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B5A0CE4" w14:textId="77777777" w:rsidR="00E73F6E" w:rsidRDefault="00E73F6E" w:rsidP="00E73F6E">
                  <w:pPr>
                    <w:spacing w:line="276" w:lineRule="auto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ПРЕДЛОЖЕНИЕ НА УЧАСТНИКА</w:t>
                  </w:r>
                </w:p>
                <w:p w14:paraId="48AD884E" w14:textId="77777777" w:rsidR="00E73F6E" w:rsidRDefault="00E73F6E" w:rsidP="00E73F6E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14:paraId="4452ED61" w14:textId="77777777" w:rsidR="00E73F6E" w:rsidRDefault="00E73F6E" w:rsidP="00E73F6E">
                  <w:pPr>
                    <w:spacing w:line="276" w:lineRule="auto"/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E73F6E" w14:paraId="5D021180" w14:textId="77777777" w:rsidTr="00A70BAC">
              <w:trPr>
                <w:trHeight w:val="350"/>
              </w:trPr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87234" w14:textId="77777777" w:rsidR="00E73F6E" w:rsidRDefault="00E73F6E" w:rsidP="00E73F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CD16A3" w14:paraId="1455D7E6" w14:textId="77777777" w:rsidTr="00A70BAC">
              <w:trPr>
                <w:trHeight w:val="350"/>
              </w:trPr>
              <w:tc>
                <w:tcPr>
                  <w:tcW w:w="6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53EA" w14:textId="2370D5D4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1. Регистриране на интензитета на светлинен спектър вариращ от 350-1050</w:t>
                  </w:r>
                  <w:r w:rsidR="00161E67">
                    <w:rPr>
                      <w:sz w:val="22"/>
                      <w:lang w:val="en-US"/>
                    </w:rPr>
                    <w:t xml:space="preserve"> </w:t>
                  </w:r>
                  <w:r w:rsidRPr="00334BC0">
                    <w:rPr>
                      <w:sz w:val="22"/>
                    </w:rPr>
                    <w:t xml:space="preserve">nm разсеян от частици в разтвор (агрегати от липидни, полимерни, белтъчни и от други органични и/или неорганични молекули или техни смеси). </w:t>
                  </w:r>
                </w:p>
                <w:p w14:paraId="2236FCB8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2. Моторизирана и компютърно управлявана гониометрична система за многоъглови спектрални изследвания позволяващ прецизен контрол (поне 0.1°) на ъгловото разрешение и скорост (поне 5°/секунда максимална скорост).</w:t>
                  </w:r>
                </w:p>
                <w:p w14:paraId="3289E7FA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3. Тип източник на облъчваща светлина: широкоивичен кварцово халогенен.</w:t>
                  </w:r>
                </w:p>
                <w:p w14:paraId="6F952015" w14:textId="60946267" w:rsidR="00B46443" w:rsidRPr="00161E67" w:rsidRDefault="00B46443" w:rsidP="00B46443">
                  <w:pPr>
                    <w:jc w:val="both"/>
                    <w:rPr>
                      <w:sz w:val="22"/>
                      <w:lang w:val="en-US"/>
                    </w:rPr>
                  </w:pPr>
                  <w:r w:rsidRPr="00334BC0">
                    <w:rPr>
                      <w:sz w:val="22"/>
                    </w:rPr>
                    <w:t xml:space="preserve">4. Спектрален интервал на спектрометричната система от поне 400 до 800 </w:t>
                  </w:r>
                  <w:r w:rsidR="00161E67">
                    <w:rPr>
                      <w:sz w:val="22"/>
                      <w:lang w:val="en-US"/>
                    </w:rPr>
                    <w:t>nm</w:t>
                  </w:r>
                </w:p>
                <w:p w14:paraId="46FCC3A9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5. Възможност за регистриране и анализ на разсеяна от частици светлина в диапазона от дължина на вълните (разрешение поне 2 nm) и ъгли на разсейване (разрешение поне 0.1°).</w:t>
                  </w:r>
                </w:p>
                <w:p w14:paraId="69EAF1F3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 xml:space="preserve">6. Високо отношение сигнал/шум (поне 500:1) на сигнала получаван от разсейването на светлина в широк спектър от биоколоидни (и други) частици с диаметър в диапазона 50 nm – 5 µm. </w:t>
                  </w:r>
                </w:p>
                <w:p w14:paraId="7550E305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7. Софтуер на спектрометричната система (работещ под Windows XP, 7 или 10) за анализ на количеството разсеяна светлина при различни дължини на вълните.</w:t>
                  </w:r>
                </w:p>
                <w:p w14:paraId="3B223EA9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8. Възможност за финно моторизирано и програмно управлявано регулиране на разстоянието между гониометричната и спектралната система с цел позициониране на образеца с ъглов ход поне 180°.</w:t>
                  </w:r>
                </w:p>
                <w:p w14:paraId="2BCABF60" w14:textId="77777777" w:rsidR="00B46443" w:rsidRPr="00334BC0" w:rsidRDefault="00B46443" w:rsidP="00B46443">
                  <w:pPr>
                    <w:jc w:val="both"/>
                    <w:rPr>
                      <w:sz w:val="22"/>
                    </w:rPr>
                  </w:pPr>
                  <w:r w:rsidRPr="00334BC0">
                    <w:rPr>
                      <w:sz w:val="22"/>
                    </w:rPr>
                    <w:t>9</w:t>
                  </w:r>
                  <w:r w:rsidRPr="009D7186">
                    <w:rPr>
                      <w:sz w:val="22"/>
                    </w:rPr>
                    <w:t>. Разсеяна светлина (Stray Light): &lt;0.06% @ 532nm</w:t>
                  </w:r>
                  <w:r w:rsidRPr="00334BC0">
                    <w:rPr>
                      <w:sz w:val="22"/>
                    </w:rPr>
                    <w:t xml:space="preserve"> (&lt;0.1% overall)</w:t>
                  </w:r>
                </w:p>
                <w:p w14:paraId="1C1C8185" w14:textId="77777777" w:rsidR="00B46443" w:rsidRDefault="00B46443" w:rsidP="00B46443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10. </w:t>
                  </w:r>
                  <w:r w:rsidRPr="00334BC0">
                    <w:rPr>
                      <w:sz w:val="22"/>
                    </w:rPr>
                    <w:t>Захранване на системата от 220-230 V/ 50 Hz</w:t>
                  </w:r>
                  <w:r w:rsidRPr="00334BC0">
                    <w:rPr>
                      <w:sz w:val="22"/>
                    </w:rPr>
                    <w:tab/>
                  </w:r>
                </w:p>
                <w:p w14:paraId="0CA19546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11. </w:t>
                  </w:r>
                  <w:r w:rsidRPr="009C00CA">
                    <w:rPr>
                      <w:sz w:val="22"/>
                    </w:rPr>
                    <w:t>Инсталиране, обучение и гаранционна поддръжка</w:t>
                  </w:r>
                  <w:r>
                    <w:rPr>
                      <w:sz w:val="22"/>
                    </w:rPr>
                    <w:t>:</w:t>
                  </w:r>
                </w:p>
                <w:p w14:paraId="2DE85C9F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t>•</w:t>
                  </w:r>
                  <w:r w:rsidRPr="009C00CA">
                    <w:rPr>
                      <w:sz w:val="22"/>
                    </w:rPr>
                    <w:tab/>
                    <w:t xml:space="preserve">Инсталиране и въвеждане в експлоатация в лаборатория на заявителя. </w:t>
                  </w:r>
                </w:p>
                <w:p w14:paraId="46361076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lastRenderedPageBreak/>
                    <w:t>•</w:t>
                  </w:r>
                  <w:r w:rsidRPr="009C00CA">
                    <w:rPr>
                      <w:sz w:val="22"/>
                    </w:rPr>
                    <w:tab/>
                    <w:t>Обучение за работа с апарата и за рутинна поддръжка – минимум 5 дни.</w:t>
                  </w:r>
                </w:p>
                <w:p w14:paraId="23224A66" w14:textId="77777777" w:rsidR="00B46443" w:rsidRPr="009C00CA" w:rsidRDefault="00B46443" w:rsidP="00B46443">
                  <w:pPr>
                    <w:jc w:val="both"/>
                    <w:rPr>
                      <w:sz w:val="22"/>
                    </w:rPr>
                  </w:pPr>
                  <w:r w:rsidRPr="009C00CA">
                    <w:rPr>
                      <w:sz w:val="22"/>
                    </w:rPr>
                    <w:t>•</w:t>
                  </w:r>
                  <w:r w:rsidRPr="009C00CA">
                    <w:rPr>
                      <w:sz w:val="22"/>
                    </w:rPr>
                    <w:tab/>
      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      </w:r>
                </w:p>
                <w:p w14:paraId="46D42EA3" w14:textId="758CE220" w:rsidR="00CD16A3" w:rsidRPr="0019023E" w:rsidRDefault="00B46443" w:rsidP="00B46443">
                  <w:pPr>
                    <w:spacing w:line="259" w:lineRule="auto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 xml:space="preserve">12. </w:t>
                  </w:r>
                  <w:r w:rsidRPr="009C00CA">
                    <w:rPr>
                      <w:sz w:val="22"/>
                    </w:rPr>
      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DFAA8" w14:textId="77777777" w:rsidR="00CD16A3" w:rsidRDefault="00CD16A3" w:rsidP="00CD16A3">
                  <w:pPr>
                    <w:tabs>
                      <w:tab w:val="left" w:pos="0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14:paraId="04DC5A5C" w14:textId="77777777" w:rsidR="00E73F6E" w:rsidRDefault="00E73F6E" w:rsidP="007F61B8">
            <w:pPr>
              <w:contextualSpacing/>
              <w:jc w:val="both"/>
              <w:rPr>
                <w:b/>
                <w:iCs/>
                <w:lang w:val="en-US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2991"/>
              <w:gridCol w:w="2592"/>
              <w:gridCol w:w="2601"/>
            </w:tblGrid>
            <w:tr w:rsidR="007F61B8" w14:paraId="603833B9" w14:textId="77777777" w:rsidTr="00F74DF1"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611495D" w14:textId="42A93F4B" w:rsidR="007F61B8" w:rsidRDefault="007F61B8" w:rsidP="007F61B8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ХАРАКТЕРИСТИКИ И ФУНКЦИОНАЛНИ 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7F61B8" w14:paraId="54926BB7" w14:textId="77777777" w:rsidTr="00C53794"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53039" w14:textId="77777777" w:rsidR="007F61B8" w:rsidRDefault="007F61B8" w:rsidP="007F61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7E9C1" w14:textId="77777777" w:rsidR="007F61B8" w:rsidRDefault="007F61B8" w:rsidP="007F61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Параметър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F4BEE" w14:textId="77777777" w:rsidR="007F61B8" w:rsidRDefault="007F61B8" w:rsidP="007F61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Описание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2E60D9DB" w14:textId="77777777" w:rsidR="007F61B8" w:rsidRDefault="007F61B8" w:rsidP="007F61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Предложение на участника</w:t>
                  </w:r>
                </w:p>
              </w:tc>
            </w:tr>
            <w:tr w:rsidR="007F61B8" w14:paraId="4BD68123" w14:textId="77777777" w:rsidTr="00F74DF1">
              <w:trPr>
                <w:trHeight w:val="340"/>
              </w:trPr>
              <w:tc>
                <w:tcPr>
                  <w:tcW w:w="949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980DE" w14:textId="77777777" w:rsidR="007F61B8" w:rsidRDefault="007F61B8" w:rsidP="007F61B8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Технически изисквания</w:t>
                  </w:r>
                </w:p>
                <w:p w14:paraId="103B3E6C" w14:textId="549103CB" w:rsidR="000E0179" w:rsidRPr="000E0179" w:rsidRDefault="000E0179" w:rsidP="007F61B8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0E0179">
                    <w:rPr>
                      <w:b/>
                    </w:rPr>
                    <w:t>Спектрометър за динамично разсейване на светлината</w:t>
                  </w:r>
                </w:p>
              </w:tc>
            </w:tr>
            <w:tr w:rsidR="007F61B8" w14:paraId="09F42AE4" w14:textId="77777777" w:rsidTr="00C53794">
              <w:trPr>
                <w:trHeight w:val="340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4F5A0" w14:textId="0C4E08C0" w:rsidR="007F61B8" w:rsidRPr="003E60AA" w:rsidRDefault="007F61B8" w:rsidP="007F61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Пт</w:t>
                  </w:r>
                  <w:r w:rsidR="0016359E">
                    <w:rPr>
                      <w:b/>
                    </w:rPr>
                    <w:t>п</w:t>
                  </w: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FFA21" w14:textId="5C08BFDD" w:rsidR="007F61B8" w:rsidRDefault="007F61B8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Спектрометър за динамично разсейване на светлина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B9955" w14:textId="5002E112" w:rsidR="007F61B8" w:rsidRDefault="007F61B8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За диаметър на частици от 100</w:t>
                  </w:r>
                  <w:r w:rsidRPr="009D1073">
                    <w:rPr>
                      <w:bCs/>
                      <w:sz w:val="22"/>
                    </w:rPr>
                    <w:t xml:space="preserve"> nm</w:t>
                  </w:r>
                  <w:r w:rsidRPr="009D1073">
                    <w:rPr>
                      <w:sz w:val="22"/>
                    </w:rPr>
                    <w:t xml:space="preserve">  до 1 </w:t>
                  </w:r>
                  <w:r w:rsidRPr="009D1073">
                    <w:rPr>
                      <w:bCs/>
                      <w:sz w:val="22"/>
                    </w:rPr>
                    <w:t>µm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162773" w14:textId="77777777" w:rsidR="007F61B8" w:rsidRDefault="007F61B8" w:rsidP="007F61B8">
                  <w:pPr>
                    <w:jc w:val="center"/>
                  </w:pPr>
                </w:p>
              </w:tc>
            </w:tr>
            <w:tr w:rsidR="007F61B8" w14:paraId="67C26E4C" w14:textId="77777777" w:rsidTr="00C53794">
              <w:trPr>
                <w:trHeight w:val="55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E2492" w14:textId="77777777" w:rsidR="007F61B8" w:rsidRDefault="007F61B8" w:rsidP="007F61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DFAA3" w14:textId="77777777" w:rsidR="007F61B8" w:rsidRDefault="007F61B8" w:rsidP="007F61B8"/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513F5" w14:textId="6533572E" w:rsidR="007F61B8" w:rsidRDefault="007F61B8" w:rsidP="007F61B8">
                  <w:pPr>
                    <w:jc w:val="center"/>
                  </w:pPr>
                  <w:r w:rsidRPr="009D1073">
                    <w:rPr>
                      <w:bCs/>
                      <w:sz w:val="22"/>
                    </w:rPr>
                    <w:t>От 50 nm до 5 µm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B888E" w14:textId="77777777" w:rsidR="007F61B8" w:rsidRDefault="007F61B8" w:rsidP="007F61B8"/>
              </w:tc>
            </w:tr>
            <w:tr w:rsidR="007F61B8" w14:paraId="2C4E5344" w14:textId="77777777" w:rsidTr="00C53794">
              <w:trPr>
                <w:trHeight w:val="42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44BFB" w14:textId="77777777" w:rsidR="007F61B8" w:rsidRDefault="007F61B8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39042" w14:textId="425075A2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Ъглово разрешение на гониометричната система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21708" w14:textId="4F8B0127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0.1-0.08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A6CD7" w14:textId="77777777" w:rsidR="007F61B8" w:rsidRDefault="007F61B8" w:rsidP="007F61B8">
                  <w:pPr>
                    <w:jc w:val="center"/>
                  </w:pPr>
                </w:p>
              </w:tc>
            </w:tr>
            <w:tr w:rsidR="00AC3A02" w14:paraId="63F06466" w14:textId="77777777" w:rsidTr="00C53794">
              <w:trPr>
                <w:trHeight w:val="42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DD2567" w14:textId="77777777" w:rsidR="00AC3A02" w:rsidRDefault="00AC3A02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0C81E" w14:textId="77777777" w:rsidR="00AC3A02" w:rsidRPr="00B05C2B" w:rsidRDefault="00AC3A02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3A0FB9" w14:textId="09B2A6D9" w:rsidR="00AC3A02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0.079-0.05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A0A78" w14:textId="77777777" w:rsidR="00AC3A02" w:rsidRDefault="00AC3A02" w:rsidP="007F61B8">
                  <w:pPr>
                    <w:jc w:val="center"/>
                  </w:pPr>
                </w:p>
              </w:tc>
            </w:tr>
            <w:tr w:rsidR="007F61B8" w14:paraId="38095150" w14:textId="77777777" w:rsidTr="00C53794">
              <w:trPr>
                <w:trHeight w:val="60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D3ADB" w14:textId="77777777" w:rsidR="007F61B8" w:rsidRDefault="007F61B8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7A80C" w14:textId="6741C42A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Автоматично контролирана максимална скорост на гониометричната система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69F96" w14:textId="131976A6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 xml:space="preserve">До 7°/s   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5256C" w14:textId="77777777" w:rsidR="007F61B8" w:rsidRDefault="007F61B8" w:rsidP="007F61B8">
                  <w:pPr>
                    <w:jc w:val="center"/>
                  </w:pPr>
                </w:p>
              </w:tc>
            </w:tr>
            <w:tr w:rsidR="00AC3A02" w14:paraId="2663BF7E" w14:textId="77777777" w:rsidTr="00C53794">
              <w:trPr>
                <w:trHeight w:val="60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8142ED" w14:textId="77777777" w:rsidR="00AC3A02" w:rsidRDefault="00AC3A02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16845" w14:textId="77777777" w:rsidR="00AC3A02" w:rsidRPr="00B05C2B" w:rsidRDefault="00AC3A02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A07AA" w14:textId="52E98B55" w:rsidR="00AC3A02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 xml:space="preserve">До </w:t>
                  </w:r>
                  <w:r>
                    <w:rPr>
                      <w:sz w:val="22"/>
                    </w:rPr>
                    <w:t>10°/s</w:t>
                  </w:r>
                  <w:r w:rsidRPr="009D1073">
                    <w:rPr>
                      <w:sz w:val="22"/>
                    </w:rPr>
                    <w:t xml:space="preserve"> или по-добро за целта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F47A" w14:textId="77777777" w:rsidR="00AC3A02" w:rsidRDefault="00AC3A02" w:rsidP="007F61B8">
                  <w:pPr>
                    <w:jc w:val="center"/>
                  </w:pPr>
                </w:p>
              </w:tc>
            </w:tr>
            <w:tr w:rsidR="007F61B8" w14:paraId="1635F89E" w14:textId="77777777" w:rsidTr="00C53794">
              <w:trPr>
                <w:trHeight w:val="663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F4E65" w14:textId="77777777" w:rsidR="007F61B8" w:rsidRDefault="007F61B8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F562F" w14:textId="5630EF9F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Автоматично контролиран ъглов ход (traverse) на гониометричната система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A1ECB" w14:textId="28D6D5B5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180°- 230°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C23CB" w14:textId="77777777" w:rsidR="007F61B8" w:rsidRDefault="007F61B8" w:rsidP="007F61B8">
                  <w:pPr>
                    <w:jc w:val="center"/>
                  </w:pPr>
                </w:p>
              </w:tc>
            </w:tr>
            <w:tr w:rsidR="00AC3A02" w14:paraId="599D19FB" w14:textId="77777777" w:rsidTr="00C53794">
              <w:trPr>
                <w:trHeight w:val="71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8F7F05" w14:textId="77777777" w:rsidR="00AC3A02" w:rsidRDefault="00AC3A02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8B072" w14:textId="77777777" w:rsidR="00AC3A02" w:rsidRPr="00B05C2B" w:rsidRDefault="00AC3A02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5BFC8" w14:textId="65ABC059" w:rsidR="00AC3A02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231°- 280°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489B" w14:textId="77777777" w:rsidR="00AC3A02" w:rsidRDefault="00AC3A02" w:rsidP="007F61B8">
                  <w:pPr>
                    <w:jc w:val="center"/>
                  </w:pPr>
                </w:p>
              </w:tc>
            </w:tr>
            <w:tr w:rsidR="007F61B8" w14:paraId="3176EAB3" w14:textId="77777777" w:rsidTr="00C53794">
              <w:trPr>
                <w:trHeight w:val="663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73B9E" w14:textId="77777777" w:rsidR="007F61B8" w:rsidRDefault="007F61B8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6F929" w14:textId="258EF76F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Спектрален интервал на спектрометричната система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16EC9" w14:textId="0EAE005C" w:rsidR="007F61B8" w:rsidRDefault="00AC3A02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400-800 nm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40D81" w14:textId="77777777" w:rsidR="007F61B8" w:rsidRDefault="007F61B8" w:rsidP="007F61B8">
                  <w:pPr>
                    <w:jc w:val="center"/>
                  </w:pPr>
                </w:p>
              </w:tc>
            </w:tr>
            <w:tr w:rsidR="00C546A4" w14:paraId="7AEB1AE6" w14:textId="77777777" w:rsidTr="00C53794">
              <w:trPr>
                <w:trHeight w:val="71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16B0E4" w14:textId="77777777" w:rsidR="00C546A4" w:rsidRDefault="00C546A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8CE8D5" w14:textId="77777777" w:rsidR="00C546A4" w:rsidRPr="00B05C2B" w:rsidRDefault="00C546A4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CEA3B" w14:textId="093C8452" w:rsidR="00C546A4" w:rsidRDefault="00C546A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350 - 1050 nm</w:t>
                  </w:r>
                </w:p>
              </w:tc>
              <w:tc>
                <w:tcPr>
                  <w:tcW w:w="2601" w:type="dxa"/>
                  <w:vMerge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428B6A" w14:textId="77777777" w:rsidR="00C546A4" w:rsidRDefault="00C546A4" w:rsidP="007F61B8">
                  <w:pPr>
                    <w:jc w:val="center"/>
                  </w:pPr>
                </w:p>
              </w:tc>
            </w:tr>
            <w:tr w:rsidR="00C53794" w14:paraId="76A9CB18" w14:textId="77777777" w:rsidTr="00C53794">
              <w:trPr>
                <w:trHeight w:val="582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157D39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71D1E4" w14:textId="5EED70B4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>Аналитична разрешителна способност на спектрометричната система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8DFE08" w14:textId="25236832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От 1.8 до 2 nm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74974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7497A293" w14:textId="77777777" w:rsidTr="00C53794">
              <w:trPr>
                <w:trHeight w:val="393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13D8B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02F801" w14:textId="77777777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F1179B" w14:textId="39A0E5BB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От 1.7 до 1 nm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235598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433D1B95" w14:textId="77777777" w:rsidTr="00C53794">
              <w:trPr>
                <w:trHeight w:val="71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A597CC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BD3D10" w14:textId="7EF8336B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 xml:space="preserve">Отношение сигнал/шум (at full scale) на аналитичния </w:t>
                  </w:r>
                  <w:r w:rsidRPr="009D1073">
                    <w:rPr>
                      <w:sz w:val="22"/>
                    </w:rPr>
                    <w:lastRenderedPageBreak/>
                    <w:t>сигнал на спектрометричната система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C3B05" w14:textId="4ED02B4F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lastRenderedPageBreak/>
                    <w:t>500:1 до 900:1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D10F19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152E8170" w14:textId="77777777" w:rsidTr="00C53794">
              <w:trPr>
                <w:trHeight w:val="70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689AB0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030F4F" w14:textId="77777777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6EF41C" w14:textId="5DBB838C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&gt;900:1 или по-добро за целта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97A8AB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28AA62D5" w14:textId="77777777" w:rsidTr="00C53794">
              <w:trPr>
                <w:trHeight w:val="357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7C433C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2C250C" w14:textId="7495A2CB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>Спектрална лента на CCD детектора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960571" w14:textId="46002EDD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2800- 3300 пиксела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5B8FD9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645A710A" w14:textId="77777777" w:rsidTr="00C53794">
              <w:trPr>
                <w:trHeight w:val="5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4B249B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C81531" w14:textId="77777777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E1CC32" w14:textId="454B989F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3301-3650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637A5F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13CFF8A7" w14:textId="77777777" w:rsidTr="00C53794">
              <w:trPr>
                <w:trHeight w:val="402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00EEC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9422F" w14:textId="44B9D2BF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>Време на експозиция на CCD детектора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CE5BB" w14:textId="3EE35C90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Диапазон 1-3000</w:t>
                  </w:r>
                  <w:r w:rsidRPr="009D1073">
                    <w:rPr>
                      <w:sz w:val="22"/>
                      <w:lang w:val="ru-RU"/>
                    </w:rPr>
                    <w:t xml:space="preserve"> </w:t>
                  </w:r>
                  <w:r w:rsidRPr="009D1073">
                    <w:rPr>
                      <w:sz w:val="22"/>
                    </w:rPr>
                    <w:t>милисекуди.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461CE9" w14:textId="77777777" w:rsidR="00C53794" w:rsidRDefault="00C53794" w:rsidP="007F61B8">
                  <w:pPr>
                    <w:jc w:val="center"/>
                  </w:pPr>
                </w:p>
              </w:tc>
            </w:tr>
            <w:tr w:rsidR="00C53794" w14:paraId="51CD57C9" w14:textId="77777777" w:rsidTr="00F74DF1">
              <w:trPr>
                <w:trHeight w:val="71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18382C" w14:textId="77777777" w:rsidR="00C53794" w:rsidRDefault="00C53794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2FE71F" w14:textId="77777777" w:rsidR="00C53794" w:rsidRPr="009D1073" w:rsidRDefault="00C53794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C262E9" w14:textId="791E5572" w:rsidR="00C53794" w:rsidRDefault="00C53794" w:rsidP="007F61B8">
                  <w:pPr>
                    <w:jc w:val="center"/>
                  </w:pPr>
                  <w:r w:rsidRPr="009D1073">
                    <w:rPr>
                      <w:sz w:val="22"/>
                    </w:rPr>
                    <w:t>От 0.1 до 6,500 ms или по-добро за целта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594588" w14:textId="77777777" w:rsidR="00C53794" w:rsidRDefault="00C53794" w:rsidP="007F61B8">
                  <w:pPr>
                    <w:jc w:val="center"/>
                  </w:pPr>
                </w:p>
              </w:tc>
            </w:tr>
            <w:tr w:rsidR="0098731C" w14:paraId="1A500CEA" w14:textId="77777777" w:rsidTr="00C53794">
              <w:trPr>
                <w:trHeight w:val="52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354E73" w14:textId="77777777" w:rsidR="0098731C" w:rsidRDefault="0098731C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0F56A3" w14:textId="14921EC1" w:rsidR="0098731C" w:rsidRPr="009D1073" w:rsidRDefault="0098731C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>Дължини на вълните на светлинното лъчение на кварцовохалогенният светлинен източник (≥50W мощност)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7B8248" w14:textId="7452B1DD" w:rsidR="0098731C" w:rsidRPr="00C53794" w:rsidRDefault="0098731C" w:rsidP="00C5379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9D1073">
                    <w:rPr>
                      <w:sz w:val="22"/>
                    </w:rPr>
                    <w:t>от 400-800 nm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41E08C" w14:textId="77777777" w:rsidR="0098731C" w:rsidRDefault="0098731C" w:rsidP="007F61B8">
                  <w:pPr>
                    <w:jc w:val="center"/>
                  </w:pPr>
                </w:p>
              </w:tc>
            </w:tr>
            <w:tr w:rsidR="0098731C" w14:paraId="01633529" w14:textId="77777777" w:rsidTr="00F74DF1">
              <w:trPr>
                <w:trHeight w:val="528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6902F7" w14:textId="77777777" w:rsidR="0098731C" w:rsidRDefault="0098731C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A369A4" w14:textId="77777777" w:rsidR="0098731C" w:rsidRPr="009D1073" w:rsidRDefault="0098731C" w:rsidP="007F61B8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187CFD" w14:textId="5230CE9B" w:rsidR="0098731C" w:rsidRPr="00C53794" w:rsidRDefault="0098731C" w:rsidP="00C5379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9D1073">
                    <w:rPr>
                      <w:sz w:val="22"/>
                    </w:rPr>
                    <w:t>340-2700 nm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FC988" w14:textId="77777777" w:rsidR="0098731C" w:rsidRDefault="0098731C" w:rsidP="007F61B8">
                  <w:pPr>
                    <w:jc w:val="center"/>
                  </w:pPr>
                </w:p>
              </w:tc>
            </w:tr>
            <w:tr w:rsidR="0016359E" w14:paraId="4AB4105F" w14:textId="77777777" w:rsidTr="0016359E">
              <w:trPr>
                <w:trHeight w:val="600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A90F4" w14:textId="77777777" w:rsidR="0016359E" w:rsidRDefault="0016359E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4A2C41" w14:textId="73F1CAD9" w:rsidR="0016359E" w:rsidRPr="009D1073" w:rsidRDefault="0016359E" w:rsidP="0016359E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>връзка с компютър</w:t>
                  </w:r>
                </w:p>
                <w:p w14:paraId="5FB7CF4F" w14:textId="287D3101" w:rsidR="0016359E" w:rsidRPr="009D1073" w:rsidRDefault="0016359E" w:rsidP="0016359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3C9BE6" w14:textId="77777777" w:rsidR="0016359E" w:rsidRPr="00C53794" w:rsidRDefault="0016359E" w:rsidP="0016359E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53794">
                    <w:rPr>
                      <w:sz w:val="22"/>
                      <w:szCs w:val="22"/>
                      <w:lang w:val="en-US" w:eastAsia="en-US"/>
                    </w:rPr>
                    <w:t>свързване</w:t>
                  </w:r>
                  <w:proofErr w:type="spellEnd"/>
                  <w:r w:rsidRPr="00C53794">
                    <w:rPr>
                      <w:sz w:val="22"/>
                      <w:szCs w:val="22"/>
                      <w:lang w:val="en-US" w:eastAsia="en-US"/>
                    </w:rPr>
                    <w:t xml:space="preserve"> с RS-232</w:t>
                  </w:r>
                  <w:r w:rsidRPr="00C53794">
                    <w:rPr>
                      <w:sz w:val="22"/>
                      <w:szCs w:val="22"/>
                      <w:lang w:eastAsia="en-US"/>
                    </w:rPr>
                    <w:t xml:space="preserve"> или</w:t>
                  </w:r>
                </w:p>
                <w:p w14:paraId="2998EE68" w14:textId="3C35B872" w:rsidR="0016359E" w:rsidRPr="0016359E" w:rsidRDefault="0016359E" w:rsidP="0016359E">
                  <w:pPr>
                    <w:jc w:val="center"/>
                    <w:rPr>
                      <w:sz w:val="22"/>
                    </w:rPr>
                  </w:pPr>
                  <w:r w:rsidRPr="00C53794">
                    <w:rPr>
                      <w:sz w:val="22"/>
                      <w:szCs w:val="22"/>
                      <w:lang w:val="en-US" w:eastAsia="en-US"/>
                    </w:rPr>
                    <w:t xml:space="preserve">                 USB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FEC40D" w14:textId="77777777" w:rsidR="0016359E" w:rsidRDefault="0016359E" w:rsidP="007F61B8">
                  <w:pPr>
                    <w:jc w:val="center"/>
                  </w:pPr>
                </w:p>
              </w:tc>
            </w:tr>
            <w:tr w:rsidR="0098731C" w14:paraId="14C781AE" w14:textId="77777777" w:rsidTr="0098731C">
              <w:trPr>
                <w:trHeight w:val="154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36954" w14:textId="77777777" w:rsidR="0098731C" w:rsidRDefault="0098731C" w:rsidP="007F61B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4CA850" w14:textId="34927D56" w:rsidR="0098731C" w:rsidRPr="009D1073" w:rsidRDefault="0098731C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sz w:val="22"/>
                    </w:rPr>
                    <w:t>Компютърна система за регистрация и първичен анализ на данните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1D503" w14:textId="6CCE1659" w:rsidR="0098731C" w:rsidRPr="009D1073" w:rsidRDefault="0098731C" w:rsidP="007F61B8">
                  <w:pPr>
                    <w:jc w:val="center"/>
                    <w:rPr>
                      <w:sz w:val="22"/>
                    </w:rPr>
                  </w:pPr>
                  <w:r w:rsidRPr="009D1073">
                    <w:rPr>
                      <w:bCs/>
                      <w:sz w:val="22"/>
                    </w:rPr>
                    <w:t xml:space="preserve">Spectra ANALYTE (или по-добър за целта) с включени DLL или  (DLL + SDK) за разработка на потребителски приложения </w:t>
                  </w:r>
                  <w:r w:rsidRPr="009D1073">
                    <w:rPr>
                      <w:sz w:val="22"/>
                    </w:rPr>
                    <w:t>или по-добро за целта</w:t>
                  </w:r>
                </w:p>
              </w:tc>
              <w:tc>
                <w:tcPr>
                  <w:tcW w:w="26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B5A6A9" w14:textId="77777777" w:rsidR="0098731C" w:rsidRDefault="0098731C" w:rsidP="007F61B8">
                  <w:pPr>
                    <w:jc w:val="center"/>
                  </w:pPr>
                </w:p>
              </w:tc>
            </w:tr>
            <w:tr w:rsidR="007F61B8" w14:paraId="520BE249" w14:textId="77777777" w:rsidTr="0016359E">
              <w:trPr>
                <w:trHeight w:val="530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1F54A" w14:textId="4BB48592" w:rsidR="007F61B8" w:rsidRDefault="007F61B8" w:rsidP="0016359E">
                  <w:pPr>
                    <w:jc w:val="center"/>
                    <w:rPr>
                      <w:b/>
                      <w:i/>
                      <w:caps/>
                    </w:rPr>
                  </w:pPr>
                  <w:r>
                    <w:rPr>
                      <w:b/>
                      <w:i/>
                      <w:caps/>
                    </w:rPr>
                    <w:t>гаранционни изисквания</w:t>
                  </w:r>
                </w:p>
              </w:tc>
            </w:tr>
            <w:tr w:rsidR="00B96D5F" w14:paraId="1A62C28D" w14:textId="77777777" w:rsidTr="00B96D5F">
              <w:trPr>
                <w:trHeight w:val="397"/>
              </w:trPr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4F286" w14:textId="493EC35B" w:rsidR="00B96D5F" w:rsidRPr="00B332E1" w:rsidRDefault="00B96D5F" w:rsidP="007F61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П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</w:p>
              </w:tc>
              <w:tc>
                <w:tcPr>
                  <w:tcW w:w="29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8B6A7" w14:textId="7653CF1D" w:rsidR="00B96D5F" w:rsidRDefault="00B96D5F" w:rsidP="007F61B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Срок на гаранционното обслужване</w:t>
                  </w: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53F273" w14:textId="321809EF" w:rsidR="00B96D5F" w:rsidRDefault="00B96D5F" w:rsidP="00B96D5F">
                  <w:pPr>
                    <w:spacing w:before="100" w:beforeAutospacing="1"/>
                    <w:jc w:val="center"/>
                  </w:pPr>
                  <w:r>
                    <w:t>12 месеца ≤ ГО ≤ 23 месеца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88C7B9" w14:textId="77777777" w:rsidR="00B96D5F" w:rsidRDefault="00B96D5F" w:rsidP="007F61B8">
                  <w:pPr>
                    <w:spacing w:before="100" w:beforeAutospacing="1"/>
                    <w:jc w:val="center"/>
                  </w:pPr>
                </w:p>
              </w:tc>
            </w:tr>
            <w:tr w:rsidR="00B96D5F" w14:paraId="16A14DB5" w14:textId="77777777" w:rsidTr="00B96D5F">
              <w:trPr>
                <w:trHeight w:val="55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CE537E" w14:textId="77777777" w:rsidR="00B96D5F" w:rsidRDefault="00B96D5F" w:rsidP="007F61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5FDEC" w14:textId="77777777" w:rsidR="00B96D5F" w:rsidRDefault="00B96D5F" w:rsidP="007F61B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2CB3387" w14:textId="69D2F244" w:rsidR="00B96D5F" w:rsidRDefault="00B96D5F" w:rsidP="00B96D5F">
                  <w:pPr>
                    <w:spacing w:before="100" w:beforeAutospacing="1"/>
                    <w:jc w:val="center"/>
                  </w:pPr>
                  <w:r>
                    <w:t>24 месеца ≤ ГО ≤ 35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84B85A" w14:textId="77777777" w:rsidR="00B96D5F" w:rsidRDefault="00B96D5F" w:rsidP="007F61B8">
                  <w:pPr>
                    <w:spacing w:before="100" w:beforeAutospacing="1"/>
                    <w:jc w:val="center"/>
                  </w:pPr>
                </w:p>
              </w:tc>
            </w:tr>
            <w:tr w:rsidR="00B96D5F" w14:paraId="52B2E519" w14:textId="77777777" w:rsidTr="0098731C">
              <w:trPr>
                <w:trHeight w:val="555"/>
              </w:trPr>
              <w:tc>
                <w:tcPr>
                  <w:tcW w:w="13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912674" w14:textId="77777777" w:rsidR="00B96D5F" w:rsidRDefault="00B96D5F" w:rsidP="007F61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7D09D4" w14:textId="77777777" w:rsidR="00B96D5F" w:rsidRDefault="00B96D5F" w:rsidP="007F61B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9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EEF41E" w14:textId="15DD1839" w:rsidR="00B96D5F" w:rsidRDefault="00B96D5F" w:rsidP="00B96D5F">
                  <w:pPr>
                    <w:spacing w:before="100" w:beforeAutospacing="1"/>
                    <w:jc w:val="center"/>
                  </w:pPr>
                  <w:r>
                    <w:t>ГО ≥ 36 месеца</w:t>
                  </w: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17DE2A" w14:textId="77777777" w:rsidR="00B96D5F" w:rsidRDefault="00B96D5F" w:rsidP="007F61B8">
                  <w:pPr>
                    <w:spacing w:before="100" w:beforeAutospacing="1"/>
                    <w:jc w:val="center"/>
                  </w:pPr>
                </w:p>
              </w:tc>
            </w:tr>
          </w:tbl>
          <w:p w14:paraId="2AD598DD" w14:textId="77777777" w:rsidR="007F61B8" w:rsidRPr="004721ED" w:rsidRDefault="007F61B8" w:rsidP="00F74DF1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  <w:p w14:paraId="3B79A677" w14:textId="0BE45AC1" w:rsidR="005805CD" w:rsidRPr="001C3165" w:rsidRDefault="007F61B8" w:rsidP="005805CD">
            <w:pPr>
              <w:pStyle w:val="ListParagraph"/>
              <w:numPr>
                <w:ilvl w:val="0"/>
                <w:numId w:val="14"/>
              </w:numPr>
              <w:suppressAutoHyphens/>
              <w:ind w:left="75" w:firstLine="0"/>
              <w:jc w:val="both"/>
            </w:pPr>
            <w:r w:rsidRPr="00ED7A26">
              <w:rPr>
                <w:lang w:eastAsia="ar-SA"/>
              </w:rPr>
              <w:t xml:space="preserve"> </w:t>
            </w:r>
            <w:r w:rsidR="005805CD" w:rsidRPr="00ED7A26">
              <w:t xml:space="preserve">Запознат(и) съм/сме и приемам(е), че срокът за изпълнение на обществената поръчка е </w:t>
            </w:r>
            <w:r w:rsidR="005805CD" w:rsidRPr="00A22A69">
              <w:t xml:space="preserve">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 w:rsidR="005805CD">
              <w:t xml:space="preserve">календарни дни, </w:t>
            </w:r>
            <w:r w:rsidR="005805CD" w:rsidRPr="00ED7A26">
              <w:t>считано от подписването на договора</w:t>
            </w:r>
            <w:r w:rsidR="005805CD">
              <w:t xml:space="preserve"> и</w:t>
            </w:r>
            <w:r w:rsidR="005805CD" w:rsidRPr="001C3165">
              <w:t xml:space="preserve"> завеждането му в деловодната система на Възложителя</w:t>
            </w:r>
            <w:r w:rsidR="005805CD">
              <w:t xml:space="preserve">, </w:t>
            </w:r>
            <w:r w:rsidR="005805CD"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="005805CD"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 w:rsidR="005805CD"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 w:rsidR="005805CD">
              <w:rPr>
                <w:rFonts w:eastAsia="Calibri"/>
                <w:lang w:eastAsia="en-US"/>
              </w:rPr>
              <w:t>с</w:t>
            </w:r>
            <w:r w:rsidR="005805CD" w:rsidRPr="00A22A69">
              <w:t>рок за изпълнение на настоящата обществена поръчка по обособен</w:t>
            </w:r>
            <w:r w:rsidR="005805CD">
              <w:t>ата</w:t>
            </w:r>
            <w:r w:rsidR="005805CD" w:rsidRPr="00A22A69">
              <w:t xml:space="preserve"> позици</w:t>
            </w:r>
            <w:r w:rsidR="005805CD">
              <w:t xml:space="preserve">я е посочен в т. 8 от част </w:t>
            </w:r>
            <w:r w:rsidR="005805CD">
              <w:rPr>
                <w:lang w:val="en-US"/>
              </w:rPr>
              <w:t>I</w:t>
            </w:r>
            <w:r w:rsidR="005805CD">
              <w:t xml:space="preserve"> Обща информация от документацията.</w:t>
            </w:r>
          </w:p>
          <w:p w14:paraId="44F404A3" w14:textId="77777777" w:rsidR="005805CD" w:rsidRPr="00ED7A26" w:rsidRDefault="005805CD" w:rsidP="005805CD">
            <w:pPr>
              <w:pStyle w:val="ListParagraph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r w:rsidRPr="00ED7A26"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6062C026" w14:textId="77777777" w:rsidR="005805CD" w:rsidRPr="00ED7A26" w:rsidRDefault="005805CD" w:rsidP="005805CD">
            <w:pPr>
              <w:pStyle w:val="ListParagraph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477250F7" w14:textId="77777777" w:rsidR="005805CD" w:rsidRPr="00ED7A26" w:rsidRDefault="005805CD" w:rsidP="005805CD">
            <w:pPr>
              <w:pStyle w:val="ListParagraph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r w:rsidRPr="00ED7A26">
              <w:lastRenderedPageBreak/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14:paraId="0798E16F" w14:textId="77777777" w:rsidR="005805CD" w:rsidRPr="00ED7A26" w:rsidRDefault="005805CD" w:rsidP="005805CD">
            <w:pPr>
              <w:pStyle w:val="ListParagraph"/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  <w:bookmarkStart w:id="13" w:name="_Hlk14627262"/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0F0D20AA" w14:textId="77777777" w:rsidR="005805CD" w:rsidRPr="00ED7A26" w:rsidRDefault="005805CD" w:rsidP="005805CD">
            <w:pPr>
              <w:pStyle w:val="ListParagraph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4D73DCCF" w14:textId="77777777" w:rsidR="007F61B8" w:rsidRPr="00ED7A26" w:rsidRDefault="007F61B8" w:rsidP="005805CD">
            <w:pPr>
              <w:suppressAutoHyphens/>
              <w:jc w:val="both"/>
              <w:rPr>
                <w:b/>
                <w:i/>
                <w:u w:val="single"/>
              </w:rPr>
            </w:pPr>
          </w:p>
          <w:p w14:paraId="70EAC497" w14:textId="77777777" w:rsidR="007F61B8" w:rsidRPr="00760483" w:rsidRDefault="007F61B8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7984DB6C" w14:textId="77777777" w:rsidR="007F61B8" w:rsidRPr="00760483" w:rsidRDefault="007F61B8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78E2C720" w14:textId="77777777" w:rsidR="007F61B8" w:rsidRPr="00760483" w:rsidRDefault="007F61B8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2EFE116F" w14:textId="77777777" w:rsidR="007F61B8" w:rsidRPr="00760483" w:rsidRDefault="007F61B8" w:rsidP="00F74DF1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63EF9E12" w14:textId="3A2B8388" w:rsidR="007F61B8" w:rsidRPr="00ED7A26" w:rsidRDefault="00AB0898" w:rsidP="00F74DF1">
            <w:pPr>
              <w:suppressAutoHyphens/>
              <w:ind w:firstLine="567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7F61B8" w:rsidRPr="00760483">
              <w:rPr>
                <w:i/>
              </w:rPr>
      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="007F61B8" w:rsidRPr="00ED7A26">
              <w:rPr>
                <w:i/>
              </w:rPr>
              <w:t>.</w:t>
            </w:r>
          </w:p>
          <w:p w14:paraId="7A901511" w14:textId="77777777" w:rsidR="007F61B8" w:rsidRPr="003D2E3E" w:rsidRDefault="007F61B8" w:rsidP="00F74DF1">
            <w:pPr>
              <w:suppressAutoHyphens/>
              <w:ind w:firstLine="567"/>
              <w:jc w:val="both"/>
              <w:rPr>
                <w:i/>
              </w:rPr>
            </w:pPr>
          </w:p>
          <w:p w14:paraId="04852909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14:paraId="0383FB7D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7953AD3E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14:paraId="1A2A24A1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14:paraId="5DCBE6C4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17" w:history="1">
              <w:r w:rsidRPr="00AE79D0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14:paraId="7260C278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14:paraId="05116A90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14:paraId="0831B842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14:paraId="76767A50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8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14:paraId="3A3F5410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--</w:t>
            </w:r>
            <w:r w:rsidRPr="00AE79D0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14:paraId="2A88AD2D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14:paraId="58685623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14:paraId="35BD5ECC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Интернет адрес: </w:t>
            </w:r>
            <w:hyperlink r:id="rId19" w:history="1">
              <w:r w:rsidRPr="00AE79D0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14:paraId="3CEA8908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14:paraId="0C97D858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>София 1000, бул. „Дондуков” № 3,</w:t>
            </w:r>
          </w:p>
          <w:p w14:paraId="385352AE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rStyle w:val="Hyperlink"/>
                <w:i/>
                <w:sz w:val="22"/>
                <w:szCs w:val="22"/>
              </w:rPr>
            </w:pPr>
            <w:r w:rsidRPr="00AE79D0">
              <w:rPr>
                <w:i/>
                <w:sz w:val="22"/>
                <w:szCs w:val="22"/>
              </w:rPr>
              <w:t xml:space="preserve">Телефон: 02/ 8101 759; 0700 17 670; e-mail: </w:t>
            </w:r>
            <w:r w:rsidR="00161E67">
              <w:fldChar w:fldCharType="begin"/>
            </w:r>
            <w:r w:rsidR="00161E67">
              <w:instrText xml:space="preserve"> HYPERLINK "mailto:secr-idirector@gli.government.bg" </w:instrText>
            </w:r>
            <w:r w:rsidR="00161E67">
              <w:fldChar w:fldCharType="separate"/>
            </w:r>
            <w:r w:rsidRPr="00AE79D0">
              <w:rPr>
                <w:rStyle w:val="Hyperlink"/>
                <w:i/>
                <w:sz w:val="22"/>
                <w:szCs w:val="22"/>
              </w:rPr>
              <w:t>secr-idirector@gli.government.bg</w:t>
            </w:r>
            <w:r w:rsidR="00161E67">
              <w:rPr>
                <w:rStyle w:val="Hyperlink"/>
                <w:i/>
                <w:sz w:val="22"/>
                <w:szCs w:val="22"/>
              </w:rPr>
              <w:fldChar w:fldCharType="end"/>
            </w:r>
          </w:p>
          <w:p w14:paraId="6F97A537" w14:textId="77777777" w:rsidR="007F61B8" w:rsidRPr="00AE79D0" w:rsidRDefault="007F61B8" w:rsidP="00F74DF1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14:paraId="27AA1E2D" w14:textId="77777777" w:rsidR="007F61B8" w:rsidRPr="00ED7A26" w:rsidRDefault="007F61B8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44546D1A" w14:textId="77777777" w:rsidR="007F61B8" w:rsidRPr="00ED7A26" w:rsidRDefault="007F61B8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75EA6698" w14:textId="77777777" w:rsidR="007F61B8" w:rsidRPr="00ED7A26" w:rsidRDefault="007F61B8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3C6EC17E" w14:textId="77777777" w:rsidR="007F61B8" w:rsidRPr="00ED7A26" w:rsidRDefault="007F61B8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0001C463" w14:textId="77777777" w:rsidR="007F61B8" w:rsidRPr="00ED7A26" w:rsidRDefault="007F61B8" w:rsidP="00F74DF1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5ED7B3A0" w14:textId="77777777" w:rsidR="007F61B8" w:rsidRPr="00A90215" w:rsidRDefault="007F61B8" w:rsidP="00F74DF1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>
              <w:rPr>
                <w:lang w:val="en-US" w:eastAsia="en-US"/>
              </w:rPr>
              <w:t>______</w:t>
            </w:r>
            <w:bookmarkEnd w:id="13"/>
          </w:p>
        </w:tc>
      </w:tr>
    </w:tbl>
    <w:p w14:paraId="325B95C8" w14:textId="4DC325CE" w:rsidR="007F61B8" w:rsidRDefault="007F61B8" w:rsidP="007F61B8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0C16E03C" w14:textId="7A77D6CF" w:rsidR="0002401A" w:rsidRPr="00A10DD1" w:rsidRDefault="0016359E" w:rsidP="0002401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t>О</w:t>
      </w:r>
      <w:r w:rsidR="0002401A">
        <w:rPr>
          <w:rFonts w:eastAsia="Batang"/>
          <w:bCs/>
          <w:i/>
          <w:caps/>
          <w:lang w:eastAsia="en-US"/>
        </w:rPr>
        <w:t>БРАЗЕЦ 2-5</w:t>
      </w:r>
    </w:p>
    <w:p w14:paraId="64A526B3" w14:textId="77777777" w:rsidR="0002401A" w:rsidRPr="00754E21" w:rsidRDefault="0002401A" w:rsidP="0002401A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2ECA971E" w14:textId="77777777" w:rsidR="0002401A" w:rsidRDefault="0002401A" w:rsidP="0002401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2D141791" w14:textId="77777777" w:rsidR="0002401A" w:rsidRPr="00754E21" w:rsidRDefault="0002401A" w:rsidP="0002401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76D8DBF5" w14:textId="77777777" w:rsidR="0002401A" w:rsidRPr="00754E21" w:rsidRDefault="0002401A" w:rsidP="0002401A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787B2E60" w14:textId="77777777" w:rsidR="0002401A" w:rsidRPr="00754E21" w:rsidRDefault="0002401A" w:rsidP="0002401A">
      <w:pPr>
        <w:jc w:val="center"/>
        <w:rPr>
          <w:b/>
          <w:bCs/>
          <w:caps/>
          <w:position w:val="8"/>
        </w:rPr>
      </w:pPr>
    </w:p>
    <w:p w14:paraId="28AF1A21" w14:textId="77777777" w:rsidR="0002401A" w:rsidRPr="00754E21" w:rsidRDefault="0002401A" w:rsidP="0002401A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608A2433" w14:textId="77777777" w:rsidR="0002401A" w:rsidRPr="00754E21" w:rsidRDefault="0002401A" w:rsidP="0002401A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02401A" w:rsidRPr="00754E21" w14:paraId="64398044" w14:textId="77777777" w:rsidTr="00F74DF1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2E9BABEB" w14:textId="77777777" w:rsidR="0002401A" w:rsidRPr="00754E21" w:rsidRDefault="0002401A" w:rsidP="00F74DF1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251F25B9" w14:textId="77777777" w:rsidR="0002401A" w:rsidRPr="00754E21" w:rsidRDefault="0002401A" w:rsidP="00F74DF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36F6EB65" w14:textId="77777777" w:rsidR="0002401A" w:rsidRPr="00754E21" w:rsidRDefault="0002401A" w:rsidP="00F74DF1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39B15C95" w14:textId="77777777" w:rsidR="0002401A" w:rsidRPr="00754E21" w:rsidRDefault="0002401A" w:rsidP="00F74DF1"/>
        </w:tc>
      </w:tr>
      <w:tr w:rsidR="0002401A" w:rsidRPr="00754E21" w14:paraId="114DFAB1" w14:textId="77777777" w:rsidTr="00F74DF1">
        <w:trPr>
          <w:gridAfter w:val="1"/>
          <w:wAfter w:w="95" w:type="dxa"/>
        </w:trPr>
        <w:tc>
          <w:tcPr>
            <w:tcW w:w="672" w:type="dxa"/>
          </w:tcPr>
          <w:p w14:paraId="0CFA9D21" w14:textId="77777777" w:rsidR="0002401A" w:rsidRPr="00754E21" w:rsidRDefault="0002401A" w:rsidP="00F74DF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56AA819" w14:textId="77777777" w:rsidR="0002401A" w:rsidRPr="00754E21" w:rsidRDefault="0002401A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67BF87E5" w14:textId="77777777" w:rsidR="0002401A" w:rsidRPr="00754E21" w:rsidRDefault="0002401A" w:rsidP="00F74DF1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9CD3A9A" w14:textId="77777777" w:rsidR="0002401A" w:rsidRPr="00754E21" w:rsidRDefault="0002401A" w:rsidP="00F74DF1">
            <w:pPr>
              <w:jc w:val="center"/>
            </w:pPr>
          </w:p>
        </w:tc>
      </w:tr>
      <w:tr w:rsidR="0002401A" w:rsidRPr="00754E21" w14:paraId="74CED295" w14:textId="77777777" w:rsidTr="00F74DF1">
        <w:trPr>
          <w:trHeight w:val="519"/>
        </w:trPr>
        <w:tc>
          <w:tcPr>
            <w:tcW w:w="2233" w:type="dxa"/>
            <w:gridSpan w:val="2"/>
          </w:tcPr>
          <w:p w14:paraId="77971C7C" w14:textId="77777777" w:rsidR="0002401A" w:rsidRDefault="0002401A" w:rsidP="00F74DF1"/>
          <w:p w14:paraId="7B2CA61F" w14:textId="77777777" w:rsidR="0002401A" w:rsidRPr="00754E21" w:rsidRDefault="0002401A" w:rsidP="00F74DF1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AEDF4CF" w14:textId="77777777" w:rsidR="0002401A" w:rsidRPr="00754E21" w:rsidRDefault="0002401A" w:rsidP="00F74DF1">
            <w:pPr>
              <w:jc w:val="center"/>
            </w:pPr>
          </w:p>
        </w:tc>
        <w:tc>
          <w:tcPr>
            <w:tcW w:w="3685" w:type="dxa"/>
            <w:gridSpan w:val="6"/>
          </w:tcPr>
          <w:p w14:paraId="15D5ABA7" w14:textId="77777777" w:rsidR="0002401A" w:rsidRDefault="0002401A" w:rsidP="00F74DF1">
            <w:pPr>
              <w:jc w:val="center"/>
            </w:pPr>
          </w:p>
          <w:p w14:paraId="4126E249" w14:textId="77777777" w:rsidR="0002401A" w:rsidRPr="00754E21" w:rsidRDefault="0002401A" w:rsidP="00F74DF1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BC3E257" w14:textId="77777777" w:rsidR="0002401A" w:rsidRPr="00754E21" w:rsidRDefault="0002401A" w:rsidP="00F74DF1">
            <w:pPr>
              <w:jc w:val="center"/>
            </w:pPr>
          </w:p>
        </w:tc>
      </w:tr>
      <w:tr w:rsidR="0002401A" w:rsidRPr="00754E21" w14:paraId="23E74BA2" w14:textId="77777777" w:rsidTr="00F74DF1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3D719A10" w14:textId="77777777" w:rsidR="0002401A" w:rsidRDefault="0002401A" w:rsidP="00F74DF1">
            <w:pPr>
              <w:spacing w:before="120"/>
            </w:pPr>
          </w:p>
          <w:p w14:paraId="4A301C12" w14:textId="77777777" w:rsidR="0002401A" w:rsidRPr="00754E21" w:rsidRDefault="0002401A" w:rsidP="00F74DF1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32B1CA96" w14:textId="77777777" w:rsidR="0002401A" w:rsidRPr="00754E21" w:rsidRDefault="0002401A" w:rsidP="00F74DF1">
            <w:pPr>
              <w:jc w:val="center"/>
            </w:pPr>
          </w:p>
        </w:tc>
        <w:tc>
          <w:tcPr>
            <w:tcW w:w="1843" w:type="dxa"/>
            <w:gridSpan w:val="3"/>
          </w:tcPr>
          <w:p w14:paraId="69B5B37B" w14:textId="77777777" w:rsidR="0002401A" w:rsidRDefault="0002401A" w:rsidP="00F74DF1">
            <w:pPr>
              <w:spacing w:before="120"/>
              <w:jc w:val="center"/>
            </w:pPr>
          </w:p>
          <w:p w14:paraId="7AB37176" w14:textId="77777777" w:rsidR="0002401A" w:rsidRPr="00754E21" w:rsidRDefault="0002401A" w:rsidP="00F74DF1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114BEC4" w14:textId="77777777" w:rsidR="0002401A" w:rsidRPr="00754E21" w:rsidRDefault="0002401A" w:rsidP="00F74DF1">
            <w:pPr>
              <w:jc w:val="center"/>
            </w:pPr>
          </w:p>
        </w:tc>
      </w:tr>
      <w:tr w:rsidR="0002401A" w:rsidRPr="00754E21" w14:paraId="0299B85D" w14:textId="77777777" w:rsidTr="00F74DF1">
        <w:trPr>
          <w:gridAfter w:val="1"/>
          <w:wAfter w:w="95" w:type="dxa"/>
        </w:trPr>
        <w:tc>
          <w:tcPr>
            <w:tcW w:w="2233" w:type="dxa"/>
            <w:gridSpan w:val="2"/>
          </w:tcPr>
          <w:p w14:paraId="7B4D44F0" w14:textId="77777777" w:rsidR="0002401A" w:rsidRPr="00754E21" w:rsidRDefault="0002401A" w:rsidP="00F74DF1">
            <w:pPr>
              <w:jc w:val="center"/>
            </w:pPr>
          </w:p>
        </w:tc>
        <w:tc>
          <w:tcPr>
            <w:tcW w:w="3543" w:type="dxa"/>
            <w:gridSpan w:val="5"/>
          </w:tcPr>
          <w:p w14:paraId="5E5AA924" w14:textId="77777777" w:rsidR="0002401A" w:rsidRPr="00754E21" w:rsidRDefault="0002401A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5717B0F4" w14:textId="77777777" w:rsidR="0002401A" w:rsidRPr="00754E21" w:rsidRDefault="0002401A" w:rsidP="00F74DF1">
            <w:pPr>
              <w:jc w:val="center"/>
            </w:pPr>
          </w:p>
        </w:tc>
        <w:tc>
          <w:tcPr>
            <w:tcW w:w="2126" w:type="dxa"/>
            <w:gridSpan w:val="2"/>
          </w:tcPr>
          <w:p w14:paraId="42EC698A" w14:textId="77777777" w:rsidR="0002401A" w:rsidRPr="00754E21" w:rsidRDefault="0002401A" w:rsidP="00F74DF1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02401A" w:rsidRPr="00754E21" w14:paraId="24DADA4A" w14:textId="77777777" w:rsidTr="00F74DF1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5E428A78" w14:textId="77777777" w:rsidR="0002401A" w:rsidRPr="00754E21" w:rsidRDefault="0002401A" w:rsidP="00F74DF1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39C710C3" w14:textId="77777777" w:rsidR="0002401A" w:rsidRPr="00754E21" w:rsidRDefault="0002401A" w:rsidP="00F74DF1">
            <w:pPr>
              <w:jc w:val="center"/>
            </w:pPr>
          </w:p>
        </w:tc>
      </w:tr>
      <w:tr w:rsidR="0002401A" w:rsidRPr="00754E21" w14:paraId="1B92825E" w14:textId="77777777" w:rsidTr="00F74DF1">
        <w:trPr>
          <w:gridAfter w:val="1"/>
          <w:wAfter w:w="95" w:type="dxa"/>
        </w:trPr>
        <w:tc>
          <w:tcPr>
            <w:tcW w:w="4217" w:type="dxa"/>
            <w:gridSpan w:val="5"/>
          </w:tcPr>
          <w:p w14:paraId="7AF50D5D" w14:textId="77777777" w:rsidR="0002401A" w:rsidRPr="00754E21" w:rsidRDefault="0002401A" w:rsidP="00F74DF1">
            <w:pPr>
              <w:jc w:val="center"/>
            </w:pPr>
          </w:p>
        </w:tc>
        <w:tc>
          <w:tcPr>
            <w:tcW w:w="5528" w:type="dxa"/>
            <w:gridSpan w:val="7"/>
          </w:tcPr>
          <w:p w14:paraId="260EA9BD" w14:textId="77777777" w:rsidR="0002401A" w:rsidRPr="00754E21" w:rsidRDefault="0002401A" w:rsidP="00F74DF1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02401A" w:rsidRPr="00754E21" w14:paraId="5D7E2A70" w14:textId="77777777" w:rsidTr="00F74DF1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5EA0074B" w14:textId="77777777" w:rsidR="0002401A" w:rsidRPr="00754E21" w:rsidRDefault="0002401A" w:rsidP="00F74DF1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3C44BC76" w14:textId="77777777" w:rsidR="0002401A" w:rsidRPr="00754E21" w:rsidRDefault="0002401A" w:rsidP="00F74DF1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33FECA24" w14:textId="77777777" w:rsidR="0002401A" w:rsidRPr="00754E21" w:rsidRDefault="0002401A" w:rsidP="00F74DF1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09DA7A9" w14:textId="77777777" w:rsidR="0002401A" w:rsidRPr="00754E21" w:rsidRDefault="0002401A" w:rsidP="00F74DF1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4B35DD67" w14:textId="77777777" w:rsidR="0002401A" w:rsidRPr="00754E21" w:rsidRDefault="0002401A" w:rsidP="00F74DF1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6C7B9E8B" w14:textId="77777777" w:rsidR="0002401A" w:rsidRPr="00754E21" w:rsidRDefault="0002401A" w:rsidP="00F74DF1">
            <w:pPr>
              <w:jc w:val="center"/>
            </w:pPr>
          </w:p>
        </w:tc>
      </w:tr>
    </w:tbl>
    <w:p w14:paraId="79F5BE82" w14:textId="77777777" w:rsidR="0002401A" w:rsidRDefault="0002401A" w:rsidP="0002401A">
      <w:pPr>
        <w:jc w:val="both"/>
        <w:rPr>
          <w:lang w:eastAsia="en-US"/>
        </w:rPr>
      </w:pPr>
    </w:p>
    <w:p w14:paraId="77BBF0CE" w14:textId="77777777" w:rsidR="0002401A" w:rsidRDefault="0002401A" w:rsidP="0002401A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2E360800" w14:textId="69DDA97C" w:rsidR="0002401A" w:rsidRPr="002B0C69" w:rsidRDefault="0002401A" w:rsidP="0002401A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52B8C19B" w14:textId="77777777" w:rsidR="0002401A" w:rsidRDefault="0002401A" w:rsidP="0002401A">
      <w:pPr>
        <w:jc w:val="both"/>
        <w:rPr>
          <w:lang w:eastAsia="en-US"/>
        </w:rPr>
      </w:pPr>
    </w:p>
    <w:p w14:paraId="7AABE08D" w14:textId="59081CAE" w:rsidR="0002401A" w:rsidRDefault="0002401A" w:rsidP="00624A9F">
      <w:pPr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="00624A9F">
        <w:rPr>
          <w:rFonts w:eastAsia="Calibri"/>
          <w:lang w:eastAsia="en-US"/>
        </w:rPr>
        <w:t>:</w:t>
      </w:r>
      <w:r w:rsidR="00624A9F" w:rsidRPr="00736561">
        <w:rPr>
          <w:rFonts w:eastAsiaTheme="minorHAnsi" w:cstheme="minorBidi"/>
          <w:b/>
          <w:szCs w:val="22"/>
          <w:lang w:val="ru-RU" w:eastAsia="en-US"/>
        </w:rPr>
        <w:t xml:space="preserve"> </w:t>
      </w:r>
      <w:r w:rsidR="00624A9F"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="00624A9F"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 w:rsidR="00624A9F">
        <w:rPr>
          <w:rFonts w:eastAsia="Calibri"/>
          <w:b/>
          <w:lang w:eastAsia="en-US"/>
        </w:rPr>
        <w:t>,</w:t>
      </w:r>
      <w:r w:rsidR="00624A9F"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0894BA8F" w14:textId="77777777" w:rsidR="00624A9F" w:rsidRDefault="00624A9F" w:rsidP="00624A9F">
      <w:pPr>
        <w:jc w:val="both"/>
        <w:rPr>
          <w:b/>
          <w:bCs/>
          <w:i/>
          <w:iCs/>
          <w:lang w:eastAsia="en-US"/>
        </w:rPr>
      </w:pPr>
    </w:p>
    <w:p w14:paraId="4ECD083C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2AC1BAB1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6523EA6C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DE50E12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4759A467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lastRenderedPageBreak/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5504D16B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34E2D31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7CC8A4F7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386D9DDA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604D936D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1B1DB7A2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5E1A7F11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39899860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6EA7759C" w14:textId="77777777" w:rsidR="00313E44" w:rsidRPr="00736561" w:rsidRDefault="00313E44" w:rsidP="00313E44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2957E09A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2B504266" w14:textId="77777777" w:rsidR="00313E44" w:rsidRPr="00736561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410FFD59" w14:textId="77777777" w:rsidR="00313E44" w:rsidRDefault="00313E44" w:rsidP="00313E44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1D772550" w14:textId="77777777" w:rsidR="00313E44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</w:p>
    <w:p w14:paraId="6A29F5FC" w14:textId="77777777" w:rsidR="0002401A" w:rsidRPr="002C0C21" w:rsidRDefault="0002401A" w:rsidP="0002401A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66CEAC2C" w14:textId="77777777" w:rsidR="0002401A" w:rsidRPr="00206F19" w:rsidRDefault="0002401A" w:rsidP="0002401A">
      <w:pPr>
        <w:spacing w:after="120"/>
        <w:ind w:firstLine="708"/>
        <w:jc w:val="both"/>
        <w:rPr>
          <w:rFonts w:eastAsia="Calibri"/>
          <w:lang w:eastAsia="en-US"/>
        </w:rPr>
      </w:pPr>
    </w:p>
    <w:p w14:paraId="21AFF5D8" w14:textId="560A25CE" w:rsidR="0002401A" w:rsidRDefault="0002401A" w:rsidP="0002401A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 w:rsidR="00D6660E"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76771B7C" w14:textId="77777777" w:rsidR="0002401A" w:rsidRDefault="0002401A" w:rsidP="0002401A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526650D8" w14:textId="77777777" w:rsidR="0002401A" w:rsidRPr="00ED7A26" w:rsidRDefault="0002401A" w:rsidP="0002401A">
      <w:pPr>
        <w:spacing w:before="120" w:after="60"/>
        <w:jc w:val="both"/>
        <w:rPr>
          <w:lang w:eastAsia="en-US"/>
        </w:rPr>
      </w:pPr>
      <w:bookmarkStart w:id="14" w:name="_Hlk14681516"/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3A383E6B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1ABF6172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37" w:hanging="3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3B0A0C56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37" w:hanging="37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0B880262" w14:textId="37571986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37" w:hanging="37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 w:rsidRPr="00334CAA">
        <w:lastRenderedPageBreak/>
        <w:t>календарни дни, считано от дата на подписване на договора и завеждането му в деловодната система на Възложителя.</w:t>
      </w:r>
    </w:p>
    <w:p w14:paraId="7BD0137C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78886A7D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2D2EAB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246A33B9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37" w:hanging="37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194F12DB" w14:textId="3037D0F2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 w:rsidR="00DE5F52">
        <w:t>еакция следва да не бъде по-дъл</w:t>
      </w:r>
      <w:r w:rsidRPr="00334CAA">
        <w:t>г</w:t>
      </w:r>
      <w:r w:rsidR="00DE5F52">
        <w:t>о</w:t>
      </w:r>
      <w:r w:rsidRPr="00334CAA">
        <w:t xml:space="preserve"> от </w:t>
      </w:r>
      <w:r w:rsidR="00DE5F52">
        <w:t>5</w:t>
      </w:r>
      <w:r w:rsidRPr="00334CAA">
        <w:t xml:space="preserve"> дни;</w:t>
      </w:r>
    </w:p>
    <w:p w14:paraId="09931C73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37" w:hanging="37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6BB726CA" w14:textId="77777777" w:rsidR="0002401A" w:rsidRPr="00334CAA" w:rsidRDefault="0002401A" w:rsidP="00946924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6C580A5E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37" w:hanging="37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0892A313" w14:textId="77777777" w:rsidR="0002401A" w:rsidRPr="00334CA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604" w:hanging="604"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7C86CB2B" w14:textId="54D248AF" w:rsidR="0002401A" w:rsidRDefault="0002401A" w:rsidP="0002401A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528E4134" w14:textId="3D984EC5" w:rsidR="00E86974" w:rsidRDefault="0002401A" w:rsidP="00946924">
      <w:pPr>
        <w:numPr>
          <w:ilvl w:val="0"/>
          <w:numId w:val="15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946924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946924">
        <w:rPr>
          <w:rFonts w:eastAsia="Calibri"/>
          <w:szCs w:val="22"/>
          <w:lang w:val="en-US" w:eastAsia="en-US"/>
        </w:rPr>
        <w:t>състояние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946924">
        <w:rPr>
          <w:rFonts w:eastAsia="Calibri"/>
          <w:szCs w:val="22"/>
          <w:lang w:val="en-US" w:eastAsia="en-US"/>
        </w:rPr>
        <w:t>обучение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на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44899FA9" w14:textId="29277F3D" w:rsidR="00946924" w:rsidRDefault="00946924" w:rsidP="00946924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bookmarkEnd w:id="14"/>
    <w:p w14:paraId="6CD4CD94" w14:textId="075E0F08" w:rsidR="00946924" w:rsidRDefault="00946924" w:rsidP="00946924">
      <w:pPr>
        <w:jc w:val="both"/>
        <w:rPr>
          <w:b/>
          <w:lang w:eastAsia="ar-SA"/>
        </w:rPr>
      </w:pPr>
      <w:r>
        <w:rPr>
          <w:lang w:eastAsia="ar-SA"/>
        </w:rPr>
        <w:lastRenderedPageBreak/>
        <w:t xml:space="preserve">Нашето конкретното ПРЕДЛОЖЕНИЕ ЗА ИЗПЪЛНЕНИЕ на поръчката по обособена позиция </w:t>
      </w:r>
      <w:r w:rsidR="00DE5F52">
        <w:rPr>
          <w:rFonts w:eastAsiaTheme="minorHAnsi"/>
          <w:b/>
          <w:szCs w:val="22"/>
          <w:lang w:eastAsia="ar-SA"/>
        </w:rPr>
        <w:t>№</w:t>
      </w:r>
      <w:r w:rsidRPr="00946924">
        <w:rPr>
          <w:rFonts w:eastAsiaTheme="minorHAnsi"/>
          <w:b/>
          <w:szCs w:val="22"/>
          <w:lang w:eastAsia="ar-SA"/>
        </w:rPr>
        <w:t>5</w:t>
      </w:r>
      <w:r w:rsidRPr="00946924">
        <w:rPr>
          <w:rFonts w:eastAsiaTheme="minorHAnsi"/>
          <w:szCs w:val="22"/>
          <w:lang w:eastAsia="ar-SA"/>
        </w:rPr>
        <w:t xml:space="preserve"> </w:t>
      </w:r>
      <w:r w:rsidRPr="00946924">
        <w:rPr>
          <w:rFonts w:eastAsiaTheme="minorHAnsi"/>
          <w:b/>
          <w:szCs w:val="22"/>
          <w:lang w:eastAsia="ar-SA"/>
        </w:rPr>
        <w:t>-</w:t>
      </w:r>
      <w:r w:rsidRPr="00946924">
        <w:rPr>
          <w:rFonts w:eastAsiaTheme="minorHAnsi"/>
          <w:szCs w:val="22"/>
          <w:lang w:eastAsia="en-US"/>
        </w:rPr>
        <w:t xml:space="preserve"> Доставка, монтаж и въвеждане в експлоатация на експлоатация на cone and plate вискозиметър </w:t>
      </w:r>
      <w:r>
        <w:rPr>
          <w:b/>
          <w:lang w:eastAsia="ar-SA"/>
        </w:rPr>
        <w:t>е, както следва:</w:t>
      </w:r>
    </w:p>
    <w:p w14:paraId="7A806138" w14:textId="2A1EA31F" w:rsidR="00E73F6E" w:rsidRDefault="00E73F6E" w:rsidP="00946924">
      <w:pPr>
        <w:jc w:val="both"/>
        <w:rPr>
          <w:b/>
          <w:lang w:eastAsia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E73F6E" w14:paraId="491AF2A4" w14:textId="77777777" w:rsidTr="00A70BA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06F80" w14:textId="77777777" w:rsidR="00E73F6E" w:rsidRDefault="00E73F6E" w:rsidP="00A70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257BF" w14:textId="77777777" w:rsidR="00E73F6E" w:rsidRDefault="00E73F6E" w:rsidP="00A70BA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790CF07B" w14:textId="77777777" w:rsidR="00E73F6E" w:rsidRDefault="00E73F6E" w:rsidP="00A70BAC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0072A46F" w14:textId="77777777" w:rsidR="00E73F6E" w:rsidRDefault="00E73F6E" w:rsidP="00A70BAC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E73F6E" w14:paraId="5FFA5264" w14:textId="77777777" w:rsidTr="00A70BA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5FE3" w14:textId="77777777" w:rsidR="00E73F6E" w:rsidRDefault="00E73F6E" w:rsidP="00A70BA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CD16A3" w14:paraId="6A4F02A3" w14:textId="77777777" w:rsidTr="00A70BA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F128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334BC0">
              <w:rPr>
                <w:sz w:val="22"/>
              </w:rPr>
              <w:t>Cone and plate виско</w:t>
            </w:r>
            <w:r>
              <w:rPr>
                <w:sz w:val="22"/>
              </w:rPr>
              <w:t>зи</w:t>
            </w:r>
            <w:r w:rsidRPr="00334BC0">
              <w:rPr>
                <w:sz w:val="22"/>
              </w:rPr>
              <w:t xml:space="preserve">метър за определяне на вискозитет (в диапазон </w:t>
            </w:r>
            <w:r>
              <w:rPr>
                <w:sz w:val="22"/>
              </w:rPr>
              <w:t>поне</w:t>
            </w:r>
            <w:r w:rsidRPr="00334BC0">
              <w:rPr>
                <w:sz w:val="22"/>
              </w:rPr>
              <w:t xml:space="preserve"> 1 cP- 100 cP) малки обеми (≥ 2 ml) биофлуиди и биомиметични флуиди </w:t>
            </w:r>
          </w:p>
          <w:p w14:paraId="356C7E19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Pr="00334BC0">
              <w:rPr>
                <w:sz w:val="22"/>
              </w:rPr>
              <w:t>Възможност за работа с ниски скорости на хлъзгане (shear rates) 50s</w:t>
            </w:r>
            <w:r w:rsidRPr="007D6A03">
              <w:rPr>
                <w:sz w:val="22"/>
                <w:vertAlign w:val="superscript"/>
              </w:rPr>
              <w:t>-1</w:t>
            </w:r>
            <w:r w:rsidRPr="00334BC0">
              <w:rPr>
                <w:sz w:val="22"/>
              </w:rPr>
              <w:t xml:space="preserve"> до 120 s</w:t>
            </w:r>
            <w:r w:rsidRPr="007D6A03">
              <w:rPr>
                <w:sz w:val="22"/>
                <w:vertAlign w:val="superscript"/>
              </w:rPr>
              <w:t>-1</w:t>
            </w:r>
          </w:p>
          <w:p w14:paraId="1E2E5495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334BC0">
              <w:rPr>
                <w:sz w:val="22"/>
              </w:rPr>
              <w:t>Наличие на софтуер за контрол на условията на експеримента (скорост на хлъзгане, температура и др.) и за анализ на зависимостта на вискозитета от експерименталните параметри</w:t>
            </w:r>
          </w:p>
          <w:p w14:paraId="726FA740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  <w:r w:rsidRPr="00334BC0">
              <w:rPr>
                <w:sz w:val="22"/>
              </w:rPr>
              <w:t>Висока възпроизводимост на измерването от поне ±3.0%</w:t>
            </w:r>
          </w:p>
          <w:p w14:paraId="40703B42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>5. Висока точност на измерването от поне ±3.0% of range</w:t>
            </w:r>
          </w:p>
          <w:p w14:paraId="2C9E3A4E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>6.</w:t>
            </w:r>
            <w:r>
              <w:rPr>
                <w:sz w:val="22"/>
              </w:rPr>
              <w:t xml:space="preserve"> </w:t>
            </w:r>
            <w:r w:rsidRPr="009C00CA">
              <w:rPr>
                <w:sz w:val="22"/>
              </w:rPr>
              <w:t>Инсталиране, обучение и гаранционна поддръжка</w:t>
            </w:r>
            <w:r>
              <w:rPr>
                <w:sz w:val="22"/>
              </w:rPr>
              <w:t>:</w:t>
            </w:r>
          </w:p>
          <w:p w14:paraId="4D2F8852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9C00CA">
              <w:rPr>
                <w:sz w:val="22"/>
              </w:rPr>
              <w:t xml:space="preserve">Инсталиране и въвеждане в експлоатация в лаборатория на заявителя. </w:t>
            </w:r>
          </w:p>
          <w:p w14:paraId="338D7E4B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9C00CA">
              <w:rPr>
                <w:sz w:val="22"/>
              </w:rPr>
              <w:t>Обучение за работа с апарата и за рутинна поддръжка.</w:t>
            </w:r>
          </w:p>
          <w:p w14:paraId="5632C82E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9C00CA">
              <w:rPr>
                <w:sz w:val="22"/>
              </w:rPr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14CC3F2B" w14:textId="75366ABE" w:rsidR="00CD16A3" w:rsidRPr="0019023E" w:rsidRDefault="00B46443" w:rsidP="00B46443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7. </w:t>
            </w:r>
            <w:r w:rsidRPr="009C00CA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4E8" w14:textId="77777777" w:rsidR="00CD16A3" w:rsidRDefault="00CD16A3" w:rsidP="00CD16A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7464A6D0" w14:textId="77777777" w:rsidR="00E73F6E" w:rsidRDefault="00E73F6E" w:rsidP="00946924">
      <w:pPr>
        <w:jc w:val="both"/>
        <w:rPr>
          <w:rFonts w:eastAsiaTheme="minorHAnsi"/>
          <w:szCs w:val="2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91"/>
        <w:gridCol w:w="2592"/>
        <w:gridCol w:w="2884"/>
      </w:tblGrid>
      <w:tr w:rsidR="00946924" w14:paraId="27C99902" w14:textId="77777777" w:rsidTr="00C358C3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83296" w14:textId="77777777" w:rsidR="00946924" w:rsidRDefault="00946924" w:rsidP="00F74DF1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946924" w14:paraId="2FD50B8A" w14:textId="77777777" w:rsidTr="00C358C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FFA695" w14:textId="77777777" w:rsidR="00946924" w:rsidRDefault="00946924" w:rsidP="00F74DF1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A69F90" w14:textId="77777777" w:rsidR="00946924" w:rsidRDefault="00946924" w:rsidP="00F74DF1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40D7D" w14:textId="77777777" w:rsidR="00946924" w:rsidRDefault="00946924" w:rsidP="00F74DF1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C63466" w14:textId="77777777" w:rsidR="00946924" w:rsidRDefault="00946924" w:rsidP="00F74DF1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946924" w14:paraId="7D16ACE4" w14:textId="77777777" w:rsidTr="00C358C3">
        <w:trPr>
          <w:trHeight w:val="34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C03D" w14:textId="77777777" w:rsidR="00946924" w:rsidRDefault="00946924" w:rsidP="00F74DF1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Технически изисквания</w:t>
            </w:r>
          </w:p>
          <w:p w14:paraId="1B2888D9" w14:textId="30AE6969" w:rsidR="00B9627C" w:rsidRPr="00B9627C" w:rsidRDefault="00B9627C" w:rsidP="00F74DF1">
            <w:pPr>
              <w:jc w:val="center"/>
              <w:rPr>
                <w:b/>
                <w:i/>
                <w:caps/>
              </w:rPr>
            </w:pPr>
            <w:r w:rsidRPr="00B9627C">
              <w:rPr>
                <w:rFonts w:eastAsiaTheme="minorHAnsi"/>
                <w:b/>
                <w:szCs w:val="22"/>
                <w:lang w:val="en-US" w:eastAsia="en-US"/>
              </w:rPr>
              <w:t>C</w:t>
            </w:r>
            <w:r w:rsidRPr="00B9627C">
              <w:rPr>
                <w:rFonts w:eastAsiaTheme="minorHAnsi"/>
                <w:b/>
                <w:szCs w:val="22"/>
                <w:lang w:eastAsia="en-US"/>
              </w:rPr>
              <w:t>one and plate вискозиметър</w:t>
            </w:r>
          </w:p>
        </w:tc>
      </w:tr>
      <w:tr w:rsidR="00946924" w14:paraId="576EEAE7" w14:textId="77777777" w:rsidTr="00C358C3"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3B2A4" w14:textId="7F56ECA9" w:rsidR="00946924" w:rsidRPr="003E60AA" w:rsidRDefault="00946924" w:rsidP="00F7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Пт</w:t>
            </w:r>
            <w:r w:rsidR="00216C24">
              <w:rPr>
                <w:b/>
              </w:rPr>
              <w:t>п</w:t>
            </w: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93BAF" w14:textId="02FC5561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Cone and plate viscometer за работа с малки обеми биологични и биомиметични флуиди: работен обем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76F2" w14:textId="753EBFF9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2 ml</w:t>
            </w:r>
            <w:r w:rsidR="000C51E9">
              <w:rPr>
                <w:sz w:val="22"/>
              </w:rPr>
              <w:t xml:space="preserve"> </w:t>
            </w:r>
            <w:r w:rsidRPr="009D1073">
              <w:rPr>
                <w:sz w:val="22"/>
              </w:rPr>
              <w:t>- 1 ml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C721F8" w14:textId="77777777" w:rsidR="00946924" w:rsidRDefault="00946924" w:rsidP="00F74DF1">
            <w:pPr>
              <w:jc w:val="center"/>
            </w:pPr>
          </w:p>
        </w:tc>
      </w:tr>
      <w:tr w:rsidR="00946924" w14:paraId="7FD07FD8" w14:textId="77777777" w:rsidTr="00C358C3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68884" w14:textId="77777777" w:rsidR="00946924" w:rsidRDefault="00946924" w:rsidP="00F74DF1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01FAC" w14:textId="77777777" w:rsidR="00946924" w:rsidRDefault="00946924" w:rsidP="00F74DF1"/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BDCA7" w14:textId="71824C82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&gt; 1 ml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CE456" w14:textId="77777777" w:rsidR="00946924" w:rsidRDefault="00946924" w:rsidP="00F74DF1"/>
        </w:tc>
      </w:tr>
      <w:tr w:rsidR="00946924" w14:paraId="2FA9FEDB" w14:textId="77777777" w:rsidTr="00C358C3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5820B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483" w14:textId="12C1F1DC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Cone and plate viscometer за работа с малки обеми биологични и биомиметични флуиди: минимална скорост на хлъзгане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6A73" w14:textId="41873BAD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≥ 10 s</w:t>
            </w:r>
            <w:r w:rsidRPr="009D1073">
              <w:rPr>
                <w:sz w:val="22"/>
                <w:vertAlign w:val="superscript"/>
              </w:rPr>
              <w:t>-1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4D9" w14:textId="77777777" w:rsidR="00946924" w:rsidRDefault="00946924" w:rsidP="00F74DF1">
            <w:pPr>
              <w:jc w:val="center"/>
            </w:pPr>
          </w:p>
        </w:tc>
      </w:tr>
      <w:tr w:rsidR="00946924" w14:paraId="7D4B70F5" w14:textId="77777777" w:rsidTr="00C358C3">
        <w:trPr>
          <w:trHeight w:val="4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EFFA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0A2F" w14:textId="77777777" w:rsidR="00946924" w:rsidRPr="00B05C2B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C880A" w14:textId="266CA111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&lt; 10 s</w:t>
            </w:r>
            <w:r w:rsidRPr="009D1073">
              <w:rPr>
                <w:sz w:val="22"/>
                <w:vertAlign w:val="superscript"/>
              </w:rPr>
              <w:t>-1</w:t>
            </w:r>
          </w:p>
        </w:tc>
        <w:tc>
          <w:tcPr>
            <w:tcW w:w="28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EBD" w14:textId="77777777" w:rsidR="00946924" w:rsidRDefault="00946924" w:rsidP="00F74DF1">
            <w:pPr>
              <w:jc w:val="center"/>
            </w:pPr>
          </w:p>
        </w:tc>
      </w:tr>
      <w:tr w:rsidR="00946924" w14:paraId="43E6A664" w14:textId="77777777" w:rsidTr="00C358C3">
        <w:trPr>
          <w:trHeight w:val="60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96136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858" w14:textId="43E29C88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Възможност за измерване на абсолютен вискозитет в диапазона 0.1 сентипоаза- 1000 сентипоаза или по-добър за целта.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7F1A" w14:textId="03579A56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в диапазона 1 сентипоаз</w:t>
            </w:r>
            <w:r w:rsidR="000C51E9">
              <w:rPr>
                <w:bCs/>
                <w:sz w:val="22"/>
              </w:rPr>
              <w:t xml:space="preserve"> </w:t>
            </w:r>
            <w:r w:rsidRPr="009D1073">
              <w:rPr>
                <w:bCs/>
                <w:sz w:val="22"/>
              </w:rPr>
              <w:t>- 100 сентипоаза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174" w14:textId="77777777" w:rsidR="00946924" w:rsidRDefault="00946924" w:rsidP="00F74DF1">
            <w:pPr>
              <w:jc w:val="center"/>
            </w:pPr>
          </w:p>
        </w:tc>
      </w:tr>
      <w:tr w:rsidR="00946924" w14:paraId="6ABCCDFC" w14:textId="77777777" w:rsidTr="00C358C3">
        <w:trPr>
          <w:trHeight w:val="60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2FB6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361" w14:textId="77777777" w:rsidR="00946924" w:rsidRPr="00B05C2B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64CC" w14:textId="28615EE4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в диапазона 0.1 сентипоаз- 100 сентипоаза или по-добър за целта.</w:t>
            </w:r>
          </w:p>
        </w:tc>
        <w:tc>
          <w:tcPr>
            <w:tcW w:w="28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EA9" w14:textId="77777777" w:rsidR="00946924" w:rsidRDefault="00946924" w:rsidP="00F74DF1">
            <w:pPr>
              <w:jc w:val="center"/>
            </w:pPr>
          </w:p>
        </w:tc>
      </w:tr>
      <w:tr w:rsidR="00946924" w14:paraId="5C1D482D" w14:textId="77777777" w:rsidTr="00C358C3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73F85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BEA3" w14:textId="27BD09C2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Система чрез циркулираща водна баня/пелтие елемент за бърз температурен контрол в целия обем на пробата в диапазон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D93" w14:textId="37FC45D1" w:rsidR="00946924" w:rsidRDefault="00946924" w:rsidP="00F74DF1">
            <w:pPr>
              <w:jc w:val="center"/>
            </w:pPr>
            <w:r w:rsidRPr="009D1073">
              <w:rPr>
                <w:sz w:val="22"/>
              </w:rPr>
              <w:t>В диапазон 25</w:t>
            </w:r>
            <w:r w:rsidRPr="009D1073">
              <w:rPr>
                <w:bCs/>
                <w:sz w:val="22"/>
              </w:rPr>
              <w:t xml:space="preserve">°С </w:t>
            </w:r>
            <w:r w:rsidRPr="009D1073">
              <w:rPr>
                <w:sz w:val="22"/>
              </w:rPr>
              <w:t>- 40</w:t>
            </w:r>
            <w:r w:rsidRPr="009D1073">
              <w:rPr>
                <w:bCs/>
                <w:sz w:val="22"/>
              </w:rPr>
              <w:t>°С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2DB" w14:textId="77777777" w:rsidR="00946924" w:rsidRDefault="00946924" w:rsidP="00F74DF1">
            <w:pPr>
              <w:jc w:val="center"/>
            </w:pPr>
          </w:p>
        </w:tc>
      </w:tr>
      <w:tr w:rsidR="00946924" w14:paraId="4093E5ED" w14:textId="77777777" w:rsidTr="00C358C3">
        <w:trPr>
          <w:trHeight w:val="7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BE29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69B" w14:textId="77777777" w:rsidR="00946924" w:rsidRPr="00B05C2B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B783" w14:textId="35E32A3D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5°С - 60°С или по-добър за целта.</w:t>
            </w:r>
          </w:p>
        </w:tc>
        <w:tc>
          <w:tcPr>
            <w:tcW w:w="28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710" w14:textId="77777777" w:rsidR="00946924" w:rsidRDefault="00946924" w:rsidP="00F74DF1">
            <w:pPr>
              <w:jc w:val="center"/>
            </w:pPr>
          </w:p>
        </w:tc>
      </w:tr>
      <w:tr w:rsidR="00946924" w14:paraId="4B8B2EEC" w14:textId="77777777" w:rsidTr="00C358C3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88B58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66511" w14:textId="22ED264D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Точност на определянето на вискозитета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1C90" w14:textId="099403E9" w:rsidR="00946924" w:rsidRDefault="00946924" w:rsidP="00F74DF1">
            <w:pPr>
              <w:jc w:val="center"/>
            </w:pPr>
            <w:r w:rsidRPr="009D1073">
              <w:rPr>
                <w:bCs/>
                <w:sz w:val="22"/>
              </w:rPr>
              <w:t>±5.0% of range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47C8F" w14:textId="77777777" w:rsidR="00946924" w:rsidRDefault="00946924" w:rsidP="00F74DF1">
            <w:pPr>
              <w:jc w:val="center"/>
            </w:pPr>
          </w:p>
        </w:tc>
      </w:tr>
      <w:tr w:rsidR="00946924" w14:paraId="37A4490B" w14:textId="77777777" w:rsidTr="00C358C3">
        <w:trPr>
          <w:trHeight w:val="7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3FDAF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7F646" w14:textId="77777777" w:rsidR="00946924" w:rsidRPr="00B05C2B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8AC8" w14:textId="653DD6B3" w:rsidR="00946924" w:rsidRDefault="00E91CE3" w:rsidP="00F74DF1">
            <w:pPr>
              <w:jc w:val="center"/>
            </w:pPr>
            <w:r w:rsidRPr="009D1073">
              <w:rPr>
                <w:bCs/>
                <w:sz w:val="22"/>
              </w:rPr>
              <w:t>±1.0% of range</w:t>
            </w:r>
            <w:r w:rsidRPr="009D1073">
              <w:rPr>
                <w:sz w:val="22"/>
              </w:rPr>
              <w:t xml:space="preserve"> или по-добро за целта</w:t>
            </w:r>
          </w:p>
        </w:tc>
        <w:tc>
          <w:tcPr>
            <w:tcW w:w="28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EC1310" w14:textId="77777777" w:rsidR="00946924" w:rsidRDefault="00946924" w:rsidP="00F74DF1">
            <w:pPr>
              <w:jc w:val="center"/>
            </w:pPr>
          </w:p>
        </w:tc>
      </w:tr>
      <w:tr w:rsidR="00946924" w14:paraId="75D40667" w14:textId="77777777" w:rsidTr="00C358C3">
        <w:trPr>
          <w:trHeight w:val="58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0B21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CC8E" w14:textId="45B7578B" w:rsidR="00946924" w:rsidRPr="009D1073" w:rsidRDefault="00E91CE3" w:rsidP="00F74DF1">
            <w:pPr>
              <w:jc w:val="center"/>
              <w:rPr>
                <w:sz w:val="22"/>
              </w:rPr>
            </w:pPr>
            <w:r w:rsidRPr="009D1073">
              <w:rPr>
                <w:bCs/>
                <w:sz w:val="22"/>
              </w:rPr>
              <w:t>Възпроизводимост на определянето на вискозитета ±0.2%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A15B7" w14:textId="634218C6" w:rsidR="00946924" w:rsidRDefault="00E91CE3" w:rsidP="00F74DF1">
            <w:pPr>
              <w:jc w:val="center"/>
            </w:pPr>
            <w:r w:rsidRPr="009D1073">
              <w:rPr>
                <w:bCs/>
                <w:sz w:val="22"/>
              </w:rPr>
              <w:t xml:space="preserve">±0.2% </w:t>
            </w:r>
            <w:r w:rsidRPr="009D1073">
              <w:rPr>
                <w:sz w:val="22"/>
              </w:rPr>
              <w:t>или по-добро за целта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3FD4D0" w14:textId="77777777" w:rsidR="00946924" w:rsidRDefault="00946924" w:rsidP="00F74DF1">
            <w:pPr>
              <w:jc w:val="center"/>
            </w:pPr>
          </w:p>
        </w:tc>
      </w:tr>
      <w:tr w:rsidR="00946924" w14:paraId="6B307981" w14:textId="77777777" w:rsidTr="00C358C3">
        <w:trPr>
          <w:trHeight w:val="39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8B43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96E45" w14:textId="77777777" w:rsidR="00946924" w:rsidRPr="009D1073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81A3E" w14:textId="4C019DF2" w:rsidR="00946924" w:rsidRDefault="00E91CE3" w:rsidP="00F74DF1">
            <w:pPr>
              <w:jc w:val="center"/>
            </w:pPr>
            <w:r w:rsidRPr="009D1073">
              <w:rPr>
                <w:bCs/>
                <w:sz w:val="22"/>
              </w:rPr>
              <w:t>±2.0%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99CE" w14:textId="77777777" w:rsidR="00946924" w:rsidRDefault="00946924" w:rsidP="00F74DF1">
            <w:pPr>
              <w:jc w:val="center"/>
            </w:pPr>
          </w:p>
        </w:tc>
      </w:tr>
      <w:tr w:rsidR="00946924" w14:paraId="3FB5DE61" w14:textId="77777777" w:rsidTr="00C358C3">
        <w:trPr>
          <w:trHeight w:val="98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24BDD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53CD1" w14:textId="3FB95E38" w:rsidR="00946924" w:rsidRPr="009D1073" w:rsidRDefault="00E91CE3" w:rsidP="00F74DF1">
            <w:pPr>
              <w:jc w:val="center"/>
              <w:rPr>
                <w:sz w:val="22"/>
              </w:rPr>
            </w:pPr>
            <w:r w:rsidRPr="009D1073">
              <w:rPr>
                <w:bCs/>
                <w:sz w:val="22"/>
              </w:rPr>
              <w:t>Програмно контролирана система за регулиране на всички параметри по измерването (shear rate, температура, и т.н.) и за визуализиране на зависимостите на вискозитета от параметрите на измерването.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B0E78" w14:textId="09B64425" w:rsidR="00946924" w:rsidRDefault="00E91CE3" w:rsidP="00F74DF1">
            <w:pPr>
              <w:jc w:val="center"/>
            </w:pPr>
            <w:r w:rsidRPr="009D1073">
              <w:rPr>
                <w:sz w:val="22"/>
              </w:rPr>
              <w:t>При липса на контрол в реално време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F6E4D6" w14:textId="77777777" w:rsidR="00946924" w:rsidRDefault="00946924" w:rsidP="00F74DF1">
            <w:pPr>
              <w:jc w:val="center"/>
            </w:pPr>
          </w:p>
        </w:tc>
      </w:tr>
      <w:tr w:rsidR="00946924" w14:paraId="19C6085E" w14:textId="77777777" w:rsidTr="00C358C3">
        <w:trPr>
          <w:trHeight w:val="708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F3A6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FFAEC" w14:textId="77777777" w:rsidR="00946924" w:rsidRPr="009D1073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24D9" w14:textId="7DBA2069" w:rsidR="00946924" w:rsidRDefault="00E91CE3" w:rsidP="00F74DF1">
            <w:pPr>
              <w:jc w:val="center"/>
            </w:pPr>
            <w:r w:rsidRPr="009D1073">
              <w:rPr>
                <w:sz w:val="22"/>
              </w:rPr>
              <w:t>Контрол в реално време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6F14" w14:textId="77777777" w:rsidR="00946924" w:rsidRDefault="00946924" w:rsidP="00F74DF1">
            <w:pPr>
              <w:jc w:val="center"/>
            </w:pPr>
          </w:p>
        </w:tc>
      </w:tr>
      <w:tr w:rsidR="00946924" w14:paraId="3105F3A1" w14:textId="77777777" w:rsidTr="00C358C3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B72B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CF3A" w14:textId="1CEBAB06" w:rsidR="00946924" w:rsidRPr="009D1073" w:rsidRDefault="00E91CE3" w:rsidP="00F74DF1">
            <w:pPr>
              <w:jc w:val="center"/>
              <w:rPr>
                <w:sz w:val="22"/>
              </w:rPr>
            </w:pPr>
            <w:r w:rsidRPr="009D1073">
              <w:rPr>
                <w:bCs/>
                <w:sz w:val="22"/>
              </w:rPr>
              <w:t>Софтуер за анализ на получената крива на поток на материала (flow curve behavior) с получаване на характеристичните материални параметри произтичащи от съответните теоретични модели.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0BF69" w14:textId="5E5FD07F" w:rsidR="00946924" w:rsidRDefault="00E91CE3" w:rsidP="00F74DF1">
            <w:pPr>
              <w:jc w:val="center"/>
            </w:pPr>
            <w:r w:rsidRPr="009D1073">
              <w:rPr>
                <w:sz w:val="22"/>
              </w:rPr>
              <w:t xml:space="preserve">Липса на възможност за определяне на </w:t>
            </w:r>
            <w:r w:rsidRPr="009D1073">
              <w:rPr>
                <w:bCs/>
                <w:sz w:val="22"/>
              </w:rPr>
              <w:t>типа на материала (shear thinning, shear thickening, visco-plastic и т.н. типове не-Нютонови свойства)</w:t>
            </w:r>
          </w:p>
        </w:tc>
        <w:tc>
          <w:tcPr>
            <w:tcW w:w="28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BE2BB" w14:textId="77777777" w:rsidR="00946924" w:rsidRDefault="00946924" w:rsidP="00F74DF1">
            <w:pPr>
              <w:jc w:val="center"/>
            </w:pPr>
          </w:p>
        </w:tc>
      </w:tr>
      <w:tr w:rsidR="00946924" w14:paraId="7D242AFA" w14:textId="77777777" w:rsidTr="00C358C3">
        <w:trPr>
          <w:trHeight w:val="5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3D35" w14:textId="77777777" w:rsidR="00946924" w:rsidRDefault="00946924" w:rsidP="00F74DF1">
            <w:pPr>
              <w:jc w:val="center"/>
              <w:rPr>
                <w:b/>
                <w:caps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EC4D" w14:textId="77777777" w:rsidR="00946924" w:rsidRPr="009D1073" w:rsidRDefault="00946924" w:rsidP="00F74DF1">
            <w:pPr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E1BD8" w14:textId="4A6C8852" w:rsidR="00946924" w:rsidRDefault="00E91CE3" w:rsidP="00F74DF1">
            <w:pPr>
              <w:jc w:val="center"/>
            </w:pPr>
            <w:r w:rsidRPr="009D1073">
              <w:rPr>
                <w:sz w:val="22"/>
              </w:rPr>
              <w:t xml:space="preserve">Възможност за определяне на </w:t>
            </w:r>
            <w:r w:rsidRPr="009D1073">
              <w:rPr>
                <w:bCs/>
                <w:sz w:val="22"/>
              </w:rPr>
              <w:t xml:space="preserve">типа на материала (shear thinning, shear thickening, </w:t>
            </w:r>
            <w:r w:rsidRPr="009D1073">
              <w:rPr>
                <w:bCs/>
                <w:sz w:val="22"/>
              </w:rPr>
              <w:lastRenderedPageBreak/>
              <w:t>visco-plastic и т.н. типове не-Нютонови свойства) или по-добро за целта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E717" w14:textId="77777777" w:rsidR="00946924" w:rsidRDefault="00946924" w:rsidP="00F74DF1">
            <w:pPr>
              <w:jc w:val="center"/>
            </w:pPr>
          </w:p>
        </w:tc>
      </w:tr>
      <w:tr w:rsidR="00946924" w14:paraId="34EDC58D" w14:textId="77777777" w:rsidTr="00C358C3">
        <w:trPr>
          <w:trHeight w:val="34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54C3F1" w14:textId="744BD9C4" w:rsidR="00946924" w:rsidRDefault="00216C24" w:rsidP="00216C24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B33650" w14:paraId="4DEAA0B2" w14:textId="77777777" w:rsidTr="000A230E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07343" w14:textId="1AB8F25D" w:rsidR="00B33650" w:rsidRPr="00B332E1" w:rsidRDefault="00B33650" w:rsidP="000A2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29E4B" w14:textId="0156ECA1" w:rsidR="00B33650" w:rsidRDefault="00B33650" w:rsidP="000A230E">
            <w:pPr>
              <w:autoSpaceDE w:val="0"/>
              <w:autoSpaceDN w:val="0"/>
              <w:adjustRightInd w:val="0"/>
              <w:jc w:val="center"/>
            </w:pPr>
            <w:r>
              <w:t>Срок на гаранционното обслужване ГО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F6BA0" w14:textId="0F11020C" w:rsidR="00B33650" w:rsidRPr="000A230E" w:rsidRDefault="00B33650" w:rsidP="000A230E">
            <w:pPr>
              <w:spacing w:before="100" w:beforeAutospacing="1"/>
              <w:jc w:val="center"/>
            </w:pPr>
            <w:r w:rsidRPr="000A230E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0C4CC" w14:textId="77777777" w:rsidR="00B33650" w:rsidRDefault="00B33650" w:rsidP="000A230E">
            <w:pPr>
              <w:spacing w:before="100" w:beforeAutospacing="1"/>
              <w:jc w:val="center"/>
            </w:pPr>
          </w:p>
        </w:tc>
      </w:tr>
      <w:tr w:rsidR="00B33650" w14:paraId="28C962FC" w14:textId="77777777" w:rsidTr="00C358C3"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7D5C" w14:textId="77777777" w:rsidR="00B33650" w:rsidRDefault="00B33650" w:rsidP="000A230E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E048" w14:textId="77777777" w:rsidR="00B33650" w:rsidRDefault="00B33650" w:rsidP="000A2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AF24D" w14:textId="1A883B09" w:rsidR="00B33650" w:rsidRPr="000A230E" w:rsidRDefault="00B33650" w:rsidP="000A230E">
            <w:pPr>
              <w:spacing w:before="100" w:beforeAutospacing="1"/>
              <w:jc w:val="center"/>
              <w:rPr>
                <w:sz w:val="22"/>
              </w:rPr>
            </w:pPr>
            <w:r w:rsidRPr="000A230E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6E33E4" w14:textId="77777777" w:rsidR="00B33650" w:rsidRDefault="00B33650" w:rsidP="000A230E">
            <w:pPr>
              <w:spacing w:before="100" w:beforeAutospacing="1"/>
              <w:jc w:val="center"/>
            </w:pPr>
          </w:p>
        </w:tc>
      </w:tr>
      <w:tr w:rsidR="00B33650" w14:paraId="08E36CEA" w14:textId="77777777" w:rsidTr="00C358C3"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2064" w14:textId="77777777" w:rsidR="00B33650" w:rsidRDefault="00B33650" w:rsidP="000A230E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B4AB6" w14:textId="77777777" w:rsidR="00B33650" w:rsidRDefault="00B33650" w:rsidP="000A2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DEC4C" w14:textId="17D602A9" w:rsidR="00B33650" w:rsidRPr="000A230E" w:rsidRDefault="00B33650" w:rsidP="000A230E">
            <w:pPr>
              <w:spacing w:before="100" w:beforeAutospacing="1"/>
              <w:jc w:val="center"/>
              <w:rPr>
                <w:bCs/>
                <w:color w:val="222222"/>
                <w:sz w:val="22"/>
              </w:rPr>
            </w:pPr>
            <w:r w:rsidRPr="000A230E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BF2B0C" w14:textId="77777777" w:rsidR="00B33650" w:rsidRDefault="00B33650" w:rsidP="000A230E">
            <w:pPr>
              <w:spacing w:before="100" w:beforeAutospacing="1"/>
              <w:jc w:val="center"/>
            </w:pPr>
          </w:p>
        </w:tc>
      </w:tr>
    </w:tbl>
    <w:p w14:paraId="1712BA81" w14:textId="3F74261A" w:rsidR="00946924" w:rsidRDefault="00946924" w:rsidP="00946924">
      <w:pPr>
        <w:tabs>
          <w:tab w:val="left" w:pos="0"/>
        </w:tabs>
        <w:suppressAutoHyphens/>
        <w:jc w:val="both"/>
      </w:pPr>
    </w:p>
    <w:p w14:paraId="6366D56C" w14:textId="67983489" w:rsidR="003036FD" w:rsidRPr="001C3165" w:rsidRDefault="003036FD" w:rsidP="003036FD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bookmarkStart w:id="15" w:name="_Hlk14683146"/>
      <w:r w:rsidRPr="00ED7A26">
        <w:t xml:space="preserve">Запознат(и) съм/сме и приемам(е), че срокът за изпълнение на обществената поръчка е </w:t>
      </w:r>
      <w:r w:rsidRPr="00A22A69">
        <w:t xml:space="preserve">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>
        <w:t xml:space="preserve">календарни дни, </w:t>
      </w:r>
      <w:r w:rsidRPr="00ED7A26">
        <w:t>считано от подписването на договора</w:t>
      </w:r>
      <w:r>
        <w:t xml:space="preserve"> и</w:t>
      </w:r>
      <w:r w:rsidRPr="001C3165">
        <w:t xml:space="preserve"> завеждането му в деловодната система на Възложителя</w:t>
      </w:r>
      <w:r>
        <w:t xml:space="preserve">, </w:t>
      </w:r>
      <w:r w:rsidRPr="00A22A69">
        <w:t>или до приключване на проекта в случай на удължаване на срока на договорните основания, предвидени в проекта.</w:t>
      </w:r>
      <w:r w:rsidRPr="00A22A69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Конкретният </w:t>
      </w:r>
      <w:r>
        <w:rPr>
          <w:rFonts w:eastAsia="Calibri"/>
          <w:lang w:eastAsia="en-US"/>
        </w:rPr>
        <w:t>с</w:t>
      </w:r>
      <w:r w:rsidRPr="00A22A69">
        <w:t>рок за изпълнение на настоящата обществена поръчка по обособен</w:t>
      </w:r>
      <w:r>
        <w:t>ата</w:t>
      </w:r>
      <w:r w:rsidRPr="00A22A69">
        <w:t xml:space="preserve"> позици</w:t>
      </w:r>
      <w:r>
        <w:t xml:space="preserve">я е посочен в т. 8 от част </w:t>
      </w:r>
      <w:r>
        <w:rPr>
          <w:lang w:val="en-US"/>
        </w:rPr>
        <w:t>I</w:t>
      </w:r>
      <w:r>
        <w:t xml:space="preserve"> Обща информация от документацията.</w:t>
      </w:r>
    </w:p>
    <w:p w14:paraId="7B1688B8" w14:textId="77777777" w:rsidR="003036FD" w:rsidRPr="00ED7A26" w:rsidRDefault="003036FD" w:rsidP="003036FD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ED7A26"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2A87E611" w14:textId="77777777" w:rsidR="003036FD" w:rsidRPr="00ED7A26" w:rsidRDefault="003036FD" w:rsidP="003036FD">
      <w:pPr>
        <w:pStyle w:val="ListParagraph"/>
        <w:numPr>
          <w:ilvl w:val="0"/>
          <w:numId w:val="17"/>
        </w:numPr>
        <w:suppressAutoHyphens/>
        <w:ind w:left="0" w:firstLine="0"/>
        <w:jc w:val="both"/>
      </w:pPr>
      <w:r w:rsidRPr="00ED7A26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3A91F151" w14:textId="52032FE6" w:rsidR="003036FD" w:rsidRPr="00ED7A26" w:rsidRDefault="00F22AA8" w:rsidP="00F22AA8">
      <w:pPr>
        <w:suppressAutoHyphens/>
        <w:jc w:val="both"/>
      </w:pPr>
      <w:r w:rsidRPr="00F22AA8">
        <w:rPr>
          <w:b/>
          <w:bCs/>
        </w:rPr>
        <w:t>6.</w:t>
      </w:r>
      <w:r>
        <w:tab/>
      </w:r>
      <w:r w:rsidR="003036FD" w:rsidRPr="00ED7A26">
        <w:t xml:space="preserve">Прилагам документ за упълномощаване на лицето, което не е законният представител на участника </w:t>
      </w:r>
      <w:r w:rsidR="003036FD" w:rsidRPr="00F22AA8">
        <w:rPr>
          <w:i/>
        </w:rPr>
        <w:t>(в случаите, в които е приложимо).</w:t>
      </w:r>
    </w:p>
    <w:p w14:paraId="00A3A37C" w14:textId="5353E808" w:rsidR="003036FD" w:rsidRPr="00ED7A26" w:rsidRDefault="00F22AA8" w:rsidP="00F22AA8">
      <w:pPr>
        <w:suppressAutoHyphens/>
        <w:jc w:val="both"/>
      </w:pPr>
      <w:r w:rsidRPr="00F22AA8">
        <w:rPr>
          <w:b/>
          <w:bCs/>
        </w:rPr>
        <w:t>7.</w:t>
      </w:r>
      <w:r>
        <w:tab/>
      </w:r>
      <w:r w:rsidR="003036FD" w:rsidRPr="00ED7A26">
        <w:t xml:space="preserve">Прилагаме(е) списък на подизпълнителите и частта от поръчката (в процентно изражение), която те ще изпълняват </w:t>
      </w:r>
      <w:r w:rsidR="003036FD" w:rsidRPr="00F22AA8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="003036FD" w:rsidRPr="00ED7A26">
        <w:t>.</w:t>
      </w:r>
    </w:p>
    <w:p w14:paraId="20C372DD" w14:textId="7CF86C43" w:rsidR="003036FD" w:rsidRPr="00F22AA8" w:rsidRDefault="00F22AA8" w:rsidP="00F22AA8">
      <w:pPr>
        <w:suppressAutoHyphens/>
        <w:jc w:val="both"/>
        <w:rPr>
          <w:i/>
        </w:rPr>
      </w:pPr>
      <w:r w:rsidRPr="00F22AA8">
        <w:rPr>
          <w:b/>
          <w:bCs/>
        </w:rPr>
        <w:t>8.</w:t>
      </w:r>
      <w:r>
        <w:tab/>
      </w:r>
      <w:r w:rsidR="003036FD" w:rsidRPr="00ED7A26">
        <w:t xml:space="preserve">Прилагаме доказателства за поетите от подизпълнителите / третите лица задължения </w:t>
      </w:r>
      <w:r w:rsidR="003036FD" w:rsidRPr="00F22AA8">
        <w:rPr>
          <w:i/>
        </w:rPr>
        <w:t>(в случай че участникът се е позовал на такива).</w:t>
      </w:r>
    </w:p>
    <w:bookmarkEnd w:id="15"/>
    <w:p w14:paraId="051A3F36" w14:textId="77777777" w:rsidR="003036FD" w:rsidRPr="00ED7A26" w:rsidRDefault="003036FD" w:rsidP="003036FD">
      <w:pPr>
        <w:suppressAutoHyphens/>
        <w:jc w:val="both"/>
        <w:rPr>
          <w:b/>
          <w:i/>
          <w:u w:val="single"/>
        </w:rPr>
      </w:pPr>
    </w:p>
    <w:p w14:paraId="5AF7BF10" w14:textId="77777777" w:rsidR="003036FD" w:rsidRPr="00760483" w:rsidRDefault="003036FD" w:rsidP="003036FD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6D69B319" w14:textId="77777777" w:rsidR="003036FD" w:rsidRPr="00760483" w:rsidRDefault="003036FD" w:rsidP="003036FD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0B08A5FE" w14:textId="77777777" w:rsidR="003036FD" w:rsidRPr="00760483" w:rsidRDefault="003036FD" w:rsidP="003036FD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65D4C7EE" w14:textId="77777777" w:rsidR="003036FD" w:rsidRPr="00760483" w:rsidRDefault="003036FD" w:rsidP="003036FD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2F06DA51" w14:textId="7F2BD612" w:rsidR="003036FD" w:rsidRPr="00ED7A26" w:rsidRDefault="00FA65A2" w:rsidP="003036FD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3036FD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3036FD" w:rsidRPr="00ED7A26">
        <w:rPr>
          <w:i/>
        </w:rPr>
        <w:t>.</w:t>
      </w:r>
    </w:p>
    <w:p w14:paraId="34F21BA2" w14:textId="77777777" w:rsidR="003036FD" w:rsidRPr="003D2E3E" w:rsidRDefault="003036FD" w:rsidP="003036FD">
      <w:pPr>
        <w:suppressAutoHyphens/>
        <w:ind w:firstLine="567"/>
        <w:jc w:val="both"/>
        <w:rPr>
          <w:i/>
        </w:rPr>
      </w:pPr>
    </w:p>
    <w:p w14:paraId="471AF742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708C7DE8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58C732CD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lastRenderedPageBreak/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6CF4D6AF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07DCED37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20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4185115A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28F77048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379B31AE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57CDAA8A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21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0814512B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0E7A9AB8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108E2BE2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393648EE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22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7298A567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650E638A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740DA089" w14:textId="77777777" w:rsidR="003036FD" w:rsidRPr="00AE79D0" w:rsidRDefault="003036FD" w:rsidP="003036FD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49D4AE31" w14:textId="77777777" w:rsidR="003036FD" w:rsidRPr="00AE79D0" w:rsidRDefault="003036FD" w:rsidP="003036FD">
      <w:pPr>
        <w:suppressAutoHyphens/>
        <w:ind w:firstLine="567"/>
        <w:jc w:val="both"/>
        <w:rPr>
          <w:i/>
          <w:sz w:val="22"/>
          <w:szCs w:val="22"/>
        </w:rPr>
      </w:pPr>
    </w:p>
    <w:p w14:paraId="7F2B628B" w14:textId="77777777" w:rsidR="003036FD" w:rsidRPr="00ED7A26" w:rsidRDefault="003036FD" w:rsidP="003036FD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3E70590B" w14:textId="77777777" w:rsidR="003036FD" w:rsidRPr="00ED7A26" w:rsidRDefault="003036FD" w:rsidP="003036FD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7714E039" w14:textId="77777777" w:rsidR="003036FD" w:rsidRPr="00ED7A26" w:rsidRDefault="003036FD" w:rsidP="003036FD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76EAD3C1" w14:textId="77777777" w:rsidR="003036FD" w:rsidRPr="00ED7A26" w:rsidRDefault="003036FD" w:rsidP="003036FD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29CA866E" w14:textId="77777777" w:rsidR="003036FD" w:rsidRPr="00ED7A26" w:rsidRDefault="003036FD" w:rsidP="003036FD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65E67DFF" w14:textId="5993F26A" w:rsidR="003036FD" w:rsidRPr="00946924" w:rsidRDefault="003036FD" w:rsidP="003036FD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03158E7B" w14:textId="77777777" w:rsidR="003C4E42" w:rsidRDefault="007F61B8" w:rsidP="00AA240D">
      <w:pPr>
        <w:ind w:left="7788"/>
        <w:rPr>
          <w:lang w:eastAsia="en-US"/>
        </w:rPr>
      </w:pPr>
      <w:r>
        <w:rPr>
          <w:lang w:eastAsia="en-US"/>
        </w:rPr>
        <w:br w:type="page"/>
      </w:r>
    </w:p>
    <w:p w14:paraId="2F03894E" w14:textId="22514150" w:rsidR="003C4E42" w:rsidRPr="00A10DD1" w:rsidRDefault="003C4E42" w:rsidP="003C4E4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6" w:name="_Hlk14686563"/>
      <w:bookmarkStart w:id="17" w:name="_Hlk14683816"/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2-6</w:t>
      </w:r>
    </w:p>
    <w:p w14:paraId="35B75180" w14:textId="77777777" w:rsidR="003C4E42" w:rsidRPr="00754E21" w:rsidRDefault="003C4E42" w:rsidP="003C4E42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54BE5F02" w14:textId="77777777" w:rsidR="003C4E42" w:rsidRDefault="003C4E42" w:rsidP="003C4E42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264FC2D1" w14:textId="77777777" w:rsidR="003C4E42" w:rsidRPr="00754E21" w:rsidRDefault="003C4E42" w:rsidP="003C4E42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5CF1A5C3" w14:textId="77777777" w:rsidR="003C4E42" w:rsidRPr="00754E21" w:rsidRDefault="003C4E42" w:rsidP="003C4E42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3D7121E0" w14:textId="77777777" w:rsidR="003C4E42" w:rsidRPr="00754E21" w:rsidRDefault="003C4E42" w:rsidP="003C4E42">
      <w:pPr>
        <w:jc w:val="center"/>
        <w:rPr>
          <w:b/>
          <w:bCs/>
          <w:caps/>
          <w:position w:val="8"/>
        </w:rPr>
      </w:pPr>
    </w:p>
    <w:p w14:paraId="382D67C4" w14:textId="77777777" w:rsidR="003C4E42" w:rsidRPr="00754E21" w:rsidRDefault="003C4E42" w:rsidP="003C4E42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40F2986E" w14:textId="77777777" w:rsidR="003C4E42" w:rsidRPr="00754E21" w:rsidRDefault="003C4E42" w:rsidP="003C4E42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3C4E42" w:rsidRPr="00754E21" w14:paraId="230564B1" w14:textId="77777777" w:rsidTr="00A70BAC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35CE7FB7" w14:textId="77777777" w:rsidR="003C4E42" w:rsidRPr="00754E21" w:rsidRDefault="003C4E42" w:rsidP="00A70BAC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E065B75" w14:textId="77777777" w:rsidR="003C4E42" w:rsidRPr="00754E21" w:rsidRDefault="003C4E42" w:rsidP="00A70BA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64EF7862" w14:textId="77777777" w:rsidR="003C4E42" w:rsidRPr="00754E21" w:rsidRDefault="003C4E42" w:rsidP="00A70BAC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51EA427C" w14:textId="77777777" w:rsidR="003C4E42" w:rsidRPr="00754E21" w:rsidRDefault="003C4E42" w:rsidP="00A70BAC"/>
        </w:tc>
      </w:tr>
      <w:tr w:rsidR="003C4E42" w:rsidRPr="00754E21" w14:paraId="59502065" w14:textId="77777777" w:rsidTr="00A70BAC">
        <w:trPr>
          <w:gridAfter w:val="1"/>
          <w:wAfter w:w="95" w:type="dxa"/>
        </w:trPr>
        <w:tc>
          <w:tcPr>
            <w:tcW w:w="672" w:type="dxa"/>
          </w:tcPr>
          <w:p w14:paraId="20F4A562" w14:textId="77777777" w:rsidR="003C4E42" w:rsidRPr="00754E21" w:rsidRDefault="003C4E42" w:rsidP="00A70BA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6479543A" w14:textId="77777777" w:rsidR="003C4E42" w:rsidRPr="00754E21" w:rsidRDefault="003C4E42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1DA114AE" w14:textId="77777777" w:rsidR="003C4E42" w:rsidRPr="00754E21" w:rsidRDefault="003C4E42" w:rsidP="00A70BA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47A3285C" w14:textId="77777777" w:rsidR="003C4E42" w:rsidRPr="00754E21" w:rsidRDefault="003C4E42" w:rsidP="00A70BAC">
            <w:pPr>
              <w:jc w:val="center"/>
            </w:pPr>
          </w:p>
        </w:tc>
      </w:tr>
      <w:tr w:rsidR="003C4E42" w:rsidRPr="00754E21" w14:paraId="437C750D" w14:textId="77777777" w:rsidTr="00A70BAC">
        <w:trPr>
          <w:trHeight w:val="519"/>
        </w:trPr>
        <w:tc>
          <w:tcPr>
            <w:tcW w:w="2233" w:type="dxa"/>
            <w:gridSpan w:val="2"/>
          </w:tcPr>
          <w:p w14:paraId="71F7ADC3" w14:textId="77777777" w:rsidR="003C4E42" w:rsidRDefault="003C4E42" w:rsidP="00A70BAC"/>
          <w:p w14:paraId="45D20155" w14:textId="77777777" w:rsidR="003C4E42" w:rsidRPr="00754E21" w:rsidRDefault="003C4E42" w:rsidP="00A70BAC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489FE82" w14:textId="77777777" w:rsidR="003C4E42" w:rsidRPr="00754E21" w:rsidRDefault="003C4E42" w:rsidP="00A70BAC">
            <w:pPr>
              <w:jc w:val="center"/>
            </w:pPr>
          </w:p>
        </w:tc>
        <w:tc>
          <w:tcPr>
            <w:tcW w:w="3685" w:type="dxa"/>
            <w:gridSpan w:val="6"/>
          </w:tcPr>
          <w:p w14:paraId="5CF598E4" w14:textId="77777777" w:rsidR="003C4E42" w:rsidRDefault="003C4E42" w:rsidP="00A70BAC">
            <w:pPr>
              <w:jc w:val="center"/>
            </w:pPr>
          </w:p>
          <w:p w14:paraId="54F75099" w14:textId="77777777" w:rsidR="003C4E42" w:rsidRPr="00754E21" w:rsidRDefault="003C4E42" w:rsidP="00A70BAC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2EDBDB65" w14:textId="77777777" w:rsidR="003C4E42" w:rsidRPr="00754E21" w:rsidRDefault="003C4E42" w:rsidP="00A70BAC">
            <w:pPr>
              <w:jc w:val="center"/>
            </w:pPr>
          </w:p>
        </w:tc>
      </w:tr>
      <w:tr w:rsidR="003C4E42" w:rsidRPr="00754E21" w14:paraId="561E5C85" w14:textId="77777777" w:rsidTr="00A70BA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18A358E1" w14:textId="77777777" w:rsidR="003C4E42" w:rsidRDefault="003C4E42" w:rsidP="00A70BAC">
            <w:pPr>
              <w:spacing w:before="120"/>
            </w:pPr>
          </w:p>
          <w:p w14:paraId="4D956B75" w14:textId="77777777" w:rsidR="003C4E42" w:rsidRPr="00754E21" w:rsidRDefault="003C4E42" w:rsidP="00A70BAC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7848386C" w14:textId="77777777" w:rsidR="003C4E42" w:rsidRPr="00754E21" w:rsidRDefault="003C4E42" w:rsidP="00A70BAC">
            <w:pPr>
              <w:jc w:val="center"/>
            </w:pPr>
          </w:p>
        </w:tc>
        <w:tc>
          <w:tcPr>
            <w:tcW w:w="1843" w:type="dxa"/>
            <w:gridSpan w:val="3"/>
          </w:tcPr>
          <w:p w14:paraId="05A98E09" w14:textId="77777777" w:rsidR="003C4E42" w:rsidRDefault="003C4E42" w:rsidP="00A70BAC">
            <w:pPr>
              <w:spacing w:before="120"/>
              <w:jc w:val="center"/>
            </w:pPr>
          </w:p>
          <w:p w14:paraId="54BA9A0D" w14:textId="77777777" w:rsidR="003C4E42" w:rsidRPr="00754E21" w:rsidRDefault="003C4E42" w:rsidP="00A70BAC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5B4DA10" w14:textId="77777777" w:rsidR="003C4E42" w:rsidRPr="00754E21" w:rsidRDefault="003C4E42" w:rsidP="00A70BAC">
            <w:pPr>
              <w:jc w:val="center"/>
            </w:pPr>
          </w:p>
        </w:tc>
      </w:tr>
      <w:tr w:rsidR="003C4E42" w:rsidRPr="00754E21" w14:paraId="58DE33FF" w14:textId="77777777" w:rsidTr="00A70BA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65D049CF" w14:textId="77777777" w:rsidR="003C4E42" w:rsidRPr="00754E21" w:rsidRDefault="003C4E42" w:rsidP="00A70BAC">
            <w:pPr>
              <w:jc w:val="center"/>
            </w:pPr>
          </w:p>
        </w:tc>
        <w:tc>
          <w:tcPr>
            <w:tcW w:w="3543" w:type="dxa"/>
            <w:gridSpan w:val="5"/>
          </w:tcPr>
          <w:p w14:paraId="02AC6ED5" w14:textId="77777777" w:rsidR="003C4E42" w:rsidRPr="00754E21" w:rsidRDefault="003C4E42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2C2492AF" w14:textId="77777777" w:rsidR="003C4E42" w:rsidRPr="00754E21" w:rsidRDefault="003C4E42" w:rsidP="00A70BAC">
            <w:pPr>
              <w:jc w:val="center"/>
            </w:pPr>
          </w:p>
        </w:tc>
        <w:tc>
          <w:tcPr>
            <w:tcW w:w="2126" w:type="dxa"/>
            <w:gridSpan w:val="2"/>
          </w:tcPr>
          <w:p w14:paraId="121C0AFD" w14:textId="77777777" w:rsidR="003C4E42" w:rsidRPr="00754E21" w:rsidRDefault="003C4E42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3C4E42" w:rsidRPr="00754E21" w14:paraId="215331B7" w14:textId="77777777" w:rsidTr="00A70BA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5F7D9E4B" w14:textId="77777777" w:rsidR="003C4E42" w:rsidRPr="00754E21" w:rsidRDefault="003C4E42" w:rsidP="00A70BAC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12E8939" w14:textId="77777777" w:rsidR="003C4E42" w:rsidRPr="00754E21" w:rsidRDefault="003C4E42" w:rsidP="00A70BAC">
            <w:pPr>
              <w:jc w:val="center"/>
            </w:pPr>
          </w:p>
        </w:tc>
      </w:tr>
      <w:tr w:rsidR="003C4E42" w:rsidRPr="00754E21" w14:paraId="2B249170" w14:textId="77777777" w:rsidTr="00A70BA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FA70370" w14:textId="77777777" w:rsidR="003C4E42" w:rsidRPr="00754E21" w:rsidRDefault="003C4E42" w:rsidP="00A70BAC">
            <w:pPr>
              <w:jc w:val="center"/>
            </w:pPr>
          </w:p>
        </w:tc>
        <w:tc>
          <w:tcPr>
            <w:tcW w:w="5528" w:type="dxa"/>
            <w:gridSpan w:val="7"/>
          </w:tcPr>
          <w:p w14:paraId="153B9DE2" w14:textId="77777777" w:rsidR="003C4E42" w:rsidRPr="00754E21" w:rsidRDefault="003C4E42" w:rsidP="00A70BAC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3C4E42" w:rsidRPr="00754E21" w14:paraId="682C1EED" w14:textId="77777777" w:rsidTr="00A70BA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34EC4137" w14:textId="77777777" w:rsidR="003C4E42" w:rsidRPr="00754E21" w:rsidRDefault="003C4E42" w:rsidP="00A70BAC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668EB86A" w14:textId="77777777" w:rsidR="003C4E42" w:rsidRPr="00754E21" w:rsidRDefault="003C4E42" w:rsidP="00A70BA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0C45A7C2" w14:textId="77777777" w:rsidR="003C4E42" w:rsidRPr="00754E21" w:rsidRDefault="003C4E42" w:rsidP="00A70BAC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7416A82" w14:textId="77777777" w:rsidR="003C4E42" w:rsidRPr="00754E21" w:rsidRDefault="003C4E42" w:rsidP="00A70BA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539FDD6F" w14:textId="77777777" w:rsidR="003C4E42" w:rsidRPr="00754E21" w:rsidRDefault="003C4E42" w:rsidP="00A70BAC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6FECDDB" w14:textId="77777777" w:rsidR="003C4E42" w:rsidRPr="00754E21" w:rsidRDefault="003C4E42" w:rsidP="00A70BAC">
            <w:pPr>
              <w:jc w:val="center"/>
            </w:pPr>
          </w:p>
        </w:tc>
      </w:tr>
    </w:tbl>
    <w:p w14:paraId="7FAB582A" w14:textId="77777777" w:rsidR="003C4E42" w:rsidRDefault="003C4E42" w:rsidP="003C4E42">
      <w:pPr>
        <w:jc w:val="both"/>
        <w:rPr>
          <w:lang w:eastAsia="en-US"/>
        </w:rPr>
      </w:pPr>
    </w:p>
    <w:p w14:paraId="6B623CF0" w14:textId="77777777" w:rsidR="003C4E42" w:rsidRDefault="003C4E42" w:rsidP="003C4E42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32C8C2CB" w14:textId="77777777" w:rsidR="003C4E42" w:rsidRPr="002B0C69" w:rsidRDefault="003C4E42" w:rsidP="003C4E42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5AE5A61C" w14:textId="77777777" w:rsidR="003C4E42" w:rsidRDefault="003C4E42" w:rsidP="003C4E42">
      <w:pPr>
        <w:jc w:val="both"/>
        <w:rPr>
          <w:lang w:eastAsia="en-US"/>
        </w:rPr>
      </w:pPr>
    </w:p>
    <w:p w14:paraId="3C0F14D3" w14:textId="345A65E4" w:rsidR="003C4E42" w:rsidRDefault="003C4E42" w:rsidP="00624A9F">
      <w:pPr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="00624A9F">
        <w:rPr>
          <w:lang w:eastAsia="en-US"/>
        </w:rPr>
        <w:t>:</w:t>
      </w:r>
      <w:r w:rsidR="00624A9F" w:rsidRPr="00736561">
        <w:rPr>
          <w:rFonts w:eastAsiaTheme="minorHAnsi" w:cstheme="minorBidi"/>
          <w:b/>
          <w:szCs w:val="22"/>
          <w:lang w:val="ru-RU" w:eastAsia="en-US"/>
        </w:rPr>
        <w:t xml:space="preserve"> </w:t>
      </w:r>
      <w:r w:rsidR="00624A9F"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="00624A9F"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 w:rsidR="00624A9F">
        <w:rPr>
          <w:rFonts w:eastAsia="Calibri"/>
          <w:b/>
          <w:lang w:eastAsia="en-US"/>
        </w:rPr>
        <w:t>,</w:t>
      </w:r>
      <w:r w:rsidR="00624A9F"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3A7F0FDF" w14:textId="77777777" w:rsidR="00624A9F" w:rsidRDefault="00624A9F" w:rsidP="00624A9F">
      <w:pPr>
        <w:ind w:firstLine="708"/>
        <w:jc w:val="both"/>
        <w:rPr>
          <w:b/>
          <w:bCs/>
          <w:i/>
          <w:iCs/>
          <w:lang w:eastAsia="en-US"/>
        </w:rPr>
      </w:pPr>
    </w:p>
    <w:p w14:paraId="7EDF29B4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524FCEB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5AB9DA62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6FBB94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21FF537A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5B3226C4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lastRenderedPageBreak/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2E0616EE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3AAA6740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3647E45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7F0F61CC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0C27D5E9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6F45F66D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6A0BA8EF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5C5CC40C" w14:textId="77777777" w:rsidR="00313E44" w:rsidRPr="00736561" w:rsidRDefault="00313E44" w:rsidP="00313E44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6DD9D76C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592A4CFC" w14:textId="77777777" w:rsidR="00313E44" w:rsidRPr="00736561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46D83809" w14:textId="77777777" w:rsidR="00313E44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022EADCB" w14:textId="77777777" w:rsidR="00F22AA8" w:rsidRPr="00F22AA8" w:rsidRDefault="00F22AA8" w:rsidP="003C4E42">
      <w:pPr>
        <w:rPr>
          <w:b/>
          <w:bCs/>
          <w:i/>
          <w:iCs/>
          <w:lang w:eastAsia="en-US"/>
        </w:rPr>
      </w:pPr>
    </w:p>
    <w:p w14:paraId="65F13672" w14:textId="77777777" w:rsidR="003C4E42" w:rsidRPr="002C0C21" w:rsidRDefault="003C4E42" w:rsidP="003C4E42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71C29485" w14:textId="77777777" w:rsidR="003C4E42" w:rsidRPr="00206F19" w:rsidRDefault="003C4E42" w:rsidP="003C4E42">
      <w:pPr>
        <w:spacing w:after="120"/>
        <w:ind w:firstLine="708"/>
        <w:jc w:val="both"/>
        <w:rPr>
          <w:rFonts w:eastAsia="Calibri"/>
          <w:lang w:eastAsia="en-US"/>
        </w:rPr>
      </w:pPr>
    </w:p>
    <w:p w14:paraId="50C89BBD" w14:textId="77777777" w:rsidR="003C4E42" w:rsidRDefault="003C4E42" w:rsidP="003C4E42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3B0B9161" w14:textId="77777777" w:rsidR="003C4E42" w:rsidRDefault="003C4E42" w:rsidP="003C4E42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44B21250" w14:textId="77777777" w:rsidR="00984175" w:rsidRPr="00ED7A26" w:rsidRDefault="00984175" w:rsidP="00984175">
      <w:pPr>
        <w:spacing w:before="120" w:after="60"/>
        <w:jc w:val="both"/>
        <w:rPr>
          <w:lang w:eastAsia="en-US"/>
        </w:rPr>
      </w:pPr>
      <w:bookmarkStart w:id="18" w:name="_Hlk14683871"/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7E756339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786C6B94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37" w:hanging="3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7267FFED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37" w:hanging="37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1AD22E59" w14:textId="6C473B11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37" w:hanging="37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 w:rsidRPr="00334CAA">
        <w:t>календарни дни, считано от дата на подписване на договора и завеждането му в деловодната система на Възложителя.</w:t>
      </w:r>
    </w:p>
    <w:p w14:paraId="0C48BA91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>
        <w:lastRenderedPageBreak/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5D2A02EC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2D2EAB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2FBF050E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37" w:hanging="37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4E31C473" w14:textId="271CD924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 w:rsidR="00DE5F52">
        <w:t>еакция следва да не бъде по-дълго о</w:t>
      </w:r>
      <w:r w:rsidRPr="00334CAA">
        <w:t xml:space="preserve">т </w:t>
      </w:r>
      <w:r w:rsidR="00DE5F52">
        <w:t>5</w:t>
      </w:r>
      <w:r w:rsidRPr="00334CAA">
        <w:t xml:space="preserve"> дни;</w:t>
      </w:r>
    </w:p>
    <w:p w14:paraId="664A4BDD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37" w:hanging="37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4B4D4031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6DA468A5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37" w:hanging="37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574F81C5" w14:textId="77777777" w:rsidR="00984175" w:rsidRPr="00334CAA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604" w:hanging="604"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203237E9" w14:textId="77777777" w:rsidR="00984175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4197BB36" w14:textId="77777777" w:rsidR="00984175" w:rsidRDefault="00984175" w:rsidP="00984175">
      <w:pPr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946924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946924">
        <w:rPr>
          <w:rFonts w:eastAsia="Calibri"/>
          <w:szCs w:val="22"/>
          <w:lang w:val="en-US" w:eastAsia="en-US"/>
        </w:rPr>
        <w:t>състояние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946924">
        <w:rPr>
          <w:rFonts w:eastAsia="Calibri"/>
          <w:szCs w:val="22"/>
          <w:lang w:val="en-US" w:eastAsia="en-US"/>
        </w:rPr>
        <w:t>обучение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на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74F5F116" w14:textId="77777777" w:rsidR="00984175" w:rsidRDefault="00984175" w:rsidP="00984175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0DC598FE" w14:textId="77777777" w:rsidR="003C4E42" w:rsidRDefault="003C4E42" w:rsidP="003C4E42">
      <w:pPr>
        <w:tabs>
          <w:tab w:val="left" w:pos="0"/>
        </w:tabs>
        <w:suppressAutoHyphens/>
        <w:jc w:val="both"/>
      </w:pPr>
    </w:p>
    <w:bookmarkEnd w:id="18"/>
    <w:p w14:paraId="6E39392B" w14:textId="0CB69503" w:rsidR="003C4E42" w:rsidRPr="00946924" w:rsidRDefault="003C4E42" w:rsidP="003C4E42">
      <w:pPr>
        <w:jc w:val="both"/>
        <w:rPr>
          <w:rFonts w:eastAsiaTheme="minorHAnsi"/>
          <w:szCs w:val="22"/>
          <w:lang w:eastAsia="en-US"/>
        </w:rPr>
      </w:pPr>
      <w:r>
        <w:rPr>
          <w:lang w:eastAsia="ar-SA"/>
        </w:rPr>
        <w:lastRenderedPageBreak/>
        <w:t xml:space="preserve">Нашето конкретното ПРЕДЛОЖЕНИЕ ЗА ИЗПЪЛНЕНИЕ на поръчката по обособена позиция </w:t>
      </w:r>
      <w:r w:rsidR="00B9627C">
        <w:rPr>
          <w:rFonts w:eastAsiaTheme="minorHAnsi"/>
          <w:b/>
          <w:szCs w:val="22"/>
          <w:lang w:eastAsia="ar-SA"/>
        </w:rPr>
        <w:t>№</w:t>
      </w:r>
      <w:r w:rsidR="00E73F6E" w:rsidRPr="00E73F6E">
        <w:rPr>
          <w:rFonts w:eastAsiaTheme="minorHAnsi"/>
          <w:b/>
          <w:szCs w:val="22"/>
          <w:lang w:eastAsia="ar-SA"/>
        </w:rPr>
        <w:t>6</w:t>
      </w:r>
      <w:r w:rsidR="00E73F6E" w:rsidRPr="00E73F6E">
        <w:rPr>
          <w:rFonts w:eastAsiaTheme="minorHAnsi"/>
          <w:szCs w:val="22"/>
          <w:lang w:eastAsia="ar-SA"/>
        </w:rPr>
        <w:t xml:space="preserve"> </w:t>
      </w:r>
      <w:r w:rsidR="00E73F6E" w:rsidRPr="00E73F6E">
        <w:rPr>
          <w:rFonts w:eastAsiaTheme="minorHAnsi"/>
          <w:b/>
          <w:szCs w:val="22"/>
          <w:lang w:eastAsia="ar-SA"/>
        </w:rPr>
        <w:t>-</w:t>
      </w:r>
      <w:r w:rsidR="00E73F6E" w:rsidRPr="00E73F6E">
        <w:rPr>
          <w:rFonts w:eastAsiaTheme="minorHAnsi"/>
          <w:szCs w:val="22"/>
          <w:lang w:eastAsia="en-US"/>
        </w:rPr>
        <w:t xml:space="preserve"> Доставка, монтаж и въвеждане в експлоатация на Брюстер ъглов микроскоп </w:t>
      </w:r>
      <w:r>
        <w:rPr>
          <w:b/>
          <w:lang w:eastAsia="ar-SA"/>
        </w:rPr>
        <w:t>е, както следва: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E73F6E" w14:paraId="7BF79932" w14:textId="77777777" w:rsidTr="00A70BA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16"/>
          <w:p w14:paraId="48DC5EB2" w14:textId="77777777" w:rsidR="00E73F6E" w:rsidRDefault="00E73F6E" w:rsidP="00A70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9A935" w14:textId="77777777" w:rsidR="00E73F6E" w:rsidRDefault="00E73F6E" w:rsidP="000A230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5E4D2839" w14:textId="77777777" w:rsidR="00E73F6E" w:rsidRDefault="00E73F6E" w:rsidP="000A230E">
            <w:pPr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510D07F8" w14:textId="77777777" w:rsidR="00E73F6E" w:rsidRDefault="00E73F6E" w:rsidP="000A230E">
            <w:pPr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E73F6E" w14:paraId="42B9E49F" w14:textId="77777777" w:rsidTr="00A70BA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06C7" w14:textId="77777777" w:rsidR="00E73F6E" w:rsidRDefault="00E73F6E" w:rsidP="00A70BA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CD16A3" w14:paraId="3EA379DC" w14:textId="77777777" w:rsidTr="00A70BA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C48F" w14:textId="378FE97A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334BC0">
              <w:rPr>
                <w:sz w:val="22"/>
              </w:rPr>
              <w:t>Регистриране на морфологията на тънки (с дебелина в диaпазон поне 1 nm</w:t>
            </w:r>
            <w:r w:rsidR="00161E67">
              <w:rPr>
                <w:sz w:val="22"/>
                <w:lang w:val="en-US"/>
              </w:rPr>
              <w:t xml:space="preserve"> </w:t>
            </w:r>
            <w:r w:rsidRPr="00334BC0">
              <w:rPr>
                <w:sz w:val="22"/>
              </w:rPr>
              <w:t xml:space="preserve">- 100 nm) филми на фазовата граница воден разтвор/въздух. Изображенията трябва да постигат латерална разрешителна способност от поне 3 микрометра. </w:t>
            </w:r>
          </w:p>
          <w:p w14:paraId="0B68720D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334BC0">
              <w:rPr>
                <w:sz w:val="22"/>
              </w:rPr>
              <w:t>Моторизирана и компютърно управлявана настройка на ъгъла на падане на пробния сноп</w:t>
            </w:r>
            <w:r>
              <w:rPr>
                <w:sz w:val="22"/>
              </w:rPr>
              <w:t>,</w:t>
            </w:r>
            <w:r w:rsidRPr="00334BC0">
              <w:rPr>
                <w:sz w:val="22"/>
              </w:rPr>
              <w:t xml:space="preserve"> позволяваща постигане на еквивалентент на ъгъл на Брюстер на падащата монохроматична светлина (658 nm) за субстрати с  n = 1.3 … 1.54</w:t>
            </w:r>
          </w:p>
          <w:p w14:paraId="40EC16DE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334BC0">
              <w:rPr>
                <w:sz w:val="22"/>
              </w:rPr>
              <w:t>Тип на поляризатора в оптичната система: Glan-Thompson призма с разрешение на ъгъла на падане поне 0.005° и възможност за прецизен компютърен контрол</w:t>
            </w:r>
          </w:p>
          <w:p w14:paraId="3C361AB1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334BC0">
              <w:rPr>
                <w:sz w:val="22"/>
              </w:rPr>
              <w:t>Тип на анализатора в оптичната система: тънкослоен поляризатор разрешение на ъгъла поне 0.005° и възможност за прецизен компютърен контрол</w:t>
            </w:r>
          </w:p>
          <w:p w14:paraId="02AABC31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334BC0">
              <w:rPr>
                <w:sz w:val="22"/>
              </w:rPr>
              <w:t>Възможност за фино (поне 1.5 микрометра разрешение),  моторизирано и програмно управлявано регулиране на разстоянието между оптичната система и образеца, на двуосно регулиране на хоризонталните ъгли на оптичната система и наличие на регулируем долен краен прекъсвач за вертикално позициониране на оптичната система от съображения за безопасност</w:t>
            </w:r>
          </w:p>
          <w:p w14:paraId="6B0246A4" w14:textId="26FCC1EB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334BC0">
              <w:rPr>
                <w:sz w:val="22"/>
              </w:rPr>
              <w:t>Вибрационна изолация</w:t>
            </w:r>
            <w:r w:rsidR="00161E67">
              <w:rPr>
                <w:sz w:val="22"/>
                <w:lang w:val="en-US"/>
              </w:rPr>
              <w:t>,</w:t>
            </w:r>
            <w:r w:rsidRPr="00334BC0">
              <w:rPr>
                <w:sz w:val="22"/>
              </w:rPr>
              <w:t xml:space="preserve"> обезпечаваща стабилно позициониране на инструмента с цел устойчиви изображения</w:t>
            </w:r>
          </w:p>
          <w:p w14:paraId="515CED2D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334BC0">
              <w:rPr>
                <w:sz w:val="22"/>
              </w:rPr>
              <w:t xml:space="preserve">Обработка на изображението: Автоматична компенсация на фоновите изображения, геометрична корекция на изображенията (за неизкривени изображения), регулиране на контраста и филтриране на изображението, </w:t>
            </w:r>
          </w:p>
          <w:p w14:paraId="7503C1F8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Pr="00334BC0">
              <w:rPr>
                <w:sz w:val="22"/>
              </w:rPr>
              <w:t>Определяне на дебелина на филми на въздушно/водна фазова граница по модела на Френел</w:t>
            </w:r>
          </w:p>
          <w:p w14:paraId="2C353324" w14:textId="621F89A6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t xml:space="preserve">9. Светлинен източник с дължина на вълната на лъчението 650-660 </w:t>
            </w:r>
            <w:r w:rsidR="00161E67">
              <w:rPr>
                <w:sz w:val="22"/>
                <w:lang w:val="en-US"/>
              </w:rPr>
              <w:t>nm</w:t>
            </w:r>
            <w:r w:rsidR="00161E67" w:rsidRPr="00334BC0">
              <w:rPr>
                <w:sz w:val="22"/>
              </w:rPr>
              <w:t xml:space="preserve"> </w:t>
            </w:r>
            <w:r w:rsidRPr="00334BC0">
              <w:rPr>
                <w:sz w:val="22"/>
              </w:rPr>
              <w:t>мощност на облъчващия сноп: ≥50 mW, пространствена кохерентност (обезпечаваща редуцирани интерферeнчни пръстени) и клас на безопасност на лазерния източник  IIIb или по-безопасен.</w:t>
            </w:r>
          </w:p>
          <w:p w14:paraId="0FF7C339" w14:textId="77777777" w:rsidR="00B46443" w:rsidRPr="00334BC0" w:rsidRDefault="00B46443" w:rsidP="00B46443">
            <w:pPr>
              <w:jc w:val="both"/>
              <w:rPr>
                <w:sz w:val="22"/>
              </w:rPr>
            </w:pPr>
            <w:r w:rsidRPr="00334BC0">
              <w:rPr>
                <w:sz w:val="22"/>
              </w:rPr>
              <w:lastRenderedPageBreak/>
              <w:t>10. Тип на регистриращата камера: CCD камера обезпечаваща зрително поле поне 300 микрометра х 300 микрометра при оптимална разделителна способност от поне ≤  1 micrometer/pixel (измерена при 53.1° ъгъл на падане) поне 10 кадъра в секунда и резолюция на дигитализирането: ≥14 bits.</w:t>
            </w:r>
          </w:p>
          <w:p w14:paraId="2F091EB3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r w:rsidRPr="009C00CA">
              <w:rPr>
                <w:sz w:val="22"/>
              </w:rPr>
              <w:t>Инсталиране, обучение и гаранционна поддръжка</w:t>
            </w:r>
            <w:r>
              <w:rPr>
                <w:sz w:val="22"/>
              </w:rPr>
              <w:t>:</w:t>
            </w:r>
          </w:p>
          <w:p w14:paraId="0BEB8D53" w14:textId="794987E9" w:rsidR="00B46443" w:rsidRPr="00B33650" w:rsidRDefault="00B46443" w:rsidP="00B33650">
            <w:pPr>
              <w:pStyle w:val="ListParagraph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B33650">
              <w:rPr>
                <w:sz w:val="22"/>
              </w:rPr>
              <w:t xml:space="preserve">Инсталиране и въвеждане в експлоатация в лаборатория на заявителя. </w:t>
            </w:r>
          </w:p>
          <w:p w14:paraId="669969E3" w14:textId="560E141D" w:rsidR="00B46443" w:rsidRPr="00B33650" w:rsidRDefault="00B46443" w:rsidP="00B33650">
            <w:pPr>
              <w:pStyle w:val="ListParagraph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B33650">
              <w:rPr>
                <w:sz w:val="22"/>
              </w:rPr>
              <w:t>Обучение за работа с апарата и за рутинна поддръжка.</w:t>
            </w:r>
          </w:p>
          <w:p w14:paraId="26802745" w14:textId="030CDFD2" w:rsidR="00B46443" w:rsidRPr="00B33650" w:rsidRDefault="00B46443" w:rsidP="00B33650">
            <w:pPr>
              <w:pStyle w:val="ListParagraph"/>
              <w:numPr>
                <w:ilvl w:val="0"/>
                <w:numId w:val="48"/>
              </w:numPr>
              <w:jc w:val="both"/>
              <w:rPr>
                <w:sz w:val="22"/>
              </w:rPr>
            </w:pPr>
            <w:r w:rsidRPr="00B33650">
              <w:rPr>
                <w:sz w:val="22"/>
              </w:rPr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43B2F8CC" w14:textId="1D6F5AEF" w:rsidR="00CD16A3" w:rsidRPr="0019023E" w:rsidRDefault="00B46443" w:rsidP="00B46443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12. </w:t>
            </w:r>
            <w:r w:rsidRPr="009C00CA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27C" w14:textId="77777777" w:rsidR="00CD16A3" w:rsidRDefault="00CD16A3" w:rsidP="00CD16A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bookmarkEnd w:id="17"/>
    </w:tbl>
    <w:p w14:paraId="245326E6" w14:textId="77777777" w:rsidR="003C4E42" w:rsidRDefault="003C4E42" w:rsidP="003C4E42">
      <w:pPr>
        <w:tabs>
          <w:tab w:val="left" w:pos="0"/>
        </w:tabs>
        <w:suppressAutoHyphens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081"/>
        <w:gridCol w:w="2502"/>
        <w:gridCol w:w="2742"/>
      </w:tblGrid>
      <w:tr w:rsidR="003C4E42" w14:paraId="437B396F" w14:textId="77777777" w:rsidTr="00B3365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081E32" w14:textId="77777777" w:rsidR="003C4E42" w:rsidRDefault="003C4E42" w:rsidP="00A70BAC">
            <w:pPr>
              <w:jc w:val="center"/>
              <w:rPr>
                <w:b/>
                <w:i/>
                <w:caps/>
              </w:rPr>
            </w:pPr>
            <w:bookmarkStart w:id="19" w:name="_Hlk14687548"/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3C4E42" w14:paraId="7D4D26A2" w14:textId="77777777" w:rsidTr="00B33650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5725EC" w14:textId="77777777" w:rsidR="003C4E42" w:rsidRDefault="003C4E42" w:rsidP="00A70BAC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56BD54" w14:textId="77777777" w:rsidR="003C4E42" w:rsidRDefault="003C4E42" w:rsidP="00A70BAC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A1D40" w14:textId="77777777" w:rsidR="003C4E42" w:rsidRDefault="003C4E42" w:rsidP="00A70BAC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310302" w14:textId="77777777" w:rsidR="003C4E42" w:rsidRDefault="003C4E42" w:rsidP="00A70BAC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3C4E42" w14:paraId="31F25E2E" w14:textId="77777777" w:rsidTr="00B33650">
        <w:trPr>
          <w:trHeight w:val="340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A2CE" w14:textId="77777777" w:rsidR="003C4E42" w:rsidRDefault="003C4E42" w:rsidP="00A70BA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Технически изисквания</w:t>
            </w:r>
          </w:p>
          <w:p w14:paraId="13D01CED" w14:textId="3E017E98" w:rsidR="00B9627C" w:rsidRPr="00B9627C" w:rsidRDefault="00B9627C" w:rsidP="00A70BAC">
            <w:pPr>
              <w:jc w:val="center"/>
              <w:rPr>
                <w:b/>
                <w:i/>
                <w:caps/>
              </w:rPr>
            </w:pPr>
            <w:r w:rsidRPr="00B9627C">
              <w:rPr>
                <w:rFonts w:eastAsiaTheme="minorHAnsi"/>
                <w:b/>
                <w:szCs w:val="22"/>
                <w:lang w:eastAsia="en-US"/>
              </w:rPr>
              <w:t>Брюстер ъглов микроскоп</w:t>
            </w:r>
          </w:p>
        </w:tc>
      </w:tr>
      <w:tr w:rsidR="003C4E42" w14:paraId="400946D5" w14:textId="77777777" w:rsidTr="00B33650"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3D963" w14:textId="60D5153F" w:rsidR="003C4E42" w:rsidRPr="003E60AA" w:rsidRDefault="003C4E42" w:rsidP="00A70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Пт</w:t>
            </w:r>
            <w:r w:rsidR="00216C24">
              <w:rPr>
                <w:b/>
              </w:rPr>
              <w:t>п</w:t>
            </w: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77A2A" w14:textId="4792FDCE" w:rsidR="003C4E42" w:rsidRDefault="00984175" w:rsidP="00A70BAC">
            <w:pPr>
              <w:jc w:val="center"/>
            </w:pPr>
            <w:r w:rsidRPr="00A83E8C">
              <w:rPr>
                <w:sz w:val="22"/>
              </w:rPr>
              <w:t>Брюстер ъглов микроскоп за визуализация на морфологията на тънки филми на фазова граница въздух/воден разтвор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6DF" w14:textId="7E0BF97D" w:rsidR="003C4E42" w:rsidRDefault="00FD12C2" w:rsidP="00A70BAC">
            <w:pPr>
              <w:jc w:val="center"/>
            </w:pPr>
            <w:r w:rsidRPr="00A83E8C">
              <w:rPr>
                <w:sz w:val="22"/>
              </w:rPr>
              <w:t>Регистрируема дебелина на филма 1-100 nm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EB2C25" w14:textId="77777777" w:rsidR="003C4E42" w:rsidRDefault="003C4E42" w:rsidP="00A70BAC">
            <w:pPr>
              <w:jc w:val="center"/>
            </w:pPr>
          </w:p>
        </w:tc>
      </w:tr>
      <w:tr w:rsidR="003C4E42" w14:paraId="1B6C82A3" w14:textId="77777777" w:rsidTr="00B33650">
        <w:trPr>
          <w:trHeight w:val="5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F267B" w14:textId="77777777" w:rsidR="003C4E42" w:rsidRDefault="003C4E42" w:rsidP="00A70BAC">
            <w:pPr>
              <w:jc w:val="center"/>
              <w:rPr>
                <w:b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412FF" w14:textId="77777777" w:rsidR="003C4E42" w:rsidRDefault="003C4E42" w:rsidP="00A70BAC"/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9CA6D" w14:textId="301331AC" w:rsidR="003C4E42" w:rsidRDefault="00FD12C2" w:rsidP="00A70BAC">
            <w:pPr>
              <w:jc w:val="center"/>
            </w:pPr>
            <w:r w:rsidRPr="00A83E8C">
              <w:rPr>
                <w:sz w:val="22"/>
              </w:rPr>
              <w:t>Регистрируема дебелина на филма 1-500 nm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7B94D" w14:textId="77777777" w:rsidR="003C4E42" w:rsidRDefault="003C4E42" w:rsidP="00A70BAC"/>
        </w:tc>
      </w:tr>
      <w:tr w:rsidR="003C4E42" w14:paraId="7840D142" w14:textId="77777777" w:rsidTr="00B33650">
        <w:trPr>
          <w:trHeight w:val="42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C5B84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88D" w14:textId="06C8B759" w:rsidR="003C4E42" w:rsidRDefault="00984175" w:rsidP="00A70BAC">
            <w:pPr>
              <w:jc w:val="center"/>
            </w:pPr>
            <w:r w:rsidRPr="00A83E8C">
              <w:rPr>
                <w:sz w:val="22"/>
              </w:rPr>
              <w:t>Латерална разделителна способност на образната оптична система: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BA5" w14:textId="307CAE5B" w:rsidR="003C4E42" w:rsidRDefault="00FD12C2" w:rsidP="00A70BAC">
            <w:pPr>
              <w:jc w:val="center"/>
            </w:pPr>
            <w:r w:rsidRPr="00A83E8C">
              <w:rPr>
                <w:sz w:val="22"/>
              </w:rPr>
              <w:t>3-2.5 микрометра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B4A" w14:textId="77777777" w:rsidR="003C4E42" w:rsidRDefault="003C4E42" w:rsidP="00A70BAC">
            <w:pPr>
              <w:jc w:val="center"/>
            </w:pPr>
          </w:p>
        </w:tc>
      </w:tr>
      <w:tr w:rsidR="003C4E42" w14:paraId="4CA8CE9C" w14:textId="77777777" w:rsidTr="00B33650">
        <w:trPr>
          <w:trHeight w:val="4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8C6D6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F54F" w14:textId="77777777" w:rsidR="003C4E42" w:rsidRPr="00B05C2B" w:rsidRDefault="003C4E4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F8AF3" w14:textId="2103CDC5" w:rsidR="003C4E42" w:rsidRDefault="00FD12C2" w:rsidP="00A70BAC">
            <w:pPr>
              <w:jc w:val="center"/>
            </w:pPr>
            <w:r w:rsidRPr="00A83E8C">
              <w:rPr>
                <w:sz w:val="22"/>
              </w:rPr>
              <w:t>&lt; 2.5 микрометра</w:t>
            </w:r>
          </w:p>
        </w:tc>
        <w:tc>
          <w:tcPr>
            <w:tcW w:w="27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F69" w14:textId="77777777" w:rsidR="003C4E42" w:rsidRDefault="003C4E42" w:rsidP="00A70BAC">
            <w:pPr>
              <w:jc w:val="center"/>
            </w:pPr>
          </w:p>
        </w:tc>
      </w:tr>
      <w:tr w:rsidR="003C4E42" w14:paraId="23775DC8" w14:textId="77777777" w:rsidTr="00B33650">
        <w:trPr>
          <w:trHeight w:val="36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B0ABF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0439" w14:textId="6D1F9C94" w:rsidR="003C4E42" w:rsidRDefault="00984175" w:rsidP="00A70BAC">
            <w:pPr>
              <w:jc w:val="center"/>
            </w:pPr>
            <w:r w:rsidRPr="00A83E8C">
              <w:rPr>
                <w:sz w:val="22"/>
              </w:rPr>
              <w:t>Пространствено кохерентен лазерен източник (IIIb или по-безопасен) с мощност ≥30 mW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973" w14:textId="4EE40356" w:rsidR="003C4E42" w:rsidRPr="009401AA" w:rsidRDefault="00FD12C2" w:rsidP="00A70BAC">
            <w:pPr>
              <w:jc w:val="center"/>
              <w:rPr>
                <w:lang w:val="en-US"/>
              </w:rPr>
            </w:pPr>
            <w:r w:rsidRPr="00A83E8C">
              <w:rPr>
                <w:sz w:val="22"/>
              </w:rPr>
              <w:t xml:space="preserve">≥650- ≤660 </w:t>
            </w:r>
            <w:r w:rsidR="000C51E9">
              <w:rPr>
                <w:sz w:val="22"/>
                <w:lang w:val="en-US"/>
              </w:rPr>
              <w:t>nm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9FC" w14:textId="77777777" w:rsidR="003C4E42" w:rsidRDefault="003C4E42" w:rsidP="00A70BAC">
            <w:pPr>
              <w:jc w:val="center"/>
            </w:pPr>
          </w:p>
        </w:tc>
      </w:tr>
      <w:tr w:rsidR="003C4E42" w14:paraId="0761AF64" w14:textId="77777777" w:rsidTr="00B33650">
        <w:trPr>
          <w:trHeight w:val="60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9534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3AC" w14:textId="77777777" w:rsidR="003C4E42" w:rsidRPr="00B05C2B" w:rsidRDefault="003C4E4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EA7C6" w14:textId="1C60E1CC" w:rsidR="003C4E42" w:rsidRDefault="00680EF3" w:rsidP="00B33650">
            <w:pPr>
              <w:ind w:left="-57" w:right="-57"/>
              <w:jc w:val="center"/>
            </w:pPr>
            <w:r w:rsidRPr="00A83E8C">
              <w:rPr>
                <w:sz w:val="22"/>
              </w:rPr>
              <w:t xml:space="preserve">≥650- ≤660 </w:t>
            </w:r>
            <w:r w:rsidR="000C51E9">
              <w:rPr>
                <w:sz w:val="22"/>
                <w:lang w:val="en-US"/>
              </w:rPr>
              <w:t>nm</w:t>
            </w:r>
            <w:r w:rsidR="000C51E9" w:rsidRPr="00A83E8C">
              <w:rPr>
                <w:sz w:val="22"/>
              </w:rPr>
              <w:t xml:space="preserve"> </w:t>
            </w:r>
            <w:r w:rsidRPr="00A83E8C">
              <w:rPr>
                <w:sz w:val="22"/>
              </w:rPr>
              <w:t>и възможност за дължини на вълните 190-1100 nm.</w:t>
            </w:r>
          </w:p>
        </w:tc>
        <w:tc>
          <w:tcPr>
            <w:tcW w:w="27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C0C" w14:textId="77777777" w:rsidR="003C4E42" w:rsidRDefault="003C4E42" w:rsidP="00A70BAC">
            <w:pPr>
              <w:jc w:val="center"/>
            </w:pPr>
          </w:p>
        </w:tc>
      </w:tr>
      <w:tr w:rsidR="003C4E42" w14:paraId="5DD491C0" w14:textId="77777777" w:rsidTr="00B33650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23970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5AAD" w14:textId="70C6C450" w:rsidR="003C4E42" w:rsidRDefault="00984175" w:rsidP="00A70BAC">
            <w:pPr>
              <w:jc w:val="center"/>
            </w:pPr>
            <w:r w:rsidRPr="00A83E8C">
              <w:rPr>
                <w:sz w:val="22"/>
              </w:rPr>
              <w:t>Регистрираща CCD camera, 1360 x 1024 pixels, 2 x 2 режим на сумиране на заряда (binning mode), 12 bits, GigE interface, с променливо време на експозиция и видео усилване: скорост на заснемане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249" w14:textId="438CE69E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t>20 fps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048" w14:textId="77777777" w:rsidR="003C4E42" w:rsidRDefault="003C4E42" w:rsidP="00A70BAC">
            <w:pPr>
              <w:jc w:val="center"/>
            </w:pPr>
          </w:p>
        </w:tc>
      </w:tr>
      <w:tr w:rsidR="003C4E42" w14:paraId="473D4BB5" w14:textId="77777777" w:rsidTr="00B33650">
        <w:trPr>
          <w:trHeight w:val="7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6A69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B0D" w14:textId="77777777" w:rsidR="003C4E42" w:rsidRPr="00B05C2B" w:rsidRDefault="003C4E4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CAEB" w14:textId="42ED937F" w:rsidR="003C4E42" w:rsidRPr="00B33650" w:rsidRDefault="00680EF3" w:rsidP="00B336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80EF3">
              <w:rPr>
                <w:sz w:val="22"/>
                <w:szCs w:val="22"/>
                <w:lang w:eastAsia="en-US"/>
              </w:rPr>
              <w:t>20 fps (max: 35 fps @ 2 x 2 binning),H ≥1360,  V ≥ 1024</w:t>
            </w:r>
            <w:r w:rsidR="00B33650">
              <w:rPr>
                <w:sz w:val="22"/>
                <w:szCs w:val="22"/>
                <w:lang w:val="en-US" w:eastAsia="en-US"/>
              </w:rPr>
              <w:t xml:space="preserve"> </w:t>
            </w:r>
            <w:r w:rsidRPr="00680EF3">
              <w:rPr>
                <w:sz w:val="22"/>
                <w:szCs w:val="22"/>
                <w:lang w:eastAsia="en-US"/>
              </w:rPr>
              <w:t>или по-добро за целта</w:t>
            </w:r>
          </w:p>
        </w:tc>
        <w:tc>
          <w:tcPr>
            <w:tcW w:w="27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353" w14:textId="77777777" w:rsidR="003C4E42" w:rsidRDefault="003C4E42" w:rsidP="00A70BAC">
            <w:pPr>
              <w:jc w:val="center"/>
            </w:pPr>
          </w:p>
        </w:tc>
      </w:tr>
      <w:tr w:rsidR="003C4E42" w14:paraId="688F07C6" w14:textId="77777777" w:rsidTr="00B33650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E2F74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F40AC" w14:textId="1466164B" w:rsidR="003C4E42" w:rsidRDefault="00984175" w:rsidP="00A70BAC">
            <w:pPr>
              <w:jc w:val="center"/>
            </w:pPr>
            <w:r w:rsidRPr="00A83E8C">
              <w:rPr>
                <w:sz w:val="22"/>
              </w:rPr>
              <w:t xml:space="preserve">Регистрираща CCD camera, 1360 x 1024 pixels, 2 x 2 </w:t>
            </w:r>
            <w:r w:rsidRPr="00A83E8C">
              <w:rPr>
                <w:sz w:val="22"/>
              </w:rPr>
              <w:lastRenderedPageBreak/>
              <w:t>режим на сумиране на заряда (binning mode), 12 bits, GigE interface, с променливо време на експозиция и видео усилване: разделителна способност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BD8E" w14:textId="4D4A80EC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lastRenderedPageBreak/>
              <w:t>1- 0.8 µм/pixel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14DDD6" w14:textId="77777777" w:rsidR="003C4E42" w:rsidRDefault="003C4E42" w:rsidP="00A70BAC">
            <w:pPr>
              <w:jc w:val="center"/>
            </w:pPr>
          </w:p>
        </w:tc>
      </w:tr>
      <w:tr w:rsidR="003C4E42" w14:paraId="47F2C4E5" w14:textId="77777777" w:rsidTr="00B33650">
        <w:trPr>
          <w:trHeight w:val="7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A1723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7C3F" w14:textId="77777777" w:rsidR="003C4E42" w:rsidRPr="00B05C2B" w:rsidRDefault="003C4E4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95141" w14:textId="453EC077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t>&lt; 0.8 µм/pixel</w:t>
            </w:r>
          </w:p>
        </w:tc>
        <w:tc>
          <w:tcPr>
            <w:tcW w:w="274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CF18AE" w14:textId="77777777" w:rsidR="003C4E42" w:rsidRDefault="003C4E42" w:rsidP="00A70BAC">
            <w:pPr>
              <w:jc w:val="center"/>
            </w:pPr>
          </w:p>
        </w:tc>
      </w:tr>
      <w:tr w:rsidR="003C4E42" w14:paraId="57D24139" w14:textId="77777777" w:rsidTr="00B33650">
        <w:trPr>
          <w:trHeight w:val="58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5E6E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B889C" w14:textId="2B71FE02" w:rsidR="003C4E42" w:rsidRPr="009D1073" w:rsidRDefault="00984175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Регистрираща CCD camera, 1360 x 1024 pixels, 2 x 2 режим на сумиране на заряда (binning mode), 12 bits, GigE interface, с променливо време на експозиция и видео усилване: зрително поле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4C307" w14:textId="4BC303A2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t xml:space="preserve">Х ≥ 720 </w:t>
            </w:r>
            <w:r w:rsidR="000C51E9">
              <w:rPr>
                <w:sz w:val="22"/>
              </w:rPr>
              <w:t xml:space="preserve">µm </w:t>
            </w:r>
            <w:r w:rsidRPr="00A83E8C">
              <w:rPr>
                <w:sz w:val="22"/>
              </w:rPr>
              <w:t>x В ≥ 400 или по-добро за целта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FAD535" w14:textId="77777777" w:rsidR="003C4E42" w:rsidRDefault="003C4E42" w:rsidP="00A70BAC">
            <w:pPr>
              <w:jc w:val="center"/>
            </w:pPr>
          </w:p>
        </w:tc>
      </w:tr>
      <w:tr w:rsidR="003C4E42" w14:paraId="54461AD7" w14:textId="77777777" w:rsidTr="00B33650">
        <w:trPr>
          <w:trHeight w:val="39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01EC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88E2" w14:textId="77777777" w:rsidR="003C4E42" w:rsidRPr="009D1073" w:rsidRDefault="003C4E4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3313F" w14:textId="136F445B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t xml:space="preserve">Х ≥ 500 </w:t>
            </w:r>
            <w:r w:rsidR="000C51E9">
              <w:rPr>
                <w:sz w:val="22"/>
              </w:rPr>
              <w:t xml:space="preserve">µm </w:t>
            </w:r>
            <w:r w:rsidRPr="00A83E8C">
              <w:rPr>
                <w:sz w:val="22"/>
              </w:rPr>
              <w:t>x В≥ 350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3458" w14:textId="77777777" w:rsidR="003C4E42" w:rsidRDefault="003C4E42" w:rsidP="00A70BAC">
            <w:pPr>
              <w:jc w:val="center"/>
            </w:pPr>
          </w:p>
        </w:tc>
      </w:tr>
      <w:tr w:rsidR="003C4E42" w14:paraId="66851448" w14:textId="77777777" w:rsidTr="00B33650">
        <w:trPr>
          <w:trHeight w:val="384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8226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DAFB0" w14:textId="1388C5DF" w:rsidR="003C4E42" w:rsidRPr="009D1073" w:rsidRDefault="00984175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Разрешение на ъгъла на поляризатора: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9E282" w14:textId="59A5A7AB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t>≤0.001°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135A89" w14:textId="77777777" w:rsidR="003C4E42" w:rsidRDefault="003C4E42" w:rsidP="00A70BAC">
            <w:pPr>
              <w:jc w:val="center"/>
            </w:pPr>
          </w:p>
        </w:tc>
      </w:tr>
      <w:tr w:rsidR="003C4E42" w14:paraId="7C960695" w14:textId="77777777" w:rsidTr="00B33650">
        <w:trPr>
          <w:trHeight w:val="5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7F82F" w14:textId="77777777" w:rsidR="003C4E42" w:rsidRDefault="003C4E4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D760" w14:textId="77777777" w:rsidR="003C4E42" w:rsidRPr="009D1073" w:rsidRDefault="003C4E4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B4F78" w14:textId="287847D0" w:rsidR="003C4E42" w:rsidRDefault="00680EF3" w:rsidP="00A70BAC">
            <w:pPr>
              <w:jc w:val="center"/>
            </w:pPr>
            <w:r w:rsidRPr="00A83E8C">
              <w:rPr>
                <w:sz w:val="22"/>
              </w:rPr>
              <w:t>≤0.005°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A760" w14:textId="77777777" w:rsidR="003C4E42" w:rsidRDefault="003C4E42" w:rsidP="00A70BAC">
            <w:pPr>
              <w:jc w:val="center"/>
            </w:pPr>
          </w:p>
        </w:tc>
      </w:tr>
      <w:tr w:rsidR="00FD12C2" w14:paraId="15EB549C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DEC9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86BA" w14:textId="7D4793E2" w:rsidR="00FD12C2" w:rsidRPr="009D1073" w:rsidRDefault="00FD12C2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Разрешение на ъгъла на анализатора: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5993D" w14:textId="78B457B7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≤0.001°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1482D2" w14:textId="77777777" w:rsidR="00FD12C2" w:rsidRDefault="00FD12C2" w:rsidP="00A70BAC">
            <w:pPr>
              <w:jc w:val="center"/>
            </w:pPr>
          </w:p>
        </w:tc>
      </w:tr>
      <w:tr w:rsidR="00FD12C2" w14:paraId="2A9AEE4C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64F54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E32F0" w14:textId="77777777" w:rsidR="00FD12C2" w:rsidRPr="009D1073" w:rsidRDefault="00FD12C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510D5" w14:textId="65D4175F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≤0.005°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387BB" w14:textId="77777777" w:rsidR="00FD12C2" w:rsidRDefault="00FD12C2" w:rsidP="00A70BAC">
            <w:pPr>
              <w:jc w:val="center"/>
            </w:pPr>
          </w:p>
        </w:tc>
      </w:tr>
      <w:tr w:rsidR="00FD12C2" w14:paraId="30A8407A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FE32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F94B6" w14:textId="04B2187E" w:rsidR="00FD12C2" w:rsidRPr="009D1073" w:rsidRDefault="00FD12C2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Резолюция на вертикалното позициониране на оптичната система: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8EE13" w14:textId="0EACBF65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≤ 1 микрометър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C20E37" w14:textId="77777777" w:rsidR="00FD12C2" w:rsidRDefault="00FD12C2" w:rsidP="00A70BAC">
            <w:pPr>
              <w:jc w:val="center"/>
            </w:pPr>
          </w:p>
        </w:tc>
      </w:tr>
      <w:tr w:rsidR="00FD12C2" w14:paraId="4CE7AC1F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62C2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F8F88" w14:textId="77777777" w:rsidR="00FD12C2" w:rsidRPr="009D1073" w:rsidRDefault="00FD12C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23330" w14:textId="3B11A25A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≤ 1.5 микрометър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2B006" w14:textId="77777777" w:rsidR="00FD12C2" w:rsidRDefault="00FD12C2" w:rsidP="00A70BAC">
            <w:pPr>
              <w:jc w:val="center"/>
            </w:pPr>
          </w:p>
        </w:tc>
      </w:tr>
      <w:tr w:rsidR="00FD12C2" w14:paraId="35B4468D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A62C6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C48AF" w14:textId="20C799D8" w:rsidR="00FD12C2" w:rsidRPr="009D1073" w:rsidRDefault="00FD12C2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Диапазон на вертикално позициониране на оптичната система: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D13B4" w14:textId="0CA2B052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≥40 mm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49A7B9" w14:textId="77777777" w:rsidR="00FD12C2" w:rsidRDefault="00FD12C2" w:rsidP="00A70BAC">
            <w:pPr>
              <w:jc w:val="center"/>
            </w:pPr>
          </w:p>
        </w:tc>
      </w:tr>
      <w:tr w:rsidR="00FD12C2" w14:paraId="47994BAE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6563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82D1" w14:textId="77777777" w:rsidR="00FD12C2" w:rsidRPr="009D1073" w:rsidRDefault="00FD12C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895CB" w14:textId="17A88DFD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≥20 mm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6EFB" w14:textId="77777777" w:rsidR="00FD12C2" w:rsidRDefault="00FD12C2" w:rsidP="00A70BAC">
            <w:pPr>
              <w:jc w:val="center"/>
            </w:pPr>
          </w:p>
        </w:tc>
      </w:tr>
      <w:tr w:rsidR="00FD12C2" w14:paraId="1581CB85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D55F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E803B" w14:textId="102902F2" w:rsidR="00FD12C2" w:rsidRPr="009D1073" w:rsidRDefault="00FD12C2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Връзка с компютър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A2A00" w14:textId="311D4DED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USB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BA48A5" w14:textId="77777777" w:rsidR="00FD12C2" w:rsidRDefault="00FD12C2" w:rsidP="00A70BAC">
            <w:pPr>
              <w:jc w:val="center"/>
            </w:pPr>
          </w:p>
        </w:tc>
      </w:tr>
      <w:tr w:rsidR="00FD12C2" w14:paraId="163A1183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275F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3537" w14:textId="77777777" w:rsidR="00FD12C2" w:rsidRPr="009D1073" w:rsidRDefault="00FD12C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04051" w14:textId="187B0AF0" w:rsidR="00FD12C2" w:rsidRDefault="00680EF3" w:rsidP="00A70BAC">
            <w:pPr>
              <w:jc w:val="center"/>
            </w:pPr>
            <w:r w:rsidRPr="00A83E8C">
              <w:rPr>
                <w:sz w:val="22"/>
              </w:rPr>
              <w:t>USB+PCI или по-добро за целта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04C40" w14:textId="77777777" w:rsidR="00FD12C2" w:rsidRDefault="00FD12C2" w:rsidP="00A70BAC">
            <w:pPr>
              <w:jc w:val="center"/>
            </w:pPr>
          </w:p>
        </w:tc>
      </w:tr>
      <w:tr w:rsidR="00FD12C2" w14:paraId="0B524837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1FB9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ED573" w14:textId="40F390E8" w:rsidR="00FD12C2" w:rsidRPr="009D1073" w:rsidRDefault="00FD12C2" w:rsidP="00A70BAC">
            <w:pPr>
              <w:jc w:val="center"/>
              <w:rPr>
                <w:sz w:val="22"/>
              </w:rPr>
            </w:pPr>
            <w:r w:rsidRPr="00A83E8C">
              <w:rPr>
                <w:sz w:val="22"/>
              </w:rPr>
              <w:t>Прогамно определяна на дебелината на филмите въз основа на интензитетите на пикселите в изображенията</w:t>
            </w:r>
            <w:r>
              <w:rPr>
                <w:sz w:val="22"/>
              </w:rPr>
              <w:t>: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5D11" w14:textId="02CFDB5F" w:rsidR="00FD12C2" w:rsidRPr="009401AA" w:rsidRDefault="00680EF3" w:rsidP="00A70BAC">
            <w:pPr>
              <w:jc w:val="center"/>
              <w:rPr>
                <w:lang w:val="en-US"/>
              </w:rPr>
            </w:pPr>
            <w:r w:rsidRPr="00A83E8C">
              <w:rPr>
                <w:sz w:val="22"/>
              </w:rPr>
              <w:t xml:space="preserve">Дебелини от 1 </w:t>
            </w:r>
            <w:r w:rsidR="000C51E9">
              <w:rPr>
                <w:sz w:val="22"/>
                <w:lang w:val="en-US"/>
              </w:rPr>
              <w:t>nm</w:t>
            </w:r>
            <w:r w:rsidR="000C51E9" w:rsidRPr="00A83E8C">
              <w:rPr>
                <w:sz w:val="22"/>
              </w:rPr>
              <w:t xml:space="preserve"> </w:t>
            </w:r>
            <w:r w:rsidRPr="00A83E8C">
              <w:rPr>
                <w:sz w:val="22"/>
              </w:rPr>
              <w:t xml:space="preserve">до 100 </w:t>
            </w:r>
            <w:r w:rsidR="000C51E9">
              <w:rPr>
                <w:sz w:val="22"/>
                <w:lang w:val="en-US"/>
              </w:rPr>
              <w:t>nm</w:t>
            </w:r>
          </w:p>
        </w:tc>
        <w:tc>
          <w:tcPr>
            <w:tcW w:w="2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E2292B" w14:textId="77777777" w:rsidR="00FD12C2" w:rsidRDefault="00FD12C2" w:rsidP="00A70BAC">
            <w:pPr>
              <w:jc w:val="center"/>
            </w:pPr>
          </w:p>
        </w:tc>
      </w:tr>
      <w:tr w:rsidR="00FD12C2" w14:paraId="028BA2A1" w14:textId="77777777" w:rsidTr="00B33650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77CD" w14:textId="77777777" w:rsidR="00FD12C2" w:rsidRDefault="00FD12C2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CEF6" w14:textId="77777777" w:rsidR="00FD12C2" w:rsidRPr="009D1073" w:rsidRDefault="00FD12C2" w:rsidP="00A70BAC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D84E4" w14:textId="04572A91" w:rsidR="00FD12C2" w:rsidRPr="009401AA" w:rsidRDefault="00680EF3" w:rsidP="00A70BAC">
            <w:pPr>
              <w:jc w:val="center"/>
              <w:rPr>
                <w:lang w:val="en-US"/>
              </w:rPr>
            </w:pPr>
            <w:r w:rsidRPr="00A83E8C">
              <w:rPr>
                <w:sz w:val="22"/>
              </w:rPr>
              <w:t>Деб</w:t>
            </w:r>
            <w:r>
              <w:rPr>
                <w:sz w:val="22"/>
              </w:rPr>
              <w:t>е</w:t>
            </w:r>
            <w:r w:rsidRPr="00A83E8C">
              <w:rPr>
                <w:sz w:val="22"/>
              </w:rPr>
              <w:t xml:space="preserve">лини от 1 </w:t>
            </w:r>
            <w:r w:rsidR="000C51E9">
              <w:rPr>
                <w:sz w:val="22"/>
                <w:lang w:val="en-US"/>
              </w:rPr>
              <w:t>nm</w:t>
            </w:r>
            <w:r w:rsidR="000C51E9" w:rsidRPr="00A83E8C">
              <w:rPr>
                <w:sz w:val="22"/>
              </w:rPr>
              <w:t xml:space="preserve"> </w:t>
            </w:r>
            <w:r w:rsidRPr="00A83E8C">
              <w:rPr>
                <w:sz w:val="22"/>
              </w:rPr>
              <w:t xml:space="preserve">до ≥ 500 </w:t>
            </w:r>
            <w:r w:rsidR="000C51E9">
              <w:rPr>
                <w:sz w:val="22"/>
                <w:lang w:val="en-US"/>
              </w:rPr>
              <w:t>nm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EA47" w14:textId="77777777" w:rsidR="00FD12C2" w:rsidRDefault="00FD12C2" w:rsidP="00A70BAC">
            <w:pPr>
              <w:jc w:val="center"/>
            </w:pPr>
          </w:p>
        </w:tc>
      </w:tr>
      <w:tr w:rsidR="003C4E42" w14:paraId="48FE2259" w14:textId="77777777" w:rsidTr="00B33650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8255D" w14:textId="263D0848" w:rsidR="003C4E42" w:rsidRDefault="003C4E42" w:rsidP="00216C24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B33650" w14:paraId="7B190D71" w14:textId="77777777" w:rsidTr="00B33650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887B2" w14:textId="7452C42E" w:rsidR="00B33650" w:rsidRPr="00B332E1" w:rsidRDefault="00B33650" w:rsidP="000A2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AAFED" w14:textId="2D461C5F" w:rsidR="00B33650" w:rsidRDefault="00B33650" w:rsidP="000A230E">
            <w:pPr>
              <w:autoSpaceDE w:val="0"/>
              <w:autoSpaceDN w:val="0"/>
              <w:adjustRightInd w:val="0"/>
              <w:jc w:val="center"/>
            </w:pPr>
            <w:r>
              <w:t>Срок на гаранционното обслужване ГО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BDF08" w14:textId="736B1258" w:rsidR="00B33650" w:rsidRPr="000A230E" w:rsidRDefault="00B33650" w:rsidP="000A230E">
            <w:pPr>
              <w:spacing w:before="100" w:beforeAutospacing="1"/>
              <w:jc w:val="center"/>
            </w:pPr>
            <w:r w:rsidRPr="000A230E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7F7C5" w14:textId="77777777" w:rsidR="00B33650" w:rsidRDefault="00B33650" w:rsidP="000A230E">
            <w:pPr>
              <w:spacing w:before="100" w:beforeAutospacing="1"/>
              <w:jc w:val="center"/>
            </w:pPr>
          </w:p>
        </w:tc>
      </w:tr>
      <w:tr w:rsidR="00B33650" w14:paraId="33DEE0AD" w14:textId="77777777" w:rsidTr="00B33650"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8FD4" w14:textId="77777777" w:rsidR="00B33650" w:rsidRDefault="00B33650" w:rsidP="000A230E">
            <w:pPr>
              <w:jc w:val="center"/>
              <w:rPr>
                <w:b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8185" w14:textId="77777777" w:rsidR="00B33650" w:rsidRDefault="00B33650" w:rsidP="000A2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4AC6C" w14:textId="6DABBA8B" w:rsidR="00B33650" w:rsidRPr="000A230E" w:rsidRDefault="00B33650" w:rsidP="000A230E">
            <w:pPr>
              <w:spacing w:before="100" w:beforeAutospacing="1"/>
              <w:jc w:val="center"/>
              <w:rPr>
                <w:sz w:val="22"/>
              </w:rPr>
            </w:pPr>
            <w:r w:rsidRPr="000A230E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0794A8" w14:textId="77777777" w:rsidR="00B33650" w:rsidRDefault="00B33650" w:rsidP="000A230E">
            <w:pPr>
              <w:spacing w:before="100" w:beforeAutospacing="1"/>
              <w:jc w:val="center"/>
            </w:pPr>
          </w:p>
        </w:tc>
      </w:tr>
      <w:tr w:rsidR="00B33650" w14:paraId="17D5C79E" w14:textId="77777777" w:rsidTr="00B33650"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A85E" w14:textId="77777777" w:rsidR="00B33650" w:rsidRDefault="00B33650" w:rsidP="000A230E">
            <w:pPr>
              <w:jc w:val="center"/>
              <w:rPr>
                <w:b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DEE3" w14:textId="77777777" w:rsidR="00B33650" w:rsidRDefault="00B33650" w:rsidP="000A23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F81E8" w14:textId="7F57BAA2" w:rsidR="00B33650" w:rsidRPr="000A230E" w:rsidRDefault="00B33650" w:rsidP="000A230E">
            <w:pPr>
              <w:spacing w:before="100" w:beforeAutospacing="1"/>
              <w:jc w:val="center"/>
              <w:rPr>
                <w:bCs/>
                <w:color w:val="222222"/>
                <w:sz w:val="22"/>
              </w:rPr>
            </w:pPr>
            <w:r w:rsidRPr="000A230E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B77A26" w14:textId="77777777" w:rsidR="00B33650" w:rsidRDefault="00B33650" w:rsidP="000A230E">
            <w:pPr>
              <w:spacing w:before="100" w:beforeAutospacing="1"/>
              <w:jc w:val="center"/>
            </w:pPr>
          </w:p>
        </w:tc>
      </w:tr>
    </w:tbl>
    <w:bookmarkEnd w:id="19"/>
    <w:p w14:paraId="3089C37D" w14:textId="09A46C50" w:rsidR="00F22AA8" w:rsidRDefault="00F22AA8" w:rsidP="00F22AA8">
      <w:pPr>
        <w:tabs>
          <w:tab w:val="left" w:pos="0"/>
        </w:tabs>
        <w:suppressAutoHyphens/>
        <w:jc w:val="both"/>
      </w:pPr>
      <w:r>
        <w:t>3.</w:t>
      </w:r>
      <w:r>
        <w:tab/>
      </w:r>
      <w:bookmarkStart w:id="20" w:name="_Hlk14690313"/>
      <w:r>
        <w:t xml:space="preserve">Запознат(и) съм/сме и приемам(е), че срокът за изпълнение на обществената поръчка е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301D5566" w14:textId="77777777" w:rsidR="00F22AA8" w:rsidRDefault="00F22AA8" w:rsidP="00F22AA8">
      <w:pPr>
        <w:tabs>
          <w:tab w:val="left" w:pos="0"/>
        </w:tabs>
        <w:suppressAutoHyphens/>
        <w:jc w:val="both"/>
      </w:pPr>
      <w:r>
        <w:t>4.</w:t>
      </w:r>
      <w:r>
        <w:tab/>
        <w:t xml:space="preserve"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</w:t>
      </w:r>
      <w:r>
        <w:lastRenderedPageBreak/>
        <w:t>съгласно условията на документацията, както и документите съгласно изискванията на чл. 112, ал. 1 ЗОП.</w:t>
      </w:r>
    </w:p>
    <w:p w14:paraId="7061EC5D" w14:textId="77777777" w:rsidR="00F22AA8" w:rsidRDefault="00F22AA8" w:rsidP="00F22AA8">
      <w:pPr>
        <w:tabs>
          <w:tab w:val="left" w:pos="0"/>
        </w:tabs>
        <w:suppressAutoHyphens/>
        <w:jc w:val="both"/>
      </w:pPr>
      <w:r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77B5A278" w14:textId="77777777" w:rsidR="00F22AA8" w:rsidRDefault="00F22AA8" w:rsidP="00F22AA8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0E26CB02" w14:textId="77777777" w:rsidR="00F22AA8" w:rsidRDefault="00F22AA8" w:rsidP="00F22AA8">
      <w:pPr>
        <w:tabs>
          <w:tab w:val="left" w:pos="0"/>
        </w:tabs>
        <w:suppressAutoHyphens/>
        <w:jc w:val="both"/>
      </w:pPr>
      <w:r>
        <w:t>3.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5A9C04BC" w14:textId="0146D77C" w:rsidR="00680EF3" w:rsidRDefault="00F22AA8" w:rsidP="00F22AA8">
      <w:pPr>
        <w:tabs>
          <w:tab w:val="left" w:pos="0"/>
        </w:tabs>
        <w:suppressAutoHyphens/>
        <w:jc w:val="both"/>
      </w:pPr>
      <w:r>
        <w:t>4.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43C40581" w14:textId="77777777" w:rsidR="003C4E42" w:rsidRPr="00760483" w:rsidRDefault="003C4E42" w:rsidP="003C4E42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5213F30A" w14:textId="77777777" w:rsidR="003C4E42" w:rsidRPr="00760483" w:rsidRDefault="003C4E42" w:rsidP="003C4E42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625FA3EB" w14:textId="77777777" w:rsidR="003C4E42" w:rsidRPr="00760483" w:rsidRDefault="003C4E42" w:rsidP="003C4E42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0A204DAF" w14:textId="77777777" w:rsidR="003C4E42" w:rsidRPr="00760483" w:rsidRDefault="003C4E42" w:rsidP="003C4E42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7EDB4F4A" w14:textId="511AE628" w:rsidR="003C4E42" w:rsidRPr="003D2E3E" w:rsidRDefault="00FA65A2" w:rsidP="000A230E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3C4E42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3C4E42" w:rsidRPr="00ED7A26">
        <w:rPr>
          <w:i/>
        </w:rPr>
        <w:t>.</w:t>
      </w:r>
    </w:p>
    <w:p w14:paraId="3E7DB375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775A66CB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62266B09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76E52AAF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50A3636D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23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272A1D26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15ACF866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27C2205F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5D60A2A5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24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5F4C6E61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1233624C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584EB607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5EAA2221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25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3FEC21EE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60DE8E69" w14:textId="77777777" w:rsidR="003C4E42" w:rsidRPr="00AE79D0" w:rsidRDefault="003C4E42" w:rsidP="003C4E4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550A4203" w14:textId="77777777" w:rsidR="003C4E42" w:rsidRPr="00AE79D0" w:rsidRDefault="003C4E42" w:rsidP="003C4E42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7F2BBD96" w14:textId="77777777" w:rsidR="003C4E42" w:rsidRPr="00ED7A26" w:rsidRDefault="003C4E42" w:rsidP="00B33650">
      <w:pPr>
        <w:spacing w:before="12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4C151323" w14:textId="77777777" w:rsidR="003C4E42" w:rsidRPr="00ED7A26" w:rsidRDefault="003C4E42" w:rsidP="00B33650">
      <w:pPr>
        <w:spacing w:before="12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5F8BF211" w14:textId="77777777" w:rsidR="003C4E42" w:rsidRPr="00ED7A26" w:rsidRDefault="003C4E42" w:rsidP="00B33650">
      <w:pPr>
        <w:spacing w:before="12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16D2538A" w14:textId="77777777" w:rsidR="003C4E42" w:rsidRPr="00ED7A26" w:rsidRDefault="003C4E42" w:rsidP="00B33650">
      <w:pPr>
        <w:spacing w:before="12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1DDB950D" w14:textId="77777777" w:rsidR="003C4E42" w:rsidRPr="00ED7A26" w:rsidRDefault="003C4E42" w:rsidP="00B33650">
      <w:pPr>
        <w:spacing w:before="12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0BF1C4E1" w14:textId="77777777" w:rsidR="003C4E42" w:rsidRPr="00946924" w:rsidRDefault="003C4E42" w:rsidP="003C4E42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bookmarkEnd w:id="20"/>
    <w:p w14:paraId="4842923C" w14:textId="63CC650C" w:rsidR="00F22AA8" w:rsidRPr="00A10DD1" w:rsidRDefault="00216C24" w:rsidP="00F22AA8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lastRenderedPageBreak/>
        <w:t>О</w:t>
      </w:r>
      <w:r w:rsidR="00F22AA8">
        <w:rPr>
          <w:rFonts w:eastAsia="Batang"/>
          <w:bCs/>
          <w:i/>
          <w:caps/>
          <w:lang w:eastAsia="en-US"/>
        </w:rPr>
        <w:t>БРАЗЕЦ 2-</w:t>
      </w:r>
      <w:r w:rsidR="00C358C3">
        <w:rPr>
          <w:rFonts w:eastAsia="Batang"/>
          <w:bCs/>
          <w:i/>
          <w:caps/>
          <w:lang w:eastAsia="en-US"/>
        </w:rPr>
        <w:t>7</w:t>
      </w:r>
    </w:p>
    <w:p w14:paraId="3CF0DCD7" w14:textId="77777777" w:rsidR="00F22AA8" w:rsidRPr="00754E21" w:rsidRDefault="00F22AA8" w:rsidP="00F22AA8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7F550429" w14:textId="77777777" w:rsidR="00F22AA8" w:rsidRDefault="00F22AA8" w:rsidP="00F22AA8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7B8D93D9" w14:textId="77777777" w:rsidR="00F22AA8" w:rsidRPr="00754E21" w:rsidRDefault="00F22AA8" w:rsidP="00F22AA8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016DEEE3" w14:textId="77777777" w:rsidR="00F22AA8" w:rsidRPr="00754E21" w:rsidRDefault="00F22AA8" w:rsidP="00F22AA8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71722219" w14:textId="77777777" w:rsidR="00F22AA8" w:rsidRPr="00754E21" w:rsidRDefault="00F22AA8" w:rsidP="00F22AA8">
      <w:pPr>
        <w:jc w:val="center"/>
        <w:rPr>
          <w:b/>
          <w:bCs/>
          <w:caps/>
          <w:position w:val="8"/>
        </w:rPr>
      </w:pPr>
    </w:p>
    <w:p w14:paraId="42931CA8" w14:textId="77777777" w:rsidR="00F22AA8" w:rsidRPr="00754E21" w:rsidRDefault="00F22AA8" w:rsidP="00F22AA8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20BF3CEA" w14:textId="77777777" w:rsidR="00F22AA8" w:rsidRPr="00754E21" w:rsidRDefault="00F22AA8" w:rsidP="00F22AA8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F22AA8" w:rsidRPr="00754E21" w14:paraId="2FD2D6FE" w14:textId="77777777" w:rsidTr="00A70BAC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6390955A" w14:textId="77777777" w:rsidR="00F22AA8" w:rsidRPr="00754E21" w:rsidRDefault="00F22AA8" w:rsidP="00A70BAC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3CBE8E50" w14:textId="77777777" w:rsidR="00F22AA8" w:rsidRPr="00754E21" w:rsidRDefault="00F22AA8" w:rsidP="00A70BA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75666D20" w14:textId="77777777" w:rsidR="00F22AA8" w:rsidRPr="00754E21" w:rsidRDefault="00F22AA8" w:rsidP="00A70BAC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5754B33" w14:textId="77777777" w:rsidR="00F22AA8" w:rsidRPr="00754E21" w:rsidRDefault="00F22AA8" w:rsidP="00A70BAC"/>
        </w:tc>
      </w:tr>
      <w:tr w:rsidR="00F22AA8" w:rsidRPr="00754E21" w14:paraId="39A88667" w14:textId="77777777" w:rsidTr="00A70BAC">
        <w:trPr>
          <w:gridAfter w:val="1"/>
          <w:wAfter w:w="95" w:type="dxa"/>
        </w:trPr>
        <w:tc>
          <w:tcPr>
            <w:tcW w:w="672" w:type="dxa"/>
          </w:tcPr>
          <w:p w14:paraId="468EA4AA" w14:textId="77777777" w:rsidR="00F22AA8" w:rsidRPr="00754E21" w:rsidRDefault="00F22AA8" w:rsidP="00A70BA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694FF827" w14:textId="77777777" w:rsidR="00F22AA8" w:rsidRPr="00754E21" w:rsidRDefault="00F22AA8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BEFEDAC" w14:textId="77777777" w:rsidR="00F22AA8" w:rsidRPr="00754E21" w:rsidRDefault="00F22AA8" w:rsidP="00A70BA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E7DC2D6" w14:textId="77777777" w:rsidR="00F22AA8" w:rsidRPr="00754E21" w:rsidRDefault="00F22AA8" w:rsidP="00A70BAC">
            <w:pPr>
              <w:jc w:val="center"/>
            </w:pPr>
          </w:p>
        </w:tc>
      </w:tr>
      <w:tr w:rsidR="00F22AA8" w:rsidRPr="00754E21" w14:paraId="1B801A1B" w14:textId="77777777" w:rsidTr="00A70BAC">
        <w:trPr>
          <w:trHeight w:val="519"/>
        </w:trPr>
        <w:tc>
          <w:tcPr>
            <w:tcW w:w="2233" w:type="dxa"/>
            <w:gridSpan w:val="2"/>
          </w:tcPr>
          <w:p w14:paraId="1138DE3C" w14:textId="77777777" w:rsidR="00F22AA8" w:rsidRDefault="00F22AA8" w:rsidP="00A70BAC"/>
          <w:p w14:paraId="4DB25BD8" w14:textId="77777777" w:rsidR="00F22AA8" w:rsidRPr="00754E21" w:rsidRDefault="00F22AA8" w:rsidP="00A70BAC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E7A4236" w14:textId="77777777" w:rsidR="00F22AA8" w:rsidRPr="00754E21" w:rsidRDefault="00F22AA8" w:rsidP="00A70BAC">
            <w:pPr>
              <w:jc w:val="center"/>
            </w:pPr>
          </w:p>
        </w:tc>
        <w:tc>
          <w:tcPr>
            <w:tcW w:w="3685" w:type="dxa"/>
            <w:gridSpan w:val="6"/>
          </w:tcPr>
          <w:p w14:paraId="434AFC2A" w14:textId="77777777" w:rsidR="00F22AA8" w:rsidRDefault="00F22AA8" w:rsidP="00A70BAC">
            <w:pPr>
              <w:jc w:val="center"/>
            </w:pPr>
          </w:p>
          <w:p w14:paraId="2EB8BC56" w14:textId="77777777" w:rsidR="00F22AA8" w:rsidRPr="00754E21" w:rsidRDefault="00F22AA8" w:rsidP="00A70BAC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01E0A5C" w14:textId="77777777" w:rsidR="00F22AA8" w:rsidRPr="00754E21" w:rsidRDefault="00F22AA8" w:rsidP="00A70BAC">
            <w:pPr>
              <w:jc w:val="center"/>
            </w:pPr>
          </w:p>
        </w:tc>
      </w:tr>
      <w:tr w:rsidR="00F22AA8" w:rsidRPr="00754E21" w14:paraId="76C2A33A" w14:textId="77777777" w:rsidTr="00A70BA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1C763782" w14:textId="77777777" w:rsidR="00F22AA8" w:rsidRDefault="00F22AA8" w:rsidP="00A70BAC">
            <w:pPr>
              <w:spacing w:before="120"/>
            </w:pPr>
          </w:p>
          <w:p w14:paraId="7E3C32D7" w14:textId="77777777" w:rsidR="00F22AA8" w:rsidRPr="00754E21" w:rsidRDefault="00F22AA8" w:rsidP="00A70BAC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66776048" w14:textId="77777777" w:rsidR="00F22AA8" w:rsidRPr="00754E21" w:rsidRDefault="00F22AA8" w:rsidP="00A70BAC">
            <w:pPr>
              <w:jc w:val="center"/>
            </w:pPr>
          </w:p>
        </w:tc>
        <w:tc>
          <w:tcPr>
            <w:tcW w:w="1843" w:type="dxa"/>
            <w:gridSpan w:val="3"/>
          </w:tcPr>
          <w:p w14:paraId="0CB5A5DE" w14:textId="77777777" w:rsidR="00F22AA8" w:rsidRDefault="00F22AA8" w:rsidP="00A70BAC">
            <w:pPr>
              <w:spacing w:before="120"/>
              <w:jc w:val="center"/>
            </w:pPr>
          </w:p>
          <w:p w14:paraId="2FA8E4DB" w14:textId="77777777" w:rsidR="00F22AA8" w:rsidRPr="00754E21" w:rsidRDefault="00F22AA8" w:rsidP="00A70BAC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7D6069AA" w14:textId="77777777" w:rsidR="00F22AA8" w:rsidRPr="00754E21" w:rsidRDefault="00F22AA8" w:rsidP="00A70BAC">
            <w:pPr>
              <w:jc w:val="center"/>
            </w:pPr>
          </w:p>
        </w:tc>
      </w:tr>
      <w:tr w:rsidR="00F22AA8" w:rsidRPr="00754E21" w14:paraId="5F8AFCB1" w14:textId="77777777" w:rsidTr="00A70BA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23FCEDAB" w14:textId="77777777" w:rsidR="00F22AA8" w:rsidRPr="00754E21" w:rsidRDefault="00F22AA8" w:rsidP="00A70BAC">
            <w:pPr>
              <w:jc w:val="center"/>
            </w:pPr>
          </w:p>
        </w:tc>
        <w:tc>
          <w:tcPr>
            <w:tcW w:w="3543" w:type="dxa"/>
            <w:gridSpan w:val="5"/>
          </w:tcPr>
          <w:p w14:paraId="39368DDE" w14:textId="77777777" w:rsidR="00F22AA8" w:rsidRPr="00754E21" w:rsidRDefault="00F22AA8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7CED41D4" w14:textId="77777777" w:rsidR="00F22AA8" w:rsidRPr="00754E21" w:rsidRDefault="00F22AA8" w:rsidP="00A70BAC">
            <w:pPr>
              <w:jc w:val="center"/>
            </w:pPr>
          </w:p>
        </w:tc>
        <w:tc>
          <w:tcPr>
            <w:tcW w:w="2126" w:type="dxa"/>
            <w:gridSpan w:val="2"/>
          </w:tcPr>
          <w:p w14:paraId="35036D75" w14:textId="77777777" w:rsidR="00F22AA8" w:rsidRPr="00754E21" w:rsidRDefault="00F22AA8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F22AA8" w:rsidRPr="00754E21" w14:paraId="4D26880B" w14:textId="77777777" w:rsidTr="00A70BA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720CEE4F" w14:textId="77777777" w:rsidR="00F22AA8" w:rsidRPr="00754E21" w:rsidRDefault="00F22AA8" w:rsidP="00A70BAC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51F4EFF" w14:textId="77777777" w:rsidR="00F22AA8" w:rsidRPr="00754E21" w:rsidRDefault="00F22AA8" w:rsidP="00A70BAC">
            <w:pPr>
              <w:jc w:val="center"/>
            </w:pPr>
          </w:p>
        </w:tc>
      </w:tr>
      <w:tr w:rsidR="00F22AA8" w:rsidRPr="00754E21" w14:paraId="3A5D50B7" w14:textId="77777777" w:rsidTr="00A70BA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5A3DEE21" w14:textId="77777777" w:rsidR="00F22AA8" w:rsidRPr="00754E21" w:rsidRDefault="00F22AA8" w:rsidP="00A70BAC">
            <w:pPr>
              <w:jc w:val="center"/>
            </w:pPr>
          </w:p>
        </w:tc>
        <w:tc>
          <w:tcPr>
            <w:tcW w:w="5528" w:type="dxa"/>
            <w:gridSpan w:val="7"/>
          </w:tcPr>
          <w:p w14:paraId="14E5438E" w14:textId="77777777" w:rsidR="00F22AA8" w:rsidRPr="00754E21" w:rsidRDefault="00F22AA8" w:rsidP="00A70BAC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F22AA8" w:rsidRPr="00754E21" w14:paraId="40D0B01A" w14:textId="77777777" w:rsidTr="00A70BA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28EE43D0" w14:textId="77777777" w:rsidR="00F22AA8" w:rsidRPr="00754E21" w:rsidRDefault="00F22AA8" w:rsidP="00A70BAC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57AC5967" w14:textId="77777777" w:rsidR="00F22AA8" w:rsidRPr="00754E21" w:rsidRDefault="00F22AA8" w:rsidP="00A70BA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09EEB244" w14:textId="77777777" w:rsidR="00F22AA8" w:rsidRPr="00754E21" w:rsidRDefault="00F22AA8" w:rsidP="00A70BAC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539991F" w14:textId="77777777" w:rsidR="00F22AA8" w:rsidRPr="00754E21" w:rsidRDefault="00F22AA8" w:rsidP="00A70BA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2DB3F981" w14:textId="77777777" w:rsidR="00F22AA8" w:rsidRPr="00754E21" w:rsidRDefault="00F22AA8" w:rsidP="00A70BAC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6C778907" w14:textId="77777777" w:rsidR="00F22AA8" w:rsidRPr="00754E21" w:rsidRDefault="00F22AA8" w:rsidP="00A70BAC">
            <w:pPr>
              <w:jc w:val="center"/>
            </w:pPr>
          </w:p>
        </w:tc>
      </w:tr>
    </w:tbl>
    <w:p w14:paraId="2100B847" w14:textId="77777777" w:rsidR="00F22AA8" w:rsidRDefault="00F22AA8" w:rsidP="00F22AA8">
      <w:pPr>
        <w:jc w:val="both"/>
        <w:rPr>
          <w:lang w:eastAsia="en-US"/>
        </w:rPr>
      </w:pPr>
    </w:p>
    <w:p w14:paraId="33AA45AC" w14:textId="77777777" w:rsidR="00F22AA8" w:rsidRDefault="00F22AA8" w:rsidP="00F22AA8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263FB512" w14:textId="77777777" w:rsidR="00F22AA8" w:rsidRPr="002B0C69" w:rsidRDefault="00F22AA8" w:rsidP="00F22AA8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7512485B" w14:textId="77777777" w:rsidR="00F22AA8" w:rsidRDefault="00F22AA8" w:rsidP="00F22AA8">
      <w:pPr>
        <w:jc w:val="both"/>
        <w:rPr>
          <w:lang w:eastAsia="en-US"/>
        </w:rPr>
      </w:pPr>
    </w:p>
    <w:p w14:paraId="08453470" w14:textId="61D9811F" w:rsidR="00F22AA8" w:rsidRDefault="00F22AA8" w:rsidP="009C51AF">
      <w:pPr>
        <w:ind w:firstLine="708"/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Pr="003147C5">
        <w:rPr>
          <w:lang w:eastAsia="en-US"/>
        </w:rPr>
        <w:t xml:space="preserve">: </w:t>
      </w:r>
      <w:r w:rsidR="009C51AF"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="009C51AF"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 w:rsidR="009C51AF">
        <w:rPr>
          <w:rFonts w:eastAsia="Calibri"/>
          <w:b/>
          <w:lang w:eastAsia="en-US"/>
        </w:rPr>
        <w:t>,</w:t>
      </w:r>
      <w:r w:rsidR="009C51AF"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703B6EFB" w14:textId="77777777" w:rsidR="009C51AF" w:rsidRDefault="009C51AF" w:rsidP="009C51AF">
      <w:pPr>
        <w:ind w:firstLine="708"/>
        <w:jc w:val="both"/>
        <w:rPr>
          <w:b/>
          <w:bCs/>
          <w:i/>
          <w:iCs/>
          <w:lang w:eastAsia="en-US"/>
        </w:rPr>
      </w:pPr>
    </w:p>
    <w:p w14:paraId="6FEA9EF6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16E14093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5A770EF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485B8C1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390D7F3C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55D6E056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lastRenderedPageBreak/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2F691E48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6EBB7E3B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29E6819D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0B07385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2F08D59E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00F7E5D8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413941F8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4CA4B145" w14:textId="77777777" w:rsidR="00313E44" w:rsidRPr="00736561" w:rsidRDefault="00313E44" w:rsidP="00313E44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653171C4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34E653E8" w14:textId="77777777" w:rsidR="00313E44" w:rsidRPr="00736561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032DADBF" w14:textId="77777777" w:rsidR="00313E44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04457CDE" w14:textId="77777777" w:rsidR="00F22AA8" w:rsidRPr="00F22AA8" w:rsidRDefault="00F22AA8" w:rsidP="00F22AA8">
      <w:pPr>
        <w:rPr>
          <w:b/>
          <w:bCs/>
          <w:i/>
          <w:iCs/>
          <w:lang w:eastAsia="en-US"/>
        </w:rPr>
      </w:pPr>
    </w:p>
    <w:p w14:paraId="78D40F6F" w14:textId="77777777" w:rsidR="00F22AA8" w:rsidRPr="002C0C21" w:rsidRDefault="00F22AA8" w:rsidP="00F22AA8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7A611DC4" w14:textId="77777777" w:rsidR="00F22AA8" w:rsidRPr="00206F19" w:rsidRDefault="00F22AA8" w:rsidP="00F22AA8">
      <w:pPr>
        <w:spacing w:after="120"/>
        <w:ind w:firstLine="708"/>
        <w:jc w:val="both"/>
        <w:rPr>
          <w:rFonts w:eastAsia="Calibri"/>
          <w:lang w:eastAsia="en-US"/>
        </w:rPr>
      </w:pPr>
    </w:p>
    <w:p w14:paraId="7ABFDF90" w14:textId="77777777" w:rsidR="00F22AA8" w:rsidRDefault="00F22AA8" w:rsidP="00F22AA8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2DF07ECA" w14:textId="77777777" w:rsidR="00F22AA8" w:rsidRDefault="00F22AA8" w:rsidP="00F22AA8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1C1912BE" w14:textId="77777777" w:rsidR="00F22AA8" w:rsidRPr="00ED7A26" w:rsidRDefault="00F22AA8" w:rsidP="00F22AA8">
      <w:pPr>
        <w:spacing w:before="120" w:after="60"/>
        <w:jc w:val="both"/>
        <w:rPr>
          <w:lang w:eastAsia="en-US"/>
        </w:rPr>
      </w:pPr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08F0B9CD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1614987C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37" w:hanging="3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2F2A8A90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37" w:hanging="37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0E129506" w14:textId="275338B4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37" w:hanging="37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 w:rsidRPr="00334CAA">
        <w:t>календарни дни, считано от дата на подписване на договора и завеждането му в деловодната система на Възложителя.</w:t>
      </w:r>
    </w:p>
    <w:p w14:paraId="79EBD16E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>
        <w:lastRenderedPageBreak/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66CE6963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2D2EAB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17ADE1B2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37" w:hanging="37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04B81E45" w14:textId="2224254D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 w:rsidR="00DE5F52">
        <w:t>еакция следва да не бъде по-дъл</w:t>
      </w:r>
      <w:r w:rsidRPr="00334CAA">
        <w:t>г</w:t>
      </w:r>
      <w:r w:rsidR="00DE5F52">
        <w:t>о</w:t>
      </w:r>
      <w:r w:rsidRPr="00334CAA">
        <w:t xml:space="preserve"> от </w:t>
      </w:r>
      <w:r w:rsidR="00DE5F52">
        <w:t>5</w:t>
      </w:r>
      <w:r w:rsidRPr="00334CAA">
        <w:t xml:space="preserve"> дни;</w:t>
      </w:r>
    </w:p>
    <w:p w14:paraId="266DDDD0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37" w:hanging="37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5FE3367F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2AAEA059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37" w:hanging="37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084A33A1" w14:textId="77777777" w:rsidR="00F22AA8" w:rsidRPr="00334CAA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604" w:hanging="604"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21AB4AEE" w14:textId="77777777" w:rsidR="00F22AA8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43666314" w14:textId="77777777" w:rsidR="00F22AA8" w:rsidRDefault="00F22AA8" w:rsidP="00F22AA8">
      <w:pPr>
        <w:numPr>
          <w:ilvl w:val="0"/>
          <w:numId w:val="26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946924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946924">
        <w:rPr>
          <w:rFonts w:eastAsia="Calibri"/>
          <w:szCs w:val="22"/>
          <w:lang w:val="en-US" w:eastAsia="en-US"/>
        </w:rPr>
        <w:t>състояние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946924">
        <w:rPr>
          <w:rFonts w:eastAsia="Calibri"/>
          <w:szCs w:val="22"/>
          <w:lang w:val="en-US" w:eastAsia="en-US"/>
        </w:rPr>
        <w:t>обучение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на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49F3CF35" w14:textId="77777777" w:rsidR="00F22AA8" w:rsidRDefault="00F22AA8" w:rsidP="00F22AA8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67E67AE1" w14:textId="77777777" w:rsidR="00F22AA8" w:rsidRDefault="00F22AA8" w:rsidP="00F22AA8">
      <w:pPr>
        <w:tabs>
          <w:tab w:val="left" w:pos="0"/>
        </w:tabs>
        <w:suppressAutoHyphens/>
        <w:jc w:val="both"/>
      </w:pPr>
    </w:p>
    <w:p w14:paraId="1004F9FC" w14:textId="28EAD291" w:rsidR="00F22AA8" w:rsidRDefault="00F22AA8" w:rsidP="00F22AA8">
      <w:pPr>
        <w:jc w:val="both"/>
        <w:rPr>
          <w:b/>
          <w:lang w:eastAsia="ar-SA"/>
        </w:rPr>
      </w:pPr>
      <w:r>
        <w:rPr>
          <w:lang w:eastAsia="ar-SA"/>
        </w:rPr>
        <w:lastRenderedPageBreak/>
        <w:t xml:space="preserve">Нашето конкретното ПРЕДЛОЖЕНИЕ ЗА ИЗПЪЛНЕНИЕ на поръчката по обособена позиция </w:t>
      </w:r>
      <w:r w:rsidR="00DE5F52">
        <w:rPr>
          <w:rFonts w:eastAsiaTheme="minorHAnsi"/>
          <w:b/>
          <w:szCs w:val="22"/>
          <w:lang w:eastAsia="ar-SA"/>
        </w:rPr>
        <w:t>№</w:t>
      </w:r>
      <w:r w:rsidRPr="00F22AA8">
        <w:rPr>
          <w:rFonts w:eastAsiaTheme="minorHAnsi"/>
          <w:b/>
          <w:szCs w:val="22"/>
          <w:lang w:eastAsia="ar-SA"/>
        </w:rPr>
        <w:t>7</w:t>
      </w:r>
      <w:r w:rsidRPr="00F22AA8">
        <w:rPr>
          <w:rFonts w:eastAsiaTheme="minorHAnsi"/>
          <w:szCs w:val="22"/>
          <w:lang w:eastAsia="ar-SA"/>
        </w:rPr>
        <w:t xml:space="preserve"> </w:t>
      </w:r>
      <w:r w:rsidRPr="00F22AA8">
        <w:rPr>
          <w:rFonts w:eastAsiaTheme="minorHAnsi"/>
          <w:b/>
          <w:szCs w:val="22"/>
          <w:lang w:eastAsia="ar-SA"/>
        </w:rPr>
        <w:t>-</w:t>
      </w:r>
      <w:r w:rsidRPr="00F22AA8">
        <w:rPr>
          <w:rFonts w:eastAsiaTheme="minorHAnsi"/>
          <w:szCs w:val="22"/>
          <w:lang w:eastAsia="en-US"/>
        </w:rPr>
        <w:t xml:space="preserve"> Доставка, монтаж и въвеждане в експлоатация на сканираща електрохимична микроскопска система (SECM)</w:t>
      </w:r>
      <w:r w:rsidRPr="00F22AA8">
        <w:rPr>
          <w:rFonts w:eastAsiaTheme="minorHAnsi"/>
          <w:szCs w:val="22"/>
        </w:rPr>
        <w:t xml:space="preserve"> </w:t>
      </w:r>
      <w:r>
        <w:rPr>
          <w:b/>
          <w:lang w:eastAsia="ar-SA"/>
        </w:rPr>
        <w:t>е, както следва:</w:t>
      </w:r>
    </w:p>
    <w:p w14:paraId="4C197E27" w14:textId="77777777" w:rsidR="00B47C61" w:rsidRPr="00946924" w:rsidRDefault="00B47C61" w:rsidP="00F22AA8">
      <w:pPr>
        <w:jc w:val="both"/>
        <w:rPr>
          <w:rFonts w:eastAsiaTheme="minorHAnsi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F22AA8" w14:paraId="1B0B8583" w14:textId="77777777" w:rsidTr="00A70BA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6EFC5" w14:textId="77777777" w:rsidR="00F22AA8" w:rsidRDefault="00F22AA8" w:rsidP="00A70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92D64" w14:textId="77777777" w:rsidR="00F22AA8" w:rsidRDefault="00F22AA8" w:rsidP="00A70BA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552EFA1E" w14:textId="77777777" w:rsidR="00F22AA8" w:rsidRDefault="00F22AA8" w:rsidP="00A70BAC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063E31DC" w14:textId="77777777" w:rsidR="00F22AA8" w:rsidRDefault="00F22AA8" w:rsidP="00A70BAC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F22AA8" w14:paraId="3DF5C5D4" w14:textId="77777777" w:rsidTr="00A70BA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BC19" w14:textId="77777777" w:rsidR="00F22AA8" w:rsidRDefault="00F22AA8" w:rsidP="00A70BA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F22AA8" w14:paraId="3A42017B" w14:textId="77777777" w:rsidTr="00A70BA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4788" w14:textId="77777777" w:rsidR="00B46443" w:rsidRPr="00E629C1" w:rsidRDefault="00B46443" w:rsidP="00B46443">
            <w:pPr>
              <w:jc w:val="both"/>
              <w:rPr>
                <w:sz w:val="22"/>
              </w:rPr>
            </w:pPr>
            <w:r w:rsidRPr="00E629C1">
              <w:rPr>
                <w:sz w:val="22"/>
              </w:rPr>
              <w:t>I. ФУНКЦИОНАЛНОСТИ</w:t>
            </w:r>
          </w:p>
          <w:p w14:paraId="4E7A0AE4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Охарактеризиране на електрохимичната реактивност на повърхността на проби</w:t>
            </w:r>
          </w:p>
          <w:p w14:paraId="3B00A88A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Приложение за латерални микроелектрохимични изследвания, като идентифициране на корозионни процеси, електрокаталично охарактеризиране, изследване на микроструктури, оптимизиране на биосензори, анализи и откриване на метаболитна активност на отделни биологични клетки</w:t>
            </w:r>
          </w:p>
          <w:p w14:paraId="234E9C90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Позициониране на ултра микроелектроди на близко разстояние до повърхността на пробата</w:t>
            </w:r>
          </w:p>
          <w:p w14:paraId="19D8FF68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Едновременно управление на сканиращия електрохимичен микроскоп (SECM) и потенциостат/галваностата посредством един софтуер</w:t>
            </w:r>
          </w:p>
          <w:p w14:paraId="34CAEA03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SECM с висока разделителна способност и възможност за работа с микро- и наноелектроди</w:t>
            </w:r>
          </w:p>
          <w:p w14:paraId="67803587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Мултидименсионални техники за измерване</w:t>
            </w:r>
          </w:p>
          <w:p w14:paraId="3C925DFA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Пълен импедансен спектър във всяка точка от сканираната решетка</w:t>
            </w:r>
          </w:p>
          <w:p w14:paraId="562C02CE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Сканиране при една фиксирана честота (AC-SECM)</w:t>
            </w:r>
          </w:p>
          <w:p w14:paraId="71748182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Потенциостат/галваностат с възможност за измерване на основни електрохимични параметри и характеристики като: цикловолтамограми, волт-амперни характеристики, импедансни спектри, импулсни измервания и др. както в потенциостатичен така и в галваностатичен режим</w:t>
            </w:r>
          </w:p>
          <w:p w14:paraId="1D994EEA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Вграден модул за работа с два работни електрода - бипотенциостат</w:t>
            </w:r>
          </w:p>
          <w:p w14:paraId="1D75360F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lastRenderedPageBreak/>
              <w:t>Вграден модул за измерване на ултранисък ток: ≤ 0.1 nA за измервания с висока резолюция при използване на микро- и наноелектроди</w:t>
            </w:r>
          </w:p>
          <w:p w14:paraId="34A7A921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Пълен набор от принадлежности за безпроблемна работа със системата, като например, но не и единствено:</w:t>
            </w:r>
          </w:p>
          <w:p w14:paraId="1F101C00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Микроелектрод от платина с размери 10 µm</w:t>
            </w:r>
          </w:p>
          <w:p w14:paraId="480EEAA4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Микроелектрод от платина с размери 25 µm</w:t>
            </w:r>
          </w:p>
          <w:p w14:paraId="7F4C69B8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Референтен електрод</w:t>
            </w:r>
          </w:p>
          <w:p w14:paraId="3180B75F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Спомагателен електрод</w:t>
            </w:r>
          </w:p>
          <w:p w14:paraId="32079759" w14:textId="56A75506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 xml:space="preserve">Измервателна клетка от PMMA за SECM с обем на резервоара около 20 </w:t>
            </w:r>
            <w:r w:rsidR="00161E67">
              <w:rPr>
                <w:sz w:val="22"/>
                <w:lang w:val="en-US"/>
              </w:rPr>
              <w:t>ml</w:t>
            </w:r>
            <w:r w:rsidR="00161E67" w:rsidRPr="00E629C1">
              <w:rPr>
                <w:sz w:val="22"/>
              </w:rPr>
              <w:t xml:space="preserve"> </w:t>
            </w:r>
            <w:r w:rsidRPr="00E629C1">
              <w:rPr>
                <w:sz w:val="22"/>
              </w:rPr>
              <w:t>и ортогонални отвори за референтен и спомагателен електроди. Възможност за настройка на основата за ръчна компенсация на наклона и дистанционери за адаптиране на височината</w:t>
            </w:r>
          </w:p>
          <w:p w14:paraId="6845F105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Измервателни кабели</w:t>
            </w:r>
          </w:p>
          <w:p w14:paraId="5E3C35CA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Компютърна система, включително SECM софтуер за управление</w:t>
            </w:r>
          </w:p>
          <w:p w14:paraId="46E87294" w14:textId="77777777" w:rsidR="00B46443" w:rsidRPr="00E629C1" w:rsidRDefault="00B46443" w:rsidP="00B46443">
            <w:pPr>
              <w:ind w:left="360"/>
              <w:jc w:val="both"/>
              <w:rPr>
                <w:sz w:val="22"/>
              </w:rPr>
            </w:pPr>
          </w:p>
          <w:p w14:paraId="5E807CB1" w14:textId="77777777" w:rsidR="00B46443" w:rsidRPr="00E629C1" w:rsidRDefault="00B46443" w:rsidP="00B4644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ТЕХНИЧЕСКИ ХАРАКТЕРИСТИКИ</w:t>
            </w:r>
          </w:p>
          <w:p w14:paraId="023C85D8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xyz-система за позициониране с размери мин: 25x25x25 mm (ширина на стъпката 20 nm) и управление посредством стъпкови мотори</w:t>
            </w:r>
          </w:p>
          <w:p w14:paraId="66E76664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Магнитна система за удобно закрепване на типа</w:t>
            </w:r>
          </w:p>
          <w:p w14:paraId="564FE9A3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Възможност за работа с микроелектроди от платина и злато с размери 1, 5 10, 25, 50 и 100 µm</w:t>
            </w:r>
          </w:p>
          <w:p w14:paraId="52C304DB" w14:textId="77777777" w:rsidR="00B46443" w:rsidRPr="00E629C1" w:rsidRDefault="00B46443" w:rsidP="00B4644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Възможност за работа с наноелектроди от платина с размери &lt; 1 µm</w:t>
            </w:r>
          </w:p>
          <w:p w14:paraId="1E9E1BF4" w14:textId="77777777" w:rsidR="00B46443" w:rsidRPr="00E629C1" w:rsidRDefault="00B46443" w:rsidP="00B46443">
            <w:pPr>
              <w:jc w:val="both"/>
              <w:rPr>
                <w:sz w:val="22"/>
              </w:rPr>
            </w:pPr>
          </w:p>
          <w:p w14:paraId="32A323AD" w14:textId="77777777" w:rsidR="00B46443" w:rsidRPr="00E629C1" w:rsidRDefault="00B46443" w:rsidP="00B4644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ОБХВАТ НА УСИЛВАТЕЛЯ НА ПОТЕНЦИОСТАТ/ГАЛВАНОСТАТА</w:t>
            </w:r>
          </w:p>
          <w:p w14:paraId="379C7AFD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Максимален ток: ≤ 750 mA, с възможност за разширение с усилвател до минимум 10А</w:t>
            </w:r>
          </w:p>
          <w:p w14:paraId="09271F45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Минимален ток: стандартно 10 nA, а с модул за разширение на електрохимичната детекция ≤ 0.1 nA</w:t>
            </w:r>
          </w:p>
          <w:p w14:paraId="3CE747FF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Разделителна способност: по-добра от 50 fA</w:t>
            </w:r>
          </w:p>
          <w:p w14:paraId="0FC1E8BE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Входен импеданс на усилвателя на напрежение: ≤ 1012 Ω</w:t>
            </w:r>
          </w:p>
          <w:p w14:paraId="1D0A721B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Входен капацитет на усилвателя на напрежението на електрода: 8 pF;</w:t>
            </w:r>
          </w:p>
          <w:p w14:paraId="34C82850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Максимално напрежение: ≤ 10 V</w:t>
            </w:r>
          </w:p>
          <w:p w14:paraId="7DBF48DF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Разделителна способност: по-добра от 0.5 µV</w:t>
            </w:r>
          </w:p>
          <w:p w14:paraId="2E5B7B9D" w14:textId="77777777" w:rsidR="00B46443" w:rsidRPr="00E629C1" w:rsidRDefault="00B46443" w:rsidP="00B46443">
            <w:pPr>
              <w:pStyle w:val="ListParagraph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Ширина на диапазона на потенциостата: ≤ 500 kHz</w:t>
            </w:r>
          </w:p>
          <w:p w14:paraId="06A1FF65" w14:textId="77777777" w:rsidR="00B46443" w:rsidRPr="00E629C1" w:rsidRDefault="00B46443" w:rsidP="00B46443">
            <w:pPr>
              <w:pStyle w:val="ListParagraph"/>
              <w:jc w:val="both"/>
              <w:rPr>
                <w:sz w:val="22"/>
              </w:rPr>
            </w:pPr>
          </w:p>
          <w:p w14:paraId="0FCF7280" w14:textId="77777777" w:rsidR="00B46443" w:rsidRPr="00E629C1" w:rsidRDefault="00B46443" w:rsidP="00B4644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ОБХВАТ НА ИЗМЕРВАНЕ НА ИМПЕДАНС</w:t>
            </w:r>
          </w:p>
          <w:p w14:paraId="246863CE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Максимална честота: ≤ 1 MHz, с възможност за разширение с модул до минимум 10 MHz</w:t>
            </w:r>
          </w:p>
          <w:p w14:paraId="53C99E5E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Минимална честота: ≥ 10 µHz</w:t>
            </w:r>
          </w:p>
          <w:p w14:paraId="78CD4F64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Разделителна способност: по-добра от 0.005%</w:t>
            </w:r>
          </w:p>
          <w:p w14:paraId="776BA7F6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 xml:space="preserve">Възможност за модулация на сигнали от ротиращ дисков електрод за извършване на електрохидродинамични </w:t>
            </w:r>
            <w:r w:rsidRPr="00E629C1">
              <w:rPr>
                <w:sz w:val="22"/>
              </w:rPr>
              <w:lastRenderedPageBreak/>
              <w:t>импедансни измервания, както и интензитет на светлинни източници за фотомодулирана импедансна спектроскопия</w:t>
            </w:r>
          </w:p>
          <w:p w14:paraId="78177349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Представяне на данните: Nyquist, Bode, Mott-Schottky и др.</w:t>
            </w:r>
          </w:p>
          <w:p w14:paraId="36AEBF84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Анализ на данните: Fit and Simulation, Find circle, Kramers-Kronig и др.</w:t>
            </w:r>
          </w:p>
          <w:p w14:paraId="68F5F880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Системата да има цифрови и аналогови входове и изходи за свързване с външни устройства, и възможност за бъдеща доокомплектовка със следните модули и принадлежности:</w:t>
            </w:r>
          </w:p>
          <w:p w14:paraId="3F4B46A1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Усилвател на ток: ≥ 10А</w:t>
            </w:r>
          </w:p>
          <w:p w14:paraId="45E15931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Надграждане с режим на измерване с постоянна дистанция и софтуерно базирано компенсиране на наклона</w:t>
            </w:r>
          </w:p>
          <w:p w14:paraId="71278A4F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Измерване на електрохимичен шум</w:t>
            </w:r>
          </w:p>
          <w:p w14:paraId="14F1ECEA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Високоскоростни аналогови измервания</w:t>
            </w:r>
          </w:p>
          <w:p w14:paraId="201A9C5C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Измерване на минимални промени в теглото на образеца</w:t>
            </w:r>
          </w:p>
          <w:p w14:paraId="37ED369C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Фотоелектрохимични измервания</w:t>
            </w:r>
          </w:p>
          <w:p w14:paraId="2254D990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Температурно-контролирани електрохимични изследвания</w:t>
            </w:r>
          </w:p>
          <w:p w14:paraId="2C2B2974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Спектроелектрохимични изследвания</w:t>
            </w:r>
          </w:p>
          <w:p w14:paraId="0EE20D34" w14:textId="77777777" w:rsidR="00B46443" w:rsidRPr="00E629C1" w:rsidRDefault="00B46443" w:rsidP="00B46443">
            <w:pPr>
              <w:pStyle w:val="ListParagraph"/>
              <w:numPr>
                <w:ilvl w:val="0"/>
                <w:numId w:val="30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Измервания посредством Ротиращ Дисков Електрод и Ринг Ротиращ Дисков Електрод</w:t>
            </w:r>
          </w:p>
          <w:p w14:paraId="11213100" w14:textId="77777777" w:rsidR="00B46443" w:rsidRPr="00E629C1" w:rsidRDefault="00B46443" w:rsidP="00B46443">
            <w:pPr>
              <w:pStyle w:val="ListParagraph"/>
              <w:jc w:val="both"/>
              <w:rPr>
                <w:sz w:val="22"/>
              </w:rPr>
            </w:pPr>
          </w:p>
          <w:p w14:paraId="41618DD0" w14:textId="77777777" w:rsidR="00B46443" w:rsidRPr="00E629C1" w:rsidRDefault="00B46443" w:rsidP="00B4644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</w:rPr>
            </w:pPr>
            <w:r w:rsidRPr="00E629C1">
              <w:rPr>
                <w:sz w:val="22"/>
              </w:rPr>
              <w:t>ИЗИСКВАНИЯ КЪМ ДОСТАВКАТА</w:t>
            </w:r>
          </w:p>
          <w:p w14:paraId="568A42F9" w14:textId="77777777" w:rsidR="00B46443" w:rsidRPr="00E629C1" w:rsidRDefault="00B46443" w:rsidP="00B46443">
            <w:pPr>
              <w:pStyle w:val="ListParagraph"/>
              <w:numPr>
                <w:ilvl w:val="0"/>
                <w:numId w:val="31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Отстраняване на повреди на системата: безплатно за срока на валидност на гаранцията</w:t>
            </w:r>
          </w:p>
          <w:p w14:paraId="11381F34" w14:textId="77777777" w:rsidR="00B46443" w:rsidRPr="00E629C1" w:rsidRDefault="00B46443" w:rsidP="00B46443">
            <w:pPr>
              <w:pStyle w:val="ListParagraph"/>
              <w:numPr>
                <w:ilvl w:val="0"/>
                <w:numId w:val="31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Инсталиране на системата на място</w:t>
            </w:r>
          </w:p>
          <w:p w14:paraId="3111D214" w14:textId="77777777" w:rsidR="00B46443" w:rsidRDefault="00B46443" w:rsidP="00B46443">
            <w:pPr>
              <w:numPr>
                <w:ilvl w:val="0"/>
                <w:numId w:val="31"/>
              </w:numPr>
              <w:ind w:left="714" w:hanging="357"/>
              <w:jc w:val="both"/>
              <w:rPr>
                <w:sz w:val="22"/>
              </w:rPr>
            </w:pPr>
            <w:r w:rsidRPr="00E629C1">
              <w:rPr>
                <w:sz w:val="22"/>
              </w:rPr>
              <w:t>Извършване на експериментални тестове за работа за проверка на правилното функциониране на системата</w:t>
            </w:r>
          </w:p>
          <w:p w14:paraId="13B507FC" w14:textId="77777777" w:rsidR="00B46443" w:rsidRDefault="00B46443" w:rsidP="00B46443">
            <w:pPr>
              <w:jc w:val="both"/>
              <w:rPr>
                <w:sz w:val="22"/>
              </w:rPr>
            </w:pPr>
          </w:p>
          <w:p w14:paraId="2300034C" w14:textId="77777777" w:rsidR="00B46443" w:rsidRPr="00CA5566" w:rsidRDefault="00B46443" w:rsidP="00B4644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</w:rPr>
            </w:pPr>
            <w:r w:rsidRPr="00CA5566">
              <w:rPr>
                <w:sz w:val="22"/>
              </w:rPr>
              <w:t>Инсталиране, обучение и гаранционна поддръжка:</w:t>
            </w:r>
          </w:p>
          <w:p w14:paraId="528B4FA7" w14:textId="77777777" w:rsidR="00B46443" w:rsidRPr="009C00CA" w:rsidRDefault="00B46443" w:rsidP="00B46443">
            <w:pPr>
              <w:ind w:left="708"/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 w:rsidRPr="009C00CA">
              <w:rPr>
                <w:sz w:val="22"/>
              </w:rPr>
              <w:tab/>
              <w:t xml:space="preserve">Инсталиране и въвеждане в експлоатация в лаборатория на заявителя. </w:t>
            </w:r>
          </w:p>
          <w:p w14:paraId="457B99BA" w14:textId="77777777" w:rsidR="00B46443" w:rsidRPr="009C00CA" w:rsidRDefault="00B46443" w:rsidP="00B46443">
            <w:pPr>
              <w:ind w:left="708"/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 w:rsidRPr="009C00CA">
              <w:rPr>
                <w:sz w:val="22"/>
              </w:rPr>
              <w:tab/>
              <w:t>Обучение за работа с апарата и за рутинна поддръжка.</w:t>
            </w:r>
          </w:p>
          <w:p w14:paraId="31C5492A" w14:textId="77777777" w:rsidR="00B46443" w:rsidRPr="009C00CA" w:rsidRDefault="00B46443" w:rsidP="00B46443">
            <w:pPr>
              <w:ind w:left="708"/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 w:rsidRPr="009C00CA">
              <w:rPr>
                <w:sz w:val="22"/>
              </w:rPr>
              <w:tab/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7894ACDE" w14:textId="77777777" w:rsidR="00B46443" w:rsidRDefault="00B46443" w:rsidP="00B46443">
            <w:pPr>
              <w:jc w:val="both"/>
              <w:rPr>
                <w:sz w:val="22"/>
              </w:rPr>
            </w:pPr>
          </w:p>
          <w:p w14:paraId="03871BBD" w14:textId="7AB8ADF7" w:rsidR="00F22AA8" w:rsidRPr="0019023E" w:rsidRDefault="00B46443" w:rsidP="00B46443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00CA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E59" w14:textId="77777777" w:rsidR="00F22AA8" w:rsidRDefault="00F22AA8" w:rsidP="00A70BAC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1FB54EA9" w14:textId="77777777" w:rsidR="00B47C61" w:rsidRDefault="00B47C61" w:rsidP="00B47C61">
      <w:pPr>
        <w:contextualSpacing/>
        <w:jc w:val="both"/>
        <w:rPr>
          <w:b/>
          <w:iCs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648"/>
        <w:gridCol w:w="333"/>
        <w:gridCol w:w="1602"/>
        <w:gridCol w:w="2601"/>
      </w:tblGrid>
      <w:tr w:rsidR="00B47C61" w14:paraId="133975FE" w14:textId="77777777" w:rsidTr="00A70BAC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77A3F" w14:textId="77777777" w:rsidR="00B47C61" w:rsidRDefault="00B47C61" w:rsidP="00A70BA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B47C61" w14:paraId="02B186B9" w14:textId="77777777" w:rsidTr="00A70BA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70401B" w14:textId="77777777" w:rsidR="00B47C61" w:rsidRDefault="00B47C61" w:rsidP="00A70BAC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81370" w14:textId="77777777" w:rsidR="00B47C61" w:rsidRDefault="00B47C61" w:rsidP="00A70BAC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EEA266" w14:textId="77777777" w:rsidR="00B47C61" w:rsidRDefault="00B47C61" w:rsidP="00A70BAC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D926C8" w14:textId="77777777" w:rsidR="00B47C61" w:rsidRDefault="00B47C61" w:rsidP="00A70BAC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B47C61" w14:paraId="21EC2033" w14:textId="77777777" w:rsidTr="00A70BAC">
        <w:trPr>
          <w:trHeight w:val="340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355C" w14:textId="2B82EDC7" w:rsidR="00B47C61" w:rsidRDefault="00B47C61" w:rsidP="00B47C61">
            <w:pPr>
              <w:jc w:val="center"/>
              <w:rPr>
                <w:sz w:val="22"/>
              </w:rPr>
            </w:pPr>
            <w:r>
              <w:rPr>
                <w:b/>
                <w:i/>
                <w:caps/>
              </w:rPr>
              <w:t>Технически изисквания</w:t>
            </w:r>
            <w:r w:rsidRPr="00851B62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 w14:paraId="6F8A264C" w14:textId="0BB27657" w:rsidR="00B47C61" w:rsidRPr="00B47C61" w:rsidRDefault="00B47C61" w:rsidP="00B47C61">
            <w:pPr>
              <w:jc w:val="center"/>
              <w:rPr>
                <w:rFonts w:eastAsiaTheme="minorHAnsi"/>
                <w:b/>
                <w:bCs/>
                <w:szCs w:val="22"/>
              </w:rPr>
            </w:pPr>
            <w:r w:rsidRPr="00B47C61">
              <w:rPr>
                <w:rFonts w:eastAsiaTheme="minorHAnsi"/>
                <w:b/>
                <w:bCs/>
                <w:szCs w:val="22"/>
                <w:lang w:eastAsia="en-US"/>
              </w:rPr>
              <w:t>Сканираща електрохимична микроскопска система (SECM)</w:t>
            </w:r>
          </w:p>
        </w:tc>
      </w:tr>
      <w:tr w:rsidR="00B47C61" w14:paraId="73255D82" w14:textId="77777777" w:rsidTr="009F360D">
        <w:trPr>
          <w:trHeight w:val="755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C1AC4" w14:textId="39398FA6" w:rsidR="00B47C61" w:rsidRPr="003E60AA" w:rsidRDefault="00B47C61" w:rsidP="00A70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Пт</w:t>
            </w:r>
            <w:r w:rsidR="00216C24">
              <w:rPr>
                <w:b/>
              </w:rPr>
              <w:t>п</w:t>
            </w: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BD407" w14:textId="233C1023" w:rsidR="00B47C61" w:rsidRDefault="00B47C61" w:rsidP="00A70BAC">
            <w:pPr>
              <w:jc w:val="both"/>
            </w:pPr>
            <w:r w:rsidRPr="00A83E8C">
              <w:rPr>
                <w:bCs/>
                <w:sz w:val="22"/>
              </w:rPr>
              <w:t>Пълен импедансен спектър във всяка точка от сканираната решетка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1F014" w14:textId="77777777" w:rsidR="00B47C61" w:rsidRDefault="00B47C61" w:rsidP="00A70BAC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23F973" w14:textId="77777777" w:rsidR="00B47C61" w:rsidRDefault="00B47C61" w:rsidP="00A70BAC">
            <w:pPr>
              <w:jc w:val="center"/>
            </w:pPr>
          </w:p>
        </w:tc>
      </w:tr>
      <w:tr w:rsidR="00B47C61" w14:paraId="0C1A657F" w14:textId="77777777" w:rsidTr="00A70BAC">
        <w:trPr>
          <w:trHeight w:val="78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12EEC" w14:textId="77777777" w:rsidR="00B47C61" w:rsidRDefault="00B47C61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06C0" w14:textId="5243CE2E" w:rsidR="00B47C61" w:rsidRDefault="00B47C61" w:rsidP="00A70BAC">
            <w:pPr>
              <w:jc w:val="both"/>
            </w:pPr>
            <w:r w:rsidRPr="00A83E8C">
              <w:rPr>
                <w:bCs/>
                <w:sz w:val="22"/>
              </w:rPr>
              <w:t>Едновременно управление на сканиращия електрохимичен микроскоп (SECM) и потенциостат/галваностата посредством един софтуер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9C6B2" w14:textId="77777777" w:rsidR="00B47C61" w:rsidRDefault="00B47C61" w:rsidP="00A70BAC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76E" w14:textId="77777777" w:rsidR="00B47C61" w:rsidRDefault="00B47C61" w:rsidP="00A70BAC">
            <w:pPr>
              <w:jc w:val="center"/>
            </w:pPr>
          </w:p>
        </w:tc>
      </w:tr>
      <w:tr w:rsidR="00B47C61" w14:paraId="0403FFC4" w14:textId="77777777" w:rsidTr="00A70BAC">
        <w:trPr>
          <w:trHeight w:val="87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464E4" w14:textId="77777777" w:rsidR="00B47C61" w:rsidRDefault="00B47C61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8208" w14:textId="0E498EC9" w:rsidR="00B47C61" w:rsidRDefault="00B47C61" w:rsidP="00A70BAC">
            <w:pPr>
              <w:jc w:val="both"/>
            </w:pPr>
            <w:r w:rsidRPr="00A83E8C">
              <w:rPr>
                <w:bCs/>
                <w:sz w:val="22"/>
              </w:rPr>
              <w:t>Измерване на ултранисък ток: ≤ 0.1 nA за измервания с висока резолюция при използване на микро- и наноелектроди  (стойност по-малка или равна на 0.1 nA)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C227B" w14:textId="77777777" w:rsidR="00B47C61" w:rsidRDefault="00B47C61" w:rsidP="00A70BAC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DA7" w14:textId="77777777" w:rsidR="00B47C61" w:rsidRDefault="00B47C61" w:rsidP="00A70BAC">
            <w:pPr>
              <w:jc w:val="center"/>
            </w:pPr>
          </w:p>
        </w:tc>
      </w:tr>
      <w:tr w:rsidR="00B47C61" w14:paraId="2B763992" w14:textId="77777777" w:rsidTr="00A70BAC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7AB7E" w14:textId="77777777" w:rsidR="00B47C61" w:rsidRDefault="00B47C61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B779" w14:textId="36F760DA" w:rsidR="00B47C61" w:rsidRDefault="00607D8A" w:rsidP="00A70BAC">
            <w:pPr>
              <w:jc w:val="both"/>
            </w:pPr>
            <w:r w:rsidRPr="00A83E8C">
              <w:rPr>
                <w:bCs/>
                <w:sz w:val="22"/>
              </w:rPr>
              <w:t>Разделителна способност на усилвателя на потенциостат/галваностата: по-добра от 50 fA (стойност по-малка или равна на 50 fA)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D675C" w14:textId="77777777" w:rsidR="00B47C61" w:rsidRDefault="00B47C61" w:rsidP="00A70BAC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C6C" w14:textId="77777777" w:rsidR="00B47C61" w:rsidRDefault="00B47C61" w:rsidP="00A70BAC">
            <w:pPr>
              <w:jc w:val="center"/>
            </w:pPr>
          </w:p>
        </w:tc>
      </w:tr>
      <w:tr w:rsidR="00B47C61" w14:paraId="34ED23DF" w14:textId="77777777" w:rsidTr="00A70BAC">
        <w:trPr>
          <w:trHeight w:val="798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B63D0" w14:textId="77777777" w:rsidR="00B47C61" w:rsidRDefault="00B47C61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1113C" w14:textId="4B4B6F00" w:rsidR="00B47C61" w:rsidRDefault="00607D8A" w:rsidP="00A70BAC">
            <w:pPr>
              <w:jc w:val="both"/>
            </w:pPr>
            <w:r w:rsidRPr="00A83E8C">
              <w:rPr>
                <w:sz w:val="22"/>
              </w:rPr>
              <w:t xml:space="preserve">Възможност за работа с наноелектроди от платина с размери &lt; 1 µm </w:t>
            </w:r>
            <w:r w:rsidRPr="00A83E8C">
              <w:rPr>
                <w:bCs/>
                <w:sz w:val="22"/>
              </w:rPr>
              <w:t xml:space="preserve">(стойност по-малка или равна на </w:t>
            </w:r>
            <w:r w:rsidRPr="00A83E8C">
              <w:rPr>
                <w:sz w:val="22"/>
              </w:rPr>
              <w:t>1 µm</w:t>
            </w:r>
            <w:r w:rsidRPr="00A83E8C">
              <w:rPr>
                <w:bCs/>
                <w:sz w:val="22"/>
              </w:rPr>
              <w:t>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EE936" w14:textId="77777777" w:rsidR="00B47C61" w:rsidRDefault="00B47C61" w:rsidP="00A70BAC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C5A239" w14:textId="77777777" w:rsidR="00B47C61" w:rsidRDefault="00B47C61" w:rsidP="00A70BAC">
            <w:pPr>
              <w:jc w:val="center"/>
            </w:pPr>
          </w:p>
        </w:tc>
      </w:tr>
      <w:tr w:rsidR="00607D8A" w14:paraId="2465E1B3" w14:textId="77777777" w:rsidTr="00A70BAC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39CD" w14:textId="77777777" w:rsidR="00607D8A" w:rsidRDefault="00607D8A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C6A00" w14:textId="5B0A7188" w:rsidR="00607D8A" w:rsidRPr="00A83E8C" w:rsidRDefault="00607D8A" w:rsidP="00A70BAC">
            <w:pPr>
              <w:jc w:val="both"/>
              <w:rPr>
                <w:sz w:val="22"/>
              </w:rPr>
            </w:pPr>
            <w:r w:rsidRPr="00A83E8C">
              <w:rPr>
                <w:sz w:val="22"/>
              </w:rPr>
              <w:t xml:space="preserve">Възможност за доокомплектовка с усилвател на ток: ≥ 10А </w:t>
            </w:r>
            <w:r w:rsidRPr="00A83E8C">
              <w:rPr>
                <w:bCs/>
                <w:sz w:val="22"/>
              </w:rPr>
              <w:t>(стойност по-голяма или равна на 10А)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B7E01" w14:textId="0CAF28A0" w:rsidR="00607D8A" w:rsidRPr="00851B62" w:rsidRDefault="00607D8A" w:rsidP="00A70BA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EDDDE1" w14:textId="77777777" w:rsidR="00607D8A" w:rsidRDefault="00607D8A" w:rsidP="00A70BAC">
            <w:pPr>
              <w:jc w:val="center"/>
            </w:pPr>
          </w:p>
        </w:tc>
      </w:tr>
      <w:tr w:rsidR="00B47C61" w14:paraId="77E0A1EB" w14:textId="77777777" w:rsidTr="00A70BAC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0093" w14:textId="77777777" w:rsidR="00B47C61" w:rsidRDefault="00B47C61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9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0C3B9" w14:textId="1E0D7702" w:rsidR="00B47C61" w:rsidRPr="00B05C2B" w:rsidRDefault="00607D8A" w:rsidP="00A70BAC">
            <w:pPr>
              <w:jc w:val="both"/>
              <w:rPr>
                <w:sz w:val="22"/>
              </w:rPr>
            </w:pPr>
            <w:r w:rsidRPr="00A83E8C">
              <w:rPr>
                <w:sz w:val="22"/>
              </w:rPr>
              <w:t>Възможност за настройка на основата за ръчна компенсация на наклона и дистанционери за адаптиране на височината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14C26" w14:textId="77777777" w:rsidR="00B47C61" w:rsidRDefault="00B47C61" w:rsidP="00A70BAC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0333A2" w14:textId="77777777" w:rsidR="00B47C61" w:rsidRDefault="00B47C61" w:rsidP="00A70BAC">
            <w:pPr>
              <w:jc w:val="center"/>
            </w:pPr>
          </w:p>
        </w:tc>
      </w:tr>
      <w:tr w:rsidR="00B47C61" w14:paraId="18A79436" w14:textId="77777777" w:rsidTr="00216C24">
        <w:trPr>
          <w:trHeight w:val="51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9BCA2A" w14:textId="44744619" w:rsidR="00B47C61" w:rsidRDefault="00B47C61" w:rsidP="00216C24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B33650" w14:paraId="61901FED" w14:textId="77777777" w:rsidTr="00B33650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DA51F" w14:textId="37F81CC3" w:rsidR="00B33650" w:rsidRPr="00B332E1" w:rsidRDefault="00B33650" w:rsidP="00B33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4775F" w14:textId="197643DD" w:rsidR="00B33650" w:rsidRDefault="00B33650" w:rsidP="00B33650">
            <w:pPr>
              <w:autoSpaceDE w:val="0"/>
              <w:autoSpaceDN w:val="0"/>
              <w:adjustRightInd w:val="0"/>
              <w:jc w:val="center"/>
            </w:pPr>
            <w:r>
              <w:t>Срок на гаранционното обслужване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43A92" w14:textId="4329D65D" w:rsidR="00B33650" w:rsidRPr="00B33650" w:rsidRDefault="00B33650" w:rsidP="00B33650">
            <w:pPr>
              <w:spacing w:before="100" w:beforeAutospacing="1"/>
              <w:jc w:val="center"/>
            </w:pPr>
            <w:r w:rsidRPr="00B33650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07E2AE" w14:textId="77777777" w:rsidR="00B33650" w:rsidRDefault="00B33650" w:rsidP="00B33650">
            <w:pPr>
              <w:spacing w:before="100" w:beforeAutospacing="1"/>
              <w:jc w:val="center"/>
            </w:pPr>
          </w:p>
        </w:tc>
      </w:tr>
      <w:tr w:rsidR="00B33650" w14:paraId="54827821" w14:textId="77777777" w:rsidTr="00B33650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5A488" w14:textId="77777777" w:rsidR="00B33650" w:rsidRDefault="00B33650" w:rsidP="00B33650">
            <w:pPr>
              <w:jc w:val="center"/>
              <w:rPr>
                <w:b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E2A7" w14:textId="77777777" w:rsidR="00B33650" w:rsidRDefault="00B33650" w:rsidP="00B33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4F436" w14:textId="37117AAA" w:rsidR="00B33650" w:rsidRPr="00B33650" w:rsidRDefault="00B33650" w:rsidP="00B33650">
            <w:pPr>
              <w:spacing w:before="100" w:beforeAutospacing="1"/>
              <w:jc w:val="center"/>
            </w:pPr>
            <w:r w:rsidRPr="00B33650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9A9C2" w14:textId="77777777" w:rsidR="00B33650" w:rsidRDefault="00B33650" w:rsidP="00B33650">
            <w:pPr>
              <w:spacing w:before="100" w:beforeAutospacing="1"/>
              <w:jc w:val="center"/>
            </w:pPr>
          </w:p>
        </w:tc>
      </w:tr>
      <w:tr w:rsidR="00B33650" w14:paraId="21F2F37E" w14:textId="77777777" w:rsidTr="00B33650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39A" w14:textId="77777777" w:rsidR="00B33650" w:rsidRDefault="00B33650" w:rsidP="00B33650">
            <w:pPr>
              <w:jc w:val="center"/>
              <w:rPr>
                <w:b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86D" w14:textId="77777777" w:rsidR="00B33650" w:rsidRDefault="00B33650" w:rsidP="00B33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54141" w14:textId="0073DB5B" w:rsidR="00B33650" w:rsidRPr="00B33650" w:rsidRDefault="00B33650" w:rsidP="00B33650">
            <w:pPr>
              <w:spacing w:before="100" w:beforeAutospacing="1"/>
              <w:jc w:val="center"/>
              <w:rPr>
                <w:bCs/>
                <w:color w:val="222222"/>
                <w:sz w:val="22"/>
              </w:rPr>
            </w:pPr>
            <w:r w:rsidRPr="00B33650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14:paraId="6E25246A" w14:textId="77777777" w:rsidR="00B33650" w:rsidRDefault="00B33650" w:rsidP="00B33650">
            <w:pPr>
              <w:spacing w:before="100" w:beforeAutospacing="1"/>
              <w:jc w:val="center"/>
            </w:pPr>
          </w:p>
        </w:tc>
      </w:tr>
    </w:tbl>
    <w:p w14:paraId="6E16DC12" w14:textId="77777777" w:rsidR="00B47C61" w:rsidRDefault="00B47C61" w:rsidP="00B47C61">
      <w:pPr>
        <w:contextualSpacing/>
        <w:jc w:val="both"/>
        <w:rPr>
          <w:rFonts w:eastAsia="Calibri"/>
          <w:b/>
          <w:iCs/>
          <w:lang w:val="en-US" w:eastAsia="en-US"/>
        </w:rPr>
      </w:pPr>
    </w:p>
    <w:p w14:paraId="7B2C9A1A" w14:textId="4084E87E" w:rsidR="002C3B11" w:rsidRDefault="002C3B11" w:rsidP="002C3B11">
      <w:pPr>
        <w:tabs>
          <w:tab w:val="left" w:pos="0"/>
        </w:tabs>
        <w:suppressAutoHyphens/>
        <w:jc w:val="both"/>
      </w:pPr>
      <w:r>
        <w:t>3.</w:t>
      </w:r>
      <w:r>
        <w:tab/>
        <w:t xml:space="preserve">Запознат(и) съм/сме и приемам(е), че срокът за изпълнение на обществената поръчка е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7920C4B0" w14:textId="77777777" w:rsidR="002C3B11" w:rsidRDefault="002C3B11" w:rsidP="002C3B11">
      <w:pPr>
        <w:tabs>
          <w:tab w:val="left" w:pos="0"/>
        </w:tabs>
        <w:suppressAutoHyphens/>
        <w:jc w:val="both"/>
      </w:pPr>
      <w:r>
        <w:t>4.</w:t>
      </w:r>
      <w:r>
        <w:tab/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79268DD8" w14:textId="77777777" w:rsidR="002C3B11" w:rsidRDefault="002C3B11" w:rsidP="002C3B11">
      <w:pPr>
        <w:tabs>
          <w:tab w:val="left" w:pos="0"/>
        </w:tabs>
        <w:suppressAutoHyphens/>
        <w:jc w:val="both"/>
      </w:pPr>
      <w:r>
        <w:lastRenderedPageBreak/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571C85B0" w14:textId="77777777" w:rsidR="002C3B11" w:rsidRDefault="002C3B11" w:rsidP="002C3B11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7C419244" w14:textId="589FE570" w:rsidR="002C3B11" w:rsidRDefault="002C3B11" w:rsidP="002C3B11">
      <w:pPr>
        <w:tabs>
          <w:tab w:val="left" w:pos="0"/>
        </w:tabs>
        <w:suppressAutoHyphens/>
        <w:jc w:val="both"/>
      </w:pPr>
      <w:r>
        <w:t>7.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7A953907" w14:textId="5BB723BC" w:rsidR="002C3B11" w:rsidRDefault="002C3B11" w:rsidP="002C3B11">
      <w:pPr>
        <w:tabs>
          <w:tab w:val="left" w:pos="0"/>
        </w:tabs>
        <w:suppressAutoHyphens/>
        <w:jc w:val="both"/>
      </w:pPr>
      <w:r>
        <w:t>8.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49B9CB56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77BA7D94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487080B7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1F06C054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4DBDB601" w14:textId="3BA07D72" w:rsidR="002C3B11" w:rsidRPr="003D2E3E" w:rsidRDefault="00FA65A2" w:rsidP="009F360D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2C3B11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2C3B11" w:rsidRPr="00ED7A26">
        <w:rPr>
          <w:i/>
        </w:rPr>
        <w:t>.</w:t>
      </w:r>
    </w:p>
    <w:p w14:paraId="01FC1AFC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3FA3E820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0E0CDE69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1EBD10E7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563E2E94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26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2A8DDA9B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1F0822EF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1630EE43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6E314618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27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735B0B0A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06C37672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13A3B7FA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0AD5AD04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28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425B38F6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40A50C49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16D51AF9" w14:textId="77777777" w:rsidR="002C3B11" w:rsidRPr="00AE79D0" w:rsidRDefault="002C3B11" w:rsidP="002C3B11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08787CC1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</w:p>
    <w:p w14:paraId="1156B7BB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46D33C94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30C7C3B9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7AAC4E65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3F486FC1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58F40AB7" w14:textId="77777777" w:rsidR="002C3B11" w:rsidRPr="00946924" w:rsidRDefault="002C3B11" w:rsidP="002C3B11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65451076" w14:textId="73473506" w:rsidR="002C3B11" w:rsidRDefault="002C3B11" w:rsidP="009F360D">
      <w:pPr>
        <w:spacing w:after="120"/>
        <w:rPr>
          <w:rFonts w:eastAsia="Batang"/>
          <w:bCs/>
          <w:i/>
          <w:caps/>
          <w:lang w:eastAsia="en-US"/>
        </w:rPr>
      </w:pPr>
    </w:p>
    <w:p w14:paraId="03F7C67E" w14:textId="60BAC30B" w:rsidR="00607D8A" w:rsidRPr="00A10DD1" w:rsidRDefault="00607D8A" w:rsidP="00607D8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</w:t>
      </w:r>
      <w:r w:rsidR="00C358C3">
        <w:rPr>
          <w:rFonts w:eastAsia="Batang"/>
          <w:bCs/>
          <w:i/>
          <w:caps/>
          <w:lang w:eastAsia="en-US"/>
        </w:rPr>
        <w:t>8</w:t>
      </w:r>
    </w:p>
    <w:p w14:paraId="538694B5" w14:textId="77777777" w:rsidR="00607D8A" w:rsidRPr="00754E21" w:rsidRDefault="00607D8A" w:rsidP="00607D8A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6D03CD49" w14:textId="77777777" w:rsidR="00607D8A" w:rsidRDefault="00607D8A" w:rsidP="00607D8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45E748D4" w14:textId="77777777" w:rsidR="00607D8A" w:rsidRPr="00754E21" w:rsidRDefault="00607D8A" w:rsidP="00607D8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54E1C8A7" w14:textId="77777777" w:rsidR="00607D8A" w:rsidRPr="00754E21" w:rsidRDefault="00607D8A" w:rsidP="00607D8A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74DB8E20" w14:textId="77777777" w:rsidR="00607D8A" w:rsidRPr="00754E21" w:rsidRDefault="00607D8A" w:rsidP="00607D8A">
      <w:pPr>
        <w:jc w:val="center"/>
        <w:rPr>
          <w:b/>
          <w:bCs/>
          <w:caps/>
          <w:position w:val="8"/>
        </w:rPr>
      </w:pPr>
    </w:p>
    <w:p w14:paraId="25E84B33" w14:textId="77777777" w:rsidR="00607D8A" w:rsidRPr="00754E21" w:rsidRDefault="00607D8A" w:rsidP="00607D8A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5B99BAD1" w14:textId="77777777" w:rsidR="00607D8A" w:rsidRPr="00754E21" w:rsidRDefault="00607D8A" w:rsidP="00607D8A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607D8A" w:rsidRPr="00754E21" w14:paraId="08106A36" w14:textId="77777777" w:rsidTr="00A70BAC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33A0D538" w14:textId="77777777" w:rsidR="00607D8A" w:rsidRPr="00754E21" w:rsidRDefault="00607D8A" w:rsidP="00A70BAC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3C209166" w14:textId="77777777" w:rsidR="00607D8A" w:rsidRPr="00754E21" w:rsidRDefault="00607D8A" w:rsidP="00A70BA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4876B78B" w14:textId="77777777" w:rsidR="00607D8A" w:rsidRPr="00754E21" w:rsidRDefault="00607D8A" w:rsidP="00A70BAC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0D6C1FE6" w14:textId="77777777" w:rsidR="00607D8A" w:rsidRPr="00754E21" w:rsidRDefault="00607D8A" w:rsidP="00A70BAC"/>
        </w:tc>
      </w:tr>
      <w:tr w:rsidR="00607D8A" w:rsidRPr="00754E21" w14:paraId="26FD31F7" w14:textId="77777777" w:rsidTr="00A70BAC">
        <w:trPr>
          <w:gridAfter w:val="1"/>
          <w:wAfter w:w="95" w:type="dxa"/>
        </w:trPr>
        <w:tc>
          <w:tcPr>
            <w:tcW w:w="672" w:type="dxa"/>
          </w:tcPr>
          <w:p w14:paraId="78C7612C" w14:textId="77777777" w:rsidR="00607D8A" w:rsidRPr="00754E21" w:rsidRDefault="00607D8A" w:rsidP="00A70BA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3E7C0BC" w14:textId="77777777" w:rsidR="00607D8A" w:rsidRPr="00754E21" w:rsidRDefault="00607D8A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CD9A791" w14:textId="77777777" w:rsidR="00607D8A" w:rsidRPr="00754E21" w:rsidRDefault="00607D8A" w:rsidP="00A70BA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4FE3328" w14:textId="77777777" w:rsidR="00607D8A" w:rsidRPr="00754E21" w:rsidRDefault="00607D8A" w:rsidP="00A70BAC">
            <w:pPr>
              <w:jc w:val="center"/>
            </w:pPr>
          </w:p>
        </w:tc>
      </w:tr>
      <w:tr w:rsidR="00607D8A" w:rsidRPr="00754E21" w14:paraId="7B249A33" w14:textId="77777777" w:rsidTr="00A70BAC">
        <w:trPr>
          <w:trHeight w:val="519"/>
        </w:trPr>
        <w:tc>
          <w:tcPr>
            <w:tcW w:w="2233" w:type="dxa"/>
            <w:gridSpan w:val="2"/>
          </w:tcPr>
          <w:p w14:paraId="5A729F8E" w14:textId="77777777" w:rsidR="00607D8A" w:rsidRDefault="00607D8A" w:rsidP="00A70BAC"/>
          <w:p w14:paraId="7A5FE7B8" w14:textId="77777777" w:rsidR="00607D8A" w:rsidRPr="00754E21" w:rsidRDefault="00607D8A" w:rsidP="00A70BAC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C497594" w14:textId="77777777" w:rsidR="00607D8A" w:rsidRPr="00754E21" w:rsidRDefault="00607D8A" w:rsidP="00A70BAC">
            <w:pPr>
              <w:jc w:val="center"/>
            </w:pPr>
          </w:p>
        </w:tc>
        <w:tc>
          <w:tcPr>
            <w:tcW w:w="3685" w:type="dxa"/>
            <w:gridSpan w:val="6"/>
          </w:tcPr>
          <w:p w14:paraId="393092CC" w14:textId="77777777" w:rsidR="00607D8A" w:rsidRDefault="00607D8A" w:rsidP="00A70BAC">
            <w:pPr>
              <w:jc w:val="center"/>
            </w:pPr>
          </w:p>
          <w:p w14:paraId="177C6265" w14:textId="77777777" w:rsidR="00607D8A" w:rsidRPr="00754E21" w:rsidRDefault="00607D8A" w:rsidP="00A70BAC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19D77EB5" w14:textId="77777777" w:rsidR="00607D8A" w:rsidRPr="00754E21" w:rsidRDefault="00607D8A" w:rsidP="00A70BAC">
            <w:pPr>
              <w:jc w:val="center"/>
            </w:pPr>
          </w:p>
        </w:tc>
      </w:tr>
      <w:tr w:rsidR="00607D8A" w:rsidRPr="00754E21" w14:paraId="67EBFF26" w14:textId="77777777" w:rsidTr="00A70BA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463C9C6D" w14:textId="77777777" w:rsidR="00607D8A" w:rsidRDefault="00607D8A" w:rsidP="00A70BAC">
            <w:pPr>
              <w:spacing w:before="120"/>
            </w:pPr>
          </w:p>
          <w:p w14:paraId="1E49CBDB" w14:textId="77777777" w:rsidR="00607D8A" w:rsidRPr="00754E21" w:rsidRDefault="00607D8A" w:rsidP="00A70BAC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01E4443" w14:textId="77777777" w:rsidR="00607D8A" w:rsidRPr="00754E21" w:rsidRDefault="00607D8A" w:rsidP="00A70BAC">
            <w:pPr>
              <w:jc w:val="center"/>
            </w:pPr>
          </w:p>
        </w:tc>
        <w:tc>
          <w:tcPr>
            <w:tcW w:w="1843" w:type="dxa"/>
            <w:gridSpan w:val="3"/>
          </w:tcPr>
          <w:p w14:paraId="742D7E8D" w14:textId="77777777" w:rsidR="00607D8A" w:rsidRDefault="00607D8A" w:rsidP="00A70BAC">
            <w:pPr>
              <w:spacing w:before="120"/>
              <w:jc w:val="center"/>
            </w:pPr>
          </w:p>
          <w:p w14:paraId="105CDA9E" w14:textId="77777777" w:rsidR="00607D8A" w:rsidRPr="00754E21" w:rsidRDefault="00607D8A" w:rsidP="00A70BAC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53B8862" w14:textId="77777777" w:rsidR="00607D8A" w:rsidRPr="00754E21" w:rsidRDefault="00607D8A" w:rsidP="00A70BAC">
            <w:pPr>
              <w:jc w:val="center"/>
            </w:pPr>
          </w:p>
        </w:tc>
      </w:tr>
      <w:tr w:rsidR="00607D8A" w:rsidRPr="00754E21" w14:paraId="65014A7F" w14:textId="77777777" w:rsidTr="00A70BA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63A8560E" w14:textId="77777777" w:rsidR="00607D8A" w:rsidRPr="00754E21" w:rsidRDefault="00607D8A" w:rsidP="00A70BAC">
            <w:pPr>
              <w:jc w:val="center"/>
            </w:pPr>
          </w:p>
        </w:tc>
        <w:tc>
          <w:tcPr>
            <w:tcW w:w="3543" w:type="dxa"/>
            <w:gridSpan w:val="5"/>
          </w:tcPr>
          <w:p w14:paraId="4BFA3D96" w14:textId="77777777" w:rsidR="00607D8A" w:rsidRPr="00754E21" w:rsidRDefault="00607D8A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5A198FEA" w14:textId="77777777" w:rsidR="00607D8A" w:rsidRPr="00754E21" w:rsidRDefault="00607D8A" w:rsidP="00A70BAC">
            <w:pPr>
              <w:jc w:val="center"/>
            </w:pPr>
          </w:p>
        </w:tc>
        <w:tc>
          <w:tcPr>
            <w:tcW w:w="2126" w:type="dxa"/>
            <w:gridSpan w:val="2"/>
          </w:tcPr>
          <w:p w14:paraId="21B2D77B" w14:textId="77777777" w:rsidR="00607D8A" w:rsidRPr="00754E21" w:rsidRDefault="00607D8A" w:rsidP="00A70BA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607D8A" w:rsidRPr="00754E21" w14:paraId="66D63991" w14:textId="77777777" w:rsidTr="00A70BA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7D93C88B" w14:textId="77777777" w:rsidR="00607D8A" w:rsidRPr="00754E21" w:rsidRDefault="00607D8A" w:rsidP="00A70BAC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2981779B" w14:textId="77777777" w:rsidR="00607D8A" w:rsidRPr="00754E21" w:rsidRDefault="00607D8A" w:rsidP="00A70BAC">
            <w:pPr>
              <w:jc w:val="center"/>
            </w:pPr>
          </w:p>
        </w:tc>
      </w:tr>
      <w:tr w:rsidR="00607D8A" w:rsidRPr="00754E21" w14:paraId="14AA3CF3" w14:textId="77777777" w:rsidTr="00A70BA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436B5BB9" w14:textId="77777777" w:rsidR="00607D8A" w:rsidRPr="00754E21" w:rsidRDefault="00607D8A" w:rsidP="00A70BAC">
            <w:pPr>
              <w:jc w:val="center"/>
            </w:pPr>
          </w:p>
        </w:tc>
        <w:tc>
          <w:tcPr>
            <w:tcW w:w="5528" w:type="dxa"/>
            <w:gridSpan w:val="7"/>
          </w:tcPr>
          <w:p w14:paraId="08AA9F34" w14:textId="77777777" w:rsidR="00607D8A" w:rsidRPr="00754E21" w:rsidRDefault="00607D8A" w:rsidP="00A70BAC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607D8A" w:rsidRPr="00754E21" w14:paraId="09C301DC" w14:textId="77777777" w:rsidTr="00A70BA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61F0EC73" w14:textId="77777777" w:rsidR="00607D8A" w:rsidRPr="00754E21" w:rsidRDefault="00607D8A" w:rsidP="00A70BAC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72ABDE20" w14:textId="77777777" w:rsidR="00607D8A" w:rsidRPr="00754E21" w:rsidRDefault="00607D8A" w:rsidP="00A70BA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46757679" w14:textId="77777777" w:rsidR="00607D8A" w:rsidRPr="00754E21" w:rsidRDefault="00607D8A" w:rsidP="00A70BAC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34EDBBF" w14:textId="77777777" w:rsidR="00607D8A" w:rsidRPr="00754E21" w:rsidRDefault="00607D8A" w:rsidP="00A70BA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2350F56C" w14:textId="77777777" w:rsidR="00607D8A" w:rsidRPr="00754E21" w:rsidRDefault="00607D8A" w:rsidP="00A70BAC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73E3EB33" w14:textId="77777777" w:rsidR="00607D8A" w:rsidRPr="00754E21" w:rsidRDefault="00607D8A" w:rsidP="00A70BAC">
            <w:pPr>
              <w:jc w:val="center"/>
            </w:pPr>
          </w:p>
        </w:tc>
      </w:tr>
    </w:tbl>
    <w:p w14:paraId="192B11FE" w14:textId="77777777" w:rsidR="00607D8A" w:rsidRDefault="00607D8A" w:rsidP="00607D8A">
      <w:pPr>
        <w:jc w:val="both"/>
        <w:rPr>
          <w:lang w:eastAsia="en-US"/>
        </w:rPr>
      </w:pPr>
    </w:p>
    <w:p w14:paraId="245DF22D" w14:textId="77777777" w:rsidR="00607D8A" w:rsidRDefault="00607D8A" w:rsidP="00607D8A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432064F7" w14:textId="77777777" w:rsidR="00607D8A" w:rsidRPr="002B0C69" w:rsidRDefault="00607D8A" w:rsidP="00607D8A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4CCE2F8C" w14:textId="77777777" w:rsidR="00607D8A" w:rsidRDefault="00607D8A" w:rsidP="00607D8A">
      <w:pPr>
        <w:jc w:val="both"/>
        <w:rPr>
          <w:lang w:eastAsia="en-US"/>
        </w:rPr>
      </w:pPr>
    </w:p>
    <w:p w14:paraId="12D31776" w14:textId="0FF49F15" w:rsidR="00607D8A" w:rsidRDefault="00607D8A" w:rsidP="00A43991">
      <w:pPr>
        <w:ind w:firstLine="708"/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Pr="003147C5">
        <w:rPr>
          <w:lang w:eastAsia="en-US"/>
        </w:rPr>
        <w:t xml:space="preserve">: </w:t>
      </w:r>
      <w:r w:rsidR="00A43991"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="00A43991"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 w:rsidR="00A43991">
        <w:rPr>
          <w:rFonts w:eastAsia="Calibri"/>
          <w:b/>
          <w:lang w:eastAsia="en-US"/>
        </w:rPr>
        <w:t>,</w:t>
      </w:r>
      <w:r w:rsidR="00A43991"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36879A3B" w14:textId="77777777" w:rsidR="00A43991" w:rsidRDefault="00A43991" w:rsidP="00A43991">
      <w:pPr>
        <w:ind w:firstLine="708"/>
        <w:jc w:val="both"/>
        <w:rPr>
          <w:b/>
          <w:bCs/>
          <w:i/>
          <w:iCs/>
          <w:lang w:eastAsia="en-US"/>
        </w:rPr>
      </w:pPr>
    </w:p>
    <w:p w14:paraId="0A6F3049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669C2754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0F9DA4F0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DCD572B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3995C724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42058499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lastRenderedPageBreak/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68BCB739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2ACDF726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3A8F46CB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259BB95B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6222A934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66C2253A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411B0D25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45D40D92" w14:textId="77777777" w:rsidR="00313E44" w:rsidRPr="00736561" w:rsidRDefault="00313E44" w:rsidP="00313E44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73197EAA" w14:textId="77777777" w:rsidR="00313E44" w:rsidRPr="00736561" w:rsidRDefault="00313E44" w:rsidP="00313E44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341D3DCA" w14:textId="77777777" w:rsidR="00313E44" w:rsidRPr="00736561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60D835F0" w14:textId="77777777" w:rsidR="00313E44" w:rsidRDefault="00313E44" w:rsidP="00313E44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5B91E993" w14:textId="77777777" w:rsidR="00607D8A" w:rsidRPr="00F22AA8" w:rsidRDefault="00607D8A" w:rsidP="00607D8A">
      <w:pPr>
        <w:rPr>
          <w:b/>
          <w:bCs/>
          <w:i/>
          <w:iCs/>
          <w:lang w:eastAsia="en-US"/>
        </w:rPr>
      </w:pPr>
    </w:p>
    <w:p w14:paraId="07BA96CE" w14:textId="77777777" w:rsidR="00607D8A" w:rsidRPr="002C0C21" w:rsidRDefault="00607D8A" w:rsidP="00607D8A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1C380D9E" w14:textId="77777777" w:rsidR="00607D8A" w:rsidRPr="00206F19" w:rsidRDefault="00607D8A" w:rsidP="00607D8A">
      <w:pPr>
        <w:spacing w:after="120"/>
        <w:ind w:firstLine="708"/>
        <w:jc w:val="both"/>
        <w:rPr>
          <w:rFonts w:eastAsia="Calibri"/>
          <w:lang w:eastAsia="en-US"/>
        </w:rPr>
      </w:pPr>
    </w:p>
    <w:p w14:paraId="2D6F2364" w14:textId="77777777" w:rsidR="00607D8A" w:rsidRDefault="00607D8A" w:rsidP="00607D8A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1BAD87A0" w14:textId="77777777" w:rsidR="00607D8A" w:rsidRDefault="00607D8A" w:rsidP="00607D8A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6B38C5DC" w14:textId="77777777" w:rsidR="00607D8A" w:rsidRPr="00ED7A26" w:rsidRDefault="00607D8A" w:rsidP="00607D8A">
      <w:pPr>
        <w:spacing w:before="120" w:after="60"/>
        <w:jc w:val="both"/>
        <w:rPr>
          <w:lang w:eastAsia="en-US"/>
        </w:rPr>
      </w:pPr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7C0B86B9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613C6682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37" w:hanging="3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65357A71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37" w:hanging="37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4FA72C7F" w14:textId="0AADB41C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37" w:hanging="37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 w:rsidRPr="00334CAA">
        <w:t>календарни дни, считано от дата на подписване на договора и завеждането му в деловодната система на Възложителя.</w:t>
      </w:r>
    </w:p>
    <w:p w14:paraId="5B62F01B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>
        <w:lastRenderedPageBreak/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7DA23231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2D2EAB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2D2EAB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526C81B4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37" w:hanging="37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27B8B2A1" w14:textId="24AA6D54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 w:rsidR="00DE5F52">
        <w:t>еакция следва да не бъде по-дъл</w:t>
      </w:r>
      <w:r w:rsidRPr="00334CAA">
        <w:t>г</w:t>
      </w:r>
      <w:r w:rsidR="00DE5F52">
        <w:t>о</w:t>
      </w:r>
      <w:r w:rsidRPr="00334CAA">
        <w:t xml:space="preserve"> от </w:t>
      </w:r>
      <w:r w:rsidR="00DE5F52">
        <w:t>5</w:t>
      </w:r>
      <w:r w:rsidRPr="00334CAA">
        <w:t xml:space="preserve"> дни;</w:t>
      </w:r>
    </w:p>
    <w:p w14:paraId="73A994F7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37" w:hanging="37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4BC4B6B3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54A1CB51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37" w:hanging="37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5E01B78B" w14:textId="77777777" w:rsidR="00607D8A" w:rsidRPr="00334CA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604" w:hanging="604"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02EB3687" w14:textId="77777777" w:rsidR="00607D8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14978328" w14:textId="77777777" w:rsidR="00607D8A" w:rsidRDefault="00607D8A" w:rsidP="00607D8A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946924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946924">
        <w:rPr>
          <w:rFonts w:eastAsia="Calibri"/>
          <w:szCs w:val="22"/>
          <w:lang w:val="en-US" w:eastAsia="en-US"/>
        </w:rPr>
        <w:t>състояние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946924">
        <w:rPr>
          <w:rFonts w:eastAsia="Calibri"/>
          <w:szCs w:val="22"/>
          <w:lang w:val="en-US" w:eastAsia="en-US"/>
        </w:rPr>
        <w:t>обучение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на</w:t>
      </w:r>
      <w:proofErr w:type="spellEnd"/>
      <w:r w:rsidRPr="00946924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46924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138F4C29" w14:textId="77777777" w:rsidR="00607D8A" w:rsidRDefault="00607D8A" w:rsidP="00607D8A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7B6974F7" w14:textId="77777777" w:rsidR="00607D8A" w:rsidRDefault="00607D8A" w:rsidP="00607D8A">
      <w:pPr>
        <w:tabs>
          <w:tab w:val="left" w:pos="0"/>
        </w:tabs>
        <w:suppressAutoHyphens/>
        <w:jc w:val="both"/>
      </w:pPr>
    </w:p>
    <w:p w14:paraId="17B93127" w14:textId="4B631FF3" w:rsidR="00607D8A" w:rsidRDefault="00607D8A" w:rsidP="00607D8A">
      <w:pPr>
        <w:jc w:val="both"/>
        <w:rPr>
          <w:b/>
          <w:lang w:eastAsia="ar-SA"/>
        </w:rPr>
      </w:pPr>
      <w:r>
        <w:rPr>
          <w:lang w:eastAsia="ar-SA"/>
        </w:rPr>
        <w:lastRenderedPageBreak/>
        <w:t xml:space="preserve">Нашето конкретното ПРЕДЛОЖЕНИЕ ЗА ИЗПЪЛНЕНИЕ на поръчката по обособена позиция </w:t>
      </w:r>
      <w:r w:rsidR="00DE5F52">
        <w:rPr>
          <w:rFonts w:eastAsiaTheme="minorHAnsi"/>
          <w:b/>
          <w:szCs w:val="22"/>
          <w:lang w:eastAsia="ar-SA"/>
        </w:rPr>
        <w:t>№</w:t>
      </w:r>
      <w:r w:rsidR="00C358C3" w:rsidRPr="00C358C3">
        <w:rPr>
          <w:rFonts w:eastAsiaTheme="minorHAnsi"/>
          <w:b/>
          <w:szCs w:val="22"/>
          <w:lang w:val="en-US" w:eastAsia="ar-SA"/>
        </w:rPr>
        <w:t>8</w:t>
      </w:r>
      <w:r w:rsidR="00C358C3" w:rsidRPr="00C358C3">
        <w:rPr>
          <w:rFonts w:eastAsiaTheme="minorHAnsi"/>
          <w:szCs w:val="22"/>
          <w:lang w:eastAsia="ar-SA"/>
        </w:rPr>
        <w:t xml:space="preserve"> </w:t>
      </w:r>
      <w:r w:rsidR="00C358C3" w:rsidRPr="00C358C3">
        <w:rPr>
          <w:rFonts w:eastAsiaTheme="minorHAnsi"/>
          <w:b/>
          <w:szCs w:val="22"/>
          <w:lang w:eastAsia="ar-SA"/>
        </w:rPr>
        <w:t>-</w:t>
      </w:r>
      <w:r w:rsidR="00C358C3" w:rsidRPr="00C358C3">
        <w:rPr>
          <w:rFonts w:eastAsiaTheme="minorHAnsi"/>
          <w:szCs w:val="22"/>
          <w:lang w:eastAsia="en-US"/>
        </w:rPr>
        <w:t xml:space="preserve"> </w:t>
      </w:r>
      <w:r w:rsidR="00FA65A2" w:rsidRPr="00FA65A2">
        <w:rPr>
          <w:rFonts w:eastAsiaTheme="minorHAnsi"/>
          <w:bCs/>
          <w:szCs w:val="22"/>
          <w:lang w:eastAsia="en-US"/>
        </w:rPr>
        <w:t>Доставка, монтаж и въвеждане в експлоатация на прахов рентгенов дифрактометър с температурна камера</w:t>
      </w:r>
      <w:r w:rsidR="00C358C3" w:rsidRPr="00C358C3">
        <w:rPr>
          <w:rFonts w:eastAsiaTheme="minorHAnsi"/>
          <w:szCs w:val="22"/>
        </w:rPr>
        <w:t xml:space="preserve"> </w:t>
      </w:r>
      <w:r>
        <w:rPr>
          <w:b/>
          <w:lang w:eastAsia="ar-SA"/>
        </w:rPr>
        <w:t>е, както следва:</w:t>
      </w:r>
    </w:p>
    <w:p w14:paraId="4C420B68" w14:textId="78F19E0E" w:rsidR="00B47C61" w:rsidRDefault="00B47C61" w:rsidP="00AA240D">
      <w:pPr>
        <w:ind w:left="7788"/>
        <w:rPr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C358C3" w14:paraId="02210D82" w14:textId="77777777" w:rsidTr="00A70BA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81353" w14:textId="77777777" w:rsidR="00C358C3" w:rsidRDefault="00C358C3" w:rsidP="00A70B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DA4034" w14:textId="77777777" w:rsidR="00C358C3" w:rsidRDefault="00C358C3" w:rsidP="00A70BA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4DDDD7D7" w14:textId="77777777" w:rsidR="00C358C3" w:rsidRDefault="00C358C3" w:rsidP="00A70BAC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52AE41D9" w14:textId="77777777" w:rsidR="00C358C3" w:rsidRDefault="00C358C3" w:rsidP="00A70BAC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C358C3" w14:paraId="025294E8" w14:textId="77777777" w:rsidTr="00A70BA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860" w14:textId="77777777" w:rsidR="00C358C3" w:rsidRDefault="00C358C3" w:rsidP="00A70BA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B9627C" w14:paraId="446FC5D5" w14:textId="77777777" w:rsidTr="00A70BA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7A3A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>1.</w:t>
            </w:r>
            <w:r w:rsidRPr="00F409E7">
              <w:rPr>
                <w:sz w:val="22"/>
              </w:rPr>
              <w:tab/>
            </w:r>
            <w:r w:rsidRPr="00F409E7">
              <w:rPr>
                <w:i/>
                <w:sz w:val="22"/>
                <w:u w:val="single"/>
              </w:rPr>
              <w:t>Приложения</w:t>
            </w:r>
            <w:r w:rsidRPr="00F409E7">
              <w:rPr>
                <w:sz w:val="22"/>
              </w:rPr>
              <w:t>:</w:t>
            </w:r>
          </w:p>
          <w:p w14:paraId="6901D68A" w14:textId="77777777" w:rsidR="00B46443" w:rsidRPr="00F409E7" w:rsidRDefault="00B46443" w:rsidP="00B4644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Идентификация на фазов състав </w:t>
            </w:r>
          </w:p>
          <w:p w14:paraId="06905350" w14:textId="77777777" w:rsidR="00B46443" w:rsidRPr="00F409E7" w:rsidRDefault="00B46443" w:rsidP="00B4644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Полуколичествен фазов анализ</w:t>
            </w:r>
          </w:p>
          <w:p w14:paraId="69D8DC1B" w14:textId="77777777" w:rsidR="00B46443" w:rsidRPr="00F409E7" w:rsidRDefault="00B46443" w:rsidP="00B4644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Количествен фазов анализ</w:t>
            </w:r>
          </w:p>
          <w:p w14:paraId="3F80F2EB" w14:textId="77777777" w:rsidR="00B46443" w:rsidRPr="00F409E7" w:rsidRDefault="00B46443" w:rsidP="00B4644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Определяне и уточняване  на кристалната структура.</w:t>
            </w:r>
          </w:p>
          <w:p w14:paraId="50F3E58E" w14:textId="77777777" w:rsidR="00B46443" w:rsidRDefault="00B46443" w:rsidP="00B4644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Изследване на промяната на кристалната структура в зависимост от температурата</w:t>
            </w:r>
          </w:p>
          <w:p w14:paraId="37BA5DAA" w14:textId="77777777" w:rsidR="00B46443" w:rsidRPr="00F409E7" w:rsidRDefault="00B46443" w:rsidP="00B46443">
            <w:pPr>
              <w:pStyle w:val="ListParagraph"/>
              <w:jc w:val="both"/>
              <w:rPr>
                <w:sz w:val="22"/>
              </w:rPr>
            </w:pPr>
          </w:p>
          <w:p w14:paraId="03A81DE0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>2.</w:t>
            </w:r>
            <w:r w:rsidRPr="00F409E7">
              <w:rPr>
                <w:sz w:val="22"/>
              </w:rPr>
              <w:tab/>
            </w:r>
            <w:r w:rsidRPr="00F409E7">
              <w:rPr>
                <w:i/>
                <w:sz w:val="22"/>
                <w:u w:val="single"/>
              </w:rPr>
              <w:t>Общи изисквания</w:t>
            </w:r>
            <w:r w:rsidRPr="00F409E7">
              <w:rPr>
                <w:sz w:val="22"/>
              </w:rPr>
              <w:t>:</w:t>
            </w:r>
          </w:p>
          <w:p w14:paraId="638EC90E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Система с Браг-Бретано геометрия на отражение с Co лъчение.</w:t>
            </w:r>
          </w:p>
          <w:p w14:paraId="77C3FE24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Разширен ъглов интервал и сканиране от ъгли 2-3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 xml:space="preserve"> 2Theta. </w:t>
            </w:r>
          </w:p>
          <w:p w14:paraId="34F9A609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Един корпус включващ контролната електроника, високоволтовия генератор, рентгеновата тръба и гониометъра.</w:t>
            </w:r>
          </w:p>
          <w:p w14:paraId="686383F4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Радиационна устойчивост на компонентите.</w:t>
            </w:r>
          </w:p>
          <w:p w14:paraId="4CCA1BEE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Възможност за измерване при високи температури.</w:t>
            </w:r>
          </w:p>
          <w:p w14:paraId="009E4FB5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Мрежова (LAN) връзка на дифрактометъра с компютъра за управление и обработка на резултатите. </w:t>
            </w:r>
          </w:p>
          <w:p w14:paraId="546488DA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Доставката да включва компютър за управление на дифрактометъра и обработка на </w:t>
            </w:r>
            <w:r>
              <w:rPr>
                <w:sz w:val="22"/>
              </w:rPr>
              <w:t xml:space="preserve">резултатите, </w:t>
            </w:r>
            <w:r w:rsidRPr="00F409E7">
              <w:rPr>
                <w:sz w:val="22"/>
              </w:rPr>
              <w:t>охладителна система (ако е необходима), компресор за сгъстен въз</w:t>
            </w:r>
            <w:r>
              <w:rPr>
                <w:sz w:val="22"/>
              </w:rPr>
              <w:t>дух (ако е необходим), вакуумна</w:t>
            </w:r>
            <w:r w:rsidRPr="00F409E7">
              <w:rPr>
                <w:sz w:val="22"/>
              </w:rPr>
              <w:t xml:space="preserve"> помпа (ако е необходима) и всички необходими </w:t>
            </w:r>
            <w:r>
              <w:rPr>
                <w:sz w:val="22"/>
              </w:rPr>
              <w:t xml:space="preserve">модули и аксесоари за работата </w:t>
            </w:r>
            <w:r w:rsidRPr="00F409E7">
              <w:rPr>
                <w:sz w:val="22"/>
              </w:rPr>
              <w:t xml:space="preserve">на дифрактометъра.  </w:t>
            </w:r>
          </w:p>
          <w:p w14:paraId="2FE2F295" w14:textId="77777777" w:rsidR="00B46443" w:rsidRPr="00F409E7" w:rsidRDefault="00B46443" w:rsidP="00B46443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Дистанционна диагностика на спектрометъра през Интернет.</w:t>
            </w:r>
          </w:p>
          <w:p w14:paraId="308105D6" w14:textId="77777777" w:rsidR="00B46443" w:rsidRPr="00F409E7" w:rsidRDefault="00B46443" w:rsidP="00B46443">
            <w:pPr>
              <w:jc w:val="both"/>
              <w:rPr>
                <w:sz w:val="22"/>
              </w:rPr>
            </w:pPr>
          </w:p>
          <w:p w14:paraId="60C9B610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>3.</w:t>
            </w:r>
            <w:r w:rsidRPr="00F409E7">
              <w:rPr>
                <w:sz w:val="22"/>
              </w:rPr>
              <w:tab/>
            </w:r>
            <w:r w:rsidRPr="00F409E7">
              <w:rPr>
                <w:i/>
                <w:sz w:val="22"/>
                <w:u w:val="single"/>
              </w:rPr>
              <w:t>Изисквания за качество</w:t>
            </w:r>
            <w:r w:rsidRPr="00F409E7">
              <w:rPr>
                <w:sz w:val="22"/>
              </w:rPr>
              <w:t>:</w:t>
            </w:r>
          </w:p>
          <w:p w14:paraId="355A5D0E" w14:textId="77777777" w:rsidR="00B46443" w:rsidRPr="00F409E7" w:rsidRDefault="00B46443" w:rsidP="00B464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Абсолютна грешка при измерване на ъглите 2Тита в ъглов интервал 25-127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>: по-малка от или равна на ± 0.01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 xml:space="preserve"> (доказва се </w:t>
            </w:r>
            <w:r w:rsidRPr="00F409E7">
              <w:rPr>
                <w:sz w:val="22"/>
              </w:rPr>
              <w:lastRenderedPageBreak/>
              <w:t>с измерване на стандартен референтен материал  NIST SRM 1976a, b или негов наследник),</w:t>
            </w:r>
          </w:p>
          <w:p w14:paraId="66B0A25F" w14:textId="77777777" w:rsidR="00B46443" w:rsidRPr="00F409E7" w:rsidRDefault="00B46443" w:rsidP="00B464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Точност на определяне на относителните интензитети на пиковете в ъглов интервал 25-127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>: по-добра от ± 10%, т.е. стойност по-малка от или равна на ± 10% (доказва се с измерване на  стандартен референтен материал  NIST SRM 1976a, b или негов наследник).</w:t>
            </w:r>
          </w:p>
          <w:p w14:paraId="215210DF" w14:textId="77777777" w:rsidR="00B46443" w:rsidRPr="00F409E7" w:rsidRDefault="00B46443" w:rsidP="00B464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Доставката да включва</w:t>
            </w:r>
            <w:r>
              <w:rPr>
                <w:sz w:val="22"/>
              </w:rPr>
              <w:t xml:space="preserve"> стандартен референтен материал</w:t>
            </w:r>
            <w:r w:rsidRPr="00F409E7">
              <w:rPr>
                <w:sz w:val="22"/>
              </w:rPr>
              <w:t xml:space="preserve"> NIST SRM 1976a, b или негов наследник.</w:t>
            </w:r>
          </w:p>
          <w:p w14:paraId="645E063D" w14:textId="77777777" w:rsidR="00B46443" w:rsidRDefault="00B46443" w:rsidP="00B46443"/>
          <w:p w14:paraId="06223A17" w14:textId="77777777" w:rsidR="00B46443" w:rsidRPr="00FB009B" w:rsidRDefault="00B46443" w:rsidP="00B46443">
            <w:pPr>
              <w:jc w:val="both"/>
              <w:rPr>
                <w:sz w:val="22"/>
              </w:rPr>
            </w:pPr>
            <w:r w:rsidRPr="00FB009B">
              <w:rPr>
                <w:sz w:val="22"/>
              </w:rPr>
              <w:t>4.</w:t>
            </w:r>
            <w:r w:rsidRPr="00FB009B">
              <w:rPr>
                <w:i/>
                <w:sz w:val="22"/>
              </w:rPr>
              <w:t xml:space="preserve">          </w:t>
            </w:r>
            <w:r w:rsidRPr="00FB009B">
              <w:rPr>
                <w:i/>
                <w:sz w:val="22"/>
                <w:u w:val="single"/>
              </w:rPr>
              <w:t>Генератор и рентгеновата тръба</w:t>
            </w:r>
            <w:r w:rsidRPr="00FB009B">
              <w:rPr>
                <w:sz w:val="22"/>
              </w:rPr>
              <w:t>:</w:t>
            </w:r>
          </w:p>
          <w:p w14:paraId="6A1B355B" w14:textId="77777777" w:rsidR="00B46443" w:rsidRPr="00F409E7" w:rsidRDefault="00B46443" w:rsidP="00B46443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Мощност по-голяма от или равна на 3kW.</w:t>
            </w:r>
          </w:p>
          <w:p w14:paraId="30DADC52" w14:textId="77777777" w:rsidR="00B46443" w:rsidRPr="00F409E7" w:rsidRDefault="00B46443" w:rsidP="00B46443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Да поддържа ток в интервал 5-60 mA със стабилност по-добра от или равна на 0.005% при флуктуации на захранващото напрежение до ±10%.</w:t>
            </w:r>
          </w:p>
          <w:p w14:paraId="5742FDB8" w14:textId="77777777" w:rsidR="00B46443" w:rsidRPr="00F409E7" w:rsidRDefault="00B46443" w:rsidP="00B46443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Да поддържа напрежения в интервал 20-50kV със стабилност по-добра от или равна на 0.005% при флуктуации на захранващото напрежение до ±10%.</w:t>
            </w:r>
          </w:p>
          <w:p w14:paraId="400C6412" w14:textId="77777777" w:rsidR="00B46443" w:rsidRPr="00F409E7" w:rsidRDefault="00B46443" w:rsidP="00B46443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Софтуерен контрол на тока и напрежението на тръбата със стъпка по малка от или равна съответно на 1 mA и 1kV.</w:t>
            </w:r>
          </w:p>
          <w:p w14:paraId="3667D36B" w14:textId="77777777" w:rsidR="00B46443" w:rsidRPr="00F409E7" w:rsidRDefault="00B46443" w:rsidP="00B46443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Метало-керамична рентгенова тръба с дълъг фин линеен фокус, Co анод и мощност не по-малка от 1.8 kW.</w:t>
            </w:r>
          </w:p>
          <w:p w14:paraId="48267149" w14:textId="77777777" w:rsidR="00B46443" w:rsidRPr="00F409E7" w:rsidRDefault="00B46443" w:rsidP="00B46443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Затворен контур на охлаждане на генератора и рентгеновата тръба</w:t>
            </w:r>
          </w:p>
          <w:p w14:paraId="05D4C6F4" w14:textId="77777777" w:rsidR="00B46443" w:rsidRPr="00F409E7" w:rsidRDefault="00B46443" w:rsidP="00B46443">
            <w:pPr>
              <w:jc w:val="both"/>
              <w:rPr>
                <w:sz w:val="22"/>
              </w:rPr>
            </w:pPr>
          </w:p>
          <w:p w14:paraId="4EE1326A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>5.</w:t>
            </w:r>
            <w:r w:rsidRPr="00F409E7">
              <w:rPr>
                <w:sz w:val="22"/>
              </w:rPr>
              <w:tab/>
            </w:r>
            <w:r w:rsidRPr="00F409E7">
              <w:rPr>
                <w:i/>
                <w:sz w:val="22"/>
                <w:u w:val="single"/>
              </w:rPr>
              <w:t>Гониометър</w:t>
            </w:r>
            <w:r w:rsidRPr="00F409E7">
              <w:rPr>
                <w:sz w:val="22"/>
              </w:rPr>
              <w:t xml:space="preserve">: </w:t>
            </w:r>
          </w:p>
          <w:p w14:paraId="3057FA0E" w14:textId="77777777" w:rsidR="00B46443" w:rsidRPr="00F409E7" w:rsidRDefault="00B46443" w:rsidP="00B46443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Гониометър с вертикална Theta/Theta конструкция (т.е.  хоризонтален държач за пробата)</w:t>
            </w:r>
          </w:p>
          <w:p w14:paraId="3A20B3FE" w14:textId="6C75B818" w:rsidR="00B46443" w:rsidRPr="00F409E7" w:rsidRDefault="00B46443" w:rsidP="00B46443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Радиус на гониометъра: ≥ 240</w:t>
            </w:r>
            <w:r w:rsidR="00161E67">
              <w:rPr>
                <w:sz w:val="22"/>
                <w:lang w:val="en-US"/>
              </w:rPr>
              <w:t xml:space="preserve"> mm</w:t>
            </w:r>
            <w:r w:rsidRPr="00F409E7">
              <w:rPr>
                <w:sz w:val="22"/>
              </w:rPr>
              <w:t xml:space="preserve">. </w:t>
            </w:r>
          </w:p>
          <w:p w14:paraId="13A5E700" w14:textId="77777777" w:rsidR="00B46443" w:rsidRPr="00F409E7" w:rsidRDefault="00B46443" w:rsidP="00B46443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Ъглов диапазон на измерване:  минимум 0-150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 xml:space="preserve"> 2Тита.  </w:t>
            </w:r>
          </w:p>
          <w:p w14:paraId="5E9BA8AA" w14:textId="77777777" w:rsidR="00B46443" w:rsidRPr="00FB009B" w:rsidRDefault="00B46443" w:rsidP="00B46443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Минимална стъпка: по-малка от или равна на 0.005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</w:p>
          <w:p w14:paraId="14A26E68" w14:textId="77777777" w:rsidR="00B46443" w:rsidRPr="00FB009B" w:rsidRDefault="00B46443" w:rsidP="00B46443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2"/>
              </w:rPr>
            </w:pPr>
            <w:r w:rsidRPr="00FB009B">
              <w:rPr>
                <w:sz w:val="22"/>
              </w:rPr>
              <w:t>Повторяемост на стъпките: по-добра от 0.005</w:t>
            </w:r>
            <w:r w:rsidRPr="00FB009B">
              <w:rPr>
                <w:rFonts w:ascii="Cambria Math" w:hAnsi="Cambria Math" w:cs="Cambria Math"/>
                <w:sz w:val="22"/>
              </w:rPr>
              <w:t>⁰</w:t>
            </w:r>
            <w:r w:rsidRPr="00FB009B">
              <w:rPr>
                <w:sz w:val="22"/>
              </w:rPr>
              <w:t>(стойност по-малка от или равна на 0.005</w:t>
            </w:r>
            <w:r w:rsidRPr="00FB009B">
              <w:rPr>
                <w:rFonts w:ascii="Cambria Math" w:hAnsi="Cambria Math" w:cs="Cambria Math"/>
                <w:sz w:val="22"/>
              </w:rPr>
              <w:t>⁰</w:t>
            </w:r>
            <w:r w:rsidRPr="00FB009B">
              <w:rPr>
                <w:sz w:val="22"/>
              </w:rPr>
              <w:t>)</w:t>
            </w:r>
          </w:p>
          <w:p w14:paraId="36724DCB" w14:textId="77777777" w:rsidR="00B46443" w:rsidRDefault="00B46443" w:rsidP="00B46443"/>
          <w:p w14:paraId="5A1F3F8F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>6.</w:t>
            </w:r>
            <w:r w:rsidRPr="00F409E7">
              <w:rPr>
                <w:sz w:val="22"/>
              </w:rPr>
              <w:tab/>
            </w:r>
            <w:r w:rsidRPr="00F409E7">
              <w:rPr>
                <w:i/>
                <w:sz w:val="22"/>
                <w:u w:val="single"/>
              </w:rPr>
              <w:t>Оптика</w:t>
            </w:r>
            <w:r w:rsidRPr="00F409E7">
              <w:rPr>
                <w:sz w:val="22"/>
              </w:rPr>
              <w:t>:</w:t>
            </w:r>
          </w:p>
          <w:p w14:paraId="7BD6307B" w14:textId="77777777" w:rsidR="00B46443" w:rsidRPr="00F409E7" w:rsidRDefault="00B46443" w:rsidP="00B46443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Да включва минимум солер на тръбата, дивергентна бленда, нож бленда над пробата, анти-скатер бленда и солер пред позиционно чувствителният детектор.</w:t>
            </w:r>
          </w:p>
          <w:p w14:paraId="630ECF39" w14:textId="77777777" w:rsidR="00B46443" w:rsidRPr="00F409E7" w:rsidRDefault="00B46443" w:rsidP="00B46443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Да включва комплект оптични елементи за достигане на изискванията за качество (т.3).</w:t>
            </w:r>
          </w:p>
          <w:p w14:paraId="4A30B751" w14:textId="23090F51" w:rsidR="00B46443" w:rsidRPr="00F409E7" w:rsidRDefault="00B46443" w:rsidP="00B46443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Да включва комплект бленди и солери оптимизирани за достигане на оптимална разделителна способност на системата на радиус на измерване, необходим за достигане на изискванията</w:t>
            </w:r>
            <w:r w:rsidR="00CC5FBC">
              <w:rPr>
                <w:sz w:val="22"/>
              </w:rPr>
              <w:t xml:space="preserve"> за качество, заложени в тази спецификация.</w:t>
            </w:r>
          </w:p>
          <w:p w14:paraId="49F570B2" w14:textId="77777777" w:rsidR="00B46443" w:rsidRPr="00F409E7" w:rsidRDefault="00B46443" w:rsidP="00B46443">
            <w:pPr>
              <w:jc w:val="both"/>
              <w:rPr>
                <w:sz w:val="22"/>
              </w:rPr>
            </w:pPr>
          </w:p>
          <w:p w14:paraId="67F1476F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7.          </w:t>
            </w:r>
            <w:r w:rsidRPr="00F409E7">
              <w:rPr>
                <w:i/>
                <w:sz w:val="22"/>
                <w:u w:val="single"/>
              </w:rPr>
              <w:t>Модул за закрепване на пробата при измерване при стайни температури</w:t>
            </w:r>
            <w:r w:rsidRPr="00F409E7">
              <w:rPr>
                <w:sz w:val="22"/>
              </w:rPr>
              <w:t>:</w:t>
            </w:r>
          </w:p>
          <w:p w14:paraId="2E4E674F" w14:textId="77777777" w:rsidR="00B46443" w:rsidRPr="00F409E7" w:rsidRDefault="00B46443" w:rsidP="00B4644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Измерване на твърди и прахообразни образци при отражение. </w:t>
            </w:r>
          </w:p>
          <w:p w14:paraId="10DE1074" w14:textId="77777777" w:rsidR="00B46443" w:rsidRPr="00F409E7" w:rsidRDefault="00B46443" w:rsidP="00B4644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lastRenderedPageBreak/>
              <w:t>Държачът на проби да осигурява въртенето на пробата с постоянни обороти около вертикалната й ос, с цел усредняване на измерването при нехомогенни проби.</w:t>
            </w:r>
          </w:p>
          <w:p w14:paraId="3229E1F2" w14:textId="77777777" w:rsidR="00B46443" w:rsidRPr="00F409E7" w:rsidRDefault="00B46443" w:rsidP="00B4644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Доставката да включва минимум 20 подложки за насипване на пробата, като минимум една от тях, да е предназначена за изследване на много малко количество прахообразна проба, т.е. подложката да не разсейва първичния рентгенов сноп (Zero background holder).</w:t>
            </w:r>
          </w:p>
          <w:p w14:paraId="0BCDD669" w14:textId="77777777" w:rsidR="00B46443" w:rsidRPr="00FB009B" w:rsidRDefault="00B46443" w:rsidP="00B46443"/>
          <w:p w14:paraId="72A73749" w14:textId="77777777" w:rsidR="00B46443" w:rsidRPr="00FB009B" w:rsidRDefault="00B46443" w:rsidP="00B46443">
            <w:pPr>
              <w:jc w:val="both"/>
              <w:rPr>
                <w:sz w:val="22"/>
              </w:rPr>
            </w:pPr>
            <w:r w:rsidRPr="00FB009B">
              <w:rPr>
                <w:sz w:val="22"/>
              </w:rPr>
              <w:t>8.</w:t>
            </w:r>
            <w:r>
              <w:rPr>
                <w:i/>
                <w:sz w:val="22"/>
              </w:rPr>
              <w:t xml:space="preserve">         </w:t>
            </w:r>
            <w:r w:rsidRPr="00FB009B">
              <w:rPr>
                <w:i/>
                <w:sz w:val="22"/>
                <w:u w:val="single"/>
              </w:rPr>
              <w:t>Термо-камера</w:t>
            </w:r>
            <w:r w:rsidRPr="00FB009B">
              <w:rPr>
                <w:sz w:val="22"/>
              </w:rPr>
              <w:t>:</w:t>
            </w:r>
          </w:p>
          <w:p w14:paraId="1400CDC1" w14:textId="77777777" w:rsidR="00B46443" w:rsidRPr="00F409E7" w:rsidRDefault="00B46443" w:rsidP="00B4644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Измерване на прахови образци. </w:t>
            </w:r>
          </w:p>
          <w:p w14:paraId="7DE21DAE" w14:textId="77777777" w:rsidR="00B46443" w:rsidRPr="00F409E7" w:rsidRDefault="00B46443" w:rsidP="00B4644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Температурен обхват в ъглов диапазон започващ от 0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 xml:space="preserve"> 2Theta: от стайна температура до 800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 xml:space="preserve">С или по-висока. </w:t>
            </w:r>
          </w:p>
          <w:p w14:paraId="6699A1BB" w14:textId="77777777" w:rsidR="00B46443" w:rsidRPr="00F409E7" w:rsidRDefault="00B46443" w:rsidP="00B4644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Управление на термо-камерата: </w:t>
            </w:r>
            <w:r w:rsidRPr="00F409E7">
              <w:rPr>
                <w:sz w:val="22"/>
              </w:rPr>
              <w:t>интегрирано в софтуера за управление на системата. Възможност за снемане на серия от спектри, при зададени температури в зададен температурен интервал.</w:t>
            </w:r>
          </w:p>
          <w:p w14:paraId="2EDE7726" w14:textId="77777777" w:rsidR="00B46443" w:rsidRPr="00F409E7" w:rsidRDefault="00B46443" w:rsidP="00B4644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Доставката да включва всичко необходимо за насипване и монтиране на образеца в позицията за измерване. </w:t>
            </w:r>
          </w:p>
          <w:p w14:paraId="278DBC15" w14:textId="77777777" w:rsidR="00B46443" w:rsidRPr="00F409E7" w:rsidRDefault="00B46443" w:rsidP="00B4644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Доставката да включва консумативи за минимум 100 измервания.</w:t>
            </w:r>
          </w:p>
          <w:p w14:paraId="03752BDA" w14:textId="77777777" w:rsidR="00B46443" w:rsidRDefault="00B46443" w:rsidP="00B46443">
            <w:pPr>
              <w:rPr>
                <w:color w:val="0070C0"/>
              </w:rPr>
            </w:pPr>
          </w:p>
          <w:p w14:paraId="412002D7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9.           </w:t>
            </w:r>
            <w:r w:rsidRPr="00F409E7">
              <w:rPr>
                <w:i/>
                <w:sz w:val="22"/>
                <w:u w:val="single"/>
              </w:rPr>
              <w:t>Детектор</w:t>
            </w:r>
            <w:r w:rsidRPr="00F409E7">
              <w:rPr>
                <w:sz w:val="22"/>
              </w:rPr>
              <w:t>:</w:t>
            </w:r>
          </w:p>
          <w:p w14:paraId="0419D83D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Високо ефективен, твърдотелен, 1d позиционно чувствителен детектор ((Hybrid) Silicon Pixel (Strip) технологии).</w:t>
            </w:r>
          </w:p>
          <w:p w14:paraId="6E893F60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Детектор работещ в режим броене на отделни рентгенови фотони. Не се допускат детектори  работещи на принципа на интегрално натрупан заряд от множество фотони (CCD, CMOS, image plates и т.н. технологии), които затрудняват или правят невъзможно прилагането на Ритвелд модели при обработка на резултатите.</w:t>
            </w:r>
          </w:p>
          <w:p w14:paraId="22512DF4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Нелинейност на регистриране при снопове с интензивности по-големи от 90 хиляди фотона за секунда</w:t>
            </w:r>
            <w:r>
              <w:rPr>
                <w:sz w:val="22"/>
              </w:rPr>
              <w:t xml:space="preserve"> </w:t>
            </w:r>
            <w:r w:rsidRPr="00F409E7">
              <w:rPr>
                <w:sz w:val="22"/>
              </w:rPr>
              <w:t xml:space="preserve">(за целият детектор): ≤ 5%. </w:t>
            </w:r>
          </w:p>
          <w:p w14:paraId="1F5CA8A8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Ъглов обхват на детектора: по-голям от 2.8</w:t>
            </w:r>
            <w:r w:rsidRPr="00F409E7">
              <w:rPr>
                <w:rFonts w:ascii="Cambria Math" w:hAnsi="Cambria Math" w:cs="Cambria Math"/>
                <w:sz w:val="22"/>
              </w:rPr>
              <w:t>⁰</w:t>
            </w:r>
            <w:r w:rsidRPr="00F409E7">
              <w:rPr>
                <w:sz w:val="22"/>
              </w:rPr>
              <w:t xml:space="preserve"> 2Theta на радиус на измерване, еднакъв или по-голям от необходимия за достигане на изискванията за качество (т.3). </w:t>
            </w:r>
          </w:p>
          <w:p w14:paraId="40BF05A8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Ъгловият обхват на детектора да е разделен на минимум 180 чувствителни зони, способни независимо да регистрират и броят попадналите върху тях рентгенови фотони.  </w:t>
            </w:r>
          </w:p>
          <w:p w14:paraId="7B48C296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Възможност да работи като точков детектор в 0d режим на работа. </w:t>
            </w:r>
          </w:p>
          <w:p w14:paraId="315DFC6A" w14:textId="77777777" w:rsidR="00B46443" w:rsidRPr="00F409E7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Да работи при малки ъгли на измерване в снопове с високи интензивности.</w:t>
            </w:r>
          </w:p>
          <w:p w14:paraId="7DA93529" w14:textId="77777777" w:rsidR="00B46443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Да бъде доставен и инсталиран без дефектни пиксели/ленти.  </w:t>
            </w:r>
          </w:p>
          <w:p w14:paraId="5F69711C" w14:textId="77777777" w:rsidR="00B46443" w:rsidRPr="00FB009B" w:rsidRDefault="00B46443" w:rsidP="00B46443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2"/>
              </w:rPr>
            </w:pPr>
            <w:r w:rsidRPr="00FB009B">
              <w:rPr>
                <w:sz w:val="22"/>
              </w:rPr>
              <w:t>Да бъде доставен с Кβ филтър за изискваната дължина на вълната.</w:t>
            </w:r>
          </w:p>
          <w:p w14:paraId="6B252BE4" w14:textId="77777777" w:rsidR="00B46443" w:rsidRPr="00F409E7" w:rsidRDefault="00B46443" w:rsidP="00B46443">
            <w:pPr>
              <w:jc w:val="both"/>
              <w:rPr>
                <w:sz w:val="22"/>
              </w:rPr>
            </w:pPr>
          </w:p>
          <w:p w14:paraId="0C11B92D" w14:textId="77777777" w:rsidR="00B46443" w:rsidRPr="00F409E7" w:rsidRDefault="00B46443" w:rsidP="00B46443">
            <w:p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10.         </w:t>
            </w:r>
            <w:r w:rsidRPr="00F409E7">
              <w:rPr>
                <w:i/>
                <w:sz w:val="22"/>
                <w:u w:val="single"/>
              </w:rPr>
              <w:t>Софтуер</w:t>
            </w:r>
            <w:r w:rsidRPr="00F409E7">
              <w:rPr>
                <w:sz w:val="22"/>
              </w:rPr>
              <w:t>:</w:t>
            </w:r>
          </w:p>
          <w:p w14:paraId="1EF9A3D4" w14:textId="77777777" w:rsidR="00B46443" w:rsidRPr="00F409E7" w:rsidRDefault="00B46443" w:rsidP="00B46443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lastRenderedPageBreak/>
              <w:t>Доживотен лиценз (минимум за 2 PC) за софтуер за управление на системата, събиране на данни от измерванията и запис на резултатите: задаване на параметрите на експеримента със запис на тези параметри с цел тяхното лесно използване;  дефиниране на отделни региони от целият ъглов интервал и сканиране</w:t>
            </w:r>
            <w:r>
              <w:rPr>
                <w:sz w:val="22"/>
              </w:rPr>
              <w:t>то</w:t>
            </w:r>
            <w:r w:rsidRPr="00F409E7">
              <w:rPr>
                <w:sz w:val="22"/>
              </w:rPr>
              <w:t xml:space="preserve"> им; запис на събраните данни във файл.</w:t>
            </w:r>
          </w:p>
          <w:p w14:paraId="6A0EC37F" w14:textId="77777777" w:rsidR="00B46443" w:rsidRPr="00F409E7" w:rsidRDefault="00B46443" w:rsidP="00B46443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Отразяване на моментното състояние на провеждания експеримент с графично изобразяване на натрупаните данни в реално време. </w:t>
            </w:r>
          </w:p>
          <w:p w14:paraId="536EC3EA" w14:textId="77777777" w:rsidR="00B46443" w:rsidRPr="00F409E7" w:rsidRDefault="00B46443" w:rsidP="00B46443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Диагностиката на апарата на място и дистанционно през интернет.</w:t>
            </w:r>
          </w:p>
          <w:p w14:paraId="5B5ECD9C" w14:textId="77777777" w:rsidR="00B46443" w:rsidRPr="00F409E7" w:rsidRDefault="00B46443" w:rsidP="00B46443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 xml:space="preserve">Доживотен лиценз (минимум за 2 PC) софтуер за обработка на спектри: функции за изваждане на фона, софтуерно премахване на Kα2 лъчението на тръбата, автоматично откриване на пикове, пресмятане на площи на предварително определени региони от спектъра, качествен фазов анализ с помощта на автоматично търсене в COD и ICDD (PDF-2 или PDF-4) бази данни на пикове от спектрите, полуколичествен фазов анализ получен от съпоставяне на измерените интензивности на пиковете. </w:t>
            </w:r>
          </w:p>
          <w:p w14:paraId="5F02BF33" w14:textId="77777777" w:rsidR="00B46443" w:rsidRDefault="00B46443" w:rsidP="00B46443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2"/>
              </w:rPr>
            </w:pPr>
            <w:r w:rsidRPr="00F409E7">
              <w:rPr>
                <w:sz w:val="22"/>
              </w:rPr>
              <w:t>Доживотен лиценз (минимум за 3 PC) софтуер за структурни пресмятания на база Ритвелд метод с приложение за количествен фазов анализ, доуточняване на параметрите на кристалната решетка или определяне на симетрията й.</w:t>
            </w:r>
          </w:p>
          <w:p w14:paraId="076DE617" w14:textId="77777777" w:rsidR="00B46443" w:rsidRDefault="00B46443" w:rsidP="00B46443">
            <w:pPr>
              <w:jc w:val="both"/>
              <w:rPr>
                <w:sz w:val="22"/>
              </w:rPr>
            </w:pPr>
          </w:p>
          <w:p w14:paraId="1E20BCAD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0B7DFB">
              <w:rPr>
                <w:sz w:val="22"/>
              </w:rPr>
              <w:t xml:space="preserve">11.  </w:t>
            </w:r>
            <w:r>
              <w:rPr>
                <w:sz w:val="22"/>
              </w:rPr>
              <w:t xml:space="preserve">      </w:t>
            </w:r>
            <w:r w:rsidRPr="00CA5566">
              <w:rPr>
                <w:i/>
                <w:sz w:val="22"/>
                <w:u w:val="single"/>
              </w:rPr>
              <w:t>Инсталиране, обучение и гаранционна поддръжка</w:t>
            </w:r>
            <w:r>
              <w:rPr>
                <w:sz w:val="22"/>
              </w:rPr>
              <w:t>:</w:t>
            </w:r>
          </w:p>
          <w:p w14:paraId="68F2F4CA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 w:rsidRPr="009C00CA">
              <w:rPr>
                <w:sz w:val="22"/>
              </w:rPr>
              <w:tab/>
              <w:t xml:space="preserve">Инсталиране и въвеждане в експлоатация в лаборатория на заявителя. </w:t>
            </w:r>
          </w:p>
          <w:p w14:paraId="4BA5CF36" w14:textId="77777777" w:rsidR="00B46443" w:rsidRPr="009C00CA" w:rsidRDefault="00B46443" w:rsidP="00B46443">
            <w:pPr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 w:rsidRPr="009C00CA">
              <w:rPr>
                <w:sz w:val="22"/>
              </w:rPr>
              <w:tab/>
              <w:t>Обучение за работа с апарата и за рутинна поддръжка – минимум 5 дни.</w:t>
            </w:r>
          </w:p>
          <w:p w14:paraId="330B1EB0" w14:textId="77777777" w:rsidR="00B46443" w:rsidRDefault="00B46443" w:rsidP="00B46443">
            <w:pPr>
              <w:jc w:val="both"/>
              <w:rPr>
                <w:sz w:val="22"/>
              </w:rPr>
            </w:pPr>
            <w:r w:rsidRPr="009C00CA">
              <w:rPr>
                <w:sz w:val="22"/>
              </w:rPr>
              <w:t>•</w:t>
            </w:r>
            <w:r w:rsidRPr="009C00CA">
              <w:rPr>
                <w:sz w:val="22"/>
              </w:rPr>
              <w:tab/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4CA51822" w14:textId="77777777" w:rsidR="00B46443" w:rsidRPr="009C00CA" w:rsidRDefault="00B46443" w:rsidP="00B46443">
            <w:pPr>
              <w:jc w:val="both"/>
              <w:rPr>
                <w:sz w:val="22"/>
              </w:rPr>
            </w:pPr>
          </w:p>
          <w:p w14:paraId="1D6BD2CB" w14:textId="749BB427" w:rsidR="00B9627C" w:rsidRPr="0019023E" w:rsidRDefault="00B46443" w:rsidP="00B46443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12.   </w:t>
            </w:r>
            <w:r w:rsidRPr="009C00CA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92E" w14:textId="77777777" w:rsidR="00B9627C" w:rsidRDefault="00B9627C" w:rsidP="00B9627C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0F055A58" w14:textId="4871161A" w:rsidR="00C358C3" w:rsidRDefault="00C358C3" w:rsidP="00C358C3">
      <w:pPr>
        <w:tabs>
          <w:tab w:val="left" w:pos="0"/>
        </w:tabs>
        <w:suppressAutoHyphens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222"/>
        <w:gridCol w:w="2361"/>
        <w:gridCol w:w="2601"/>
      </w:tblGrid>
      <w:tr w:rsidR="00A70BAC" w14:paraId="2C2DE469" w14:textId="77777777" w:rsidTr="00A70BA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B9347" w14:textId="77777777" w:rsidR="00A70BAC" w:rsidRDefault="00A70BAC" w:rsidP="00A70BA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A70BAC" w14:paraId="0335A20C" w14:textId="77777777" w:rsidTr="00A70BA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04CE9" w14:textId="77777777" w:rsidR="00A70BAC" w:rsidRDefault="00A70BAC" w:rsidP="00A70BAC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B36C65" w14:textId="77777777" w:rsidR="00A70BAC" w:rsidRDefault="00A70BAC" w:rsidP="00A70BAC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52524F" w14:textId="77777777" w:rsidR="00A70BAC" w:rsidRDefault="00A70BAC" w:rsidP="00A70BAC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2C5E97" w14:textId="77777777" w:rsidR="00A70BAC" w:rsidRDefault="00A70BAC" w:rsidP="00A70BAC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A70BAC" w14:paraId="125494AB" w14:textId="77777777" w:rsidTr="00A70BAC">
        <w:trPr>
          <w:trHeight w:val="340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C64C" w14:textId="77777777" w:rsidR="00A70BAC" w:rsidRDefault="00A70BAC" w:rsidP="00A70BA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Технически изисквания</w:t>
            </w:r>
          </w:p>
          <w:p w14:paraId="3B965C02" w14:textId="01BFEF78" w:rsidR="00B9627C" w:rsidRPr="00B9627C" w:rsidRDefault="00B9627C" w:rsidP="00A70BAC">
            <w:pPr>
              <w:jc w:val="center"/>
              <w:rPr>
                <w:b/>
                <w:caps/>
              </w:rPr>
            </w:pPr>
            <w:r w:rsidRPr="00B9627C">
              <w:rPr>
                <w:b/>
              </w:rPr>
              <w:t>Рентгенов дифрактометър за кристален фазов анализ и структурни изследвания на прахови образци от твърди вещества (минерали) при стайна и по-високи температури</w:t>
            </w:r>
          </w:p>
        </w:tc>
      </w:tr>
      <w:tr w:rsidR="00A70BAC" w14:paraId="3EEC98DA" w14:textId="77777777" w:rsidTr="00A70BAC"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829BB" w14:textId="09FB95D1" w:rsidR="00A70BAC" w:rsidRPr="003E60AA" w:rsidRDefault="00A70BAC" w:rsidP="00A70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Пт</w:t>
            </w:r>
            <w:r w:rsidR="00216C24">
              <w:rPr>
                <w:b/>
              </w:rPr>
              <w:t>п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5BAF4" w14:textId="03F54818" w:rsidR="00A70BAC" w:rsidRDefault="00A70BAC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Мощност в режим на готовност на генератора (stand-by)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228A" w14:textId="4AB342FE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по-малка или равна на 100W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140ABB" w14:textId="77777777" w:rsidR="00A70BAC" w:rsidRDefault="00A70BAC" w:rsidP="00A70BAC">
            <w:pPr>
              <w:jc w:val="center"/>
            </w:pPr>
          </w:p>
        </w:tc>
      </w:tr>
      <w:tr w:rsidR="00A70BAC" w14:paraId="69DAD7DC" w14:textId="77777777" w:rsidTr="00A70BAC">
        <w:trPr>
          <w:trHeight w:val="5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0B2D9" w14:textId="77777777" w:rsidR="00A70BAC" w:rsidRDefault="00A70BAC" w:rsidP="00A70BAC">
            <w:pPr>
              <w:jc w:val="center"/>
              <w:rPr>
                <w:b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9E588" w14:textId="77777777" w:rsidR="00A70BAC" w:rsidRDefault="00A70BAC" w:rsidP="00A70BAC"/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5CCF" w14:textId="3FAFC44D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по-голяма от 100W, но по-малка от 500W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05933" w14:textId="77777777" w:rsidR="00A70BAC" w:rsidRDefault="00A70BAC" w:rsidP="00A70BAC"/>
        </w:tc>
      </w:tr>
      <w:tr w:rsidR="00A70BAC" w14:paraId="1006596B" w14:textId="77777777" w:rsidTr="00A70BAC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80710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B91E" w14:textId="2E49FD16" w:rsidR="00A70BAC" w:rsidRDefault="00A70BAC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Възможност за инсталиране в държача на рентгеновата тръба на стъклени и керамични тръби на различни производители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989A" w14:textId="7638F000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A95" w14:textId="77777777" w:rsidR="00A70BAC" w:rsidRDefault="00A70BAC" w:rsidP="00A70BAC">
            <w:pPr>
              <w:jc w:val="center"/>
            </w:pPr>
          </w:p>
        </w:tc>
      </w:tr>
      <w:tr w:rsidR="00A70BAC" w14:paraId="376FF8B5" w14:textId="77777777" w:rsidTr="00A70BAC">
        <w:trPr>
          <w:trHeight w:val="60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F88FA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92E6" w14:textId="2D19146F" w:rsidR="00A70BAC" w:rsidRDefault="00A70BAC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Автоматично темпериране на тръбата в зависимост от интервалите на ползване на апарата и при инсталирането на нова тръба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3E3F" w14:textId="09560CE3" w:rsidR="00A70BAC" w:rsidRDefault="0070678E" w:rsidP="00A70BAC">
            <w:pPr>
              <w:jc w:val="center"/>
            </w:pPr>
            <w: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5AC" w14:textId="77777777" w:rsidR="00A70BAC" w:rsidRDefault="00A70BAC" w:rsidP="00A70BAC">
            <w:pPr>
              <w:jc w:val="center"/>
            </w:pPr>
          </w:p>
        </w:tc>
      </w:tr>
      <w:tr w:rsidR="00A70BAC" w14:paraId="6D0CA32C" w14:textId="77777777" w:rsidTr="00A70BAC">
        <w:trPr>
          <w:trHeight w:val="6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34797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380F" w14:textId="552DEDA3" w:rsidR="00A70BAC" w:rsidRDefault="00A70BAC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Гониометър със задвижващ механизъм, който не се нуждае от поддръжка и настройка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66DF" w14:textId="63CFE4D9" w:rsidR="00A70BAC" w:rsidRDefault="0070678E" w:rsidP="00A70BAC">
            <w:pPr>
              <w:jc w:val="center"/>
            </w:pPr>
            <w: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788" w14:textId="77777777" w:rsidR="00A70BAC" w:rsidRDefault="00A70BAC" w:rsidP="00A70BAC">
            <w:pPr>
              <w:jc w:val="center"/>
            </w:pPr>
          </w:p>
        </w:tc>
      </w:tr>
      <w:tr w:rsidR="00A70BAC" w14:paraId="75D44424" w14:textId="77777777" w:rsidTr="0070678E">
        <w:trPr>
          <w:trHeight w:val="38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09260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C406C" w14:textId="393ADC29" w:rsidR="00A70BAC" w:rsidRDefault="00A70BAC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Плавно променяне на работния радиус на гониометъра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3704" w14:textId="260620AE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290 mm и повече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FB6EBF" w14:textId="77777777" w:rsidR="00A70BAC" w:rsidRDefault="00A70BAC" w:rsidP="00A70BAC">
            <w:pPr>
              <w:jc w:val="center"/>
            </w:pPr>
          </w:p>
        </w:tc>
      </w:tr>
      <w:tr w:rsidR="00A70BAC" w14:paraId="1C03F898" w14:textId="77777777" w:rsidTr="0070678E">
        <w:trPr>
          <w:trHeight w:val="12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7001A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DC5C" w14:textId="77777777" w:rsidR="00A70BAC" w:rsidRPr="00B05C2B" w:rsidRDefault="00A70BAC" w:rsidP="00A70BAC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7317" w14:textId="3649F8A9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От 240 mm до по-малко от 290 mm</w:t>
            </w: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8FFA3" w14:textId="77777777" w:rsidR="00A70BAC" w:rsidRDefault="00A70BAC" w:rsidP="00A70BAC">
            <w:pPr>
              <w:jc w:val="center"/>
            </w:pPr>
          </w:p>
        </w:tc>
      </w:tr>
      <w:tr w:rsidR="00A70BAC" w14:paraId="2DE09FD2" w14:textId="77777777" w:rsidTr="00A70BAC">
        <w:trPr>
          <w:trHeight w:val="58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93AB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E6A8" w14:textId="6E874133" w:rsidR="00A70BAC" w:rsidRPr="009D1073" w:rsidRDefault="00A70BAC" w:rsidP="00A70BAC">
            <w:pPr>
              <w:jc w:val="center"/>
              <w:rPr>
                <w:sz w:val="22"/>
              </w:rPr>
            </w:pPr>
            <w:r w:rsidRPr="00E16413">
              <w:rPr>
                <w:rFonts w:eastAsia="Calibri"/>
                <w:sz w:val="22"/>
              </w:rPr>
              <w:t>Детектор с енергийна дискриминация на флуоресцентното лъчение без използване на монохроматор и с разделителна способност при стайна температура: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A8537" w14:textId="6C5095FB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по-добра от или равна на 680eV на Kα1 линията на Co (стойност по-малка от или равна на 680eV)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53BB7" w14:textId="77777777" w:rsidR="00A70BAC" w:rsidRDefault="00A70BAC" w:rsidP="00A70BAC">
            <w:pPr>
              <w:jc w:val="center"/>
            </w:pPr>
          </w:p>
        </w:tc>
      </w:tr>
      <w:tr w:rsidR="00A70BAC" w14:paraId="33854E0E" w14:textId="77777777" w:rsidTr="00A70BAC">
        <w:trPr>
          <w:trHeight w:val="39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F895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35F0" w14:textId="77777777" w:rsidR="00A70BAC" w:rsidRPr="009D1073" w:rsidRDefault="00A70BAC" w:rsidP="00A70BAC">
            <w:pPr>
              <w:jc w:val="center"/>
              <w:rPr>
                <w:sz w:val="22"/>
              </w:rPr>
            </w:pP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1E872" w14:textId="6E86219C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 xml:space="preserve">по-добра от </w:t>
            </w:r>
            <w:r w:rsidR="00687DB8">
              <w:rPr>
                <w:rFonts w:eastAsia="Calibri"/>
                <w:sz w:val="22"/>
              </w:rPr>
              <w:t>800</w:t>
            </w:r>
            <w:r w:rsidR="000C51E9">
              <w:rPr>
                <w:rFonts w:eastAsia="Calibri"/>
                <w:sz w:val="22"/>
                <w:lang w:val="en-US"/>
              </w:rPr>
              <w:t xml:space="preserve"> </w:t>
            </w:r>
            <w:r w:rsidR="00687DB8">
              <w:rPr>
                <w:rFonts w:eastAsia="Calibri"/>
                <w:sz w:val="22"/>
              </w:rPr>
              <w:t>eV но по-лоша от 680</w:t>
            </w:r>
            <w:r w:rsidR="000C51E9">
              <w:rPr>
                <w:rFonts w:eastAsia="Calibri"/>
                <w:sz w:val="22"/>
                <w:lang w:val="en-US"/>
              </w:rPr>
              <w:t xml:space="preserve"> </w:t>
            </w:r>
            <w:r w:rsidR="00687DB8">
              <w:rPr>
                <w:rFonts w:eastAsia="Calibri"/>
                <w:sz w:val="22"/>
              </w:rPr>
              <w:t>eV  на K</w:t>
            </w:r>
            <w:r w:rsidR="00687DB8" w:rsidRPr="00E16413">
              <w:rPr>
                <w:rFonts w:eastAsia="Calibri"/>
                <w:sz w:val="22"/>
              </w:rPr>
              <w:t>α</w:t>
            </w:r>
            <w:r w:rsidRPr="00E16413">
              <w:rPr>
                <w:rFonts w:eastAsia="Calibri"/>
                <w:sz w:val="22"/>
              </w:rPr>
              <w:t>1 линията на Co (стойност по-малка от 800</w:t>
            </w:r>
            <w:r w:rsidR="000C51E9">
              <w:rPr>
                <w:rFonts w:eastAsia="Calibri"/>
                <w:sz w:val="22"/>
                <w:lang w:val="en-US"/>
              </w:rPr>
              <w:t xml:space="preserve"> </w:t>
            </w:r>
            <w:r w:rsidRPr="00E16413">
              <w:rPr>
                <w:rFonts w:eastAsia="Calibri"/>
                <w:sz w:val="22"/>
              </w:rPr>
              <w:t>e</w:t>
            </w:r>
            <w:r w:rsidR="00687DB8">
              <w:rPr>
                <w:rFonts w:eastAsia="Calibri"/>
                <w:sz w:val="22"/>
              </w:rPr>
              <w:t>V но по-голяма</w:t>
            </w:r>
            <w:r w:rsidRPr="00E16413">
              <w:rPr>
                <w:rFonts w:eastAsia="Calibri"/>
                <w:sz w:val="22"/>
              </w:rPr>
              <w:t xml:space="preserve"> от 680</w:t>
            </w:r>
            <w:r w:rsidR="000C51E9">
              <w:rPr>
                <w:rFonts w:eastAsia="Calibri"/>
                <w:sz w:val="22"/>
                <w:lang w:val="en-US"/>
              </w:rPr>
              <w:t xml:space="preserve"> </w:t>
            </w:r>
            <w:r w:rsidRPr="00E16413">
              <w:rPr>
                <w:rFonts w:eastAsia="Calibri"/>
                <w:sz w:val="22"/>
              </w:rPr>
              <w:t>eV)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F0FFF" w14:textId="77777777" w:rsidR="00A70BAC" w:rsidRDefault="00A70BAC" w:rsidP="00A70BAC">
            <w:pPr>
              <w:jc w:val="center"/>
            </w:pPr>
          </w:p>
        </w:tc>
      </w:tr>
      <w:tr w:rsidR="00A70BAC" w14:paraId="4E9FECA8" w14:textId="77777777" w:rsidTr="0070678E">
        <w:trPr>
          <w:trHeight w:val="718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2D34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ED9F" w14:textId="08FDD45E" w:rsidR="00A70BAC" w:rsidRPr="009D1073" w:rsidRDefault="00525194" w:rsidP="00A70BAC">
            <w:pPr>
              <w:jc w:val="center"/>
              <w:rPr>
                <w:sz w:val="22"/>
              </w:rPr>
            </w:pPr>
            <w:r w:rsidRPr="00E16413">
              <w:rPr>
                <w:rFonts w:eastAsia="Calibri"/>
                <w:sz w:val="22"/>
              </w:rPr>
              <w:t>Автоматично изключване от детектора на част от пикселите/лентите, за събиране на качествен спектър при по-малките ъгли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2BC6A" w14:textId="7AD25C3E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82E535" w14:textId="77777777" w:rsidR="00A70BAC" w:rsidRDefault="00A70BAC" w:rsidP="00A70BAC">
            <w:pPr>
              <w:jc w:val="center"/>
            </w:pPr>
          </w:p>
        </w:tc>
      </w:tr>
      <w:tr w:rsidR="00A70BAC" w14:paraId="39A459BA" w14:textId="77777777" w:rsidTr="0070678E">
        <w:trPr>
          <w:trHeight w:val="1106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5A8E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6BD9F" w14:textId="22EA207F" w:rsidR="00A70BAC" w:rsidRPr="009D1073" w:rsidRDefault="00525194" w:rsidP="00A70BAC">
            <w:pPr>
              <w:jc w:val="center"/>
              <w:rPr>
                <w:sz w:val="22"/>
              </w:rPr>
            </w:pPr>
            <w:r w:rsidRPr="00E16413">
              <w:rPr>
                <w:rFonts w:eastAsia="Calibri"/>
                <w:sz w:val="22"/>
              </w:rPr>
              <w:t>Автоматично разпознаване и регистриране от софтуера на оптичната конфигурация на системата, в това число държача на проби, термокамерата и детектора, с обратна връзка за използваните елементи и настройки в реално време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553E7" w14:textId="789A5BDB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E0A847" w14:textId="77777777" w:rsidR="00A70BAC" w:rsidRDefault="00A70BAC" w:rsidP="00A70BAC">
            <w:pPr>
              <w:jc w:val="center"/>
            </w:pPr>
          </w:p>
        </w:tc>
      </w:tr>
      <w:tr w:rsidR="00A70BAC" w14:paraId="5CC18FC2" w14:textId="77777777" w:rsidTr="00A70BAC">
        <w:trPr>
          <w:trHeight w:val="35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94A6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77454" w14:textId="535BF200" w:rsidR="00A70BAC" w:rsidRPr="009D1073" w:rsidRDefault="00525194" w:rsidP="00A70BAC">
            <w:pPr>
              <w:jc w:val="center"/>
              <w:rPr>
                <w:sz w:val="22"/>
              </w:rPr>
            </w:pPr>
            <w:r w:rsidRPr="00E16413">
              <w:rPr>
                <w:rFonts w:eastAsia="Calibri"/>
                <w:sz w:val="22"/>
              </w:rPr>
              <w:t>Автоматична настройка при превключване на всички инсталираните оптични елементи, рентгенова тръба, държачи на проби и детектори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6940F" w14:textId="401E5318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9AB940" w14:textId="77777777" w:rsidR="00A70BAC" w:rsidRDefault="00A70BAC" w:rsidP="00A70BAC">
            <w:pPr>
              <w:jc w:val="center"/>
            </w:pPr>
          </w:p>
        </w:tc>
      </w:tr>
      <w:tr w:rsidR="00A70BAC" w14:paraId="259AA371" w14:textId="77777777" w:rsidTr="0070678E">
        <w:trPr>
          <w:trHeight w:val="50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4276" w14:textId="77777777" w:rsidR="00A70BAC" w:rsidRDefault="00A70BAC" w:rsidP="00A70BAC">
            <w:pPr>
              <w:jc w:val="center"/>
              <w:rPr>
                <w:b/>
                <w:caps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49B36" w14:textId="42BA8959" w:rsidR="00A70BAC" w:rsidRPr="009D1073" w:rsidRDefault="00525194" w:rsidP="00A70BAC">
            <w:pPr>
              <w:jc w:val="center"/>
              <w:rPr>
                <w:sz w:val="22"/>
              </w:rPr>
            </w:pPr>
            <w:r w:rsidRPr="00E16413">
              <w:rPr>
                <w:rFonts w:eastAsia="Calibri"/>
                <w:sz w:val="22"/>
              </w:rPr>
              <w:t>Събиране на спектри при едновременно поддържане от софтуера на променливо време на експозиция и променлива стъпка.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32123" w14:textId="2F386FAC" w:rsidR="00A70BAC" w:rsidRDefault="0070678E" w:rsidP="00A70BAC">
            <w:pPr>
              <w:jc w:val="center"/>
            </w:pPr>
            <w:r w:rsidRPr="00E16413">
              <w:rPr>
                <w:rFonts w:eastAsia="Calibri"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AB103D" w14:textId="77777777" w:rsidR="00A70BAC" w:rsidRDefault="00A70BAC" w:rsidP="00A70BAC">
            <w:pPr>
              <w:jc w:val="center"/>
            </w:pPr>
          </w:p>
        </w:tc>
      </w:tr>
      <w:tr w:rsidR="00525194" w14:paraId="2710FF3D" w14:textId="77777777" w:rsidTr="00A70BAC">
        <w:trPr>
          <w:trHeight w:val="34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A2C94A" w14:textId="3FAF1F56" w:rsidR="00525194" w:rsidRDefault="00525194" w:rsidP="00216C24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9F360D" w14:paraId="67DAD794" w14:textId="77777777" w:rsidTr="002C3B11">
        <w:trPr>
          <w:trHeight w:val="513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DFB0" w14:textId="300B61AE" w:rsidR="009F360D" w:rsidRDefault="009F360D" w:rsidP="009F360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3282" w14:textId="7291C31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  <w:r>
              <w:t>Срок на гаранционното обслужване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EA1B0" w14:textId="206E0B5E" w:rsidR="009F360D" w:rsidRPr="009F360D" w:rsidRDefault="009F360D" w:rsidP="009F360D">
            <w:pPr>
              <w:spacing w:before="100" w:beforeAutospacing="1"/>
              <w:jc w:val="center"/>
              <w:rPr>
                <w:sz w:val="22"/>
              </w:rPr>
            </w:pPr>
            <w:r w:rsidRPr="009F360D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52D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63FC7E64" w14:textId="77777777" w:rsidTr="004B205E"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C9B74" w14:textId="241A4057" w:rsidR="009F360D" w:rsidRPr="00B332E1" w:rsidRDefault="009F360D" w:rsidP="009F36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4983E" w14:textId="0C11D06A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D159F7" w14:textId="582A0910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3199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1327D680" w14:textId="77777777" w:rsidTr="004B205E"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AAED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35D2" w14:textId="7777777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06619" w14:textId="2C1A278E" w:rsidR="009F360D" w:rsidRPr="009F360D" w:rsidRDefault="009F360D" w:rsidP="009F360D">
            <w:pPr>
              <w:spacing w:before="100" w:beforeAutospacing="1"/>
              <w:jc w:val="center"/>
              <w:rPr>
                <w:sz w:val="22"/>
              </w:rPr>
            </w:pPr>
            <w:r w:rsidRPr="009F360D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99863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</w:tbl>
    <w:p w14:paraId="7A5C9961" w14:textId="77777777" w:rsidR="00A70BAC" w:rsidRDefault="00A70BAC" w:rsidP="00A70BAC">
      <w:pPr>
        <w:tabs>
          <w:tab w:val="left" w:pos="0"/>
        </w:tabs>
        <w:suppressAutoHyphens/>
        <w:jc w:val="both"/>
      </w:pPr>
    </w:p>
    <w:p w14:paraId="37EF6FE2" w14:textId="3910FB06" w:rsidR="002C3B11" w:rsidRDefault="002C3B11" w:rsidP="002C3B11">
      <w:pPr>
        <w:tabs>
          <w:tab w:val="left" w:pos="0"/>
        </w:tabs>
        <w:suppressAutoHyphens/>
        <w:jc w:val="both"/>
      </w:pPr>
      <w:r>
        <w:t>3.</w:t>
      </w:r>
      <w:r>
        <w:tab/>
        <w:t xml:space="preserve">Запознат(и) съм/сме и приемам(е), че срокът за изпълнение на обществената поръчка е до </w:t>
      </w:r>
      <w:r w:rsidR="00DE5F52">
        <w:t>150</w:t>
      </w:r>
      <w:r w:rsidR="00DE5F52" w:rsidRPr="00334CAA">
        <w:t xml:space="preserve"> (</w:t>
      </w:r>
      <w:r w:rsidR="00DE5F52">
        <w:t>сто и петдесет</w:t>
      </w:r>
      <w:r w:rsidR="00DE5F52"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77A3F85B" w14:textId="77777777" w:rsidR="002C3B11" w:rsidRDefault="002C3B11" w:rsidP="002C3B11">
      <w:pPr>
        <w:tabs>
          <w:tab w:val="left" w:pos="0"/>
        </w:tabs>
        <w:suppressAutoHyphens/>
        <w:jc w:val="both"/>
      </w:pPr>
      <w:r>
        <w:t>4.</w:t>
      </w:r>
      <w:r>
        <w:tab/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687BB14B" w14:textId="77777777" w:rsidR="002C3B11" w:rsidRDefault="002C3B11" w:rsidP="002C3B11">
      <w:pPr>
        <w:tabs>
          <w:tab w:val="left" w:pos="0"/>
        </w:tabs>
        <w:suppressAutoHyphens/>
        <w:jc w:val="both"/>
      </w:pPr>
      <w:r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6C4D7C5C" w14:textId="77777777" w:rsidR="002C3B11" w:rsidRDefault="002C3B11" w:rsidP="002C3B11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73A8C7C2" w14:textId="40EBB951" w:rsidR="002C3B11" w:rsidRDefault="002C3B11" w:rsidP="002C3B11">
      <w:pPr>
        <w:tabs>
          <w:tab w:val="left" w:pos="0"/>
        </w:tabs>
        <w:suppressAutoHyphens/>
        <w:jc w:val="both"/>
      </w:pPr>
      <w:r>
        <w:t>7.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2D0464E0" w14:textId="1E37635E" w:rsidR="002C3B11" w:rsidRDefault="002C3B11" w:rsidP="002C3B11">
      <w:pPr>
        <w:tabs>
          <w:tab w:val="left" w:pos="0"/>
        </w:tabs>
        <w:suppressAutoHyphens/>
        <w:jc w:val="both"/>
      </w:pPr>
      <w:r>
        <w:t>8.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4DEBDFCB" w14:textId="77777777" w:rsidR="002C3B11" w:rsidRDefault="002C3B11" w:rsidP="002C3B11">
      <w:pPr>
        <w:tabs>
          <w:tab w:val="left" w:pos="0"/>
        </w:tabs>
        <w:suppressAutoHyphens/>
        <w:jc w:val="both"/>
      </w:pPr>
    </w:p>
    <w:p w14:paraId="1C9EA18B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0CA825DE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29C17D5B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7EF2DF60" w14:textId="77777777" w:rsidR="002C3B11" w:rsidRPr="00760483" w:rsidRDefault="002C3B11" w:rsidP="002C3B11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4670657A" w14:textId="4A6F4AF6" w:rsidR="002C3B11" w:rsidRPr="00ED7A26" w:rsidRDefault="00FA65A2" w:rsidP="002C3B11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2C3B11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2C3B11" w:rsidRPr="00ED7A26">
        <w:rPr>
          <w:i/>
        </w:rPr>
        <w:t>.</w:t>
      </w:r>
    </w:p>
    <w:p w14:paraId="60F1E00C" w14:textId="77777777" w:rsidR="002C3B11" w:rsidRPr="003D2E3E" w:rsidRDefault="002C3B11" w:rsidP="002C3B11">
      <w:pPr>
        <w:suppressAutoHyphens/>
        <w:ind w:firstLine="567"/>
        <w:jc w:val="both"/>
        <w:rPr>
          <w:i/>
        </w:rPr>
      </w:pPr>
    </w:p>
    <w:p w14:paraId="3A2D0753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6C7EC242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lastRenderedPageBreak/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55EF4647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5767E5A3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47E181DF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29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314011D1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01F8558C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2EF68E70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43C32978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30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311AB5B7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68B9EE24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3FF1D1EA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3B0EDAFF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31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43F42C13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094B9AAA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3479235B" w14:textId="77777777" w:rsidR="002C3B11" w:rsidRPr="00AE79D0" w:rsidRDefault="002C3B11" w:rsidP="002C3B11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264E2B5C" w14:textId="77777777" w:rsidR="002C3B11" w:rsidRPr="00AE79D0" w:rsidRDefault="002C3B11" w:rsidP="002C3B11">
      <w:pPr>
        <w:suppressAutoHyphens/>
        <w:ind w:firstLine="567"/>
        <w:jc w:val="both"/>
        <w:rPr>
          <w:i/>
          <w:sz w:val="22"/>
          <w:szCs w:val="22"/>
        </w:rPr>
      </w:pPr>
    </w:p>
    <w:p w14:paraId="1FE21EF9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40CAF2ED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44D637FA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692E4F67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30A91D9A" w14:textId="77777777" w:rsidR="002C3B11" w:rsidRPr="00ED7A26" w:rsidRDefault="002C3B11" w:rsidP="002C3B11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62E16819" w14:textId="77777777" w:rsidR="002C3B11" w:rsidRPr="00946924" w:rsidRDefault="002C3B11" w:rsidP="002C3B11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66B62749" w14:textId="77777777" w:rsidR="00C358C3" w:rsidRDefault="00C358C3" w:rsidP="00C358C3">
      <w:pPr>
        <w:tabs>
          <w:tab w:val="left" w:pos="0"/>
        </w:tabs>
        <w:suppressAutoHyphens/>
        <w:jc w:val="both"/>
      </w:pPr>
    </w:p>
    <w:p w14:paraId="6849856E" w14:textId="6790C106" w:rsidR="00607D8A" w:rsidRDefault="00607D8A" w:rsidP="00AA240D">
      <w:pPr>
        <w:ind w:left="7788"/>
        <w:rPr>
          <w:lang w:eastAsia="en-US"/>
        </w:rPr>
      </w:pPr>
    </w:p>
    <w:p w14:paraId="3749EAE2" w14:textId="77777777" w:rsidR="00607D8A" w:rsidRDefault="00607D8A" w:rsidP="00AA240D">
      <w:pPr>
        <w:ind w:left="7788"/>
        <w:rPr>
          <w:lang w:eastAsia="en-US"/>
        </w:rPr>
      </w:pPr>
    </w:p>
    <w:p w14:paraId="1AF0FD04" w14:textId="77777777" w:rsidR="002C3B11" w:rsidRDefault="002C3B11" w:rsidP="00AA240D">
      <w:pPr>
        <w:ind w:left="7788"/>
        <w:rPr>
          <w:lang w:eastAsia="en-US"/>
        </w:rPr>
      </w:pPr>
    </w:p>
    <w:p w14:paraId="41ADCAB2" w14:textId="77777777" w:rsidR="002C3B11" w:rsidRDefault="002C3B11" w:rsidP="00AA240D">
      <w:pPr>
        <w:ind w:left="7788"/>
        <w:rPr>
          <w:lang w:eastAsia="en-US"/>
        </w:rPr>
      </w:pPr>
    </w:p>
    <w:p w14:paraId="6C7F6853" w14:textId="77777777" w:rsidR="002C3B11" w:rsidRDefault="002C3B11" w:rsidP="00AA240D">
      <w:pPr>
        <w:ind w:left="7788"/>
        <w:rPr>
          <w:lang w:eastAsia="en-US"/>
        </w:rPr>
      </w:pPr>
    </w:p>
    <w:p w14:paraId="10D197EE" w14:textId="77777777" w:rsidR="002C3B11" w:rsidRDefault="002C3B11" w:rsidP="00AA240D">
      <w:pPr>
        <w:ind w:left="7788"/>
        <w:rPr>
          <w:lang w:eastAsia="en-US"/>
        </w:rPr>
      </w:pPr>
    </w:p>
    <w:p w14:paraId="45F6C5B3" w14:textId="77777777" w:rsidR="002C3B11" w:rsidRDefault="002C3B11" w:rsidP="00AA240D">
      <w:pPr>
        <w:ind w:left="7788"/>
        <w:rPr>
          <w:lang w:eastAsia="en-US"/>
        </w:rPr>
      </w:pPr>
    </w:p>
    <w:p w14:paraId="77C9A2DE" w14:textId="77777777" w:rsidR="002C3B11" w:rsidRDefault="002C3B11" w:rsidP="00AA240D">
      <w:pPr>
        <w:ind w:left="7788"/>
        <w:rPr>
          <w:lang w:eastAsia="en-US"/>
        </w:rPr>
      </w:pPr>
    </w:p>
    <w:p w14:paraId="1D49CD9F" w14:textId="77777777" w:rsidR="002C3B11" w:rsidRDefault="002C3B11" w:rsidP="00AA240D">
      <w:pPr>
        <w:ind w:left="7788"/>
        <w:rPr>
          <w:lang w:eastAsia="en-US"/>
        </w:rPr>
      </w:pPr>
    </w:p>
    <w:p w14:paraId="553F2CD6" w14:textId="77777777" w:rsidR="002C3B11" w:rsidRDefault="002C3B11" w:rsidP="00AA240D">
      <w:pPr>
        <w:ind w:left="7788"/>
        <w:rPr>
          <w:lang w:eastAsia="en-US"/>
        </w:rPr>
      </w:pPr>
    </w:p>
    <w:p w14:paraId="0B0D3512" w14:textId="77777777" w:rsidR="002C3B11" w:rsidRDefault="002C3B11" w:rsidP="00AA240D">
      <w:pPr>
        <w:ind w:left="7788"/>
        <w:rPr>
          <w:lang w:eastAsia="en-US"/>
        </w:rPr>
      </w:pPr>
    </w:p>
    <w:p w14:paraId="345CB2B1" w14:textId="77777777" w:rsidR="002C3B11" w:rsidRDefault="002C3B11" w:rsidP="00AA240D">
      <w:pPr>
        <w:ind w:left="7788"/>
        <w:rPr>
          <w:lang w:eastAsia="en-US"/>
        </w:rPr>
      </w:pPr>
    </w:p>
    <w:p w14:paraId="2842763D" w14:textId="77777777" w:rsidR="002C3B11" w:rsidRDefault="002C3B11" w:rsidP="00AA240D">
      <w:pPr>
        <w:ind w:left="7788"/>
        <w:rPr>
          <w:lang w:eastAsia="en-US"/>
        </w:rPr>
      </w:pPr>
    </w:p>
    <w:p w14:paraId="6A0E2012" w14:textId="77777777" w:rsidR="002C3B11" w:rsidRDefault="002C3B11" w:rsidP="00AA240D">
      <w:pPr>
        <w:ind w:left="7788"/>
        <w:rPr>
          <w:lang w:eastAsia="en-US"/>
        </w:rPr>
      </w:pPr>
    </w:p>
    <w:p w14:paraId="0E594F33" w14:textId="77777777" w:rsidR="00B9627C" w:rsidRDefault="00B9627C" w:rsidP="002C3B11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A9B9071" w14:textId="77777777" w:rsidR="00FA65A2" w:rsidRDefault="00FA65A2" w:rsidP="002C3B11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D01070F" w14:textId="77777777" w:rsidR="00FA65A2" w:rsidRDefault="00FA65A2" w:rsidP="002C3B11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7E9AE656" w14:textId="77777777" w:rsidR="00687DB8" w:rsidRDefault="00687DB8" w:rsidP="002C3B11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17837AF7" w14:textId="77777777" w:rsidR="00687DB8" w:rsidRDefault="00687DB8" w:rsidP="002C3B11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1EBEA46F" w14:textId="62BD3FA1" w:rsidR="002C3B11" w:rsidRPr="00A10DD1" w:rsidRDefault="002C3B11" w:rsidP="002C3B11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</w:t>
      </w:r>
      <w:r w:rsidR="003C31B0">
        <w:rPr>
          <w:rFonts w:eastAsia="Batang"/>
          <w:bCs/>
          <w:i/>
          <w:caps/>
          <w:lang w:eastAsia="en-US"/>
        </w:rPr>
        <w:t>9</w:t>
      </w:r>
      <w:r>
        <w:rPr>
          <w:rFonts w:eastAsia="Batang"/>
          <w:bCs/>
          <w:i/>
          <w:caps/>
          <w:lang w:eastAsia="en-US"/>
        </w:rPr>
        <w:t>, 2-</w:t>
      </w:r>
      <w:r w:rsidR="003C31B0">
        <w:rPr>
          <w:rFonts w:eastAsia="Batang"/>
          <w:bCs/>
          <w:i/>
          <w:caps/>
          <w:lang w:eastAsia="en-US"/>
        </w:rPr>
        <w:t>10</w:t>
      </w:r>
      <w:r>
        <w:rPr>
          <w:rFonts w:eastAsia="Batang"/>
          <w:bCs/>
          <w:i/>
          <w:caps/>
          <w:lang w:eastAsia="en-US"/>
        </w:rPr>
        <w:t>, 2-</w:t>
      </w:r>
      <w:r w:rsidR="003C31B0">
        <w:rPr>
          <w:rFonts w:eastAsia="Batang"/>
          <w:bCs/>
          <w:i/>
          <w:caps/>
          <w:lang w:eastAsia="en-US"/>
        </w:rPr>
        <w:t>11</w:t>
      </w:r>
      <w:r>
        <w:rPr>
          <w:rFonts w:eastAsia="Batang"/>
          <w:bCs/>
          <w:i/>
          <w:caps/>
          <w:lang w:eastAsia="en-US"/>
        </w:rPr>
        <w:t>, 2-</w:t>
      </w:r>
      <w:r w:rsidR="003C31B0">
        <w:rPr>
          <w:rFonts w:eastAsia="Batang"/>
          <w:bCs/>
          <w:i/>
          <w:caps/>
          <w:lang w:eastAsia="en-US"/>
        </w:rPr>
        <w:t>13</w:t>
      </w:r>
      <w:r>
        <w:rPr>
          <w:rFonts w:eastAsia="Batang"/>
          <w:bCs/>
          <w:i/>
          <w:caps/>
          <w:lang w:eastAsia="en-US"/>
        </w:rPr>
        <w:t xml:space="preserve"> и 2-</w:t>
      </w:r>
      <w:r w:rsidR="003C31B0">
        <w:rPr>
          <w:rFonts w:eastAsia="Batang"/>
          <w:bCs/>
          <w:i/>
          <w:caps/>
          <w:lang w:eastAsia="en-US"/>
        </w:rPr>
        <w:t>14</w:t>
      </w:r>
    </w:p>
    <w:p w14:paraId="12B6ED2D" w14:textId="77777777" w:rsidR="002C3B11" w:rsidRPr="00754E21" w:rsidRDefault="002C3B11" w:rsidP="002C3B11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0EB58954" w14:textId="77777777" w:rsidR="002C3B11" w:rsidRDefault="002C3B11" w:rsidP="002C3B11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656214E9" w14:textId="77777777" w:rsidR="002C3B11" w:rsidRPr="00754E21" w:rsidRDefault="002C3B11" w:rsidP="002C3B11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7EC90DBA" w14:textId="77777777" w:rsidR="002C3B11" w:rsidRPr="00754E21" w:rsidRDefault="002C3B11" w:rsidP="002C3B11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022085AC" w14:textId="77777777" w:rsidR="002C3B11" w:rsidRPr="00754E21" w:rsidRDefault="002C3B11" w:rsidP="002C3B11">
      <w:pPr>
        <w:jc w:val="center"/>
        <w:rPr>
          <w:b/>
          <w:bCs/>
          <w:caps/>
          <w:position w:val="8"/>
        </w:rPr>
      </w:pPr>
    </w:p>
    <w:p w14:paraId="34B4B695" w14:textId="77777777" w:rsidR="002C3B11" w:rsidRPr="00754E21" w:rsidRDefault="002C3B11" w:rsidP="002C3B11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13CD3439" w14:textId="77777777" w:rsidR="002C3B11" w:rsidRPr="00754E21" w:rsidRDefault="002C3B11" w:rsidP="002C3B11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2C3B11" w:rsidRPr="00754E21" w14:paraId="5D0C9648" w14:textId="77777777" w:rsidTr="004B205E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42591AC4" w14:textId="77777777" w:rsidR="002C3B11" w:rsidRPr="00754E21" w:rsidRDefault="002C3B11" w:rsidP="004B205E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6F64A38C" w14:textId="77777777" w:rsidR="002C3B11" w:rsidRPr="00754E21" w:rsidRDefault="002C3B11" w:rsidP="004B205E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2E3239B" w14:textId="77777777" w:rsidR="002C3B11" w:rsidRPr="00754E21" w:rsidRDefault="002C3B11" w:rsidP="004B205E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5ED99A98" w14:textId="77777777" w:rsidR="002C3B11" w:rsidRPr="00754E21" w:rsidRDefault="002C3B11" w:rsidP="004B205E"/>
        </w:tc>
      </w:tr>
      <w:tr w:rsidR="002C3B11" w:rsidRPr="00754E21" w14:paraId="1D40A127" w14:textId="77777777" w:rsidTr="004B205E">
        <w:trPr>
          <w:gridAfter w:val="1"/>
          <w:wAfter w:w="95" w:type="dxa"/>
        </w:trPr>
        <w:tc>
          <w:tcPr>
            <w:tcW w:w="672" w:type="dxa"/>
          </w:tcPr>
          <w:p w14:paraId="46EE2990" w14:textId="77777777" w:rsidR="002C3B11" w:rsidRPr="00754E21" w:rsidRDefault="002C3B11" w:rsidP="004B205E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39BD583F" w14:textId="77777777" w:rsidR="002C3B11" w:rsidRPr="00754E21" w:rsidRDefault="002C3B11" w:rsidP="004B205E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2FEF480C" w14:textId="77777777" w:rsidR="002C3B11" w:rsidRPr="00754E21" w:rsidRDefault="002C3B11" w:rsidP="004B205E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9ABC210" w14:textId="77777777" w:rsidR="002C3B11" w:rsidRPr="00754E21" w:rsidRDefault="002C3B11" w:rsidP="004B205E">
            <w:pPr>
              <w:jc w:val="center"/>
            </w:pPr>
          </w:p>
        </w:tc>
      </w:tr>
      <w:tr w:rsidR="002C3B11" w:rsidRPr="00754E21" w14:paraId="0A3DFD68" w14:textId="77777777" w:rsidTr="004B205E">
        <w:trPr>
          <w:trHeight w:val="519"/>
        </w:trPr>
        <w:tc>
          <w:tcPr>
            <w:tcW w:w="2233" w:type="dxa"/>
            <w:gridSpan w:val="2"/>
          </w:tcPr>
          <w:p w14:paraId="537317A1" w14:textId="77777777" w:rsidR="002C3B11" w:rsidRDefault="002C3B11" w:rsidP="004B205E"/>
          <w:p w14:paraId="015E59C1" w14:textId="77777777" w:rsidR="002C3B11" w:rsidRPr="00754E21" w:rsidRDefault="002C3B11" w:rsidP="004B205E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BA5E18F" w14:textId="77777777" w:rsidR="002C3B11" w:rsidRPr="00754E21" w:rsidRDefault="002C3B11" w:rsidP="004B205E">
            <w:pPr>
              <w:jc w:val="center"/>
            </w:pPr>
          </w:p>
        </w:tc>
        <w:tc>
          <w:tcPr>
            <w:tcW w:w="3685" w:type="dxa"/>
            <w:gridSpan w:val="6"/>
          </w:tcPr>
          <w:p w14:paraId="45CAF761" w14:textId="77777777" w:rsidR="002C3B11" w:rsidRDefault="002C3B11" w:rsidP="004B205E">
            <w:pPr>
              <w:jc w:val="center"/>
            </w:pPr>
          </w:p>
          <w:p w14:paraId="16810DB5" w14:textId="77777777" w:rsidR="002C3B11" w:rsidRPr="00754E21" w:rsidRDefault="002C3B11" w:rsidP="004B205E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6FF7A33B" w14:textId="77777777" w:rsidR="002C3B11" w:rsidRPr="00754E21" w:rsidRDefault="002C3B11" w:rsidP="004B205E">
            <w:pPr>
              <w:jc w:val="center"/>
            </w:pPr>
          </w:p>
        </w:tc>
      </w:tr>
      <w:tr w:rsidR="002C3B11" w:rsidRPr="00754E21" w14:paraId="4F0DF17D" w14:textId="77777777" w:rsidTr="004B205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072F32B6" w14:textId="77777777" w:rsidR="002C3B11" w:rsidRDefault="002C3B11" w:rsidP="004B205E">
            <w:pPr>
              <w:spacing w:before="120"/>
            </w:pPr>
          </w:p>
          <w:p w14:paraId="38B91EE0" w14:textId="77777777" w:rsidR="002C3B11" w:rsidRPr="00754E21" w:rsidRDefault="002C3B11" w:rsidP="004B205E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30E2380A" w14:textId="77777777" w:rsidR="002C3B11" w:rsidRPr="00754E21" w:rsidRDefault="002C3B11" w:rsidP="004B205E">
            <w:pPr>
              <w:jc w:val="center"/>
            </w:pPr>
          </w:p>
        </w:tc>
        <w:tc>
          <w:tcPr>
            <w:tcW w:w="1843" w:type="dxa"/>
            <w:gridSpan w:val="3"/>
          </w:tcPr>
          <w:p w14:paraId="718CA81A" w14:textId="77777777" w:rsidR="002C3B11" w:rsidRDefault="002C3B11" w:rsidP="004B205E">
            <w:pPr>
              <w:spacing w:before="120"/>
              <w:jc w:val="center"/>
            </w:pPr>
          </w:p>
          <w:p w14:paraId="3C19F0CC" w14:textId="77777777" w:rsidR="002C3B11" w:rsidRPr="00754E21" w:rsidRDefault="002C3B11" w:rsidP="004B205E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4A37859F" w14:textId="77777777" w:rsidR="002C3B11" w:rsidRPr="00754E21" w:rsidRDefault="002C3B11" w:rsidP="004B205E">
            <w:pPr>
              <w:jc w:val="center"/>
            </w:pPr>
          </w:p>
        </w:tc>
      </w:tr>
      <w:tr w:rsidR="002C3B11" w:rsidRPr="00754E21" w14:paraId="7D0E04F2" w14:textId="77777777" w:rsidTr="004B205E">
        <w:trPr>
          <w:gridAfter w:val="1"/>
          <w:wAfter w:w="95" w:type="dxa"/>
        </w:trPr>
        <w:tc>
          <w:tcPr>
            <w:tcW w:w="2233" w:type="dxa"/>
            <w:gridSpan w:val="2"/>
          </w:tcPr>
          <w:p w14:paraId="64F6223F" w14:textId="77777777" w:rsidR="002C3B11" w:rsidRPr="00754E21" w:rsidRDefault="002C3B11" w:rsidP="004B205E">
            <w:pPr>
              <w:jc w:val="center"/>
            </w:pPr>
          </w:p>
        </w:tc>
        <w:tc>
          <w:tcPr>
            <w:tcW w:w="3543" w:type="dxa"/>
            <w:gridSpan w:val="5"/>
          </w:tcPr>
          <w:p w14:paraId="518CC2EC" w14:textId="77777777" w:rsidR="002C3B11" w:rsidRPr="00754E21" w:rsidRDefault="002C3B11" w:rsidP="004B205E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201EB120" w14:textId="77777777" w:rsidR="002C3B11" w:rsidRPr="00754E21" w:rsidRDefault="002C3B11" w:rsidP="004B205E">
            <w:pPr>
              <w:jc w:val="center"/>
            </w:pPr>
          </w:p>
        </w:tc>
        <w:tc>
          <w:tcPr>
            <w:tcW w:w="2126" w:type="dxa"/>
            <w:gridSpan w:val="2"/>
          </w:tcPr>
          <w:p w14:paraId="547DE6D9" w14:textId="77777777" w:rsidR="002C3B11" w:rsidRPr="00754E21" w:rsidRDefault="002C3B11" w:rsidP="004B205E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C3B11" w:rsidRPr="00754E21" w14:paraId="76B87C65" w14:textId="77777777" w:rsidTr="004B205E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1DE0AA42" w14:textId="77777777" w:rsidR="002C3B11" w:rsidRPr="00754E21" w:rsidRDefault="002C3B11" w:rsidP="004B205E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4EF060A5" w14:textId="77777777" w:rsidR="002C3B11" w:rsidRPr="00754E21" w:rsidRDefault="002C3B11" w:rsidP="004B205E">
            <w:pPr>
              <w:jc w:val="center"/>
            </w:pPr>
          </w:p>
        </w:tc>
      </w:tr>
      <w:tr w:rsidR="002C3B11" w:rsidRPr="00754E21" w14:paraId="0B5EA5B3" w14:textId="77777777" w:rsidTr="004B205E">
        <w:trPr>
          <w:gridAfter w:val="1"/>
          <w:wAfter w:w="95" w:type="dxa"/>
        </w:trPr>
        <w:tc>
          <w:tcPr>
            <w:tcW w:w="4217" w:type="dxa"/>
            <w:gridSpan w:val="5"/>
          </w:tcPr>
          <w:p w14:paraId="1E892275" w14:textId="77777777" w:rsidR="002C3B11" w:rsidRPr="00754E21" w:rsidRDefault="002C3B11" w:rsidP="004B205E">
            <w:pPr>
              <w:jc w:val="center"/>
            </w:pPr>
          </w:p>
        </w:tc>
        <w:tc>
          <w:tcPr>
            <w:tcW w:w="5528" w:type="dxa"/>
            <w:gridSpan w:val="7"/>
          </w:tcPr>
          <w:p w14:paraId="0DFBAE69" w14:textId="77777777" w:rsidR="002C3B11" w:rsidRPr="00754E21" w:rsidRDefault="002C3B11" w:rsidP="004B205E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2C3B11" w:rsidRPr="00754E21" w14:paraId="0F62613F" w14:textId="77777777" w:rsidTr="004B205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4907764E" w14:textId="77777777" w:rsidR="002C3B11" w:rsidRPr="00754E21" w:rsidRDefault="002C3B11" w:rsidP="004B205E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3E52639B" w14:textId="77777777" w:rsidR="002C3B11" w:rsidRPr="00754E21" w:rsidRDefault="002C3B11" w:rsidP="004B205E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79C3FFE8" w14:textId="77777777" w:rsidR="002C3B11" w:rsidRPr="00754E21" w:rsidRDefault="002C3B11" w:rsidP="004B205E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F3D55DF" w14:textId="77777777" w:rsidR="002C3B11" w:rsidRPr="00754E21" w:rsidRDefault="002C3B11" w:rsidP="004B205E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1F14501D" w14:textId="77777777" w:rsidR="002C3B11" w:rsidRPr="00754E21" w:rsidRDefault="002C3B11" w:rsidP="004B205E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69522500" w14:textId="77777777" w:rsidR="002C3B11" w:rsidRPr="00754E21" w:rsidRDefault="002C3B11" w:rsidP="004B205E">
            <w:pPr>
              <w:jc w:val="center"/>
            </w:pPr>
          </w:p>
        </w:tc>
      </w:tr>
    </w:tbl>
    <w:p w14:paraId="4C39651C" w14:textId="77777777" w:rsidR="002C3B11" w:rsidRDefault="002C3B11" w:rsidP="002C3B11">
      <w:pPr>
        <w:spacing w:after="120"/>
        <w:jc w:val="both"/>
        <w:rPr>
          <w:b/>
          <w:bCs/>
          <w:lang w:eastAsia="en-US"/>
        </w:rPr>
      </w:pPr>
    </w:p>
    <w:p w14:paraId="50E8B7FD" w14:textId="77777777" w:rsidR="002C3B11" w:rsidRPr="002B0C69" w:rsidRDefault="002C3B11" w:rsidP="002C3B11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C3B11" w:rsidRPr="002B0C69" w14:paraId="37D7D711" w14:textId="77777777" w:rsidTr="004B205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70F0049" w14:textId="28049598" w:rsidR="002C3B11" w:rsidRDefault="002C3B11" w:rsidP="00A43991">
            <w:pPr>
              <w:jc w:val="both"/>
              <w:rPr>
                <w:rFonts w:eastAsia="Calibri"/>
                <w:b/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r w:rsidRPr="003147C5">
              <w:rPr>
                <w:lang w:eastAsia="en-US"/>
              </w:rPr>
              <w:t xml:space="preserve">: </w:t>
            </w:r>
            <w:r w:rsidR="00A43991" w:rsidRPr="00736561">
              <w:rPr>
                <w:rFonts w:eastAsia="Calibri"/>
                <w:b/>
                <w:lang w:val="ru-RU" w:eastAsia="en-US"/>
              </w:rPr>
      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      </w:r>
            <w:r w:rsidR="00A43991" w:rsidRPr="00736561">
              <w:rPr>
                <w:rFonts w:eastAsia="Calibri"/>
                <w:b/>
                <w:lang w:eastAsia="en-US"/>
              </w:rPr>
      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      </w:r>
            <w:r w:rsidR="00A43991">
              <w:rPr>
                <w:rFonts w:eastAsia="Calibri"/>
                <w:b/>
                <w:lang w:eastAsia="en-US"/>
              </w:rPr>
              <w:t>,</w:t>
            </w:r>
            <w:r w:rsidR="00A43991" w:rsidRPr="00736561">
              <w:rPr>
                <w:rFonts w:eastAsia="Calibri"/>
                <w:b/>
                <w:lang w:eastAsia="en-US"/>
              </w:rPr>
              <w:t xml:space="preserve"> включваща 17 (седемнадесет) обособени позиции:</w:t>
            </w:r>
          </w:p>
          <w:p w14:paraId="52EBA549" w14:textId="77777777" w:rsidR="00A43991" w:rsidRDefault="00A43991" w:rsidP="00A43991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  <w:p w14:paraId="619A23EF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1: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йонен хроматограф</w:t>
            </w:r>
          </w:p>
          <w:p w14:paraId="7161694E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iCs/>
                <w:lang w:eastAsia="en-US"/>
              </w:rPr>
              <w:t xml:space="preserve">Обособена позиция 2: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Фурие спектрометър (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FTIR</w:t>
            </w:r>
            <w:r w:rsidRPr="00736561">
              <w:rPr>
                <w:rFonts w:eastAsia="Calibri"/>
                <w:b/>
                <w:i/>
                <w:lang w:eastAsia="en-US"/>
              </w:rPr>
              <w:t xml:space="preserve"> спектрометър)</w:t>
            </w:r>
          </w:p>
          <w:p w14:paraId="4111BB3D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3: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луминометър за мултиплексен анализ</w:t>
            </w:r>
          </w:p>
          <w:p w14:paraId="6048EE3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iCs/>
                <w:lang w:val="en-US" w:eastAsia="en-US"/>
              </w:rPr>
            </w:pP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i/>
                <w:iCs/>
                <w:lang w:val="en-US" w:eastAsia="en-US"/>
              </w:rPr>
              <w:t xml:space="preserve"> 4: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спектрометър за динамично разсейване на светлината</w:t>
            </w:r>
          </w:p>
          <w:p w14:paraId="68E6E89A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Обособена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>позиция</w:t>
            </w:r>
            <w:proofErr w:type="spellEnd"/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</w:t>
            </w:r>
            <w:r w:rsidRPr="00736561">
              <w:rPr>
                <w:rFonts w:eastAsia="Calibri"/>
                <w:b/>
                <w:bCs/>
                <w:i/>
                <w:iCs/>
                <w:lang w:eastAsia="en-US"/>
              </w:rPr>
              <w:t>5</w:t>
            </w:r>
            <w:r w:rsidRPr="00736561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на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cone and plate </w:t>
            </w:r>
            <w:r w:rsidRPr="00736561">
              <w:rPr>
                <w:rFonts w:eastAsia="Calibri"/>
                <w:b/>
                <w:i/>
                <w:lang w:eastAsia="en-US"/>
              </w:rPr>
              <w:t>вискозиметър</w:t>
            </w:r>
          </w:p>
          <w:p w14:paraId="7D76401F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>Обособена позиция 6: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Доставка, монтаж и въвеждане в експлоатация на Брюстер ъглов микроскоп</w:t>
            </w:r>
          </w:p>
          <w:p w14:paraId="3C86DFD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lastRenderedPageBreak/>
              <w:t xml:space="preserve">Обособена позиция 7: Доставка, монтаж и въвеждане в експлоатация на сканираща електрохимична микроскопска система 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>(SECM)</w:t>
            </w:r>
          </w:p>
          <w:p w14:paraId="1D46419B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eastAsia="en-US"/>
              </w:rPr>
              <w:t xml:space="preserve">Обособена позиция 8: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Доставка, монтаж и въвеждане в експлоатация на прахов рентгенов дифрактометър с температурна камера</w:t>
            </w:r>
          </w:p>
          <w:p w14:paraId="2B4F8C82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позция 9: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плазмени източници</w:t>
            </w:r>
          </w:p>
          <w:p w14:paraId="25CE2FB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10: Доставка, монтаж и въвеждане в експлоатация на спектрофотометри</w:t>
            </w:r>
          </w:p>
          <w:p w14:paraId="72096D2C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11: Доставка, монтаж и въвеждане в експлоатация на ултразвуков процесор 750W </w:t>
            </w:r>
            <w:r w:rsidRPr="00736561">
              <w:rPr>
                <w:rFonts w:eastAsia="Calibri"/>
                <w:b/>
                <w:i/>
                <w:lang w:eastAsia="en-US"/>
              </w:rPr>
              <w:t>със заглушител и микросонда</w:t>
            </w:r>
          </w:p>
          <w:p w14:paraId="6EAE2E30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12: Доставка, </w:t>
            </w:r>
            <w:r>
              <w:rPr>
                <w:rFonts w:eastAsia="Calibri"/>
                <w:b/>
                <w:i/>
                <w:lang w:val="ru-RU" w:eastAsia="en-US"/>
              </w:rPr>
              <w:t>монтаж и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въвеждане в експлоатация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 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>на епифлуоресцентен микроскоп със софтуер</w:t>
            </w:r>
          </w:p>
          <w:p w14:paraId="2B2ED55C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13: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друго общо оборудване и оборудване с общо лабораторно предназначение</w:t>
            </w:r>
          </w:p>
          <w:p w14:paraId="3EBBEFE1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14: Доставка</w:t>
            </w:r>
            <w:r>
              <w:rPr>
                <w:rFonts w:eastAsia="Calibri"/>
                <w:b/>
                <w:i/>
                <w:lang w:val="ru-RU" w:eastAsia="en-US"/>
              </w:rPr>
              <w:t>, монтаж и въвеждане в експлоатация</w:t>
            </w: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 на автоматични метеорологични станции</w:t>
            </w:r>
          </w:p>
          <w:p w14:paraId="4AEE7330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val="ru-RU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15: 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п</w:t>
            </w:r>
            <w:r w:rsidRPr="00C44AFB">
              <w:rPr>
                <w:b/>
                <w:i/>
                <w:lang w:val="ru-RU"/>
              </w:rPr>
              <w:t>реносим рентгено-флуоресцентен спектрометър</w:t>
            </w:r>
          </w:p>
          <w:p w14:paraId="38C5DA38" w14:textId="77777777" w:rsidR="00313E44" w:rsidRPr="00736561" w:rsidRDefault="00313E44" w:rsidP="00313E44">
            <w:pPr>
              <w:contextualSpacing/>
              <w:jc w:val="both"/>
              <w:rPr>
                <w:rFonts w:eastAsia="Calibri"/>
                <w:i/>
                <w:iCs/>
                <w:lang w:val="en-US"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 xml:space="preserve">Обособена позиция 16: </w:t>
            </w:r>
            <w:r>
              <w:rPr>
                <w:rFonts w:eastAsia="Calibri"/>
                <w:b/>
                <w:i/>
                <w:lang w:val="ru-RU" w:eastAsia="en-US"/>
              </w:rPr>
              <w:t xml:space="preserve">Доставка, монтаж и въвеждане в експлоатация </w:t>
            </w:r>
            <w:r w:rsidRPr="00B821BD">
              <w:rPr>
                <w:b/>
                <w:i/>
                <w:lang w:val="ru-RU"/>
              </w:rPr>
              <w:t>на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г</w:t>
            </w:r>
            <w:r w:rsidRPr="00C44AFB">
              <w:rPr>
                <w:b/>
                <w:i/>
              </w:rPr>
              <w:t>азов хроматограф с тройноквадруполен масспектрометър (GC/MS/MS)</w:t>
            </w:r>
          </w:p>
          <w:p w14:paraId="195171C2" w14:textId="77777777" w:rsidR="00313E44" w:rsidRDefault="00313E44" w:rsidP="00313E44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736561">
              <w:rPr>
                <w:rFonts w:eastAsia="Calibri"/>
                <w:b/>
                <w:i/>
                <w:lang w:val="ru-RU" w:eastAsia="en-US"/>
              </w:rPr>
              <w:t>Обособена позиция 17: Доставка, монтаж и въвеждане в експлоатация на</w:t>
            </w:r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нализатор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за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рганичен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в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ъглерод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и </w:t>
            </w:r>
            <w:r>
              <w:rPr>
                <w:rFonts w:eastAsia="Calibri"/>
                <w:b/>
                <w:i/>
                <w:lang w:eastAsia="en-US"/>
              </w:rPr>
              <w:t>о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бщ</w:t>
            </w:r>
            <w:proofErr w:type="spellEnd"/>
            <w:r w:rsidRPr="00736561">
              <w:rPr>
                <w:rFonts w:eastAsia="Calibri"/>
                <w:b/>
                <w:i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  <w:proofErr w:type="spellStart"/>
            <w:r w:rsidRPr="00736561">
              <w:rPr>
                <w:rFonts w:eastAsia="Calibri"/>
                <w:b/>
                <w:i/>
                <w:lang w:val="en-US" w:eastAsia="en-US"/>
              </w:rPr>
              <w:t>зот</w:t>
            </w:r>
            <w:proofErr w:type="spellEnd"/>
          </w:p>
          <w:p w14:paraId="62419608" w14:textId="77777777" w:rsidR="002C3B11" w:rsidRPr="00F22AA8" w:rsidRDefault="002C3B11" w:rsidP="002C3B11">
            <w:pPr>
              <w:rPr>
                <w:b/>
                <w:bCs/>
                <w:i/>
                <w:iCs/>
                <w:lang w:eastAsia="en-US"/>
              </w:rPr>
            </w:pPr>
          </w:p>
          <w:p w14:paraId="09259C5B" w14:textId="77777777" w:rsidR="002C3B11" w:rsidRPr="002C0C21" w:rsidRDefault="002C3B11" w:rsidP="002C3B11">
            <w:pPr>
              <w:tabs>
                <w:tab w:val="left" w:pos="960"/>
              </w:tabs>
              <w:jc w:val="both"/>
              <w:rPr>
                <w:i/>
                <w:u w:val="single"/>
              </w:rPr>
            </w:pPr>
            <w:r w:rsidRPr="002C0C21">
              <w:rPr>
                <w:i/>
                <w:u w:val="single"/>
              </w:rPr>
              <w:t xml:space="preserve">Забележка: Попълва се само за обособената позиция за която участникът е подал оферта. </w:t>
            </w:r>
          </w:p>
          <w:p w14:paraId="02EC14AC" w14:textId="77777777" w:rsidR="002C3B11" w:rsidRPr="00206F19" w:rsidRDefault="002C3B11" w:rsidP="002C3B11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35E1B425" w14:textId="77777777" w:rsidR="002C3B11" w:rsidRDefault="002C3B11" w:rsidP="002C3B11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</w:t>
            </w:r>
            <w:r>
              <w:rPr>
                <w:lang w:eastAsia="en-US"/>
              </w:rPr>
              <w:t>...</w:t>
            </w:r>
            <w:r w:rsidRPr="00ED7A26">
              <w:rPr>
                <w:lang w:eastAsia="en-US"/>
              </w:rPr>
              <w:t>.............…, заявявам(е) следното:</w:t>
            </w:r>
          </w:p>
          <w:p w14:paraId="64C6EE06" w14:textId="359FB189" w:rsidR="002C3B11" w:rsidRDefault="002C3B11" w:rsidP="003C31B0">
            <w:pPr>
              <w:spacing w:after="12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 xml:space="preserve">Желая(ем) да участвам(е) в настоящата обществена поръчка по </w:t>
            </w:r>
            <w:r w:rsidRPr="009F2758">
              <w:rPr>
                <w:b/>
                <w:lang w:eastAsia="en-US"/>
              </w:rPr>
              <w:t>обособена позиция ……………………………………………….</w:t>
            </w:r>
            <w:r w:rsidRPr="00ED7A26">
              <w:rPr>
                <w:lang w:eastAsia="en-US"/>
              </w:rPr>
              <w:t xml:space="preserve">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78AF61D1" w14:textId="77777777" w:rsidR="003C31B0" w:rsidRPr="00ED7A26" w:rsidRDefault="003C31B0" w:rsidP="003C31B0">
            <w:pPr>
              <w:spacing w:before="120" w:after="6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2.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14:paraId="7B489A4A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2B540364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14:paraId="5112EC91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достав</w:t>
            </w:r>
            <w:r>
              <w:t>им</w:t>
            </w:r>
            <w:r w:rsidRPr="00334CAA"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14:paraId="5E0A5D53" w14:textId="146D18CC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извърши</w:t>
            </w:r>
            <w:r>
              <w:t>м</w:t>
            </w:r>
            <w:r w:rsidRPr="00334CAA">
              <w:t xml:space="preserve"> доставката</w:t>
            </w:r>
            <w:r>
              <w:t>,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 xml:space="preserve"> инсталирането, въвеждането в експлоатация, обучението на служител на Възложителя, за управление</w:t>
            </w:r>
            <w:r>
              <w:t xml:space="preserve"> </w:t>
            </w:r>
            <w:r w:rsidRPr="00334CAA">
              <w:t xml:space="preserve">на АПАРАТУРАТА в </w:t>
            </w:r>
            <w:r w:rsidRPr="00040ACA">
              <w:t xml:space="preserve">срок 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 w:rsidRPr="00334CAA">
              <w:t>календарни дни, считано от дата на подписване на договора и завеждането му в деловодната система на Възложителя.</w:t>
            </w:r>
          </w:p>
          <w:p w14:paraId="4EAB3382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t>да извършим</w:t>
            </w:r>
            <w:r w:rsidRPr="00334CAA">
              <w:t xml:space="preserve"> доставката</w:t>
            </w:r>
            <w:r>
              <w:t xml:space="preserve"> и инсталирането</w:t>
            </w:r>
            <w:r w:rsidRPr="00334CAA">
              <w:t xml:space="preserve"> на АПАРАТУРАТА до указаното място в сград</w:t>
            </w:r>
            <w:r>
              <w:t>ите</w:t>
            </w:r>
            <w:r w:rsidRPr="00334CAA">
              <w:t xml:space="preserve"> на Факултета по Химия и Фармация</w:t>
            </w:r>
            <w:r>
              <w:t xml:space="preserve">, </w:t>
            </w:r>
            <w:r w:rsidRPr="00B30FCE">
              <w:t>Физически факултет</w:t>
            </w:r>
            <w:r>
              <w:t xml:space="preserve">, </w:t>
            </w:r>
            <w:r w:rsidRPr="00B30FCE">
              <w:t xml:space="preserve">Геолого-географски </w:t>
            </w:r>
            <w:r w:rsidRPr="00B30FCE">
              <w:lastRenderedPageBreak/>
              <w:t>факултет</w:t>
            </w:r>
            <w:r>
              <w:t xml:space="preserve"> и </w:t>
            </w:r>
            <w:r>
              <w:rPr>
                <w:bCs/>
              </w:rPr>
              <w:t>Биологически факултет</w:t>
            </w:r>
            <w:r w:rsidRPr="00334CAA">
              <w:t xml:space="preserve"> към Софийски университет „Св. Климент Охридски“, съответно </w:t>
            </w:r>
            <w:r>
              <w:t>ще</w:t>
            </w:r>
            <w:r w:rsidRPr="00334CAA">
              <w:t xml:space="preserve"> прехвърли</w:t>
            </w:r>
            <w:r>
              <w:t>м</w:t>
            </w:r>
            <w:r w:rsidRPr="00334CAA">
              <w:t xml:space="preserve"> собствеността и предаде</w:t>
            </w:r>
            <w:r>
              <w:t>м</w:t>
            </w:r>
            <w:r w:rsidRPr="00334CAA"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18E3F3D2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приключи</w:t>
            </w:r>
            <w:r>
              <w:t>м</w:t>
            </w:r>
            <w:r w:rsidRPr="00334CAA">
              <w:t xml:space="preserve"> изпълнението на всички дейности, свързани с доставката</w:t>
            </w:r>
            <w:r>
              <w:t xml:space="preserve">, </w:t>
            </w:r>
            <w:r w:rsidRPr="002D2EAB">
              <w:rPr>
                <w:rFonts w:eastAsia="Calibri"/>
                <w:szCs w:val="22"/>
                <w:lang w:val="en-US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служител на Възложителя</w:t>
            </w:r>
            <w:r w:rsidRPr="00334CAA">
              <w:t xml:space="preserve"> в договорения срок. За извършената доставка </w:t>
            </w:r>
            <w:r>
              <w:t xml:space="preserve">и въвеждане в експлоатация </w:t>
            </w:r>
            <w:r w:rsidRPr="00334CAA"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t>въвеждане</w:t>
            </w:r>
            <w:r w:rsidRPr="00334CAA">
              <w:t xml:space="preserve"> на АПАРАТУРАТА в </w:t>
            </w:r>
            <w:r>
              <w:t xml:space="preserve">експлоатация, в </w:t>
            </w:r>
            <w:r w:rsidRPr="00334CAA">
              <w:t>степен позволяваща безпрепятствената ѝ употреба;</w:t>
            </w:r>
          </w:p>
          <w:p w14:paraId="7C0D80D9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в рамките на гаранционния срок да отстранява</w:t>
            </w:r>
            <w:r>
              <w:t>ме</w:t>
            </w:r>
            <w:r w:rsidRPr="00334CAA"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14:paraId="2D150290" w14:textId="2AE7977C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във времето на гаранционния срок на АПАРАТУРАТА да отстранява</w:t>
            </w:r>
            <w:r>
              <w:t>ме</w:t>
            </w:r>
            <w:r w:rsidRPr="00334CAA">
              <w:t xml:space="preserve"> заявените рекламации за възникнали повреди в срок до </w:t>
            </w:r>
            <w:r w:rsidRPr="00DE5F52">
              <w:t>30</w:t>
            </w:r>
            <w:r>
              <w:t xml:space="preserve"> (тридесет)</w:t>
            </w:r>
            <w:r w:rsidRPr="00334CAA">
              <w:t xml:space="preserve"> дни, като времето за р</w:t>
            </w:r>
            <w:r w:rsidR="00DE5F52">
              <w:t>еакция следва да не бъде по-дъл</w:t>
            </w:r>
            <w:r w:rsidRPr="00334CAA">
              <w:t>г</w:t>
            </w:r>
            <w:r w:rsidR="00DE5F52">
              <w:t>о</w:t>
            </w:r>
            <w:r w:rsidRPr="00334CAA">
              <w:t xml:space="preserve"> от </w:t>
            </w:r>
            <w:r w:rsidR="00DE5F52">
              <w:t>5</w:t>
            </w:r>
            <w:r w:rsidRPr="00334CAA">
              <w:t xml:space="preserve"> дни;</w:t>
            </w:r>
          </w:p>
          <w:p w14:paraId="1A10205D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77B63F49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достави</w:t>
            </w:r>
            <w:r>
              <w:t>м</w:t>
            </w:r>
            <w:r w:rsidRPr="00334CAA"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14:paraId="25A6D9DE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37" w:hanging="37"/>
              <w:jc w:val="both"/>
            </w:pPr>
            <w:r w:rsidRPr="00334CAA"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0D00E75A" w14:textId="77777777" w:rsidR="003C31B0" w:rsidRPr="00334CAA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отговаря</w:t>
            </w:r>
            <w:r>
              <w:t>ме</w:t>
            </w:r>
            <w:r w:rsidRPr="00334CAA">
              <w:t xml:space="preserve"> за действията на подизпълнителя като за свои;</w:t>
            </w:r>
          </w:p>
          <w:p w14:paraId="76B82908" w14:textId="77777777" w:rsidR="003C31B0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>да сключи</w:t>
            </w:r>
            <w:r>
              <w:t>м</w:t>
            </w:r>
            <w:r w:rsidRPr="00334CAA"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14:paraId="120B00BC" w14:textId="77777777" w:rsidR="003C31B0" w:rsidRDefault="003C31B0" w:rsidP="003C31B0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34CAA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946924">
              <w:rPr>
                <w:rFonts w:eastAsia="Calibri"/>
                <w:szCs w:val="22"/>
                <w:lang w:val="en-US" w:eastAsia="en-US"/>
              </w:rPr>
              <w:t xml:space="preserve">други съпътстващи инсталирането, въвеждането в експлоатация и привеждане в работно </w:t>
            </w:r>
            <w:proofErr w:type="spellStart"/>
            <w:r w:rsidRPr="00946924">
              <w:rPr>
                <w:rFonts w:eastAsia="Calibri"/>
                <w:szCs w:val="22"/>
                <w:lang w:val="en-US" w:eastAsia="en-US"/>
              </w:rPr>
              <w:t>състояние</w:t>
            </w:r>
            <w:proofErr w:type="spellEnd"/>
            <w:r w:rsidRPr="00946924">
              <w:rPr>
                <w:rFonts w:eastAsia="Calibri"/>
                <w:szCs w:val="22"/>
                <w:lang w:val="en-US" w:eastAsia="en-US"/>
              </w:rPr>
              <w:t xml:space="preserve">, </w:t>
            </w:r>
            <w:proofErr w:type="spellStart"/>
            <w:r w:rsidRPr="00946924">
              <w:rPr>
                <w:rFonts w:eastAsia="Calibri"/>
                <w:szCs w:val="22"/>
                <w:lang w:val="en-US" w:eastAsia="en-US"/>
              </w:rPr>
              <w:t>обучение</w:t>
            </w:r>
            <w:proofErr w:type="spellEnd"/>
            <w:r w:rsidRPr="0094692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946924">
              <w:rPr>
                <w:rFonts w:eastAsia="Calibri"/>
                <w:szCs w:val="22"/>
                <w:lang w:val="en-US" w:eastAsia="en-US"/>
              </w:rPr>
              <w:t>на</w:t>
            </w:r>
            <w:proofErr w:type="spellEnd"/>
            <w:r w:rsidRPr="00946924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946924">
              <w:rPr>
                <w:rFonts w:eastAsia="Calibri"/>
                <w:szCs w:val="22"/>
                <w:lang w:val="en-US" w:eastAsia="en-US"/>
              </w:rPr>
              <w:t>специалист</w:t>
            </w:r>
            <w:proofErr w:type="spellEnd"/>
            <w:r w:rsidRPr="00334CAA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      </w:r>
          </w:p>
          <w:p w14:paraId="4B27E445" w14:textId="77777777" w:rsidR="003C31B0" w:rsidRDefault="003C31B0" w:rsidP="003C31B0">
            <w:pPr>
              <w:tabs>
                <w:tab w:val="left" w:pos="0"/>
              </w:tabs>
              <w:suppressAutoHyphens/>
              <w:jc w:val="both"/>
            </w:pPr>
            <w:r w:rsidRPr="00334CAA">
              <w:t>отговорност на Изпълнителя.</w:t>
            </w:r>
          </w:p>
          <w:p w14:paraId="3D36FDCB" w14:textId="77777777" w:rsidR="003C31B0" w:rsidRDefault="003C31B0" w:rsidP="003C31B0">
            <w:pPr>
              <w:tabs>
                <w:tab w:val="left" w:pos="0"/>
              </w:tabs>
              <w:suppressAutoHyphens/>
              <w:ind w:firstLine="426"/>
              <w:jc w:val="both"/>
            </w:pPr>
          </w:p>
          <w:p w14:paraId="4BDDC15F" w14:textId="72CB604F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>
              <w:t xml:space="preserve">3.  </w:t>
            </w:r>
            <w:r w:rsidRPr="003C31B0">
              <w:t xml:space="preserve">Запознат(и) съм/сме и приемам(е), че срокът за изпълнение на обществената поръчка е до </w:t>
            </w:r>
            <w:r w:rsidR="00DE5F52">
              <w:t>150</w:t>
            </w:r>
            <w:r w:rsidR="00DE5F52" w:rsidRPr="00334CAA">
              <w:t xml:space="preserve"> (</w:t>
            </w:r>
            <w:r w:rsidR="00DE5F52">
              <w:t>сто и петдесет</w:t>
            </w:r>
            <w:r w:rsidR="00DE5F52" w:rsidRPr="00334CAA">
              <w:t xml:space="preserve">) </w:t>
            </w:r>
            <w:r w:rsidRPr="003C31B0">
              <w:t xml:space="preserve"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</w:t>
            </w:r>
            <w:r w:rsidRPr="003C31B0">
              <w:lastRenderedPageBreak/>
              <w:t>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      </w:r>
          </w:p>
          <w:p w14:paraId="1550274B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4.</w:t>
            </w:r>
            <w:r w:rsidRPr="003C31B0">
              <w:tab/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3F002131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5.</w:t>
            </w:r>
            <w:r w:rsidRPr="003C31B0">
              <w:tab/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03063071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6.</w:t>
            </w:r>
            <w:r w:rsidRPr="003C31B0">
              <w:tab/>
              <w:t>Прилагам документ за упълномощаване на лицето, което не е законният представител на участника (в случаите, в които е приложимо).</w:t>
            </w:r>
          </w:p>
          <w:p w14:paraId="1F7D1826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7.</w:t>
            </w:r>
            <w:r w:rsidRPr="003C31B0">
              <w:tab/>
      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      </w:r>
          </w:p>
          <w:p w14:paraId="1D142D05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8.</w:t>
            </w:r>
            <w:r w:rsidRPr="003C31B0">
              <w:tab/>
              <w:t>Прилагаме доказателства за поетите от подизпълнителите / третите лица задължения (в случай че участникът се е позовал на такива).</w:t>
            </w:r>
          </w:p>
          <w:p w14:paraId="2A0FE0AD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</w:p>
          <w:p w14:paraId="3E2B07BE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ПРИЛОЖЕНИЯ: (описват се поотделно)</w:t>
            </w:r>
          </w:p>
          <w:p w14:paraId="13D4D506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1.</w:t>
            </w:r>
            <w:r w:rsidRPr="003C31B0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66FD0837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2.</w:t>
            </w:r>
            <w:r w:rsidRPr="003C31B0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1431194C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3.</w:t>
            </w:r>
            <w:r w:rsidRPr="003C31B0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3AA440FE" w14:textId="7BB6F9E9" w:rsidR="003C31B0" w:rsidRPr="003C31B0" w:rsidRDefault="00FA65A2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3C31B0" w:rsidRPr="003C31B0">
              <w:rPr>
                <w:i/>
              </w:rPr>
      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14:paraId="4A5E1595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</w:p>
          <w:p w14:paraId="166ECFA5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14:paraId="3420B09A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6523DE9B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--</w:t>
            </w:r>
            <w:r w:rsidRPr="003C31B0">
              <w:rPr>
                <w:i/>
              </w:rPr>
              <w:tab/>
              <w:t>Относно задълженията, свързани с данъци и осигуровки:</w:t>
            </w:r>
          </w:p>
          <w:p w14:paraId="2C1FD845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Национална агенция по приходите:</w:t>
            </w:r>
          </w:p>
          <w:p w14:paraId="5CB8A17C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 xml:space="preserve">Информационен телефон на НАП - 0700 18 700; интернет адрес: </w:t>
            </w:r>
            <w:hyperlink r:id="rId32" w:history="1">
              <w:r w:rsidRPr="003C31B0">
                <w:rPr>
                  <w:rStyle w:val="Hyperlink"/>
                  <w:i/>
                </w:rPr>
                <w:t>www.nap.bg</w:t>
              </w:r>
            </w:hyperlink>
          </w:p>
          <w:p w14:paraId="32180AC2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--</w:t>
            </w:r>
            <w:r w:rsidRPr="003C31B0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14:paraId="5F617FDA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Министерство на околната среда и водите:</w:t>
            </w:r>
          </w:p>
          <w:p w14:paraId="3A72C40F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1000 София, ул. "У. Гладстон" № 67, Телефон: 02/ 940 6000</w:t>
            </w:r>
          </w:p>
          <w:p w14:paraId="5FD84292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 xml:space="preserve">Интернет адрес: </w:t>
            </w:r>
            <w:hyperlink r:id="rId33" w:history="1">
              <w:r w:rsidRPr="003C31B0">
                <w:rPr>
                  <w:rStyle w:val="Hyperlink"/>
                  <w:i/>
                </w:rPr>
                <w:t>http://www3.moew.government.bg/</w:t>
              </w:r>
            </w:hyperlink>
          </w:p>
          <w:p w14:paraId="067ED40D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--</w:t>
            </w:r>
            <w:r w:rsidRPr="003C31B0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14:paraId="4A99B79C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Министерство на труда и социалната политика:</w:t>
            </w:r>
          </w:p>
          <w:p w14:paraId="0625C10E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София 1051, ул. Триадица № 2, Телефон: 02/ 8119 443; 0800 88 001</w:t>
            </w:r>
          </w:p>
          <w:p w14:paraId="716BE058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 xml:space="preserve">Интернет адрес: </w:t>
            </w:r>
            <w:hyperlink r:id="rId34" w:history="1">
              <w:r w:rsidRPr="003C31B0">
                <w:rPr>
                  <w:rStyle w:val="Hyperlink"/>
                  <w:i/>
                </w:rPr>
                <w:t>http://www.mlsp.government.bg</w:t>
              </w:r>
            </w:hyperlink>
          </w:p>
          <w:p w14:paraId="528A7AE4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Изпълнителна агенция „Главна инспекция по труда”:</w:t>
            </w:r>
          </w:p>
          <w:p w14:paraId="25995E76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  <w:r w:rsidRPr="003C31B0">
              <w:rPr>
                <w:i/>
              </w:rPr>
              <w:t>София 1000, бул. „Дондуков” № 3,</w:t>
            </w:r>
          </w:p>
          <w:p w14:paraId="07C9A259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  <w:u w:val="single"/>
              </w:rPr>
            </w:pPr>
            <w:r w:rsidRPr="003C31B0">
              <w:rPr>
                <w:i/>
              </w:rPr>
              <w:lastRenderedPageBreak/>
              <w:t xml:space="preserve">Телефон: 02/ 8101 759; 0700 17 670; e-mail: </w:t>
            </w:r>
            <w:r w:rsidR="00161E67">
              <w:fldChar w:fldCharType="begin"/>
            </w:r>
            <w:r w:rsidR="00161E67">
              <w:instrText xml:space="preserve"> HYPERLINK "mailto:secr-idirector@gli.government.bg" </w:instrText>
            </w:r>
            <w:r w:rsidR="00161E67">
              <w:fldChar w:fldCharType="separate"/>
            </w:r>
            <w:r w:rsidRPr="003C31B0">
              <w:rPr>
                <w:rStyle w:val="Hyperlink"/>
                <w:i/>
              </w:rPr>
              <w:t>secr-idirector@gli.government.bg</w:t>
            </w:r>
            <w:r w:rsidR="00161E67">
              <w:rPr>
                <w:rStyle w:val="Hyperlink"/>
                <w:i/>
              </w:rPr>
              <w:fldChar w:fldCharType="end"/>
            </w:r>
          </w:p>
          <w:p w14:paraId="5D65DCC3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i/>
              </w:rPr>
            </w:pPr>
          </w:p>
          <w:p w14:paraId="27D31A08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 xml:space="preserve">Наименование на участника  </w:t>
            </w:r>
            <w:r w:rsidRPr="003C31B0">
              <w:tab/>
              <w:t>___________________________</w:t>
            </w:r>
          </w:p>
          <w:p w14:paraId="689A5BAD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 xml:space="preserve">Дата  </w:t>
            </w:r>
            <w:r w:rsidRPr="003C31B0">
              <w:tab/>
              <w:t>________/ _________ / ________</w:t>
            </w:r>
          </w:p>
          <w:p w14:paraId="04BBF396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 xml:space="preserve">Представляващ/упълномощено лице </w:t>
            </w:r>
          </w:p>
          <w:p w14:paraId="397C7F02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(име и фамилия)</w:t>
            </w:r>
            <w:r w:rsidRPr="003C31B0">
              <w:tab/>
              <w:t>___________________________</w:t>
            </w:r>
          </w:p>
          <w:p w14:paraId="78214E6F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Подпис</w:t>
            </w:r>
          </w:p>
          <w:p w14:paraId="30CAE8F1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  <w:r w:rsidRPr="003C31B0">
              <w:t>(печат)</w:t>
            </w:r>
            <w:r w:rsidRPr="003C31B0">
              <w:tab/>
              <w:t>___________________________</w:t>
            </w:r>
            <w:r w:rsidRPr="003C31B0">
              <w:rPr>
                <w:lang w:val="en-US"/>
              </w:rPr>
              <w:t>______</w:t>
            </w:r>
          </w:p>
          <w:p w14:paraId="73573FB0" w14:textId="77777777" w:rsidR="003C31B0" w:rsidRP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</w:pPr>
          </w:p>
          <w:p w14:paraId="01D10C9E" w14:textId="77777777" w:rsidR="003C31B0" w:rsidRDefault="003C31B0" w:rsidP="003C31B0">
            <w:pPr>
              <w:tabs>
                <w:tab w:val="left" w:pos="0"/>
                <w:tab w:val="left" w:pos="285"/>
              </w:tabs>
              <w:suppressAutoHyphens/>
              <w:ind w:firstLine="37"/>
              <w:jc w:val="both"/>
              <w:rPr>
                <w:lang w:val="en-US"/>
              </w:rPr>
            </w:pPr>
          </w:p>
          <w:p w14:paraId="50145A45" w14:textId="5055E6FA" w:rsidR="002C3B11" w:rsidRPr="00A90215" w:rsidRDefault="002C3B11" w:rsidP="004B205E">
            <w:pPr>
              <w:spacing w:before="120" w:after="60"/>
              <w:jc w:val="both"/>
              <w:rPr>
                <w:lang w:val="en-US" w:eastAsia="en-US"/>
              </w:rPr>
            </w:pPr>
          </w:p>
        </w:tc>
      </w:tr>
    </w:tbl>
    <w:p w14:paraId="49328BDC" w14:textId="77777777" w:rsidR="002C3B11" w:rsidRDefault="002C3B11" w:rsidP="00AA240D">
      <w:pPr>
        <w:ind w:left="7788"/>
        <w:rPr>
          <w:lang w:eastAsia="en-US"/>
        </w:rPr>
      </w:pPr>
    </w:p>
    <w:p w14:paraId="0E05C9EC" w14:textId="77777777" w:rsidR="002C3B11" w:rsidRDefault="002C3B11" w:rsidP="00AA240D">
      <w:pPr>
        <w:ind w:left="7788"/>
        <w:rPr>
          <w:lang w:eastAsia="en-US"/>
        </w:rPr>
      </w:pPr>
    </w:p>
    <w:p w14:paraId="5C432FD3" w14:textId="77777777" w:rsidR="002C3B11" w:rsidRDefault="002C3B11" w:rsidP="00AA240D">
      <w:pPr>
        <w:ind w:left="7788"/>
        <w:rPr>
          <w:lang w:eastAsia="en-US"/>
        </w:rPr>
      </w:pPr>
    </w:p>
    <w:p w14:paraId="126E1332" w14:textId="77777777" w:rsidR="003C31B0" w:rsidRDefault="003C31B0" w:rsidP="00AA240D">
      <w:pPr>
        <w:ind w:left="7788"/>
        <w:rPr>
          <w:lang w:eastAsia="en-US"/>
        </w:rPr>
      </w:pPr>
    </w:p>
    <w:p w14:paraId="5A91191C" w14:textId="77777777" w:rsidR="003C31B0" w:rsidRDefault="003C31B0" w:rsidP="00AA240D">
      <w:pPr>
        <w:ind w:left="7788"/>
        <w:rPr>
          <w:lang w:eastAsia="en-US"/>
        </w:rPr>
      </w:pPr>
    </w:p>
    <w:p w14:paraId="5D92DD4A" w14:textId="77777777" w:rsidR="003C31B0" w:rsidRDefault="003C31B0" w:rsidP="00AA240D">
      <w:pPr>
        <w:ind w:left="7788"/>
        <w:rPr>
          <w:lang w:eastAsia="en-US"/>
        </w:rPr>
      </w:pPr>
    </w:p>
    <w:p w14:paraId="4CF291D7" w14:textId="77777777" w:rsidR="003C31B0" w:rsidRDefault="003C31B0" w:rsidP="00AA240D">
      <w:pPr>
        <w:ind w:left="7788"/>
        <w:rPr>
          <w:lang w:eastAsia="en-US"/>
        </w:rPr>
      </w:pPr>
    </w:p>
    <w:p w14:paraId="58216C66" w14:textId="77777777" w:rsidR="003C31B0" w:rsidRDefault="003C31B0" w:rsidP="00AA240D">
      <w:pPr>
        <w:ind w:left="7788"/>
        <w:rPr>
          <w:lang w:eastAsia="en-US"/>
        </w:rPr>
      </w:pPr>
    </w:p>
    <w:p w14:paraId="14284BF8" w14:textId="77777777" w:rsidR="003C31B0" w:rsidRDefault="003C31B0" w:rsidP="00AA240D">
      <w:pPr>
        <w:ind w:left="7788"/>
        <w:rPr>
          <w:lang w:eastAsia="en-US"/>
        </w:rPr>
      </w:pPr>
    </w:p>
    <w:p w14:paraId="6E517934" w14:textId="77777777" w:rsidR="003C31B0" w:rsidRDefault="003C31B0" w:rsidP="00AA240D">
      <w:pPr>
        <w:ind w:left="7788"/>
        <w:rPr>
          <w:lang w:eastAsia="en-US"/>
        </w:rPr>
      </w:pPr>
    </w:p>
    <w:p w14:paraId="121BB555" w14:textId="77777777" w:rsidR="003C31B0" w:rsidRDefault="003C31B0" w:rsidP="00AA240D">
      <w:pPr>
        <w:ind w:left="7788"/>
        <w:rPr>
          <w:lang w:eastAsia="en-US"/>
        </w:rPr>
      </w:pPr>
    </w:p>
    <w:p w14:paraId="7276D4ED" w14:textId="77777777" w:rsidR="003C31B0" w:rsidRDefault="003C31B0" w:rsidP="00AA240D">
      <w:pPr>
        <w:ind w:left="7788"/>
        <w:rPr>
          <w:lang w:eastAsia="en-US"/>
        </w:rPr>
      </w:pPr>
    </w:p>
    <w:p w14:paraId="71694E73" w14:textId="77777777" w:rsidR="003C31B0" w:rsidRDefault="003C31B0" w:rsidP="00AA240D">
      <w:pPr>
        <w:ind w:left="7788"/>
        <w:rPr>
          <w:lang w:eastAsia="en-US"/>
        </w:rPr>
      </w:pPr>
    </w:p>
    <w:p w14:paraId="6B965A23" w14:textId="77777777" w:rsidR="003C31B0" w:rsidRDefault="003C31B0" w:rsidP="00AA240D">
      <w:pPr>
        <w:ind w:left="7788"/>
        <w:rPr>
          <w:lang w:eastAsia="en-US"/>
        </w:rPr>
      </w:pPr>
    </w:p>
    <w:p w14:paraId="41F6E1FC" w14:textId="77777777" w:rsidR="003C31B0" w:rsidRDefault="003C31B0" w:rsidP="00AA240D">
      <w:pPr>
        <w:ind w:left="7788"/>
        <w:rPr>
          <w:lang w:eastAsia="en-US"/>
        </w:rPr>
      </w:pPr>
    </w:p>
    <w:p w14:paraId="6E6A0902" w14:textId="77777777" w:rsidR="003C31B0" w:rsidRDefault="003C31B0" w:rsidP="00AA240D">
      <w:pPr>
        <w:ind w:left="7788"/>
        <w:rPr>
          <w:lang w:eastAsia="en-US"/>
        </w:rPr>
      </w:pPr>
    </w:p>
    <w:p w14:paraId="15D4D002" w14:textId="77777777" w:rsidR="003C31B0" w:rsidRDefault="003C31B0" w:rsidP="00AA240D">
      <w:pPr>
        <w:ind w:left="7788"/>
        <w:rPr>
          <w:lang w:eastAsia="en-US"/>
        </w:rPr>
      </w:pPr>
    </w:p>
    <w:p w14:paraId="50BF522E" w14:textId="77777777" w:rsidR="003C31B0" w:rsidRDefault="003C31B0" w:rsidP="00AA240D">
      <w:pPr>
        <w:ind w:left="7788"/>
        <w:rPr>
          <w:lang w:eastAsia="en-US"/>
        </w:rPr>
      </w:pPr>
    </w:p>
    <w:p w14:paraId="33B095FB" w14:textId="77777777" w:rsidR="003C31B0" w:rsidRDefault="003C31B0" w:rsidP="00AA240D">
      <w:pPr>
        <w:ind w:left="7788"/>
        <w:rPr>
          <w:lang w:eastAsia="en-US"/>
        </w:rPr>
      </w:pPr>
    </w:p>
    <w:p w14:paraId="12CFF508" w14:textId="77777777" w:rsidR="004B205E" w:rsidRDefault="004B205E" w:rsidP="00AA240D">
      <w:pPr>
        <w:ind w:left="7788"/>
        <w:rPr>
          <w:lang w:eastAsia="en-US"/>
        </w:rPr>
      </w:pPr>
    </w:p>
    <w:p w14:paraId="4EF7F099" w14:textId="77777777" w:rsidR="004B205E" w:rsidRDefault="004B205E" w:rsidP="00AA240D">
      <w:pPr>
        <w:ind w:left="7788"/>
        <w:rPr>
          <w:lang w:eastAsia="en-US"/>
        </w:rPr>
      </w:pPr>
    </w:p>
    <w:p w14:paraId="18D5FC5E" w14:textId="77777777" w:rsidR="004B205E" w:rsidRDefault="004B205E" w:rsidP="00AA240D">
      <w:pPr>
        <w:ind w:left="7788"/>
        <w:rPr>
          <w:lang w:eastAsia="en-US"/>
        </w:rPr>
      </w:pPr>
    </w:p>
    <w:p w14:paraId="643F735E" w14:textId="77777777" w:rsidR="004B205E" w:rsidRDefault="004B205E" w:rsidP="00AA240D">
      <w:pPr>
        <w:ind w:left="7788"/>
        <w:rPr>
          <w:lang w:eastAsia="en-US"/>
        </w:rPr>
      </w:pPr>
    </w:p>
    <w:p w14:paraId="7139D974" w14:textId="77777777" w:rsidR="004B205E" w:rsidRDefault="004B205E" w:rsidP="00AA240D">
      <w:pPr>
        <w:ind w:left="7788"/>
        <w:rPr>
          <w:lang w:eastAsia="en-US"/>
        </w:rPr>
      </w:pPr>
    </w:p>
    <w:p w14:paraId="53581E17" w14:textId="77777777" w:rsidR="004B205E" w:rsidRDefault="004B205E" w:rsidP="00AA240D">
      <w:pPr>
        <w:ind w:left="7788"/>
        <w:rPr>
          <w:lang w:eastAsia="en-US"/>
        </w:rPr>
      </w:pPr>
    </w:p>
    <w:p w14:paraId="7687485F" w14:textId="77777777" w:rsidR="004B205E" w:rsidRDefault="004B205E" w:rsidP="00AA240D">
      <w:pPr>
        <w:ind w:left="7788"/>
        <w:rPr>
          <w:lang w:eastAsia="en-US"/>
        </w:rPr>
      </w:pPr>
    </w:p>
    <w:p w14:paraId="3EF0538E" w14:textId="77777777" w:rsidR="004B205E" w:rsidRDefault="004B205E" w:rsidP="00AA240D">
      <w:pPr>
        <w:ind w:left="7788"/>
        <w:rPr>
          <w:lang w:eastAsia="en-US"/>
        </w:rPr>
      </w:pPr>
    </w:p>
    <w:p w14:paraId="24C24FEB" w14:textId="77777777" w:rsidR="004B205E" w:rsidRDefault="004B205E" w:rsidP="00AA240D">
      <w:pPr>
        <w:ind w:left="7788"/>
        <w:rPr>
          <w:lang w:eastAsia="en-US"/>
        </w:rPr>
      </w:pPr>
    </w:p>
    <w:p w14:paraId="4D80C256" w14:textId="77777777" w:rsidR="004B205E" w:rsidRDefault="004B205E" w:rsidP="00AA240D">
      <w:pPr>
        <w:ind w:left="7788"/>
        <w:rPr>
          <w:lang w:eastAsia="en-US"/>
        </w:rPr>
      </w:pPr>
    </w:p>
    <w:p w14:paraId="5FAC4085" w14:textId="77777777" w:rsidR="004B205E" w:rsidRDefault="004B205E" w:rsidP="00AA240D">
      <w:pPr>
        <w:ind w:left="7788"/>
        <w:rPr>
          <w:lang w:eastAsia="en-US"/>
        </w:rPr>
      </w:pPr>
    </w:p>
    <w:p w14:paraId="6E342201" w14:textId="77777777" w:rsidR="004B205E" w:rsidRDefault="004B205E" w:rsidP="00AA240D">
      <w:pPr>
        <w:ind w:left="7788"/>
        <w:rPr>
          <w:lang w:eastAsia="en-US"/>
        </w:rPr>
      </w:pPr>
    </w:p>
    <w:p w14:paraId="61096B95" w14:textId="77777777" w:rsidR="004B205E" w:rsidRDefault="004B205E" w:rsidP="00AA240D">
      <w:pPr>
        <w:ind w:left="7788"/>
        <w:rPr>
          <w:lang w:eastAsia="en-US"/>
        </w:rPr>
      </w:pPr>
    </w:p>
    <w:p w14:paraId="417130A2" w14:textId="77777777" w:rsidR="004B205E" w:rsidRDefault="004B205E" w:rsidP="00AA240D">
      <w:pPr>
        <w:ind w:left="7788"/>
        <w:rPr>
          <w:lang w:eastAsia="en-US"/>
        </w:rPr>
      </w:pPr>
    </w:p>
    <w:p w14:paraId="2E639A35" w14:textId="77777777" w:rsidR="004B205E" w:rsidRDefault="004B205E" w:rsidP="00AA240D">
      <w:pPr>
        <w:ind w:left="7788"/>
        <w:rPr>
          <w:lang w:eastAsia="en-US"/>
        </w:rPr>
      </w:pPr>
    </w:p>
    <w:p w14:paraId="3E1FB78C" w14:textId="77777777" w:rsidR="004B205E" w:rsidRDefault="004B205E" w:rsidP="00AA240D">
      <w:pPr>
        <w:ind w:left="7788"/>
        <w:rPr>
          <w:lang w:eastAsia="en-US"/>
        </w:rPr>
      </w:pPr>
    </w:p>
    <w:p w14:paraId="37E820CF" w14:textId="1A4136DF" w:rsidR="004B205E" w:rsidRPr="00A10DD1" w:rsidRDefault="004B205E" w:rsidP="004B205E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2-12</w:t>
      </w:r>
    </w:p>
    <w:p w14:paraId="5F3F7E10" w14:textId="77777777" w:rsidR="004B205E" w:rsidRPr="00754E21" w:rsidRDefault="004B205E" w:rsidP="004B205E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21D415FD" w14:textId="77777777" w:rsidR="004B205E" w:rsidRDefault="004B205E" w:rsidP="004B205E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605C4D25" w14:textId="77777777" w:rsidR="004B205E" w:rsidRPr="00754E21" w:rsidRDefault="004B205E" w:rsidP="004B205E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50087429" w14:textId="77777777" w:rsidR="004B205E" w:rsidRPr="00754E21" w:rsidRDefault="004B205E" w:rsidP="004B205E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6F5D1C10" w14:textId="77777777" w:rsidR="004B205E" w:rsidRPr="00754E21" w:rsidRDefault="004B205E" w:rsidP="004B205E">
      <w:pPr>
        <w:jc w:val="center"/>
        <w:rPr>
          <w:b/>
          <w:bCs/>
          <w:caps/>
          <w:position w:val="8"/>
        </w:rPr>
      </w:pPr>
    </w:p>
    <w:p w14:paraId="620A837A" w14:textId="77777777" w:rsidR="004B205E" w:rsidRPr="00754E21" w:rsidRDefault="004B205E" w:rsidP="004B205E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4862CE4A" w14:textId="77777777" w:rsidR="004B205E" w:rsidRPr="00754E21" w:rsidRDefault="004B205E" w:rsidP="004B205E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B205E" w:rsidRPr="00754E21" w14:paraId="6444EF51" w14:textId="77777777" w:rsidTr="004B205E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1190C71A" w14:textId="77777777" w:rsidR="004B205E" w:rsidRPr="00754E21" w:rsidRDefault="004B205E" w:rsidP="004B205E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7A32D83B" w14:textId="77777777" w:rsidR="004B205E" w:rsidRPr="00754E21" w:rsidRDefault="004B205E" w:rsidP="004B205E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B9E3A96" w14:textId="77777777" w:rsidR="004B205E" w:rsidRPr="00754E21" w:rsidRDefault="004B205E" w:rsidP="004B205E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503A3660" w14:textId="77777777" w:rsidR="004B205E" w:rsidRPr="00754E21" w:rsidRDefault="004B205E" w:rsidP="004B205E"/>
        </w:tc>
      </w:tr>
      <w:tr w:rsidR="004B205E" w:rsidRPr="00754E21" w14:paraId="26F4B3D8" w14:textId="77777777" w:rsidTr="004B205E">
        <w:trPr>
          <w:gridAfter w:val="1"/>
          <w:wAfter w:w="95" w:type="dxa"/>
        </w:trPr>
        <w:tc>
          <w:tcPr>
            <w:tcW w:w="672" w:type="dxa"/>
          </w:tcPr>
          <w:p w14:paraId="439DEC96" w14:textId="77777777" w:rsidR="004B205E" w:rsidRPr="00754E21" w:rsidRDefault="004B205E" w:rsidP="004B205E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C8A217E" w14:textId="77777777" w:rsidR="004B205E" w:rsidRPr="00754E21" w:rsidRDefault="004B205E" w:rsidP="004B205E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A33A0EF" w14:textId="77777777" w:rsidR="004B205E" w:rsidRPr="00754E21" w:rsidRDefault="004B205E" w:rsidP="004B205E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29B1D993" w14:textId="77777777" w:rsidR="004B205E" w:rsidRPr="00754E21" w:rsidRDefault="004B205E" w:rsidP="004B205E">
            <w:pPr>
              <w:jc w:val="center"/>
            </w:pPr>
          </w:p>
        </w:tc>
      </w:tr>
      <w:tr w:rsidR="004B205E" w:rsidRPr="00754E21" w14:paraId="29910ED8" w14:textId="77777777" w:rsidTr="004B205E">
        <w:trPr>
          <w:trHeight w:val="519"/>
        </w:trPr>
        <w:tc>
          <w:tcPr>
            <w:tcW w:w="2233" w:type="dxa"/>
            <w:gridSpan w:val="2"/>
          </w:tcPr>
          <w:p w14:paraId="14A43E56" w14:textId="77777777" w:rsidR="004B205E" w:rsidRDefault="004B205E" w:rsidP="004B205E"/>
          <w:p w14:paraId="7BF82D0D" w14:textId="77777777" w:rsidR="004B205E" w:rsidRPr="00754E21" w:rsidRDefault="004B205E" w:rsidP="004B205E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AE53452" w14:textId="77777777" w:rsidR="004B205E" w:rsidRPr="00754E21" w:rsidRDefault="004B205E" w:rsidP="004B205E">
            <w:pPr>
              <w:jc w:val="center"/>
            </w:pPr>
          </w:p>
        </w:tc>
        <w:tc>
          <w:tcPr>
            <w:tcW w:w="3685" w:type="dxa"/>
            <w:gridSpan w:val="6"/>
          </w:tcPr>
          <w:p w14:paraId="46151D82" w14:textId="77777777" w:rsidR="004B205E" w:rsidRDefault="004B205E" w:rsidP="004B205E">
            <w:pPr>
              <w:jc w:val="center"/>
            </w:pPr>
          </w:p>
          <w:p w14:paraId="3319D779" w14:textId="77777777" w:rsidR="004B205E" w:rsidRPr="00754E21" w:rsidRDefault="004B205E" w:rsidP="004B205E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16C0F3C" w14:textId="77777777" w:rsidR="004B205E" w:rsidRPr="00754E21" w:rsidRDefault="004B205E" w:rsidP="004B205E">
            <w:pPr>
              <w:jc w:val="center"/>
            </w:pPr>
          </w:p>
        </w:tc>
      </w:tr>
      <w:tr w:rsidR="004B205E" w:rsidRPr="00754E21" w14:paraId="77281B09" w14:textId="77777777" w:rsidTr="004B205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3CF34817" w14:textId="77777777" w:rsidR="004B205E" w:rsidRDefault="004B205E" w:rsidP="004B205E">
            <w:pPr>
              <w:spacing w:before="120"/>
            </w:pPr>
          </w:p>
          <w:p w14:paraId="5C21749B" w14:textId="77777777" w:rsidR="004B205E" w:rsidRPr="00754E21" w:rsidRDefault="004B205E" w:rsidP="004B205E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0A83432A" w14:textId="77777777" w:rsidR="004B205E" w:rsidRPr="00754E21" w:rsidRDefault="004B205E" w:rsidP="004B205E">
            <w:pPr>
              <w:jc w:val="center"/>
            </w:pPr>
          </w:p>
        </w:tc>
        <w:tc>
          <w:tcPr>
            <w:tcW w:w="1843" w:type="dxa"/>
            <w:gridSpan w:val="3"/>
          </w:tcPr>
          <w:p w14:paraId="68B46877" w14:textId="77777777" w:rsidR="004B205E" w:rsidRDefault="004B205E" w:rsidP="004B205E">
            <w:pPr>
              <w:spacing w:before="120"/>
              <w:jc w:val="center"/>
            </w:pPr>
          </w:p>
          <w:p w14:paraId="6C187EA3" w14:textId="77777777" w:rsidR="004B205E" w:rsidRPr="00754E21" w:rsidRDefault="004B205E" w:rsidP="004B205E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2BF1227" w14:textId="77777777" w:rsidR="004B205E" w:rsidRPr="00754E21" w:rsidRDefault="004B205E" w:rsidP="004B205E">
            <w:pPr>
              <w:jc w:val="center"/>
            </w:pPr>
          </w:p>
        </w:tc>
      </w:tr>
      <w:tr w:rsidR="004B205E" w:rsidRPr="00754E21" w14:paraId="0D167A8D" w14:textId="77777777" w:rsidTr="004B205E">
        <w:trPr>
          <w:gridAfter w:val="1"/>
          <w:wAfter w:w="95" w:type="dxa"/>
        </w:trPr>
        <w:tc>
          <w:tcPr>
            <w:tcW w:w="2233" w:type="dxa"/>
            <w:gridSpan w:val="2"/>
          </w:tcPr>
          <w:p w14:paraId="58A2234E" w14:textId="77777777" w:rsidR="004B205E" w:rsidRPr="00754E21" w:rsidRDefault="004B205E" w:rsidP="004B205E">
            <w:pPr>
              <w:jc w:val="center"/>
            </w:pPr>
          </w:p>
        </w:tc>
        <w:tc>
          <w:tcPr>
            <w:tcW w:w="3543" w:type="dxa"/>
            <w:gridSpan w:val="5"/>
          </w:tcPr>
          <w:p w14:paraId="5F313BA1" w14:textId="77777777" w:rsidR="004B205E" w:rsidRPr="00754E21" w:rsidRDefault="004B205E" w:rsidP="004B205E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7EC97696" w14:textId="77777777" w:rsidR="004B205E" w:rsidRPr="00754E21" w:rsidRDefault="004B205E" w:rsidP="004B205E">
            <w:pPr>
              <w:jc w:val="center"/>
            </w:pPr>
          </w:p>
        </w:tc>
        <w:tc>
          <w:tcPr>
            <w:tcW w:w="2126" w:type="dxa"/>
            <w:gridSpan w:val="2"/>
          </w:tcPr>
          <w:p w14:paraId="11D7564D" w14:textId="77777777" w:rsidR="004B205E" w:rsidRPr="00754E21" w:rsidRDefault="004B205E" w:rsidP="004B205E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4B205E" w:rsidRPr="00754E21" w14:paraId="2444BA6A" w14:textId="77777777" w:rsidTr="004B205E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32683E01" w14:textId="77777777" w:rsidR="004B205E" w:rsidRPr="00754E21" w:rsidRDefault="004B205E" w:rsidP="004B205E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641F6A7A" w14:textId="77777777" w:rsidR="004B205E" w:rsidRPr="00754E21" w:rsidRDefault="004B205E" w:rsidP="004B205E">
            <w:pPr>
              <w:jc w:val="center"/>
            </w:pPr>
          </w:p>
        </w:tc>
      </w:tr>
      <w:tr w:rsidR="004B205E" w:rsidRPr="00754E21" w14:paraId="391884C6" w14:textId="77777777" w:rsidTr="004B205E">
        <w:trPr>
          <w:gridAfter w:val="1"/>
          <w:wAfter w:w="95" w:type="dxa"/>
        </w:trPr>
        <w:tc>
          <w:tcPr>
            <w:tcW w:w="4217" w:type="dxa"/>
            <w:gridSpan w:val="5"/>
          </w:tcPr>
          <w:p w14:paraId="7BB04427" w14:textId="77777777" w:rsidR="004B205E" w:rsidRPr="00754E21" w:rsidRDefault="004B205E" w:rsidP="004B205E">
            <w:pPr>
              <w:jc w:val="center"/>
            </w:pPr>
          </w:p>
        </w:tc>
        <w:tc>
          <w:tcPr>
            <w:tcW w:w="5528" w:type="dxa"/>
            <w:gridSpan w:val="7"/>
          </w:tcPr>
          <w:p w14:paraId="34338F98" w14:textId="77777777" w:rsidR="004B205E" w:rsidRPr="00754E21" w:rsidRDefault="004B205E" w:rsidP="004B205E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4B205E" w:rsidRPr="00754E21" w14:paraId="4347FED8" w14:textId="77777777" w:rsidTr="004B205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7CAA6F80" w14:textId="77777777" w:rsidR="004B205E" w:rsidRPr="00754E21" w:rsidRDefault="004B205E" w:rsidP="004B205E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31847DF5" w14:textId="77777777" w:rsidR="004B205E" w:rsidRPr="00754E21" w:rsidRDefault="004B205E" w:rsidP="004B205E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42E0EE9B" w14:textId="77777777" w:rsidR="004B205E" w:rsidRPr="00754E21" w:rsidRDefault="004B205E" w:rsidP="004B205E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A2E788A" w14:textId="77777777" w:rsidR="004B205E" w:rsidRPr="00754E21" w:rsidRDefault="004B205E" w:rsidP="004B205E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73D323DE" w14:textId="77777777" w:rsidR="004B205E" w:rsidRPr="00754E21" w:rsidRDefault="004B205E" w:rsidP="004B205E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0613DE68" w14:textId="77777777" w:rsidR="004B205E" w:rsidRPr="00754E21" w:rsidRDefault="004B205E" w:rsidP="004B205E">
            <w:pPr>
              <w:jc w:val="center"/>
            </w:pPr>
          </w:p>
        </w:tc>
      </w:tr>
    </w:tbl>
    <w:p w14:paraId="3C086DC0" w14:textId="77777777" w:rsidR="004B205E" w:rsidRDefault="004B205E" w:rsidP="004B205E">
      <w:pPr>
        <w:jc w:val="both"/>
        <w:rPr>
          <w:lang w:eastAsia="en-US"/>
        </w:rPr>
      </w:pPr>
    </w:p>
    <w:p w14:paraId="2A672AF4" w14:textId="77777777" w:rsidR="004B205E" w:rsidRDefault="004B205E" w:rsidP="004B205E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52E7A210" w14:textId="77777777" w:rsidR="004B205E" w:rsidRPr="002B0C69" w:rsidRDefault="004B205E" w:rsidP="004B205E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1B412E56" w14:textId="77777777" w:rsidR="004B205E" w:rsidRDefault="004B205E" w:rsidP="004B205E">
      <w:pPr>
        <w:jc w:val="both"/>
        <w:rPr>
          <w:lang w:eastAsia="en-US"/>
        </w:rPr>
      </w:pPr>
    </w:p>
    <w:p w14:paraId="2E9B49A6" w14:textId="77777777" w:rsidR="004B205E" w:rsidRDefault="004B205E" w:rsidP="004B205E">
      <w:pPr>
        <w:ind w:firstLine="708"/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Pr="003147C5">
        <w:rPr>
          <w:lang w:eastAsia="en-US"/>
        </w:rPr>
        <w:t xml:space="preserve">: </w:t>
      </w:r>
      <w:r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>
        <w:rPr>
          <w:rFonts w:eastAsia="Calibri"/>
          <w:b/>
          <w:lang w:eastAsia="en-US"/>
        </w:rPr>
        <w:t>,</w:t>
      </w:r>
      <w:r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166525D2" w14:textId="77777777" w:rsidR="004B205E" w:rsidRDefault="004B205E" w:rsidP="004B205E">
      <w:pPr>
        <w:ind w:firstLine="708"/>
        <w:jc w:val="both"/>
        <w:rPr>
          <w:b/>
          <w:bCs/>
          <w:i/>
          <w:iCs/>
          <w:lang w:eastAsia="en-US"/>
        </w:rPr>
      </w:pPr>
    </w:p>
    <w:p w14:paraId="4168ABD3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6794A2E1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4C397ACA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5428642F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2C983FE2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67D78EA6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lastRenderedPageBreak/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5388766E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35344B07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322F290E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5646CBEF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750A8575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2FAEE073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62E57ADC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18A73705" w14:textId="77777777" w:rsidR="004B205E" w:rsidRPr="00736561" w:rsidRDefault="004B205E" w:rsidP="004B205E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61F68046" w14:textId="77777777" w:rsidR="004B205E" w:rsidRPr="00736561" w:rsidRDefault="004B205E" w:rsidP="004B205E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48A3E5E1" w14:textId="77777777" w:rsidR="004B205E" w:rsidRPr="00736561" w:rsidRDefault="004B205E" w:rsidP="004B205E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52B6CA85" w14:textId="77777777" w:rsidR="004B205E" w:rsidRDefault="004B205E" w:rsidP="004B205E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49842BBB" w14:textId="77777777" w:rsidR="004B205E" w:rsidRPr="00F22AA8" w:rsidRDefault="004B205E" w:rsidP="004B205E">
      <w:pPr>
        <w:rPr>
          <w:b/>
          <w:bCs/>
          <w:i/>
          <w:iCs/>
          <w:lang w:eastAsia="en-US"/>
        </w:rPr>
      </w:pPr>
    </w:p>
    <w:p w14:paraId="6E8E6F7C" w14:textId="77777777" w:rsidR="004B205E" w:rsidRPr="002C0C21" w:rsidRDefault="004B205E" w:rsidP="004B205E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6957DDFB" w14:textId="77777777" w:rsidR="004B205E" w:rsidRPr="00206F19" w:rsidRDefault="004B205E" w:rsidP="004B205E">
      <w:pPr>
        <w:spacing w:after="120"/>
        <w:ind w:firstLine="708"/>
        <w:jc w:val="both"/>
        <w:rPr>
          <w:rFonts w:eastAsia="Calibri"/>
          <w:lang w:eastAsia="en-US"/>
        </w:rPr>
      </w:pPr>
    </w:p>
    <w:p w14:paraId="6AEBE2C9" w14:textId="77777777" w:rsidR="004B205E" w:rsidRDefault="004B205E" w:rsidP="004B205E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76683BD7" w14:textId="77777777" w:rsidR="004B205E" w:rsidRDefault="004B205E" w:rsidP="004B205E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2215C99F" w14:textId="77777777" w:rsidR="004B205E" w:rsidRPr="00ED7A26" w:rsidRDefault="004B205E" w:rsidP="004B205E">
      <w:pPr>
        <w:spacing w:before="120" w:after="60"/>
        <w:jc w:val="both"/>
        <w:rPr>
          <w:lang w:eastAsia="en-US"/>
        </w:rPr>
      </w:pPr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38E48C77" w14:textId="115D5941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334CAA">
        <w:rPr>
          <w:lang w:eastAsia="en-US"/>
        </w:rPr>
        <w:t>да изпълнява</w:t>
      </w:r>
      <w:r>
        <w:rPr>
          <w:lang w:eastAsia="en-US"/>
        </w:rPr>
        <w:t>ме</w:t>
      </w:r>
      <w:r w:rsidRPr="00334CAA">
        <w:rPr>
          <w:lang w:eastAsia="en-US"/>
        </w:rPr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32ED7172" w14:textId="2E04BF3D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5A25EF70" w14:textId="29051968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7C5F9166" w14:textId="2A5FDE8B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>
        <w:t>150</w:t>
      </w:r>
      <w:r w:rsidRPr="00334CAA">
        <w:t xml:space="preserve"> (</w:t>
      </w:r>
      <w:r>
        <w:t>сто и петдесет</w:t>
      </w:r>
      <w:r w:rsidRPr="00334CAA">
        <w:t>) календарни дни, считано от дата на подписване на договора и завеждането му в деловодната система на Възложителя.</w:t>
      </w:r>
    </w:p>
    <w:p w14:paraId="7959DD9A" w14:textId="0A92930A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>
        <w:lastRenderedPageBreak/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 w:rsidRPr="00176CE1"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07975E5A" w14:textId="7D5F23A6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176CE1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550B4A7B" w14:textId="382DCB3D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2D353BD5" w14:textId="7EDD481C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>
        <w:t>еакция следва да не бъде по-дъл</w:t>
      </w:r>
      <w:r w:rsidRPr="00334CAA">
        <w:t>г</w:t>
      </w:r>
      <w:r>
        <w:t>о</w:t>
      </w:r>
      <w:r w:rsidRPr="00334CAA">
        <w:t xml:space="preserve"> от </w:t>
      </w:r>
      <w:r>
        <w:t>5</w:t>
      </w:r>
      <w:r w:rsidRPr="00334CAA">
        <w:t xml:space="preserve"> дни;</w:t>
      </w:r>
    </w:p>
    <w:p w14:paraId="6E452A7A" w14:textId="17628802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6E7B6AD3" w14:textId="3038BB77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0FBE1F0F" w14:textId="38E2D64E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0BBA466A" w14:textId="73C91D88" w:rsidR="004B205E" w:rsidRPr="00334CAA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042BFA52" w14:textId="5E3FD56E" w:rsidR="004B205E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262EDCE7" w14:textId="4AEB9C47" w:rsidR="004B205E" w:rsidRDefault="004B205E" w:rsidP="00176CE1">
      <w:pPr>
        <w:pStyle w:val="ListParagraph"/>
        <w:numPr>
          <w:ilvl w:val="1"/>
          <w:numId w:val="44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176CE1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176CE1">
        <w:rPr>
          <w:rFonts w:eastAsia="Calibri"/>
          <w:szCs w:val="22"/>
          <w:lang w:val="en-US" w:eastAsia="en-US"/>
        </w:rPr>
        <w:t>състояние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176CE1">
        <w:rPr>
          <w:rFonts w:eastAsia="Calibri"/>
          <w:szCs w:val="22"/>
          <w:lang w:val="en-US" w:eastAsia="en-US"/>
        </w:rPr>
        <w:t>обучение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на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6EDD5DD6" w14:textId="77777777" w:rsidR="004B205E" w:rsidRDefault="004B205E" w:rsidP="004B205E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3D65C55E" w14:textId="77777777" w:rsidR="004B205E" w:rsidRDefault="004B205E" w:rsidP="004B205E">
      <w:pPr>
        <w:tabs>
          <w:tab w:val="left" w:pos="0"/>
        </w:tabs>
        <w:suppressAutoHyphens/>
        <w:jc w:val="both"/>
      </w:pPr>
    </w:p>
    <w:p w14:paraId="04516CE9" w14:textId="026C4CF4" w:rsidR="004B205E" w:rsidRDefault="004B205E" w:rsidP="004B205E">
      <w:pPr>
        <w:jc w:val="both"/>
        <w:rPr>
          <w:b/>
          <w:lang w:eastAsia="ar-SA"/>
        </w:rPr>
      </w:pPr>
      <w:r>
        <w:rPr>
          <w:lang w:eastAsia="ar-SA"/>
        </w:rPr>
        <w:lastRenderedPageBreak/>
        <w:t xml:space="preserve">Нашето конкретното ПРЕДЛОЖЕНИЕ ЗА ИЗПЪЛНЕНИЕ на поръчката по обособена позиция </w:t>
      </w:r>
      <w:r>
        <w:rPr>
          <w:rFonts w:eastAsiaTheme="minorHAnsi"/>
          <w:b/>
          <w:szCs w:val="22"/>
          <w:lang w:eastAsia="ar-SA"/>
        </w:rPr>
        <w:t>№ 12</w:t>
      </w:r>
      <w:r w:rsidRPr="00F22AA8">
        <w:rPr>
          <w:rFonts w:eastAsiaTheme="minorHAnsi"/>
          <w:szCs w:val="22"/>
          <w:lang w:eastAsia="ar-SA"/>
        </w:rPr>
        <w:t xml:space="preserve"> </w:t>
      </w:r>
      <w:r w:rsidRPr="00F22AA8">
        <w:rPr>
          <w:rFonts w:eastAsiaTheme="minorHAnsi"/>
          <w:b/>
          <w:szCs w:val="22"/>
          <w:lang w:eastAsia="ar-SA"/>
        </w:rPr>
        <w:t>-</w:t>
      </w:r>
      <w:r w:rsidRPr="00F22AA8">
        <w:rPr>
          <w:rFonts w:eastAsiaTheme="minorHAnsi"/>
          <w:szCs w:val="22"/>
          <w:lang w:eastAsia="en-US"/>
        </w:rPr>
        <w:t xml:space="preserve"> </w:t>
      </w:r>
      <w:r w:rsidRPr="004B205E">
        <w:rPr>
          <w:rFonts w:eastAsiaTheme="minorHAnsi"/>
          <w:szCs w:val="22"/>
          <w:lang w:eastAsia="en-US"/>
        </w:rPr>
        <w:t xml:space="preserve">Доставка, монтаж и въвеждане в експлоатация на епифлуоресцентен микроскоп със софтуер </w:t>
      </w:r>
      <w:r>
        <w:rPr>
          <w:b/>
          <w:lang w:eastAsia="ar-SA"/>
        </w:rPr>
        <w:t>е, както следва:</w:t>
      </w:r>
    </w:p>
    <w:p w14:paraId="0FD0E25E" w14:textId="77777777" w:rsidR="009F360D" w:rsidRDefault="009F360D" w:rsidP="004B205E">
      <w:pPr>
        <w:jc w:val="both"/>
        <w:rPr>
          <w:b/>
          <w:lang w:eastAsia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4B205E" w14:paraId="164E0790" w14:textId="77777777" w:rsidTr="004B205E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9C1D3" w14:textId="77777777" w:rsidR="004B205E" w:rsidRDefault="004B205E" w:rsidP="004B20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D7233" w14:textId="77777777" w:rsidR="004B205E" w:rsidRDefault="004B205E" w:rsidP="004B205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5782F15B" w14:textId="77777777" w:rsidR="004B205E" w:rsidRDefault="004B205E" w:rsidP="004B205E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5572204D" w14:textId="77777777" w:rsidR="004B205E" w:rsidRDefault="004B205E" w:rsidP="004B205E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4B205E" w14:paraId="63D6C9B8" w14:textId="77777777" w:rsidTr="004B205E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CDC5" w14:textId="77777777" w:rsidR="004B205E" w:rsidRDefault="004B205E" w:rsidP="004B205E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4B205E" w14:paraId="1BAA56B0" w14:textId="77777777" w:rsidTr="004B205E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689" w14:textId="77777777" w:rsidR="00161E67" w:rsidRDefault="00161E67" w:rsidP="00161E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Основно микроскопско тяло</w:t>
            </w:r>
          </w:p>
          <w:p w14:paraId="7E6FF8CB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напълно автоматизирани компоненти за преминаваща светлина – моторизирани полева и апертурна диафрагма, вградено LED осветление с постоянна цветна температура.</w:t>
            </w:r>
          </w:p>
          <w:p w14:paraId="28A87857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система за автоматично настройване на светлината и позициите на моторизираните диафрагми в зависимост от избраните оптични компоненти;</w:t>
            </w:r>
          </w:p>
          <w:p w14:paraId="621D5E12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цветен сензитивен дисплей за контрол на всички моторизирани функции на микроскопа, вграден в основното микроскопско тяло;</w:t>
            </w:r>
          </w:p>
          <w:p w14:paraId="1BAEC8C9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бутони за контрол функциите на микроскопа с възможност за програмиране на техните функции;</w:t>
            </w:r>
          </w:p>
          <w:p w14:paraId="1B597E3F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възможност за съхранение на потребителските настройки на външен електронен носител и възстановяване при работа; </w:t>
            </w:r>
          </w:p>
          <w:p w14:paraId="534CE557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видимо поле на системата не по-малко от 25mm;</w:t>
            </w:r>
          </w:p>
          <w:p w14:paraId="48072C1F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моторизиран револвер за не по-малко от 7бр. oбективи.</w:t>
            </w:r>
          </w:p>
          <w:p w14:paraId="56348238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Флуоресцентна приставка</w:t>
            </w:r>
          </w:p>
          <w:p w14:paraId="377479D5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автоматизирана; </w:t>
            </w:r>
          </w:p>
          <w:p w14:paraId="0A72B1E8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моторизиран револвер за не по-малко от 8 бр. флуоресцентни филтри и моторизирани диафрагми;</w:t>
            </w:r>
          </w:p>
          <w:p w14:paraId="6D1FB65E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вградена система за автоматичен, моторизиран контрол на флуоресцентното осветление за предпазване на обектите от просветляване чрез различни пинхол диафрагми.</w:t>
            </w:r>
          </w:p>
          <w:p w14:paraId="74A430FA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Кондензер</w:t>
            </w:r>
          </w:p>
          <w:p w14:paraId="59F7D856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моторизиран;</w:t>
            </w:r>
          </w:p>
          <w:p w14:paraId="14333C47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моторизирана горна леща и Кьолер настройка.</w:t>
            </w:r>
          </w:p>
          <w:p w14:paraId="0C9C2BE4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Моторизиран фокусен механизъм за грубо и фино фокусиране с възможност от постигане на стъпка от 3,8nm и скорост не по-малка от 5mm/sec или близки стойности.</w:t>
            </w:r>
          </w:p>
          <w:p w14:paraId="5E4C70DD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Функция за автоматично фокусиране. </w:t>
            </w:r>
          </w:p>
          <w:p w14:paraId="3592C07A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Предметна масичка:</w:t>
            </w:r>
          </w:p>
          <w:p w14:paraId="59EEDB44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•</w:t>
            </w:r>
            <w:r>
              <w:rPr>
                <w:sz w:val="22"/>
              </w:rPr>
              <w:tab/>
              <w:t>X,Y предметна масичка;</w:t>
            </w:r>
          </w:p>
          <w:p w14:paraId="3B5E9C77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с керамично покритие;</w:t>
            </w:r>
          </w:p>
          <w:p w14:paraId="37A55620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размери не по-малки от 185 х 150mm;</w:t>
            </w:r>
          </w:p>
          <w:p w14:paraId="5CE5DBBF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телескопичен X,Y винт;</w:t>
            </w:r>
          </w:p>
          <w:p w14:paraId="792C0B38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възможност за ротация на масата не по-малко от 110˚.</w:t>
            </w:r>
          </w:p>
          <w:p w14:paraId="29B76592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водач за едно предметно стъкло.</w:t>
            </w:r>
          </w:p>
          <w:p w14:paraId="7BC06030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Обективи:</w:t>
            </w:r>
          </w:p>
          <w:p w14:paraId="1E36FC96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План флуоритни обективи : 5x/0.15; 10x/0.32;  20x/0.55;  40x/0.80;  63х/0,70 с раб. разстояние 2.6-1.8mm; 100x/1.32 OIL или с по-високи апертурни числа.</w:t>
            </w:r>
          </w:p>
          <w:p w14:paraId="3E84D6BE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Окуляри:</w:t>
            </w:r>
          </w:p>
          <w:p w14:paraId="092EFF1C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10х/25;</w:t>
            </w:r>
          </w:p>
          <w:p w14:paraId="6AFD7E9B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фокусируеми;</w:t>
            </w:r>
          </w:p>
          <w:p w14:paraId="19EEEB4F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с диоптрична корекция</w:t>
            </w:r>
          </w:p>
          <w:p w14:paraId="7DC5F7DC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Зрителна глава с документационен порт и разпределение на светлината между камера и окуляри съответно 0/100%, 50/50% , 100/0% или еквивалент.</w:t>
            </w:r>
          </w:p>
          <w:p w14:paraId="2EC29BAC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Източник на флуоресценция:</w:t>
            </w:r>
          </w:p>
          <w:p w14:paraId="7ADAECEC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Външен източник на флуоресценция с метал халидна лампа;</w:t>
            </w:r>
          </w:p>
          <w:p w14:paraId="3BC018F7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Живот на лампата не по-малко от  2000 часа;</w:t>
            </w:r>
          </w:p>
          <w:p w14:paraId="538A7FB1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Възможност за контрол на интензитета;</w:t>
            </w:r>
          </w:p>
          <w:p w14:paraId="0351797A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Гъвкав светловод за връзка с микроскопа. </w:t>
            </w:r>
          </w:p>
          <w:p w14:paraId="67ADFE6E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Флуоресцентни филтри, 7 бр., за дължини на вълните близки до:</w:t>
            </w:r>
          </w:p>
          <w:p w14:paraId="1906BC40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340-380 nm , емисия 425 nm</w:t>
            </w:r>
          </w:p>
          <w:p w14:paraId="32709827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355-425 nm , емисия 470 nm</w:t>
            </w:r>
          </w:p>
          <w:p w14:paraId="2489CCC9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450-490 nm , емисия 515 nm</w:t>
            </w:r>
          </w:p>
          <w:p w14:paraId="558212D6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515-560 nm , емисия 590 nm</w:t>
            </w:r>
          </w:p>
          <w:p w14:paraId="7A197115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560/40 nm , емисия 630/75 nm</w:t>
            </w:r>
          </w:p>
          <w:p w14:paraId="3D142E90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545/25 nm , емисия 605/70 nm</w:t>
            </w:r>
          </w:p>
          <w:p w14:paraId="4A4B0E92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Възбуждане 531/40 nm , емисия 593/40 nm</w:t>
            </w:r>
          </w:p>
          <w:p w14:paraId="3C7AE316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Камера</w:t>
            </w:r>
          </w:p>
          <w:p w14:paraId="516699FC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Цветна, цифрова, високо чувствителна микроскопска камера, подходяща за заснемане на изображения при светло поле и флуоресценция. CCD матрица с минимална разделителна способност 3 Mpixels.</w:t>
            </w:r>
          </w:p>
          <w:p w14:paraId="682E2DF7" w14:textId="77777777" w:rsidR="00161E67" w:rsidRDefault="00161E67" w:rsidP="00161E6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Софтуерен пакет за визуализация на жива картина и заснемане на изображенията:</w:t>
            </w:r>
          </w:p>
          <w:p w14:paraId="4EA63944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Пълен контрол на всички автоматизирани функции на микроскопа чрез софтуера. </w:t>
            </w:r>
          </w:p>
          <w:p w14:paraId="59EFCC0E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Измервания върху живата картина и заснетото изображение с автоматична калибрация (измерване на линейни размери, размери по контур, площ, периметър). </w:t>
            </w:r>
          </w:p>
          <w:p w14:paraId="5F741392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Допълнителен софтуерен модул към основния пакет за автоматично заснемане на многоканални флуоресцентни изображения с не по-малко от 8 канала. Генериране на насложено изображение. </w:t>
            </w:r>
          </w:p>
          <w:p w14:paraId="031FA3C1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Допълнителен софтуерен модул към основния пакет за управление на фокуса и възможност за генериране на 3D модели</w:t>
            </w:r>
          </w:p>
          <w:p w14:paraId="6FD9E32D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Възможност за 3D рендериране в реално време, получаване на плавно движещи се 3D обемни изображения. Генериране на филмчета с обектите. </w:t>
            </w:r>
          </w:p>
          <w:p w14:paraId="14ED1ACE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•</w:t>
            </w:r>
            <w:r>
              <w:rPr>
                <w:sz w:val="22"/>
              </w:rPr>
              <w:tab/>
              <w:t>Допълнителен софтуерен модул към основния пакет  за автоматично разделяне на флуоресцентните  оцветявания.</w:t>
            </w:r>
          </w:p>
          <w:p w14:paraId="672A1924" w14:textId="77777777" w:rsid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Компютърна конфигурация със следните или по-добри параметри:</w:t>
            </w:r>
          </w:p>
          <w:p w14:paraId="55135EC8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Процесор : Intel i7-7700, 3.60GHz</w:t>
            </w:r>
          </w:p>
          <w:p w14:paraId="6327FD4A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Памет: не по-малко от 16GB DDR4 </w:t>
            </w:r>
          </w:p>
          <w:p w14:paraId="102CE989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Твърд диск: минимум 256GB, SATA SSD + 1TB HDD</w:t>
            </w:r>
          </w:p>
          <w:p w14:paraId="2607E498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Видео карта: 2GB GDDR5</w:t>
            </w:r>
          </w:p>
          <w:p w14:paraId="17D95B0F" w14:textId="77777777" w:rsidR="00161E67" w:rsidRDefault="00161E67" w:rsidP="00161E67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Full HD монитор с HDMI интерфейс мин. 27“</w:t>
            </w:r>
          </w:p>
          <w:p w14:paraId="08871F00" w14:textId="77777777" w:rsidR="00161E67" w:rsidRDefault="00161E67" w:rsidP="00161E6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Инсталиране, обучение и гаранционна поддръжка:</w:t>
            </w:r>
          </w:p>
          <w:p w14:paraId="42BD0097" w14:textId="77777777" w:rsidR="00161E67" w:rsidRDefault="00161E67" w:rsidP="00161E67">
            <w:pPr>
              <w:ind w:left="142" w:hanging="142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Инсталиране и въвеждане в експлоатация в лаборатория на заявителя. </w:t>
            </w:r>
          </w:p>
          <w:p w14:paraId="67CC8688" w14:textId="77777777" w:rsidR="00161E67" w:rsidRDefault="00161E67" w:rsidP="00161E67">
            <w:pPr>
              <w:ind w:left="142" w:hanging="142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Обучение за работа с апарата и за рутинна поддръжка – минимум 5 дни.</w:t>
            </w:r>
          </w:p>
          <w:p w14:paraId="2C51FBE7" w14:textId="77777777" w:rsidR="00161E67" w:rsidRDefault="00161E67" w:rsidP="00161E67">
            <w:pPr>
              <w:ind w:left="142" w:hanging="142"/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6039A75B" w14:textId="77777777" w:rsidR="00161E67" w:rsidRDefault="00161E67" w:rsidP="00161E67">
            <w:pPr>
              <w:jc w:val="both"/>
              <w:rPr>
                <w:sz w:val="22"/>
              </w:rPr>
            </w:pPr>
          </w:p>
          <w:p w14:paraId="407F7BD3" w14:textId="1ED6311E" w:rsidR="004B205E" w:rsidRPr="00161E67" w:rsidRDefault="00161E67" w:rsidP="00161E67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BFC" w14:textId="77777777" w:rsidR="004B205E" w:rsidRDefault="004B205E" w:rsidP="004B205E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6C80FCF7" w14:textId="77777777" w:rsidR="004B205E" w:rsidRDefault="004B205E" w:rsidP="004B205E">
      <w:pPr>
        <w:contextualSpacing/>
        <w:jc w:val="both"/>
        <w:rPr>
          <w:b/>
          <w:iCs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648"/>
        <w:gridCol w:w="1935"/>
        <w:gridCol w:w="2601"/>
      </w:tblGrid>
      <w:tr w:rsidR="004B205E" w14:paraId="57A11B43" w14:textId="77777777" w:rsidTr="004B205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58CA3" w14:textId="77777777" w:rsidR="004B205E" w:rsidRDefault="004B205E" w:rsidP="004B205E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4B205E" w14:paraId="4B4082B2" w14:textId="77777777" w:rsidTr="009F360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FAF35" w14:textId="77777777" w:rsidR="004B205E" w:rsidRDefault="004B205E" w:rsidP="004B205E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1643D" w14:textId="77777777" w:rsidR="004B205E" w:rsidRDefault="004B205E" w:rsidP="004B205E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3F45CA" w14:textId="77777777" w:rsidR="004B205E" w:rsidRDefault="004B205E" w:rsidP="004B205E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510C1" w14:textId="77777777" w:rsidR="004B205E" w:rsidRDefault="004B205E" w:rsidP="004B205E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4B205E" w14:paraId="7C164540" w14:textId="77777777" w:rsidTr="004B205E">
        <w:trPr>
          <w:trHeight w:val="340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C48E" w14:textId="77777777" w:rsidR="004B205E" w:rsidRDefault="004B205E" w:rsidP="004B205E">
            <w:pPr>
              <w:jc w:val="center"/>
              <w:rPr>
                <w:sz w:val="22"/>
              </w:rPr>
            </w:pPr>
            <w:r>
              <w:rPr>
                <w:b/>
                <w:i/>
                <w:caps/>
              </w:rPr>
              <w:t>Технически изисквания</w:t>
            </w:r>
            <w:r w:rsidRPr="00851B62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 w14:paraId="0A9B1F8E" w14:textId="2127696F" w:rsidR="004B205E" w:rsidRPr="00B47C61" w:rsidRDefault="00AC65BD" w:rsidP="004B205E">
            <w:pPr>
              <w:jc w:val="center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eastAsiaTheme="minorHAnsi"/>
                <w:b/>
                <w:bCs/>
                <w:szCs w:val="22"/>
                <w:lang w:eastAsia="en-US"/>
              </w:rPr>
              <w:t>Е</w:t>
            </w:r>
            <w:r w:rsidRPr="00AC65BD">
              <w:rPr>
                <w:rFonts w:eastAsiaTheme="minorHAnsi"/>
                <w:b/>
                <w:bCs/>
                <w:szCs w:val="22"/>
                <w:lang w:eastAsia="en-US"/>
              </w:rPr>
              <w:t>пифлуоресцентен микроскоп със софтуер</w:t>
            </w:r>
          </w:p>
        </w:tc>
      </w:tr>
      <w:tr w:rsidR="00AC65BD" w14:paraId="6D9F4B21" w14:textId="77777777" w:rsidTr="00161E67">
        <w:trPr>
          <w:trHeight w:val="80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BB111" w14:textId="69CC113C" w:rsidR="00AC65BD" w:rsidRPr="003E60AA" w:rsidRDefault="00AC65BD" w:rsidP="00AC6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Пт</w:t>
            </w:r>
            <w:r w:rsidR="00687DB8">
              <w:rPr>
                <w:b/>
              </w:rPr>
              <w:t>п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74CD17" w14:textId="3DEA7C8B" w:rsidR="00AC65BD" w:rsidRDefault="00161E67" w:rsidP="00AC65BD">
            <w:pPr>
              <w:jc w:val="both"/>
            </w:pPr>
            <w:r>
              <w:rPr>
                <w:sz w:val="22"/>
              </w:rPr>
              <w:t>USB порт, позволяващ съхранение на потребителските настройки на външен електронен носител и възстановяване при работа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CC532" w14:textId="77777777" w:rsidR="00AC65BD" w:rsidRDefault="00AC65BD" w:rsidP="00AC65BD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55E0D7" w14:textId="77777777" w:rsidR="00AC65BD" w:rsidRDefault="00AC65BD" w:rsidP="00AC65BD">
            <w:pPr>
              <w:jc w:val="center"/>
            </w:pPr>
          </w:p>
        </w:tc>
      </w:tr>
      <w:tr w:rsidR="00AC65BD" w14:paraId="5736C882" w14:textId="77777777" w:rsidTr="005A3221">
        <w:trPr>
          <w:trHeight w:val="463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22594" w14:textId="77777777" w:rsidR="00AC65BD" w:rsidRDefault="00AC65BD" w:rsidP="00AC65BD">
            <w:pPr>
              <w:jc w:val="center"/>
              <w:rPr>
                <w:b/>
                <w:cap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A85" w14:textId="5FBA7C0C" w:rsidR="00AC65BD" w:rsidRDefault="00161E67" w:rsidP="00AC65BD">
            <w:pPr>
              <w:jc w:val="both"/>
            </w:pPr>
            <w:r>
              <w:rPr>
                <w:sz w:val="22"/>
              </w:rPr>
              <w:t>Автоматична Кьолер настройка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3C4C" w14:textId="77777777" w:rsidR="00AC65BD" w:rsidRDefault="00AC65BD" w:rsidP="00AC65BD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A21" w14:textId="77777777" w:rsidR="00AC65BD" w:rsidRDefault="00AC65BD" w:rsidP="00AC65BD">
            <w:pPr>
              <w:jc w:val="center"/>
            </w:pPr>
          </w:p>
        </w:tc>
      </w:tr>
      <w:tr w:rsidR="00AC65BD" w14:paraId="5C8877B1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6F8DE" w14:textId="77777777" w:rsidR="00AC65BD" w:rsidRDefault="00AC65BD" w:rsidP="00AC65BD">
            <w:pPr>
              <w:jc w:val="center"/>
              <w:rPr>
                <w:b/>
                <w:cap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E17" w14:textId="593D21B5" w:rsidR="00AC65BD" w:rsidRDefault="00161E67" w:rsidP="00AC65BD">
            <w:pPr>
              <w:jc w:val="both"/>
            </w:pPr>
            <w:r>
              <w:rPr>
                <w:sz w:val="22"/>
              </w:rPr>
              <w:t>Възможност за регулиране силата за движение на X,Y винта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EA27F" w14:textId="77777777" w:rsidR="00AC65BD" w:rsidRDefault="00AC65BD" w:rsidP="00AC65BD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952" w14:textId="77777777" w:rsidR="00AC65BD" w:rsidRDefault="00AC65BD" w:rsidP="00AC65BD">
            <w:pPr>
              <w:jc w:val="center"/>
            </w:pPr>
          </w:p>
        </w:tc>
      </w:tr>
      <w:tr w:rsidR="00AC65BD" w14:paraId="0E860718" w14:textId="77777777" w:rsidTr="005A3221">
        <w:trPr>
          <w:trHeight w:val="7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4B762" w14:textId="77777777" w:rsidR="00AC65BD" w:rsidRDefault="00AC65BD" w:rsidP="00AC65BD">
            <w:pPr>
              <w:jc w:val="center"/>
              <w:rPr>
                <w:b/>
                <w:cap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500" w14:textId="61C3FCEE" w:rsidR="00AC65BD" w:rsidRDefault="00161E67" w:rsidP="00AC65BD">
            <w:pPr>
              <w:jc w:val="both"/>
            </w:pPr>
            <w:r>
              <w:rPr>
                <w:sz w:val="22"/>
              </w:rPr>
              <w:t>Водач за повече от едно предметно стъкло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9E0FF" w14:textId="77777777" w:rsidR="00AC65BD" w:rsidRDefault="00AC65BD" w:rsidP="00AC65BD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F9E" w14:textId="77777777" w:rsidR="00AC65BD" w:rsidRDefault="00AC65BD" w:rsidP="00AC65BD">
            <w:pPr>
              <w:jc w:val="center"/>
            </w:pPr>
          </w:p>
        </w:tc>
      </w:tr>
      <w:tr w:rsidR="00AC65BD" w14:paraId="50AD0126" w14:textId="77777777" w:rsidTr="009F360D">
        <w:trPr>
          <w:trHeight w:val="5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ADD43" w14:textId="77777777" w:rsidR="00AC65BD" w:rsidRDefault="00AC65BD" w:rsidP="00AC65BD">
            <w:pPr>
              <w:jc w:val="center"/>
              <w:rPr>
                <w:b/>
                <w:cap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97405C" w14:textId="6926FBFD" w:rsidR="00AC65BD" w:rsidRDefault="00161E67" w:rsidP="00AC65BD">
            <w:pPr>
              <w:jc w:val="both"/>
            </w:pPr>
            <w:r>
              <w:rPr>
                <w:sz w:val="22"/>
              </w:rPr>
              <w:t>Наличие на активно охлаждане на камерата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CEE47" w14:textId="77777777" w:rsidR="00AC65BD" w:rsidRDefault="00AC65BD" w:rsidP="00AC65BD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9DE026" w14:textId="77777777" w:rsidR="00AC65BD" w:rsidRDefault="00AC65BD" w:rsidP="00AC65BD">
            <w:pPr>
              <w:jc w:val="center"/>
            </w:pPr>
          </w:p>
        </w:tc>
      </w:tr>
      <w:tr w:rsidR="00AC65BD" w14:paraId="518C0524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E5A6" w14:textId="77777777" w:rsidR="00AC65BD" w:rsidRDefault="00AC65BD" w:rsidP="00AC65BD">
            <w:pPr>
              <w:jc w:val="center"/>
              <w:rPr>
                <w:b/>
                <w:cap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A3D8CA" w14:textId="40545381" w:rsidR="00AC65BD" w:rsidRPr="00A83E8C" w:rsidRDefault="00161E67" w:rsidP="00AC65BD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Разделителна способност на камерата &gt;3 Mpixels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7BCD" w14:textId="77777777" w:rsidR="00AC65BD" w:rsidRPr="00851B62" w:rsidRDefault="00AC65BD" w:rsidP="00AC65B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5A26B7" w14:textId="77777777" w:rsidR="00AC65BD" w:rsidRDefault="00AC65BD" w:rsidP="00AC65BD">
            <w:pPr>
              <w:jc w:val="center"/>
            </w:pPr>
          </w:p>
        </w:tc>
      </w:tr>
      <w:tr w:rsidR="00AC65BD" w14:paraId="355AEF7D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1BAF" w14:textId="77777777" w:rsidR="00AC65BD" w:rsidRDefault="00AC65BD" w:rsidP="00AC65BD">
            <w:pPr>
              <w:jc w:val="center"/>
              <w:rPr>
                <w:b/>
                <w:cap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4567C4" w14:textId="77777777" w:rsidR="00AC65BD" w:rsidRDefault="00161E67" w:rsidP="00AC65BD">
            <w:pPr>
              <w:jc w:val="both"/>
              <w:rPr>
                <w:sz w:val="22"/>
              </w:rPr>
            </w:pPr>
            <w:r>
              <w:rPr>
                <w:sz w:val="22"/>
              </w:rPr>
              <w:t>Хардуерен ключ за софтуерните модули, позволяващи инсталацията им на повече от един компютър</w:t>
            </w:r>
          </w:p>
          <w:p w14:paraId="6EA67FB6" w14:textId="77777777" w:rsidR="005A3221" w:rsidRDefault="005A3221" w:rsidP="00AC65BD">
            <w:pPr>
              <w:jc w:val="both"/>
              <w:rPr>
                <w:sz w:val="22"/>
              </w:rPr>
            </w:pPr>
          </w:p>
          <w:p w14:paraId="4968C7BD" w14:textId="1FAA986E" w:rsidR="005A3221" w:rsidRPr="00B05C2B" w:rsidRDefault="005A3221" w:rsidP="00AC65BD">
            <w:pPr>
              <w:jc w:val="bot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7C38" w14:textId="77777777" w:rsidR="00AC65BD" w:rsidRDefault="00AC65BD" w:rsidP="00AC65BD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815307" w14:textId="77777777" w:rsidR="00AC65BD" w:rsidRDefault="00AC65BD" w:rsidP="00AC65BD">
            <w:pPr>
              <w:jc w:val="center"/>
            </w:pPr>
          </w:p>
        </w:tc>
      </w:tr>
      <w:tr w:rsidR="00AC65BD" w14:paraId="080B635C" w14:textId="77777777" w:rsidTr="00176CE1">
        <w:trPr>
          <w:trHeight w:val="41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44BCCA" w14:textId="2C2795CF" w:rsidR="00AC65BD" w:rsidRDefault="00AC65BD" w:rsidP="00687DB8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lastRenderedPageBreak/>
              <w:t>гаранционни изисквания</w:t>
            </w:r>
          </w:p>
        </w:tc>
      </w:tr>
      <w:tr w:rsidR="009F360D" w14:paraId="5A7B8378" w14:textId="77777777" w:rsidTr="009F360D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F68F5" w14:textId="2ED49367" w:rsidR="009F360D" w:rsidRPr="00B332E1" w:rsidRDefault="009F360D" w:rsidP="009F3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A631B" w14:textId="5AD71C4E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  <w:r>
              <w:t>Гаранционен срок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8F66D" w14:textId="7F9AD4CB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727190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5D385BD9" w14:textId="77777777" w:rsidTr="009F360D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6AA2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B31B" w14:textId="7777777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5B5A7" w14:textId="71E26827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8CE7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70B193D1" w14:textId="77777777" w:rsidTr="009F360D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0647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7130" w14:textId="7777777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C1C66" w14:textId="6780B169" w:rsidR="009F360D" w:rsidRPr="009F360D" w:rsidRDefault="009F360D" w:rsidP="009F360D">
            <w:pPr>
              <w:spacing w:before="100" w:beforeAutospacing="1"/>
              <w:jc w:val="center"/>
              <w:rPr>
                <w:bCs/>
                <w:color w:val="222222"/>
                <w:sz w:val="22"/>
              </w:rPr>
            </w:pPr>
            <w:r w:rsidRPr="009F360D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14:paraId="54CA51D1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</w:tbl>
    <w:p w14:paraId="56287D2E" w14:textId="77777777" w:rsidR="004B205E" w:rsidRDefault="004B205E" w:rsidP="004B205E">
      <w:pPr>
        <w:contextualSpacing/>
        <w:jc w:val="both"/>
        <w:rPr>
          <w:rFonts w:eastAsia="Calibri"/>
          <w:b/>
          <w:iCs/>
          <w:lang w:val="en-US" w:eastAsia="en-US"/>
        </w:rPr>
      </w:pPr>
    </w:p>
    <w:p w14:paraId="6A573662" w14:textId="77777777" w:rsidR="004B205E" w:rsidRDefault="004B205E" w:rsidP="004B205E">
      <w:pPr>
        <w:tabs>
          <w:tab w:val="left" w:pos="0"/>
        </w:tabs>
        <w:suppressAutoHyphens/>
        <w:jc w:val="both"/>
      </w:pPr>
      <w:r>
        <w:t>3.</w:t>
      </w:r>
      <w:r>
        <w:tab/>
        <w:t>Запознат(и) съм/сме и приемам(е), че срокът за изпълнение на обществената поръчка е до 150</w:t>
      </w:r>
      <w:r w:rsidRPr="00334CAA">
        <w:t xml:space="preserve"> (</w:t>
      </w:r>
      <w:r>
        <w:t>сто и петдесет</w:t>
      </w:r>
      <w:r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2ECE444A" w14:textId="77777777" w:rsidR="004B205E" w:rsidRDefault="004B205E" w:rsidP="004B205E">
      <w:pPr>
        <w:tabs>
          <w:tab w:val="left" w:pos="0"/>
        </w:tabs>
        <w:suppressAutoHyphens/>
        <w:jc w:val="both"/>
      </w:pPr>
      <w:r>
        <w:t>4.</w:t>
      </w:r>
      <w:r>
        <w:tab/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3A1E99EF" w14:textId="77777777" w:rsidR="004B205E" w:rsidRDefault="004B205E" w:rsidP="004B205E">
      <w:pPr>
        <w:tabs>
          <w:tab w:val="left" w:pos="0"/>
        </w:tabs>
        <w:suppressAutoHyphens/>
        <w:jc w:val="both"/>
      </w:pPr>
      <w:r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43043180" w14:textId="77777777" w:rsidR="004B205E" w:rsidRDefault="004B205E" w:rsidP="004B205E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12EBE6E0" w14:textId="77777777" w:rsidR="004B205E" w:rsidRDefault="004B205E" w:rsidP="004B205E">
      <w:pPr>
        <w:tabs>
          <w:tab w:val="left" w:pos="0"/>
        </w:tabs>
        <w:suppressAutoHyphens/>
        <w:jc w:val="both"/>
      </w:pPr>
      <w:r>
        <w:t>7.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7F04DE03" w14:textId="77777777" w:rsidR="004B205E" w:rsidRDefault="004B205E" w:rsidP="004B205E">
      <w:pPr>
        <w:tabs>
          <w:tab w:val="left" w:pos="0"/>
        </w:tabs>
        <w:suppressAutoHyphens/>
        <w:jc w:val="both"/>
      </w:pPr>
      <w:r>
        <w:t>8.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78C61398" w14:textId="77777777" w:rsidR="004B205E" w:rsidRPr="00760483" w:rsidRDefault="004B205E" w:rsidP="004B205E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61EAADD2" w14:textId="77777777" w:rsidR="004B205E" w:rsidRPr="00760483" w:rsidRDefault="004B205E" w:rsidP="004B205E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031B3805" w14:textId="77777777" w:rsidR="004B205E" w:rsidRPr="00760483" w:rsidRDefault="004B205E" w:rsidP="004B205E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4640CC6B" w14:textId="77777777" w:rsidR="004B205E" w:rsidRPr="00760483" w:rsidRDefault="004B205E" w:rsidP="004B205E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3EEEEBFB" w14:textId="1435232C" w:rsidR="004B205E" w:rsidRPr="00ED7A26" w:rsidRDefault="00FA65A2" w:rsidP="004B205E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4B205E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4B205E" w:rsidRPr="00ED7A26">
        <w:rPr>
          <w:i/>
        </w:rPr>
        <w:t>.</w:t>
      </w:r>
    </w:p>
    <w:p w14:paraId="6EDFD51F" w14:textId="77777777" w:rsidR="004B205E" w:rsidRPr="003D2E3E" w:rsidRDefault="004B205E" w:rsidP="004B205E">
      <w:pPr>
        <w:suppressAutoHyphens/>
        <w:ind w:firstLine="567"/>
        <w:jc w:val="both"/>
        <w:rPr>
          <w:i/>
        </w:rPr>
      </w:pPr>
    </w:p>
    <w:p w14:paraId="1BFFF768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45C30F0C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67251706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14F12EF4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03A2FE17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35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1EFA7BB8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lastRenderedPageBreak/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0A6900A3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794A28EE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2D1129C0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36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067B64D3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46D79D5D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58BCC0CA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5C3CF493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37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297F9A86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1F57C878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05B26981" w14:textId="77777777" w:rsidR="004B205E" w:rsidRPr="00AE79D0" w:rsidRDefault="004B205E" w:rsidP="004B205E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28863F66" w14:textId="77777777" w:rsidR="004B205E" w:rsidRPr="00AE79D0" w:rsidRDefault="004B205E" w:rsidP="004B205E">
      <w:pPr>
        <w:suppressAutoHyphens/>
        <w:ind w:firstLine="567"/>
        <w:jc w:val="both"/>
        <w:rPr>
          <w:i/>
          <w:sz w:val="22"/>
          <w:szCs w:val="22"/>
        </w:rPr>
      </w:pPr>
    </w:p>
    <w:p w14:paraId="413AF51C" w14:textId="77777777" w:rsidR="004B205E" w:rsidRPr="00ED7A26" w:rsidRDefault="004B205E" w:rsidP="004B205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0DDA10D6" w14:textId="77777777" w:rsidR="004B205E" w:rsidRPr="00ED7A26" w:rsidRDefault="004B205E" w:rsidP="004B205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01C4972C" w14:textId="77777777" w:rsidR="004B205E" w:rsidRPr="00ED7A26" w:rsidRDefault="004B205E" w:rsidP="004B205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6DE813A7" w14:textId="77777777" w:rsidR="004B205E" w:rsidRPr="00ED7A26" w:rsidRDefault="004B205E" w:rsidP="004B205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7B46CF00" w14:textId="77777777" w:rsidR="004B205E" w:rsidRPr="00ED7A26" w:rsidRDefault="004B205E" w:rsidP="004B205E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668021F7" w14:textId="77777777" w:rsidR="004B205E" w:rsidRPr="00946924" w:rsidRDefault="004B205E" w:rsidP="004B205E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5CA40162" w14:textId="77777777" w:rsidR="004B205E" w:rsidRDefault="004B205E" w:rsidP="004B205E">
      <w:pPr>
        <w:ind w:left="7788"/>
        <w:rPr>
          <w:lang w:eastAsia="en-US"/>
        </w:rPr>
      </w:pPr>
    </w:p>
    <w:p w14:paraId="61D15CF5" w14:textId="77777777" w:rsidR="004B205E" w:rsidRDefault="004B205E" w:rsidP="00AA240D">
      <w:pPr>
        <w:ind w:left="7788"/>
        <w:rPr>
          <w:lang w:eastAsia="en-US"/>
        </w:rPr>
      </w:pPr>
    </w:p>
    <w:p w14:paraId="1828F610" w14:textId="77777777" w:rsidR="003C31B0" w:rsidRDefault="003C31B0" w:rsidP="00AA240D">
      <w:pPr>
        <w:ind w:left="7788"/>
        <w:rPr>
          <w:lang w:eastAsia="en-US"/>
        </w:rPr>
      </w:pPr>
    </w:p>
    <w:p w14:paraId="6DE5D9FB" w14:textId="77777777" w:rsidR="003C31B0" w:rsidRDefault="003C31B0" w:rsidP="00AA240D">
      <w:pPr>
        <w:ind w:left="7788"/>
        <w:rPr>
          <w:lang w:eastAsia="en-US"/>
        </w:rPr>
      </w:pPr>
    </w:p>
    <w:p w14:paraId="61B28F20" w14:textId="77777777" w:rsidR="003C31B0" w:rsidRDefault="003C31B0" w:rsidP="00AA240D">
      <w:pPr>
        <w:ind w:left="7788"/>
        <w:rPr>
          <w:lang w:eastAsia="en-US"/>
        </w:rPr>
      </w:pPr>
    </w:p>
    <w:p w14:paraId="48EA7D7B" w14:textId="77777777" w:rsidR="003C31B0" w:rsidRDefault="003C31B0" w:rsidP="00AA240D">
      <w:pPr>
        <w:ind w:left="7788"/>
        <w:rPr>
          <w:lang w:eastAsia="en-US"/>
        </w:rPr>
      </w:pPr>
    </w:p>
    <w:p w14:paraId="3A76A028" w14:textId="77777777" w:rsidR="003C31B0" w:rsidRDefault="003C31B0" w:rsidP="00AA240D">
      <w:pPr>
        <w:ind w:left="7788"/>
        <w:rPr>
          <w:lang w:eastAsia="en-US"/>
        </w:rPr>
      </w:pPr>
    </w:p>
    <w:p w14:paraId="161C5F25" w14:textId="77777777" w:rsidR="003C31B0" w:rsidRDefault="003C31B0" w:rsidP="00AA240D">
      <w:pPr>
        <w:ind w:left="7788"/>
        <w:rPr>
          <w:lang w:eastAsia="en-US"/>
        </w:rPr>
      </w:pPr>
    </w:p>
    <w:p w14:paraId="5995B631" w14:textId="77777777" w:rsidR="003C31B0" w:rsidRDefault="003C31B0" w:rsidP="00AA240D">
      <w:pPr>
        <w:ind w:left="7788"/>
        <w:rPr>
          <w:lang w:eastAsia="en-US"/>
        </w:rPr>
      </w:pPr>
    </w:p>
    <w:p w14:paraId="1A0F8837" w14:textId="77777777" w:rsidR="003C31B0" w:rsidRDefault="003C31B0" w:rsidP="00AA240D">
      <w:pPr>
        <w:ind w:left="7788"/>
        <w:rPr>
          <w:lang w:eastAsia="en-US"/>
        </w:rPr>
      </w:pPr>
    </w:p>
    <w:p w14:paraId="76F0C2F1" w14:textId="77777777" w:rsidR="003C31B0" w:rsidRDefault="003C31B0" w:rsidP="00AA240D">
      <w:pPr>
        <w:ind w:left="7788"/>
        <w:rPr>
          <w:lang w:eastAsia="en-US"/>
        </w:rPr>
      </w:pPr>
    </w:p>
    <w:p w14:paraId="2801884F" w14:textId="77777777" w:rsidR="003C31B0" w:rsidRDefault="003C31B0" w:rsidP="00AA240D">
      <w:pPr>
        <w:ind w:left="7788"/>
        <w:rPr>
          <w:lang w:eastAsia="en-US"/>
        </w:rPr>
      </w:pPr>
    </w:p>
    <w:p w14:paraId="1C7F7E38" w14:textId="77777777" w:rsidR="003C31B0" w:rsidRDefault="003C31B0" w:rsidP="00AA240D">
      <w:pPr>
        <w:ind w:left="7788"/>
        <w:rPr>
          <w:lang w:eastAsia="en-US"/>
        </w:rPr>
      </w:pPr>
    </w:p>
    <w:p w14:paraId="14C17A14" w14:textId="77777777" w:rsidR="003C31B0" w:rsidRDefault="003C31B0" w:rsidP="00AA240D">
      <w:pPr>
        <w:ind w:left="7788"/>
        <w:rPr>
          <w:lang w:eastAsia="en-US"/>
        </w:rPr>
      </w:pPr>
    </w:p>
    <w:p w14:paraId="2DC63FFC" w14:textId="77777777" w:rsidR="00BD1C52" w:rsidRDefault="00BD1C52" w:rsidP="00AA240D">
      <w:pPr>
        <w:ind w:left="7788"/>
        <w:rPr>
          <w:lang w:eastAsia="en-US"/>
        </w:rPr>
      </w:pPr>
    </w:p>
    <w:p w14:paraId="29917BF8" w14:textId="77777777" w:rsidR="00BD1C52" w:rsidRDefault="00BD1C52" w:rsidP="00AA240D">
      <w:pPr>
        <w:ind w:left="7788"/>
        <w:rPr>
          <w:lang w:eastAsia="en-US"/>
        </w:rPr>
      </w:pPr>
    </w:p>
    <w:p w14:paraId="4D4D8F44" w14:textId="77777777" w:rsidR="00BD1C52" w:rsidRDefault="00BD1C52" w:rsidP="00AA240D">
      <w:pPr>
        <w:ind w:left="7788"/>
        <w:rPr>
          <w:lang w:eastAsia="en-US"/>
        </w:rPr>
      </w:pPr>
    </w:p>
    <w:p w14:paraId="1025C3AB" w14:textId="77777777" w:rsidR="009D6250" w:rsidRDefault="009D6250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13D03637" w14:textId="77777777" w:rsidR="009D6250" w:rsidRDefault="009D6250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35BC8D36" w14:textId="77777777" w:rsidR="009D6250" w:rsidRDefault="009D6250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6AF88EF6" w14:textId="77777777" w:rsidR="00687DB8" w:rsidRDefault="00687DB8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5C916F4C" w14:textId="77777777" w:rsidR="00687DB8" w:rsidRDefault="00687DB8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5267A13B" w14:textId="77777777" w:rsidR="00687DB8" w:rsidRDefault="00687DB8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769B8A27" w14:textId="77777777" w:rsidR="00176CE1" w:rsidRDefault="00176CE1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4810004A" w14:textId="77777777" w:rsidR="00176CE1" w:rsidRDefault="00176CE1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8E7F61E" w14:textId="77777777" w:rsidR="00176CE1" w:rsidRDefault="00176CE1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6B7DEB41" w14:textId="179F885F" w:rsidR="00176CE1" w:rsidRDefault="00176CE1" w:rsidP="009F360D">
      <w:pPr>
        <w:spacing w:after="120"/>
        <w:rPr>
          <w:rFonts w:eastAsia="Batang"/>
          <w:bCs/>
          <w:i/>
          <w:caps/>
          <w:lang w:eastAsia="en-US"/>
        </w:rPr>
      </w:pPr>
    </w:p>
    <w:p w14:paraId="48A7B4F7" w14:textId="62F3249C" w:rsidR="00BD1C52" w:rsidRPr="00A10DD1" w:rsidRDefault="00BD1C52" w:rsidP="00BD1C52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 2-15</w:t>
      </w:r>
    </w:p>
    <w:p w14:paraId="64D63E92" w14:textId="77777777" w:rsidR="00BD1C52" w:rsidRPr="00754E21" w:rsidRDefault="00BD1C52" w:rsidP="00BD1C52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0A2B54E3" w14:textId="77777777" w:rsidR="00BD1C52" w:rsidRDefault="00BD1C52" w:rsidP="00BD1C52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3B6446E1" w14:textId="77777777" w:rsidR="00BD1C52" w:rsidRPr="00754E21" w:rsidRDefault="00BD1C52" w:rsidP="00BD1C52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11000B58" w14:textId="77777777" w:rsidR="00BD1C52" w:rsidRPr="00754E21" w:rsidRDefault="00BD1C52" w:rsidP="00BD1C52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49BFEE22" w14:textId="77777777" w:rsidR="00BD1C52" w:rsidRPr="00754E21" w:rsidRDefault="00BD1C52" w:rsidP="00BD1C52">
      <w:pPr>
        <w:jc w:val="center"/>
        <w:rPr>
          <w:b/>
          <w:bCs/>
          <w:caps/>
          <w:position w:val="8"/>
        </w:rPr>
      </w:pPr>
    </w:p>
    <w:p w14:paraId="631F6CE9" w14:textId="77777777" w:rsidR="00BD1C52" w:rsidRPr="00754E21" w:rsidRDefault="00BD1C52" w:rsidP="00BD1C52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47A20953" w14:textId="77777777" w:rsidR="00BD1C52" w:rsidRPr="00754E21" w:rsidRDefault="00BD1C52" w:rsidP="00BD1C52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BD1C52" w:rsidRPr="00754E21" w14:paraId="561C4EC3" w14:textId="77777777" w:rsidTr="00B9627C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2E4C9776" w14:textId="77777777" w:rsidR="00BD1C52" w:rsidRPr="00754E21" w:rsidRDefault="00BD1C52" w:rsidP="00B9627C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B5B4955" w14:textId="77777777" w:rsidR="00BD1C52" w:rsidRPr="00754E21" w:rsidRDefault="00BD1C52" w:rsidP="00B9627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81915F4" w14:textId="77777777" w:rsidR="00BD1C52" w:rsidRPr="00754E21" w:rsidRDefault="00BD1C52" w:rsidP="00B9627C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456BDD79" w14:textId="77777777" w:rsidR="00BD1C52" w:rsidRPr="00754E21" w:rsidRDefault="00BD1C52" w:rsidP="00B9627C"/>
        </w:tc>
      </w:tr>
      <w:tr w:rsidR="00BD1C52" w:rsidRPr="00754E21" w14:paraId="03D9184C" w14:textId="77777777" w:rsidTr="00B9627C">
        <w:trPr>
          <w:gridAfter w:val="1"/>
          <w:wAfter w:w="95" w:type="dxa"/>
        </w:trPr>
        <w:tc>
          <w:tcPr>
            <w:tcW w:w="672" w:type="dxa"/>
          </w:tcPr>
          <w:p w14:paraId="17066695" w14:textId="77777777" w:rsidR="00BD1C52" w:rsidRPr="00754E21" w:rsidRDefault="00BD1C52" w:rsidP="00B9627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6B9A3080" w14:textId="77777777" w:rsidR="00BD1C52" w:rsidRPr="00754E21" w:rsidRDefault="00BD1C52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15439E8E" w14:textId="77777777" w:rsidR="00BD1C52" w:rsidRPr="00754E21" w:rsidRDefault="00BD1C52" w:rsidP="00B9627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5E267165" w14:textId="77777777" w:rsidR="00BD1C52" w:rsidRPr="00754E21" w:rsidRDefault="00BD1C52" w:rsidP="00B9627C">
            <w:pPr>
              <w:jc w:val="center"/>
            </w:pPr>
          </w:p>
        </w:tc>
      </w:tr>
      <w:tr w:rsidR="00BD1C52" w:rsidRPr="00754E21" w14:paraId="73BEFF69" w14:textId="77777777" w:rsidTr="00B9627C">
        <w:trPr>
          <w:trHeight w:val="519"/>
        </w:trPr>
        <w:tc>
          <w:tcPr>
            <w:tcW w:w="2233" w:type="dxa"/>
            <w:gridSpan w:val="2"/>
          </w:tcPr>
          <w:p w14:paraId="3A85BE9A" w14:textId="77777777" w:rsidR="00BD1C52" w:rsidRDefault="00BD1C52" w:rsidP="00B9627C"/>
          <w:p w14:paraId="37EDED1E" w14:textId="77777777" w:rsidR="00BD1C52" w:rsidRPr="00754E21" w:rsidRDefault="00BD1C52" w:rsidP="00B9627C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DAE6334" w14:textId="77777777" w:rsidR="00BD1C52" w:rsidRPr="00754E21" w:rsidRDefault="00BD1C52" w:rsidP="00B9627C">
            <w:pPr>
              <w:jc w:val="center"/>
            </w:pPr>
          </w:p>
        </w:tc>
        <w:tc>
          <w:tcPr>
            <w:tcW w:w="3685" w:type="dxa"/>
            <w:gridSpan w:val="6"/>
          </w:tcPr>
          <w:p w14:paraId="66208A6B" w14:textId="77777777" w:rsidR="00BD1C52" w:rsidRDefault="00BD1C52" w:rsidP="00B9627C">
            <w:pPr>
              <w:jc w:val="center"/>
            </w:pPr>
          </w:p>
          <w:p w14:paraId="096B247C" w14:textId="77777777" w:rsidR="00BD1C52" w:rsidRPr="00754E21" w:rsidRDefault="00BD1C52" w:rsidP="00B9627C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6E6354F4" w14:textId="77777777" w:rsidR="00BD1C52" w:rsidRPr="00754E21" w:rsidRDefault="00BD1C52" w:rsidP="00B9627C">
            <w:pPr>
              <w:jc w:val="center"/>
            </w:pPr>
          </w:p>
        </w:tc>
      </w:tr>
      <w:tr w:rsidR="00BD1C52" w:rsidRPr="00754E21" w14:paraId="349F4D34" w14:textId="77777777" w:rsidTr="00B9627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01595935" w14:textId="77777777" w:rsidR="00BD1C52" w:rsidRDefault="00BD1C52" w:rsidP="00B9627C">
            <w:pPr>
              <w:spacing w:before="120"/>
            </w:pPr>
          </w:p>
          <w:p w14:paraId="5BBFF5AF" w14:textId="77777777" w:rsidR="00BD1C52" w:rsidRPr="00754E21" w:rsidRDefault="00BD1C52" w:rsidP="00B9627C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6E411396" w14:textId="77777777" w:rsidR="00BD1C52" w:rsidRPr="00754E21" w:rsidRDefault="00BD1C52" w:rsidP="00B9627C">
            <w:pPr>
              <w:jc w:val="center"/>
            </w:pPr>
          </w:p>
        </w:tc>
        <w:tc>
          <w:tcPr>
            <w:tcW w:w="1843" w:type="dxa"/>
            <w:gridSpan w:val="3"/>
          </w:tcPr>
          <w:p w14:paraId="51996511" w14:textId="77777777" w:rsidR="00BD1C52" w:rsidRDefault="00BD1C52" w:rsidP="00B9627C">
            <w:pPr>
              <w:spacing w:before="120"/>
              <w:jc w:val="center"/>
            </w:pPr>
          </w:p>
          <w:p w14:paraId="04C71585" w14:textId="77777777" w:rsidR="00BD1C52" w:rsidRPr="00754E21" w:rsidRDefault="00BD1C52" w:rsidP="00B9627C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49148B6" w14:textId="77777777" w:rsidR="00BD1C52" w:rsidRPr="00754E21" w:rsidRDefault="00BD1C52" w:rsidP="00B9627C">
            <w:pPr>
              <w:jc w:val="center"/>
            </w:pPr>
          </w:p>
        </w:tc>
      </w:tr>
      <w:tr w:rsidR="00BD1C52" w:rsidRPr="00754E21" w14:paraId="7725CA58" w14:textId="77777777" w:rsidTr="00B9627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5E618A9F" w14:textId="77777777" w:rsidR="00BD1C52" w:rsidRPr="00754E21" w:rsidRDefault="00BD1C52" w:rsidP="00B9627C">
            <w:pPr>
              <w:jc w:val="center"/>
            </w:pPr>
          </w:p>
        </w:tc>
        <w:tc>
          <w:tcPr>
            <w:tcW w:w="3543" w:type="dxa"/>
            <w:gridSpan w:val="5"/>
          </w:tcPr>
          <w:p w14:paraId="5F0FE195" w14:textId="77777777" w:rsidR="00BD1C52" w:rsidRPr="00754E21" w:rsidRDefault="00BD1C52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7F4DF993" w14:textId="77777777" w:rsidR="00BD1C52" w:rsidRPr="00754E21" w:rsidRDefault="00BD1C52" w:rsidP="00B9627C">
            <w:pPr>
              <w:jc w:val="center"/>
            </w:pPr>
          </w:p>
        </w:tc>
        <w:tc>
          <w:tcPr>
            <w:tcW w:w="2126" w:type="dxa"/>
            <w:gridSpan w:val="2"/>
          </w:tcPr>
          <w:p w14:paraId="6D6C848B" w14:textId="77777777" w:rsidR="00BD1C52" w:rsidRPr="00754E21" w:rsidRDefault="00BD1C52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BD1C52" w:rsidRPr="00754E21" w14:paraId="35172D65" w14:textId="77777777" w:rsidTr="00B9627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7FD089ED" w14:textId="77777777" w:rsidR="00BD1C52" w:rsidRPr="00754E21" w:rsidRDefault="00BD1C52" w:rsidP="00B9627C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E4841F4" w14:textId="77777777" w:rsidR="00BD1C52" w:rsidRPr="00754E21" w:rsidRDefault="00BD1C52" w:rsidP="00B9627C">
            <w:pPr>
              <w:jc w:val="center"/>
            </w:pPr>
          </w:p>
        </w:tc>
      </w:tr>
      <w:tr w:rsidR="00BD1C52" w:rsidRPr="00754E21" w14:paraId="3EF6697E" w14:textId="77777777" w:rsidTr="00B9627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553549FE" w14:textId="77777777" w:rsidR="00BD1C52" w:rsidRPr="00754E21" w:rsidRDefault="00BD1C52" w:rsidP="00B9627C">
            <w:pPr>
              <w:jc w:val="center"/>
            </w:pPr>
          </w:p>
        </w:tc>
        <w:tc>
          <w:tcPr>
            <w:tcW w:w="5528" w:type="dxa"/>
            <w:gridSpan w:val="7"/>
          </w:tcPr>
          <w:p w14:paraId="786467FE" w14:textId="77777777" w:rsidR="00BD1C52" w:rsidRPr="00754E21" w:rsidRDefault="00BD1C52" w:rsidP="00B9627C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BD1C52" w:rsidRPr="00754E21" w14:paraId="77A59705" w14:textId="77777777" w:rsidTr="00B9627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0E39E81C" w14:textId="77777777" w:rsidR="00BD1C52" w:rsidRPr="00754E21" w:rsidRDefault="00BD1C52" w:rsidP="00B9627C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5E8A2BC6" w14:textId="77777777" w:rsidR="00BD1C52" w:rsidRPr="00754E21" w:rsidRDefault="00BD1C52" w:rsidP="00B9627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75BE2E35" w14:textId="77777777" w:rsidR="00BD1C52" w:rsidRPr="00754E21" w:rsidRDefault="00BD1C52" w:rsidP="00B9627C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BFF9AF2" w14:textId="77777777" w:rsidR="00BD1C52" w:rsidRPr="00754E21" w:rsidRDefault="00BD1C52" w:rsidP="00B9627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37E7FAC6" w14:textId="77777777" w:rsidR="00BD1C52" w:rsidRPr="00754E21" w:rsidRDefault="00BD1C52" w:rsidP="00B9627C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598C54FF" w14:textId="77777777" w:rsidR="00BD1C52" w:rsidRPr="00754E21" w:rsidRDefault="00BD1C52" w:rsidP="00B9627C">
            <w:pPr>
              <w:jc w:val="center"/>
            </w:pPr>
          </w:p>
        </w:tc>
      </w:tr>
    </w:tbl>
    <w:p w14:paraId="269F9999" w14:textId="77777777" w:rsidR="00BD1C52" w:rsidRDefault="00BD1C52" w:rsidP="00BD1C52">
      <w:pPr>
        <w:jc w:val="both"/>
        <w:rPr>
          <w:lang w:eastAsia="en-US"/>
        </w:rPr>
      </w:pPr>
    </w:p>
    <w:p w14:paraId="53D442F2" w14:textId="77777777" w:rsidR="00BD1C52" w:rsidRDefault="00BD1C52" w:rsidP="00BD1C52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111918E1" w14:textId="77777777" w:rsidR="00BD1C52" w:rsidRPr="002B0C69" w:rsidRDefault="00BD1C52" w:rsidP="00BD1C52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0ADC36D9" w14:textId="77777777" w:rsidR="00BD1C52" w:rsidRDefault="00BD1C52" w:rsidP="00BD1C52">
      <w:pPr>
        <w:jc w:val="both"/>
        <w:rPr>
          <w:lang w:eastAsia="en-US"/>
        </w:rPr>
      </w:pPr>
    </w:p>
    <w:p w14:paraId="3D30E4C5" w14:textId="77777777" w:rsidR="00BD1C52" w:rsidRDefault="00BD1C52" w:rsidP="00BD1C52">
      <w:pPr>
        <w:ind w:firstLine="708"/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Pr="003147C5">
        <w:rPr>
          <w:lang w:eastAsia="en-US"/>
        </w:rPr>
        <w:t xml:space="preserve">: </w:t>
      </w:r>
      <w:r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>
        <w:rPr>
          <w:rFonts w:eastAsia="Calibri"/>
          <w:b/>
          <w:lang w:eastAsia="en-US"/>
        </w:rPr>
        <w:t>,</w:t>
      </w:r>
      <w:r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17C52D6A" w14:textId="77777777" w:rsidR="00BD1C52" w:rsidRDefault="00BD1C52" w:rsidP="00BD1C52">
      <w:pPr>
        <w:ind w:firstLine="708"/>
        <w:jc w:val="both"/>
        <w:rPr>
          <w:b/>
          <w:bCs/>
          <w:i/>
          <w:iCs/>
          <w:lang w:eastAsia="en-US"/>
        </w:rPr>
      </w:pPr>
    </w:p>
    <w:p w14:paraId="026BF8CE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03349A48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140F6C6A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EBEE816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lastRenderedPageBreak/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6CDA4E14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0DF244D6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22478B0E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2DAE4C3D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12AF83D3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7260E9F3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0AFC073E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01AE81A9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1EB0E359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030E9498" w14:textId="77777777" w:rsidR="00BD1C52" w:rsidRPr="00736561" w:rsidRDefault="00BD1C52" w:rsidP="00BD1C52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61674BBB" w14:textId="77777777" w:rsidR="00BD1C52" w:rsidRPr="00736561" w:rsidRDefault="00BD1C52" w:rsidP="00BD1C52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52D12DD6" w14:textId="77777777" w:rsidR="00BD1C52" w:rsidRPr="00736561" w:rsidRDefault="00BD1C52" w:rsidP="00BD1C52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3DD8409C" w14:textId="77777777" w:rsidR="00BD1C52" w:rsidRDefault="00BD1C52" w:rsidP="00BD1C52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2C3380A8" w14:textId="77777777" w:rsidR="00BD1C52" w:rsidRPr="00F22AA8" w:rsidRDefault="00BD1C52" w:rsidP="00BD1C52">
      <w:pPr>
        <w:rPr>
          <w:b/>
          <w:bCs/>
          <w:i/>
          <w:iCs/>
          <w:lang w:eastAsia="en-US"/>
        </w:rPr>
      </w:pPr>
    </w:p>
    <w:p w14:paraId="4EDB7AA8" w14:textId="77777777" w:rsidR="00BD1C52" w:rsidRPr="002C0C21" w:rsidRDefault="00BD1C52" w:rsidP="00BD1C52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54FD5FC3" w14:textId="77777777" w:rsidR="00BD1C52" w:rsidRPr="00206F19" w:rsidRDefault="00BD1C52" w:rsidP="00BD1C52">
      <w:pPr>
        <w:spacing w:after="120"/>
        <w:ind w:firstLine="708"/>
        <w:jc w:val="both"/>
        <w:rPr>
          <w:rFonts w:eastAsia="Calibri"/>
          <w:lang w:eastAsia="en-US"/>
        </w:rPr>
      </w:pPr>
    </w:p>
    <w:p w14:paraId="174FA8CA" w14:textId="77777777" w:rsidR="00BD1C52" w:rsidRDefault="00BD1C52" w:rsidP="00BD1C52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660B04E7" w14:textId="77777777" w:rsidR="00BD1C52" w:rsidRDefault="00BD1C52" w:rsidP="00BD1C52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441F2480" w14:textId="77777777" w:rsidR="00EF7C85" w:rsidRPr="00ED7A26" w:rsidRDefault="00EF7C85" w:rsidP="00EF7C85">
      <w:pPr>
        <w:spacing w:before="120" w:after="60"/>
        <w:jc w:val="both"/>
        <w:rPr>
          <w:lang w:eastAsia="en-US"/>
        </w:rPr>
      </w:pPr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79C819F0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334CAA">
        <w:rPr>
          <w:lang w:eastAsia="en-US"/>
        </w:rPr>
        <w:t>да изпълнява</w:t>
      </w:r>
      <w:r>
        <w:rPr>
          <w:lang w:eastAsia="en-US"/>
        </w:rPr>
        <w:t>ме</w:t>
      </w:r>
      <w:r w:rsidRPr="00334CAA">
        <w:rPr>
          <w:lang w:eastAsia="en-US"/>
        </w:rPr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0C980B6B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3FFACBD5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136A7A8E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lastRenderedPageBreak/>
        <w:t>да извърши</w:t>
      </w:r>
      <w:r>
        <w:t>м</w:t>
      </w:r>
      <w:r w:rsidRPr="00334CAA">
        <w:t xml:space="preserve"> доставката</w:t>
      </w:r>
      <w:r>
        <w:t>,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>
        <w:t>150</w:t>
      </w:r>
      <w:r w:rsidRPr="00334CAA">
        <w:t xml:space="preserve"> (</w:t>
      </w:r>
      <w:r>
        <w:t>сто и петдесет</w:t>
      </w:r>
      <w:r w:rsidRPr="00334CAA">
        <w:t>) календарни дни, считано от дата на подписване на договора и завеждането му в деловодната система на Възложителя.</w:t>
      </w:r>
    </w:p>
    <w:p w14:paraId="76EC5AB2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 w:rsidRPr="00176CE1"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646058F2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176CE1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5F412689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617041D0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>
        <w:t>еакция следва да не бъде по-дъл</w:t>
      </w:r>
      <w:r w:rsidRPr="00334CAA">
        <w:t>г</w:t>
      </w:r>
      <w:r>
        <w:t>о</w:t>
      </w:r>
      <w:r w:rsidRPr="00334CAA">
        <w:t xml:space="preserve"> от </w:t>
      </w:r>
      <w:r>
        <w:t>5</w:t>
      </w:r>
      <w:r w:rsidRPr="00334CAA">
        <w:t xml:space="preserve"> дни;</w:t>
      </w:r>
    </w:p>
    <w:p w14:paraId="2A99C5EB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684A9DCA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11942AEC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7C3F5FB8" w14:textId="77777777" w:rsidR="00EF7C85" w:rsidRPr="00334CAA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26481AB2" w14:textId="77777777" w:rsidR="00EF7C85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3734D417" w14:textId="77777777" w:rsidR="00EF7C85" w:rsidRDefault="00EF7C85" w:rsidP="00EF7C85">
      <w:pPr>
        <w:pStyle w:val="ListParagraph"/>
        <w:numPr>
          <w:ilvl w:val="1"/>
          <w:numId w:val="45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176CE1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176CE1">
        <w:rPr>
          <w:rFonts w:eastAsia="Calibri"/>
          <w:szCs w:val="22"/>
          <w:lang w:val="en-US" w:eastAsia="en-US"/>
        </w:rPr>
        <w:t>състояние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176CE1">
        <w:rPr>
          <w:rFonts w:eastAsia="Calibri"/>
          <w:szCs w:val="22"/>
          <w:lang w:val="en-US" w:eastAsia="en-US"/>
        </w:rPr>
        <w:t>обучение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на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 xml:space="preserve">, доставка на техническа и сервизна документация, всички разходи за извършване на гаранционно обслужване в срока на гаранцията, както и </w:t>
      </w:r>
      <w:r w:rsidRPr="00334CAA">
        <w:lastRenderedPageBreak/>
        <w:t>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00B93D64" w14:textId="77777777" w:rsidR="00EF7C85" w:rsidRDefault="00EF7C85" w:rsidP="00EF7C85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2332E20B" w14:textId="77777777" w:rsidR="00BD1C52" w:rsidRDefault="00BD1C52" w:rsidP="00BD1C52">
      <w:pPr>
        <w:tabs>
          <w:tab w:val="left" w:pos="0"/>
        </w:tabs>
        <w:suppressAutoHyphens/>
        <w:jc w:val="both"/>
      </w:pPr>
    </w:p>
    <w:p w14:paraId="721682E8" w14:textId="20EEAFBB" w:rsidR="00BD1C52" w:rsidRDefault="00BD1C52" w:rsidP="00BD1C52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конкретното ПРЕДЛОЖЕНИЕ ЗА ИЗПЪЛНЕНИЕ на поръчката по обособена позиция </w:t>
      </w:r>
      <w:r>
        <w:rPr>
          <w:rFonts w:eastAsiaTheme="minorHAnsi"/>
          <w:b/>
          <w:szCs w:val="22"/>
          <w:lang w:eastAsia="ar-SA"/>
        </w:rPr>
        <w:t>№ 15</w:t>
      </w:r>
      <w:r w:rsidRPr="00F22AA8">
        <w:rPr>
          <w:rFonts w:eastAsiaTheme="minorHAnsi"/>
          <w:szCs w:val="22"/>
          <w:lang w:eastAsia="ar-SA"/>
        </w:rPr>
        <w:t xml:space="preserve"> </w:t>
      </w:r>
      <w:r w:rsidRPr="00F22AA8">
        <w:rPr>
          <w:rFonts w:eastAsiaTheme="minorHAnsi"/>
          <w:b/>
          <w:szCs w:val="22"/>
          <w:lang w:eastAsia="ar-SA"/>
        </w:rPr>
        <w:t>-</w:t>
      </w:r>
      <w:r w:rsidRPr="00F22AA8">
        <w:rPr>
          <w:rFonts w:eastAsiaTheme="minorHAnsi"/>
          <w:szCs w:val="22"/>
          <w:lang w:eastAsia="en-US"/>
        </w:rPr>
        <w:t xml:space="preserve"> </w:t>
      </w:r>
      <w:r w:rsidRPr="00BD1C52">
        <w:rPr>
          <w:rFonts w:eastAsiaTheme="minorHAnsi"/>
          <w:szCs w:val="22"/>
          <w:lang w:eastAsia="en-US"/>
        </w:rPr>
        <w:t>Доставка, монтаж и въвеждане в експлоатация на преносим рентгено-флуоресцентен спектрометър</w:t>
      </w:r>
      <w:r w:rsidRPr="004B205E">
        <w:rPr>
          <w:rFonts w:eastAsiaTheme="minorHAnsi"/>
          <w:szCs w:val="22"/>
          <w:lang w:eastAsia="en-US"/>
        </w:rPr>
        <w:t xml:space="preserve"> </w:t>
      </w:r>
      <w:r>
        <w:rPr>
          <w:b/>
          <w:lang w:eastAsia="ar-SA"/>
        </w:rPr>
        <w:t>е, както следва:</w:t>
      </w:r>
    </w:p>
    <w:p w14:paraId="64A8DFFC" w14:textId="77777777" w:rsidR="00BD1C52" w:rsidRPr="00946924" w:rsidRDefault="00BD1C52" w:rsidP="00BD1C52">
      <w:pPr>
        <w:jc w:val="both"/>
        <w:rPr>
          <w:rFonts w:eastAsiaTheme="minorHAnsi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BD1C52" w14:paraId="02663EE2" w14:textId="77777777" w:rsidTr="00B9627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A5C15B" w14:textId="77777777" w:rsidR="00BD1C52" w:rsidRDefault="00BD1C52" w:rsidP="00B96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78EBC" w14:textId="77777777" w:rsidR="00BD1C52" w:rsidRDefault="00BD1C52" w:rsidP="00B9627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262B917F" w14:textId="77777777" w:rsidR="00BD1C52" w:rsidRDefault="00BD1C52" w:rsidP="00B9627C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70798EC0" w14:textId="77777777" w:rsidR="00BD1C52" w:rsidRDefault="00BD1C52" w:rsidP="00B9627C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BD1C52" w14:paraId="066C45C0" w14:textId="77777777" w:rsidTr="00B9627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2391" w14:textId="77777777" w:rsidR="00BD1C52" w:rsidRDefault="00BD1C52" w:rsidP="00B9627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BD1C52" w14:paraId="0E154015" w14:textId="77777777" w:rsidTr="00B9627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22E1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t>Спектрометър</w:t>
            </w:r>
          </w:p>
          <w:p w14:paraId="1F4BEFC7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Преносим XRFспектрометър за определяне на тежки и леки елементи от Mg до U; </w:t>
            </w:r>
          </w:p>
          <w:p w14:paraId="3F3A5732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Камера за наблюдение и заснемане на анализирания обект;</w:t>
            </w:r>
          </w:p>
          <w:p w14:paraId="3C2FF1F4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Интегрирана система за смяна на 5 или повече филтъра за оптимизация на анализа;</w:t>
            </w:r>
          </w:p>
          <w:p w14:paraId="166200D9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Определяне на Магнезий (Мg), Алуминий (Аl), Силиций (Si), Фосфор (Р) и Сяра (S) без използване на вакуум или инертен газ;</w:t>
            </w:r>
          </w:p>
          <w:p w14:paraId="48C74B31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Детектор: силициев дрифт детектор (SDD) с термоелектрическо охлаждане или еквивалент; </w:t>
            </w:r>
          </w:p>
          <w:p w14:paraId="209C5FC8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Разрешаваща способност: ≤145еV (стойност по-малка или равна на 145);</w:t>
            </w:r>
          </w:p>
          <w:p w14:paraId="2A13525A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Защитен прозорец от фолио, позволяващо определянето на Магнезий (Мg), Алуминий (Аl), Силиций (Si), Сяра (S) и Фосфор (Р);</w:t>
            </w:r>
          </w:p>
          <w:p w14:paraId="424B003E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Прахо и влагозащитен корпус;</w:t>
            </w:r>
          </w:p>
          <w:p w14:paraId="5255112E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Потребителски интерфейс: цветен, чувствителен на допир дисплей и PC базиран софтуер за генериране на отчети, визуализация и обработка на спектрите, калибриране с използване на стандарти;</w:t>
            </w:r>
          </w:p>
          <w:p w14:paraId="2480F691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Вградени калибровки: метали и сплави, благородни метали, геологически проби, проби от околната среда, пластмаси и метод на фундаменталните параметри;</w:t>
            </w:r>
          </w:p>
          <w:p w14:paraId="027FDEE3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Минимум 2 батерии, позволяващи 8 часа работа;</w:t>
            </w:r>
          </w:p>
          <w:p w14:paraId="7E966581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lastRenderedPageBreak/>
              <w:t>Консумативи</w:t>
            </w:r>
          </w:p>
          <w:p w14:paraId="6AC10B29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Защитен прозорец от фолио – 5 бр.</w:t>
            </w:r>
          </w:p>
          <w:p w14:paraId="0AD61A0F" w14:textId="77777777" w:rsidR="009D6250" w:rsidRPr="007D3208" w:rsidRDefault="009D6250" w:rsidP="009D6250">
            <w:pPr>
              <w:jc w:val="both"/>
              <w:rPr>
                <w:sz w:val="22"/>
              </w:rPr>
            </w:pPr>
            <w:r w:rsidRPr="007D3208">
              <w:rPr>
                <w:i/>
                <w:sz w:val="22"/>
                <w:u w:val="single"/>
              </w:rPr>
              <w:t>Инсталиране, обучение, гаранционна и след гаранционна поддръжка</w:t>
            </w:r>
          </w:p>
          <w:p w14:paraId="52B27615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Въвеждане в експлоатация в лаборатория на заявителя. </w:t>
            </w:r>
          </w:p>
          <w:p w14:paraId="2368EC28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Обучение за работа с </w:t>
            </w:r>
            <w:r>
              <w:rPr>
                <w:sz w:val="22"/>
              </w:rPr>
              <w:t>апарата</w:t>
            </w:r>
            <w:r w:rsidRPr="007D3208">
              <w:rPr>
                <w:sz w:val="22"/>
              </w:rPr>
              <w:t xml:space="preserve"> и рутинна поддръжка – минимум 2 дни.</w:t>
            </w:r>
          </w:p>
          <w:p w14:paraId="0B387CEC" w14:textId="77777777" w:rsidR="009D6250" w:rsidRPr="009907C9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Гаранционна поддръжка след въвеждане в експлоатация – минимум 12 месеца, включваща всички резервни части и труд. </w:t>
            </w:r>
          </w:p>
          <w:p w14:paraId="111D1AAA" w14:textId="77777777" w:rsidR="009D6250" w:rsidRPr="007D3208" w:rsidRDefault="009D6250" w:rsidP="009D6250">
            <w:pPr>
              <w:jc w:val="both"/>
              <w:rPr>
                <w:sz w:val="22"/>
              </w:rPr>
            </w:pPr>
          </w:p>
          <w:p w14:paraId="50F1680F" w14:textId="2494B6B0" w:rsidR="00BD1C52" w:rsidRPr="0019023E" w:rsidRDefault="009D6250" w:rsidP="009D625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3208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B1B" w14:textId="77777777" w:rsidR="00BD1C52" w:rsidRDefault="00BD1C52" w:rsidP="00BD1C52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60480DDD" w14:textId="77777777" w:rsidR="00BD1C52" w:rsidRDefault="00BD1C52" w:rsidP="00BD1C52">
      <w:pPr>
        <w:ind w:left="7788"/>
        <w:rPr>
          <w:lang w:eastAsia="en-US"/>
        </w:rPr>
      </w:pPr>
    </w:p>
    <w:p w14:paraId="4748C5E1" w14:textId="77777777" w:rsidR="00BD1C52" w:rsidRDefault="00BD1C52" w:rsidP="00BD1C52">
      <w:pPr>
        <w:contextualSpacing/>
        <w:jc w:val="both"/>
        <w:rPr>
          <w:b/>
          <w:iCs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789"/>
        <w:gridCol w:w="1794"/>
        <w:gridCol w:w="2601"/>
      </w:tblGrid>
      <w:tr w:rsidR="00BD1C52" w14:paraId="11BCD2B7" w14:textId="77777777" w:rsidTr="00B9627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C2679" w14:textId="77777777" w:rsidR="00BD1C52" w:rsidRDefault="00BD1C52" w:rsidP="00B9627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BD1C52" w14:paraId="0988909B" w14:textId="77777777" w:rsidTr="009F360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C7965" w14:textId="77777777" w:rsidR="00BD1C52" w:rsidRDefault="00BD1C52" w:rsidP="00B9627C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9D308" w14:textId="77777777" w:rsidR="00BD1C52" w:rsidRDefault="00BD1C52" w:rsidP="00B9627C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1D4B7" w14:textId="77777777" w:rsidR="00BD1C52" w:rsidRDefault="00BD1C52" w:rsidP="00B9627C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EA3F3A" w14:textId="77777777" w:rsidR="00BD1C52" w:rsidRDefault="00BD1C52" w:rsidP="00B9627C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BD1C52" w14:paraId="15C57709" w14:textId="77777777" w:rsidTr="00B9627C">
        <w:trPr>
          <w:trHeight w:val="340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3970" w14:textId="77777777" w:rsidR="00BD1C52" w:rsidRDefault="00BD1C52" w:rsidP="00B9627C">
            <w:pPr>
              <w:jc w:val="center"/>
              <w:rPr>
                <w:sz w:val="22"/>
              </w:rPr>
            </w:pPr>
            <w:r>
              <w:rPr>
                <w:b/>
                <w:i/>
                <w:caps/>
              </w:rPr>
              <w:t>Технически изисквания</w:t>
            </w:r>
            <w:r w:rsidRPr="00851B62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 w14:paraId="0A486132" w14:textId="52EE8E0C" w:rsidR="00BD1C52" w:rsidRPr="00B47C61" w:rsidRDefault="00BD1C52" w:rsidP="00B9627C">
            <w:pPr>
              <w:jc w:val="center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eastAsiaTheme="minorHAnsi"/>
                <w:b/>
                <w:bCs/>
                <w:szCs w:val="22"/>
                <w:lang w:eastAsia="en-US"/>
              </w:rPr>
              <w:t>П</w:t>
            </w:r>
            <w:r w:rsidRPr="00BD1C52">
              <w:rPr>
                <w:rFonts w:eastAsiaTheme="minorHAnsi"/>
                <w:b/>
                <w:bCs/>
                <w:szCs w:val="22"/>
                <w:lang w:eastAsia="en-US"/>
              </w:rPr>
              <w:t>реносим рентгено-флуоресцентен спектрометър</w:t>
            </w:r>
          </w:p>
        </w:tc>
      </w:tr>
      <w:tr w:rsidR="00F96AF3" w14:paraId="0699185C" w14:textId="77777777" w:rsidTr="009F360D">
        <w:trPr>
          <w:trHeight w:val="80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44CC4" w14:textId="013385AE" w:rsidR="00F96AF3" w:rsidRPr="003E60AA" w:rsidRDefault="00F96AF3" w:rsidP="00BD1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Пт</w:t>
            </w:r>
            <w:r w:rsidR="00687DB8">
              <w:rPr>
                <w:b/>
              </w:rPr>
              <w:t>п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D365" w14:textId="6230A3BE" w:rsidR="00F96AF3" w:rsidRDefault="00F96AF3" w:rsidP="00BD1C52">
            <w:pPr>
              <w:jc w:val="both"/>
            </w:pPr>
            <w:r w:rsidRPr="00E16413">
              <w:rPr>
                <w:sz w:val="22"/>
              </w:rPr>
              <w:t>Рентгенова тръба с (Rh) Родиев анод и мощност по-голяма или равна на 4 W, напрежение по-голямо или равно на 50 KV и максимален ток по-голям или равен на 200 µА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79B83" w14:textId="77777777" w:rsidR="00F96AF3" w:rsidRDefault="00F96AF3" w:rsidP="00BD1C52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E5D7EB" w14:textId="77777777" w:rsidR="00F96AF3" w:rsidRDefault="00F96AF3" w:rsidP="00BD1C52">
            <w:pPr>
              <w:jc w:val="center"/>
            </w:pPr>
          </w:p>
        </w:tc>
      </w:tr>
      <w:tr w:rsidR="00F96AF3" w14:paraId="467D28A9" w14:textId="77777777" w:rsidTr="009F360D">
        <w:trPr>
          <w:trHeight w:val="60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82790" w14:textId="77777777" w:rsidR="00F96AF3" w:rsidRDefault="00F96AF3" w:rsidP="00BD1C52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2843E" w14:textId="4BF0AE03" w:rsidR="00F96AF3" w:rsidRDefault="00F96AF3" w:rsidP="00BD1C52">
            <w:pPr>
              <w:jc w:val="both"/>
            </w:pPr>
            <w:r w:rsidRPr="00E16413">
              <w:rPr>
                <w:sz w:val="22"/>
              </w:rPr>
              <w:t>Анализирана площ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842EC" w14:textId="3E831146" w:rsidR="00F96AF3" w:rsidRPr="009401AA" w:rsidRDefault="00F96AF3" w:rsidP="00BD1C52">
            <w:pPr>
              <w:jc w:val="center"/>
              <w:rPr>
                <w:lang w:val="en-US"/>
              </w:rPr>
            </w:pPr>
            <w:r w:rsidRPr="00E16413">
              <w:rPr>
                <w:sz w:val="22"/>
              </w:rPr>
              <w:t xml:space="preserve">по-голяма от или равна на 5 </w:t>
            </w:r>
            <w:r w:rsidR="00D95707">
              <w:rPr>
                <w:sz w:val="22"/>
                <w:lang w:val="en-US"/>
              </w:rPr>
              <w:t>mm</w:t>
            </w:r>
            <w:r w:rsidR="00D95707" w:rsidRPr="00E16413">
              <w:rPr>
                <w:sz w:val="22"/>
              </w:rPr>
              <w:t xml:space="preserve"> </w:t>
            </w:r>
            <w:r w:rsidRPr="00E16413">
              <w:rPr>
                <w:sz w:val="22"/>
              </w:rPr>
              <w:t xml:space="preserve">до по-малка от или равна на 8 </w:t>
            </w:r>
            <w:r w:rsidR="00D95707">
              <w:rPr>
                <w:sz w:val="22"/>
                <w:lang w:val="en-US"/>
              </w:rPr>
              <w:t>mm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012" w14:textId="77777777" w:rsidR="00F96AF3" w:rsidRDefault="00F96AF3" w:rsidP="00BD1C52">
            <w:pPr>
              <w:jc w:val="center"/>
            </w:pPr>
          </w:p>
        </w:tc>
      </w:tr>
      <w:tr w:rsidR="00F96AF3" w14:paraId="44ACFB40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DBAA1" w14:textId="77777777" w:rsidR="00F96AF3" w:rsidRDefault="00F96AF3" w:rsidP="00BD1C52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D8728" w14:textId="2CA1E9F3" w:rsidR="00F96AF3" w:rsidRDefault="00F96AF3" w:rsidP="00BD1C52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6ED1C" w14:textId="71589814" w:rsidR="00F96AF3" w:rsidRPr="009401AA" w:rsidRDefault="00F96AF3" w:rsidP="00BD1C52">
            <w:pPr>
              <w:jc w:val="center"/>
              <w:rPr>
                <w:lang w:val="en-US"/>
              </w:rPr>
            </w:pPr>
            <w:r w:rsidRPr="00E16413">
              <w:rPr>
                <w:sz w:val="22"/>
              </w:rPr>
              <w:t xml:space="preserve">по-голяма от или равна на 4 </w:t>
            </w:r>
            <w:r w:rsidR="00D95707">
              <w:rPr>
                <w:sz w:val="22"/>
                <w:lang w:val="en-US"/>
              </w:rPr>
              <w:t>mm</w:t>
            </w:r>
            <w:r w:rsidR="00D95707" w:rsidRPr="00E16413">
              <w:rPr>
                <w:sz w:val="22"/>
              </w:rPr>
              <w:t xml:space="preserve"> </w:t>
            </w:r>
            <w:r w:rsidRPr="00E16413">
              <w:rPr>
                <w:sz w:val="22"/>
              </w:rPr>
              <w:t xml:space="preserve">до по-малка от или равна на 8 </w:t>
            </w:r>
            <w:r w:rsidR="00D95707">
              <w:rPr>
                <w:sz w:val="22"/>
                <w:lang w:val="en-US"/>
              </w:rPr>
              <w:t>mm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460" w14:textId="77777777" w:rsidR="00F96AF3" w:rsidRDefault="00F96AF3" w:rsidP="00BD1C52">
            <w:pPr>
              <w:jc w:val="center"/>
            </w:pPr>
          </w:p>
        </w:tc>
      </w:tr>
      <w:tr w:rsidR="00F96AF3" w14:paraId="6150F533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F9ED1" w14:textId="77777777" w:rsidR="00F96AF3" w:rsidRDefault="00F96AF3" w:rsidP="00BD1C52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63A" w14:textId="5A98E43F" w:rsidR="00F96AF3" w:rsidRDefault="00F96AF3" w:rsidP="00BD1C52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631CB" w14:textId="1F420053" w:rsidR="00F96AF3" w:rsidRPr="009401AA" w:rsidRDefault="00F96AF3" w:rsidP="00BD1C52">
            <w:pPr>
              <w:jc w:val="center"/>
              <w:rPr>
                <w:lang w:val="en-US"/>
              </w:rPr>
            </w:pPr>
            <w:r w:rsidRPr="00E16413">
              <w:rPr>
                <w:sz w:val="22"/>
              </w:rPr>
              <w:t xml:space="preserve">по-голяма от или равна на 3 </w:t>
            </w:r>
            <w:r w:rsidR="00D95707">
              <w:rPr>
                <w:sz w:val="22"/>
                <w:lang w:val="en-US"/>
              </w:rPr>
              <w:t>mm</w:t>
            </w:r>
            <w:r w:rsidR="00D95707" w:rsidRPr="00E16413">
              <w:rPr>
                <w:sz w:val="22"/>
              </w:rPr>
              <w:t xml:space="preserve"> </w:t>
            </w:r>
            <w:r w:rsidRPr="00E16413">
              <w:rPr>
                <w:sz w:val="22"/>
              </w:rPr>
              <w:t xml:space="preserve">до по-малка от или равна на 8 </w:t>
            </w:r>
            <w:r w:rsidR="00D95707">
              <w:rPr>
                <w:sz w:val="22"/>
                <w:lang w:val="en-US"/>
              </w:rPr>
              <w:t>mm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09B" w14:textId="77777777" w:rsidR="00F96AF3" w:rsidRDefault="00F96AF3" w:rsidP="00BD1C52">
            <w:pPr>
              <w:jc w:val="center"/>
            </w:pPr>
          </w:p>
        </w:tc>
      </w:tr>
      <w:tr w:rsidR="00F96AF3" w14:paraId="6DDF0BD5" w14:textId="77777777" w:rsidTr="009F360D">
        <w:trPr>
          <w:trHeight w:val="5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B9CE3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EAEDE" w14:textId="1960CA50" w:rsidR="00F96AF3" w:rsidRDefault="00F96AF3" w:rsidP="00F96AF3">
            <w:pPr>
              <w:jc w:val="both"/>
            </w:pPr>
            <w:r w:rsidRPr="00E16413">
              <w:rPr>
                <w:sz w:val="22"/>
              </w:rPr>
              <w:t>Вградена защита на детектора против повреди,</w:t>
            </w:r>
            <w:r w:rsidRPr="00E16413">
              <w:rPr>
                <w:sz w:val="22"/>
                <w:lang w:val="ru-RU"/>
              </w:rPr>
              <w:t xml:space="preserve"> </w:t>
            </w:r>
            <w:r w:rsidRPr="00E16413">
              <w:rPr>
                <w:sz w:val="22"/>
              </w:rPr>
              <w:t>непроменящ аналитичните характеристики на спектрометъра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764F9" w14:textId="77777777" w:rsidR="00F96AF3" w:rsidRDefault="00F96AF3" w:rsidP="00F96AF3">
            <w:pPr>
              <w:jc w:val="center"/>
            </w:pPr>
            <w:r w:rsidRPr="00851B62">
              <w:rPr>
                <w:bCs/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5974B4" w14:textId="77777777" w:rsidR="00F96AF3" w:rsidRDefault="00F96AF3" w:rsidP="00F96AF3">
            <w:pPr>
              <w:jc w:val="center"/>
            </w:pPr>
          </w:p>
        </w:tc>
      </w:tr>
      <w:tr w:rsidR="00F96AF3" w14:paraId="20965A1A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5E08B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F935" w14:textId="2B43DB78" w:rsidR="00F96AF3" w:rsidRPr="00A83E8C" w:rsidRDefault="00F96AF3" w:rsidP="00F96AF3">
            <w:pPr>
              <w:rPr>
                <w:sz w:val="22"/>
              </w:rPr>
            </w:pPr>
            <w:r w:rsidRPr="00E16413">
              <w:rPr>
                <w:sz w:val="22"/>
              </w:rPr>
              <w:t>Максимална температура на измерваната проба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2F62" w14:textId="0F1170F5" w:rsidR="00F96AF3" w:rsidRPr="00851B62" w:rsidRDefault="00F96AF3" w:rsidP="00F96AF3">
            <w:pPr>
              <w:jc w:val="center"/>
              <w:rPr>
                <w:bCs/>
                <w:sz w:val="22"/>
              </w:rPr>
            </w:pPr>
            <w:r w:rsidRPr="00E16413">
              <w:rPr>
                <w:sz w:val="22"/>
              </w:rPr>
              <w:t>по-голяма от или равна на 500ºС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C2A73B" w14:textId="77777777" w:rsidR="00F96AF3" w:rsidRDefault="00F96AF3" w:rsidP="00F96AF3">
            <w:pPr>
              <w:jc w:val="center"/>
            </w:pPr>
          </w:p>
        </w:tc>
      </w:tr>
      <w:tr w:rsidR="00F96AF3" w14:paraId="3E513586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5EDA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AF02" w14:textId="46A2DC02" w:rsidR="00F96AF3" w:rsidRPr="00B05C2B" w:rsidRDefault="00F96AF3" w:rsidP="00F96AF3">
            <w:pPr>
              <w:jc w:val="both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0A316" w14:textId="19434EEC" w:rsidR="00F96AF3" w:rsidRDefault="00F96AF3" w:rsidP="00F96AF3">
            <w:pPr>
              <w:jc w:val="center"/>
            </w:pPr>
            <w:r w:rsidRPr="00E16413">
              <w:rPr>
                <w:sz w:val="22"/>
              </w:rPr>
              <w:t>по-голяма от или равна на 4</w:t>
            </w:r>
            <w:r w:rsidRPr="00E16413">
              <w:rPr>
                <w:sz w:val="22"/>
                <w:lang w:val="ru-RU"/>
              </w:rPr>
              <w:t>9</w:t>
            </w:r>
            <w:r w:rsidRPr="00E16413">
              <w:rPr>
                <w:sz w:val="22"/>
              </w:rPr>
              <w:t>0ºС, но по-малка от 500ºС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BD6825" w14:textId="77777777" w:rsidR="00F96AF3" w:rsidRDefault="00F96AF3" w:rsidP="00F96AF3">
            <w:pPr>
              <w:jc w:val="center"/>
            </w:pPr>
          </w:p>
        </w:tc>
      </w:tr>
      <w:tr w:rsidR="00F96AF3" w14:paraId="56A4805E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269A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8C261" w14:textId="70DF0334" w:rsidR="00F96AF3" w:rsidRPr="00F32C5F" w:rsidRDefault="00F96AF3" w:rsidP="00F96AF3">
            <w:pPr>
              <w:jc w:val="both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5D450" w14:textId="59AFAF8F" w:rsidR="00F96AF3" w:rsidRPr="00851B62" w:rsidRDefault="00F96AF3" w:rsidP="00F96AF3">
            <w:pPr>
              <w:jc w:val="center"/>
              <w:rPr>
                <w:bCs/>
                <w:sz w:val="22"/>
              </w:rPr>
            </w:pPr>
            <w:r w:rsidRPr="00E16413">
              <w:rPr>
                <w:sz w:val="22"/>
              </w:rPr>
              <w:t>по-голяма от или равна на 450ºС, но по-малка от 4</w:t>
            </w:r>
            <w:r w:rsidRPr="00E16413">
              <w:rPr>
                <w:sz w:val="22"/>
                <w:lang w:val="ru-RU"/>
              </w:rPr>
              <w:t>9</w:t>
            </w:r>
            <w:r w:rsidRPr="00E16413">
              <w:rPr>
                <w:sz w:val="22"/>
              </w:rPr>
              <w:t>0ºС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EC912" w14:textId="77777777" w:rsidR="00F96AF3" w:rsidRDefault="00F96AF3" w:rsidP="00F96AF3">
            <w:pPr>
              <w:jc w:val="center"/>
            </w:pPr>
          </w:p>
        </w:tc>
      </w:tr>
      <w:tr w:rsidR="00F96AF3" w14:paraId="094A27B3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D8543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E69DA" w14:textId="021CA110" w:rsidR="00F96AF3" w:rsidRPr="00F32C5F" w:rsidRDefault="00F96AF3" w:rsidP="00F96AF3">
            <w:pPr>
              <w:jc w:val="both"/>
              <w:rPr>
                <w:sz w:val="22"/>
              </w:rPr>
            </w:pPr>
            <w:r w:rsidRPr="00E16413">
              <w:rPr>
                <w:sz w:val="22"/>
              </w:rPr>
              <w:t xml:space="preserve">Тегло (включително батерията)  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BC9F" w14:textId="42133742" w:rsidR="00F96AF3" w:rsidRPr="009401AA" w:rsidRDefault="00F96AF3" w:rsidP="00F96AF3">
            <w:pPr>
              <w:jc w:val="center"/>
              <w:rPr>
                <w:bCs/>
                <w:sz w:val="22"/>
                <w:lang w:val="en-US"/>
              </w:rPr>
            </w:pPr>
            <w:r w:rsidRPr="00E16413">
              <w:rPr>
                <w:sz w:val="22"/>
              </w:rPr>
              <w:t>по-малко от или равно на 1.5</w:t>
            </w:r>
            <w:r w:rsidR="00D95707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33CCF2" w14:textId="77777777" w:rsidR="00F96AF3" w:rsidRDefault="00F96AF3" w:rsidP="00F96AF3">
            <w:pPr>
              <w:jc w:val="center"/>
            </w:pPr>
          </w:p>
        </w:tc>
      </w:tr>
      <w:tr w:rsidR="00F96AF3" w14:paraId="13690C1A" w14:textId="77777777" w:rsidTr="009F360D">
        <w:trPr>
          <w:trHeight w:val="103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B1F3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4B2C2" w14:textId="067B6237" w:rsidR="00F96AF3" w:rsidRPr="00F32C5F" w:rsidRDefault="00F96AF3" w:rsidP="00F96AF3">
            <w:pPr>
              <w:jc w:val="both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AA382" w14:textId="6E58C2A3" w:rsidR="00F96AF3" w:rsidRPr="009401AA" w:rsidRDefault="00F96AF3" w:rsidP="00F96AF3">
            <w:pPr>
              <w:jc w:val="center"/>
              <w:rPr>
                <w:bCs/>
                <w:sz w:val="22"/>
                <w:lang w:val="en-US"/>
              </w:rPr>
            </w:pPr>
            <w:r w:rsidRPr="00E16413">
              <w:rPr>
                <w:sz w:val="22"/>
              </w:rPr>
              <w:t>по-малко от или равно на 1.6</w:t>
            </w:r>
            <w:r w:rsidR="00D95707">
              <w:rPr>
                <w:sz w:val="22"/>
                <w:lang w:val="en-US"/>
              </w:rPr>
              <w:t xml:space="preserve"> kg</w:t>
            </w:r>
            <w:r w:rsidRPr="00E16413">
              <w:rPr>
                <w:sz w:val="22"/>
              </w:rPr>
              <w:t>, но по-голямо от 1.5</w:t>
            </w:r>
            <w:r w:rsidR="00D95707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5F5C6A" w14:textId="77777777" w:rsidR="00F96AF3" w:rsidRDefault="00F96AF3" w:rsidP="00F96AF3">
            <w:pPr>
              <w:jc w:val="center"/>
            </w:pPr>
          </w:p>
        </w:tc>
      </w:tr>
      <w:tr w:rsidR="00F96AF3" w14:paraId="32FBD45F" w14:textId="77777777" w:rsidTr="009F360D">
        <w:trPr>
          <w:trHeight w:val="103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C41C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C6BEC" w14:textId="77777777" w:rsidR="00F96AF3" w:rsidRPr="00F32C5F" w:rsidRDefault="00F96AF3" w:rsidP="00F96AF3">
            <w:pPr>
              <w:jc w:val="both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4F90E" w14:textId="6A8976C2" w:rsidR="00F96AF3" w:rsidRPr="009401AA" w:rsidRDefault="00F96AF3" w:rsidP="00F96AF3">
            <w:pPr>
              <w:jc w:val="center"/>
              <w:rPr>
                <w:bCs/>
                <w:sz w:val="22"/>
                <w:lang w:val="en-US"/>
              </w:rPr>
            </w:pPr>
            <w:r w:rsidRPr="00E16413">
              <w:rPr>
                <w:sz w:val="22"/>
              </w:rPr>
              <w:t>по-малко от или равно на 1.7</w:t>
            </w:r>
            <w:r w:rsidR="00D95707">
              <w:rPr>
                <w:sz w:val="22"/>
                <w:lang w:val="en-US"/>
              </w:rPr>
              <w:t xml:space="preserve"> kg</w:t>
            </w:r>
            <w:r w:rsidRPr="00E16413">
              <w:rPr>
                <w:sz w:val="22"/>
              </w:rPr>
              <w:t>, но по-голямо от 1.6</w:t>
            </w:r>
            <w:r w:rsidR="00D95707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C34A07" w14:textId="77777777" w:rsidR="00F96AF3" w:rsidRDefault="00F96AF3" w:rsidP="00F96AF3">
            <w:pPr>
              <w:jc w:val="center"/>
            </w:pPr>
          </w:p>
        </w:tc>
      </w:tr>
      <w:tr w:rsidR="00F96AF3" w14:paraId="22940E73" w14:textId="77777777" w:rsidTr="00687DB8">
        <w:trPr>
          <w:trHeight w:val="45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D23D1" w14:textId="0A177803" w:rsidR="00F96AF3" w:rsidRDefault="00F96AF3" w:rsidP="00687DB8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9F360D" w14:paraId="4E28E1A7" w14:textId="77777777" w:rsidTr="009F360D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B1FA1" w14:textId="5E3C23E7" w:rsidR="009F360D" w:rsidRPr="00B332E1" w:rsidRDefault="009F360D" w:rsidP="009F3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932C3" w14:textId="6CD79D08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Срок на </w:t>
            </w:r>
            <w:r w:rsidRPr="00E16413">
              <w:rPr>
                <w:sz w:val="22"/>
              </w:rPr>
              <w:t>гар</w:t>
            </w:r>
            <w:r>
              <w:rPr>
                <w:sz w:val="22"/>
              </w:rPr>
              <w:t>а</w:t>
            </w:r>
            <w:r w:rsidRPr="00E16413">
              <w:rPr>
                <w:sz w:val="22"/>
              </w:rPr>
              <w:t>нционно обслужване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D436D" w14:textId="51082BDA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B0653F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01683DE7" w14:textId="77777777" w:rsidTr="009F360D">
        <w:trPr>
          <w:trHeight w:val="397"/>
        </w:trPr>
        <w:tc>
          <w:tcPr>
            <w:tcW w:w="13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FBCE2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DE465" w14:textId="77777777" w:rsidR="009F360D" w:rsidRPr="00E16413" w:rsidRDefault="009F360D" w:rsidP="009F36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FDCAC" w14:textId="418729BB" w:rsidR="009F360D" w:rsidRPr="009F360D" w:rsidRDefault="009F360D" w:rsidP="009F360D">
            <w:pPr>
              <w:spacing w:before="100" w:beforeAutospacing="1"/>
              <w:jc w:val="center"/>
              <w:rPr>
                <w:sz w:val="22"/>
              </w:rPr>
            </w:pPr>
            <w:r w:rsidRPr="009F360D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C179BF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2C74EB0B" w14:textId="77777777" w:rsidTr="009F360D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A441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B0A43" w14:textId="7777777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6C1A" w14:textId="7958B51C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1164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</w:tbl>
    <w:p w14:paraId="1C69C3F0" w14:textId="77777777" w:rsidR="00BD1C52" w:rsidRDefault="00BD1C52" w:rsidP="00BD1C52">
      <w:pPr>
        <w:contextualSpacing/>
        <w:jc w:val="both"/>
        <w:rPr>
          <w:rFonts w:eastAsia="Calibri"/>
          <w:b/>
          <w:iCs/>
          <w:lang w:val="en-US" w:eastAsia="en-US"/>
        </w:rPr>
      </w:pPr>
    </w:p>
    <w:p w14:paraId="208E97D8" w14:textId="77777777" w:rsidR="00BD1C52" w:rsidRDefault="00BD1C52" w:rsidP="00BD1C52">
      <w:pPr>
        <w:tabs>
          <w:tab w:val="left" w:pos="0"/>
        </w:tabs>
        <w:suppressAutoHyphens/>
        <w:jc w:val="both"/>
      </w:pPr>
      <w:r>
        <w:t>3.</w:t>
      </w:r>
      <w:r>
        <w:tab/>
        <w:t>Запознат(и) съм/сме и приемам(е), че срокът за изпълнение на обществената поръчка е до 150</w:t>
      </w:r>
      <w:r w:rsidRPr="00334CAA">
        <w:t xml:space="preserve"> (</w:t>
      </w:r>
      <w:r>
        <w:t>сто и петдесет</w:t>
      </w:r>
      <w:r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19640227" w14:textId="77777777" w:rsidR="00BD1C52" w:rsidRDefault="00BD1C52" w:rsidP="00BD1C52">
      <w:pPr>
        <w:tabs>
          <w:tab w:val="left" w:pos="0"/>
        </w:tabs>
        <w:suppressAutoHyphens/>
        <w:jc w:val="both"/>
      </w:pPr>
      <w:r>
        <w:t>4.</w:t>
      </w:r>
      <w:r>
        <w:tab/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2CB34CFD" w14:textId="77777777" w:rsidR="00BD1C52" w:rsidRDefault="00BD1C52" w:rsidP="00BD1C52">
      <w:pPr>
        <w:tabs>
          <w:tab w:val="left" w:pos="0"/>
        </w:tabs>
        <w:suppressAutoHyphens/>
        <w:jc w:val="both"/>
      </w:pPr>
      <w:r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759D4FF0" w14:textId="77777777" w:rsidR="00BD1C52" w:rsidRDefault="00BD1C52" w:rsidP="00BD1C52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2F1095B6" w14:textId="77777777" w:rsidR="00BD1C52" w:rsidRDefault="00BD1C52" w:rsidP="00BD1C52">
      <w:pPr>
        <w:tabs>
          <w:tab w:val="left" w:pos="0"/>
        </w:tabs>
        <w:suppressAutoHyphens/>
        <w:jc w:val="both"/>
      </w:pPr>
      <w:r>
        <w:t>7.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2A4C33C5" w14:textId="77777777" w:rsidR="00BD1C52" w:rsidRDefault="00BD1C52" w:rsidP="00BD1C52">
      <w:pPr>
        <w:tabs>
          <w:tab w:val="left" w:pos="0"/>
        </w:tabs>
        <w:suppressAutoHyphens/>
        <w:jc w:val="both"/>
      </w:pPr>
      <w:r>
        <w:lastRenderedPageBreak/>
        <w:t>8.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486ADF70" w14:textId="77777777" w:rsidR="00BD1C52" w:rsidRPr="00760483" w:rsidRDefault="00BD1C52" w:rsidP="00BD1C52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470AA17B" w14:textId="77777777" w:rsidR="00BD1C52" w:rsidRPr="00760483" w:rsidRDefault="00BD1C52" w:rsidP="00BD1C52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7DE1C4B2" w14:textId="77777777" w:rsidR="00BD1C52" w:rsidRPr="00760483" w:rsidRDefault="00BD1C52" w:rsidP="00BD1C52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5943D8C6" w14:textId="77777777" w:rsidR="00BD1C52" w:rsidRPr="00760483" w:rsidRDefault="00BD1C52" w:rsidP="00BD1C52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1AE0045D" w14:textId="02DDE589" w:rsidR="00BD1C52" w:rsidRPr="00ED7A26" w:rsidRDefault="00FA65A2" w:rsidP="00BD1C52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BD1C52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BD1C52" w:rsidRPr="00ED7A26">
        <w:rPr>
          <w:i/>
        </w:rPr>
        <w:t>.</w:t>
      </w:r>
    </w:p>
    <w:p w14:paraId="1F1434DC" w14:textId="77777777" w:rsidR="00BD1C52" w:rsidRPr="003D2E3E" w:rsidRDefault="00BD1C52" w:rsidP="00BD1C52">
      <w:pPr>
        <w:suppressAutoHyphens/>
        <w:ind w:firstLine="567"/>
        <w:jc w:val="both"/>
        <w:rPr>
          <w:i/>
        </w:rPr>
      </w:pPr>
    </w:p>
    <w:p w14:paraId="653CA3ED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6269AA4A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0AB6C801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21239027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6C5DEE13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38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6A833ACC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47739387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37EF7FB4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7A02F82D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39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5EF7C3BE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621D315B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14FB4807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0706F177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40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306A0932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6EEF8805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7642253E" w14:textId="77777777" w:rsidR="00BD1C52" w:rsidRPr="00AE79D0" w:rsidRDefault="00BD1C52" w:rsidP="00BD1C52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629BBE6C" w14:textId="77777777" w:rsidR="00BD1C52" w:rsidRPr="00AE79D0" w:rsidRDefault="00BD1C52" w:rsidP="00BD1C52">
      <w:pPr>
        <w:suppressAutoHyphens/>
        <w:ind w:firstLine="567"/>
        <w:jc w:val="both"/>
        <w:rPr>
          <w:i/>
          <w:sz w:val="22"/>
          <w:szCs w:val="22"/>
        </w:rPr>
      </w:pPr>
    </w:p>
    <w:p w14:paraId="0BE51BAA" w14:textId="77777777" w:rsidR="00BD1C52" w:rsidRPr="00ED7A26" w:rsidRDefault="00BD1C52" w:rsidP="00BD1C52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6F6307D8" w14:textId="77777777" w:rsidR="00BD1C52" w:rsidRPr="00ED7A26" w:rsidRDefault="00BD1C52" w:rsidP="00BD1C52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4530E76C" w14:textId="77777777" w:rsidR="00BD1C52" w:rsidRPr="00ED7A26" w:rsidRDefault="00BD1C52" w:rsidP="00BD1C52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002B011D" w14:textId="77777777" w:rsidR="00BD1C52" w:rsidRPr="00ED7A26" w:rsidRDefault="00BD1C52" w:rsidP="00BD1C52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0CD67813" w14:textId="77777777" w:rsidR="00BD1C52" w:rsidRPr="00ED7A26" w:rsidRDefault="00BD1C52" w:rsidP="00BD1C52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1AC92FC5" w14:textId="77777777" w:rsidR="00BD1C52" w:rsidRPr="00946924" w:rsidRDefault="00BD1C52" w:rsidP="00BD1C52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337E0A0E" w14:textId="77777777" w:rsidR="00BD1C52" w:rsidRDefault="00BD1C52" w:rsidP="00AA240D">
      <w:pPr>
        <w:ind w:left="7788"/>
        <w:rPr>
          <w:lang w:eastAsia="en-US"/>
        </w:rPr>
      </w:pPr>
    </w:p>
    <w:p w14:paraId="6CAB658C" w14:textId="77777777" w:rsidR="003C31B0" w:rsidRDefault="003C31B0" w:rsidP="00AA240D">
      <w:pPr>
        <w:ind w:left="7788"/>
        <w:rPr>
          <w:lang w:eastAsia="en-US"/>
        </w:rPr>
      </w:pPr>
    </w:p>
    <w:p w14:paraId="29E48ACA" w14:textId="77777777" w:rsidR="00687DB8" w:rsidRDefault="00687DB8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5E54729" w14:textId="77777777" w:rsidR="00EF7C85" w:rsidRDefault="00EF7C85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67E7AF48" w14:textId="516F3911" w:rsidR="00EF7C85" w:rsidRDefault="00EF7C85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32ED16D2" w14:textId="4C91415E" w:rsidR="009F360D" w:rsidRDefault="009F360D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7B858D22" w14:textId="77777777" w:rsidR="009F360D" w:rsidRDefault="009F360D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3E3C509F" w14:textId="77777777" w:rsidR="00EF7C85" w:rsidRDefault="00EF7C85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AEDBA15" w14:textId="77777777" w:rsidR="00EF7C85" w:rsidRDefault="00EF7C85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6F5F26F7" w14:textId="0BBD74C9" w:rsidR="00F96AF3" w:rsidRPr="00A10DD1" w:rsidRDefault="00F96AF3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 2-16</w:t>
      </w:r>
    </w:p>
    <w:p w14:paraId="3066BC34" w14:textId="77777777" w:rsidR="00F96AF3" w:rsidRPr="00754E21" w:rsidRDefault="00F96AF3" w:rsidP="00F96AF3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704EF513" w14:textId="77777777" w:rsidR="00F96AF3" w:rsidRDefault="00F96AF3" w:rsidP="00F96AF3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201CC01B" w14:textId="77777777" w:rsidR="00F96AF3" w:rsidRPr="00754E21" w:rsidRDefault="00F96AF3" w:rsidP="00F96AF3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0A029C5C" w14:textId="77777777" w:rsidR="00F96AF3" w:rsidRPr="00754E21" w:rsidRDefault="00F96AF3" w:rsidP="00F96AF3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21353304" w14:textId="77777777" w:rsidR="00F96AF3" w:rsidRPr="00754E21" w:rsidRDefault="00F96AF3" w:rsidP="00F96AF3">
      <w:pPr>
        <w:jc w:val="center"/>
        <w:rPr>
          <w:b/>
          <w:bCs/>
          <w:caps/>
          <w:position w:val="8"/>
        </w:rPr>
      </w:pPr>
    </w:p>
    <w:p w14:paraId="10F2DFC5" w14:textId="77777777" w:rsidR="00F96AF3" w:rsidRPr="00754E21" w:rsidRDefault="00F96AF3" w:rsidP="00F96AF3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507F4EB3" w14:textId="77777777" w:rsidR="00F96AF3" w:rsidRPr="00754E21" w:rsidRDefault="00F96AF3" w:rsidP="00F96AF3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F96AF3" w:rsidRPr="00754E21" w14:paraId="592FB2E4" w14:textId="77777777" w:rsidTr="00B9627C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3EFB0377" w14:textId="77777777" w:rsidR="00F96AF3" w:rsidRPr="00754E21" w:rsidRDefault="00F96AF3" w:rsidP="00B9627C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3EC0CF49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5DD024F" w14:textId="77777777" w:rsidR="00F96AF3" w:rsidRPr="00754E21" w:rsidRDefault="00F96AF3" w:rsidP="00B9627C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0AAE3B90" w14:textId="77777777" w:rsidR="00F96AF3" w:rsidRPr="00754E21" w:rsidRDefault="00F96AF3" w:rsidP="00B9627C"/>
        </w:tc>
      </w:tr>
      <w:tr w:rsidR="00F96AF3" w:rsidRPr="00754E21" w14:paraId="4B4B05E1" w14:textId="77777777" w:rsidTr="00B9627C">
        <w:trPr>
          <w:gridAfter w:val="1"/>
          <w:wAfter w:w="95" w:type="dxa"/>
        </w:trPr>
        <w:tc>
          <w:tcPr>
            <w:tcW w:w="672" w:type="dxa"/>
          </w:tcPr>
          <w:p w14:paraId="15EEBBC8" w14:textId="77777777" w:rsidR="00F96AF3" w:rsidRPr="00754E21" w:rsidRDefault="00F96AF3" w:rsidP="00B9627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2A6B12A" w14:textId="77777777" w:rsidR="00F96AF3" w:rsidRPr="00754E21" w:rsidRDefault="00F96AF3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4FE75300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868106C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06438923" w14:textId="77777777" w:rsidTr="00B9627C">
        <w:trPr>
          <w:trHeight w:val="519"/>
        </w:trPr>
        <w:tc>
          <w:tcPr>
            <w:tcW w:w="2233" w:type="dxa"/>
            <w:gridSpan w:val="2"/>
          </w:tcPr>
          <w:p w14:paraId="182D7251" w14:textId="77777777" w:rsidR="00F96AF3" w:rsidRDefault="00F96AF3" w:rsidP="00B9627C"/>
          <w:p w14:paraId="22873E48" w14:textId="77777777" w:rsidR="00F96AF3" w:rsidRPr="00754E21" w:rsidRDefault="00F96AF3" w:rsidP="00B9627C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6D141E" w14:textId="77777777" w:rsidR="00F96AF3" w:rsidRPr="00754E21" w:rsidRDefault="00F96AF3" w:rsidP="00B9627C">
            <w:pPr>
              <w:jc w:val="center"/>
            </w:pPr>
          </w:p>
        </w:tc>
        <w:tc>
          <w:tcPr>
            <w:tcW w:w="3685" w:type="dxa"/>
            <w:gridSpan w:val="6"/>
          </w:tcPr>
          <w:p w14:paraId="28A99313" w14:textId="77777777" w:rsidR="00F96AF3" w:rsidRDefault="00F96AF3" w:rsidP="00B9627C">
            <w:pPr>
              <w:jc w:val="center"/>
            </w:pPr>
          </w:p>
          <w:p w14:paraId="0C7C0105" w14:textId="77777777" w:rsidR="00F96AF3" w:rsidRPr="00754E21" w:rsidRDefault="00F96AF3" w:rsidP="00B9627C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C3FCA60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629A8B74" w14:textId="77777777" w:rsidTr="00B9627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67F0C965" w14:textId="77777777" w:rsidR="00F96AF3" w:rsidRDefault="00F96AF3" w:rsidP="00B9627C">
            <w:pPr>
              <w:spacing w:before="120"/>
            </w:pPr>
          </w:p>
          <w:p w14:paraId="1B6B250D" w14:textId="77777777" w:rsidR="00F96AF3" w:rsidRPr="00754E21" w:rsidRDefault="00F96AF3" w:rsidP="00B9627C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787912C6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843" w:type="dxa"/>
            <w:gridSpan w:val="3"/>
          </w:tcPr>
          <w:p w14:paraId="57D238D4" w14:textId="77777777" w:rsidR="00F96AF3" w:rsidRDefault="00F96AF3" w:rsidP="00B9627C">
            <w:pPr>
              <w:spacing w:before="120"/>
              <w:jc w:val="center"/>
            </w:pPr>
          </w:p>
          <w:p w14:paraId="36DB0372" w14:textId="77777777" w:rsidR="00F96AF3" w:rsidRPr="00754E21" w:rsidRDefault="00F96AF3" w:rsidP="00B9627C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B1FEB82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2EDD7D74" w14:textId="77777777" w:rsidTr="00B9627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5DE4C7F1" w14:textId="77777777" w:rsidR="00F96AF3" w:rsidRPr="00754E21" w:rsidRDefault="00F96AF3" w:rsidP="00B9627C">
            <w:pPr>
              <w:jc w:val="center"/>
            </w:pPr>
          </w:p>
        </w:tc>
        <w:tc>
          <w:tcPr>
            <w:tcW w:w="3543" w:type="dxa"/>
            <w:gridSpan w:val="5"/>
          </w:tcPr>
          <w:p w14:paraId="2CD74A7C" w14:textId="77777777" w:rsidR="00F96AF3" w:rsidRPr="00754E21" w:rsidRDefault="00F96AF3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5A513A08" w14:textId="77777777" w:rsidR="00F96AF3" w:rsidRPr="00754E21" w:rsidRDefault="00F96AF3" w:rsidP="00B9627C">
            <w:pPr>
              <w:jc w:val="center"/>
            </w:pPr>
          </w:p>
        </w:tc>
        <w:tc>
          <w:tcPr>
            <w:tcW w:w="2126" w:type="dxa"/>
            <w:gridSpan w:val="2"/>
          </w:tcPr>
          <w:p w14:paraId="792C2D94" w14:textId="77777777" w:rsidR="00F96AF3" w:rsidRPr="00754E21" w:rsidRDefault="00F96AF3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F96AF3" w:rsidRPr="00754E21" w14:paraId="0D7ED4B3" w14:textId="77777777" w:rsidTr="00B9627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02229A32" w14:textId="77777777" w:rsidR="00F96AF3" w:rsidRPr="00754E21" w:rsidRDefault="00F96AF3" w:rsidP="00B9627C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0482157B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1D53EE12" w14:textId="77777777" w:rsidTr="00B9627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55B2864C" w14:textId="77777777" w:rsidR="00F96AF3" w:rsidRPr="00754E21" w:rsidRDefault="00F96AF3" w:rsidP="00B9627C">
            <w:pPr>
              <w:jc w:val="center"/>
            </w:pPr>
          </w:p>
        </w:tc>
        <w:tc>
          <w:tcPr>
            <w:tcW w:w="5528" w:type="dxa"/>
            <w:gridSpan w:val="7"/>
          </w:tcPr>
          <w:p w14:paraId="3CD6F3CE" w14:textId="77777777" w:rsidR="00F96AF3" w:rsidRPr="00754E21" w:rsidRDefault="00F96AF3" w:rsidP="00B9627C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F96AF3" w:rsidRPr="00754E21" w14:paraId="51D6CCD1" w14:textId="77777777" w:rsidTr="00B9627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37E0DFE9" w14:textId="77777777" w:rsidR="00F96AF3" w:rsidRPr="00754E21" w:rsidRDefault="00F96AF3" w:rsidP="00B9627C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48FAD066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5919C254" w14:textId="77777777" w:rsidR="00F96AF3" w:rsidRPr="00754E21" w:rsidRDefault="00F96AF3" w:rsidP="00B9627C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C40F239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72994926" w14:textId="77777777" w:rsidR="00F96AF3" w:rsidRPr="00754E21" w:rsidRDefault="00F96AF3" w:rsidP="00B9627C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7D982BD7" w14:textId="77777777" w:rsidR="00F96AF3" w:rsidRPr="00754E21" w:rsidRDefault="00F96AF3" w:rsidP="00B9627C">
            <w:pPr>
              <w:jc w:val="center"/>
            </w:pPr>
          </w:p>
        </w:tc>
      </w:tr>
    </w:tbl>
    <w:p w14:paraId="387C558D" w14:textId="77777777" w:rsidR="00F96AF3" w:rsidRDefault="00F96AF3" w:rsidP="00F96AF3">
      <w:pPr>
        <w:jc w:val="both"/>
        <w:rPr>
          <w:lang w:eastAsia="en-US"/>
        </w:rPr>
      </w:pPr>
    </w:p>
    <w:p w14:paraId="14EAE415" w14:textId="77777777" w:rsidR="00F96AF3" w:rsidRDefault="00F96AF3" w:rsidP="00F96AF3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123CB5A6" w14:textId="77777777" w:rsidR="00F96AF3" w:rsidRPr="002B0C69" w:rsidRDefault="00F96AF3" w:rsidP="00F96AF3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3E1167BD" w14:textId="77777777" w:rsidR="00F96AF3" w:rsidRDefault="00F96AF3" w:rsidP="00F96AF3">
      <w:pPr>
        <w:jc w:val="both"/>
        <w:rPr>
          <w:lang w:eastAsia="en-US"/>
        </w:rPr>
      </w:pPr>
    </w:p>
    <w:p w14:paraId="3CC58D9C" w14:textId="77777777" w:rsidR="00F96AF3" w:rsidRDefault="00F96AF3" w:rsidP="00F96AF3">
      <w:pPr>
        <w:ind w:firstLine="708"/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Pr="003147C5">
        <w:rPr>
          <w:lang w:eastAsia="en-US"/>
        </w:rPr>
        <w:t xml:space="preserve">: </w:t>
      </w:r>
      <w:r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>
        <w:rPr>
          <w:rFonts w:eastAsia="Calibri"/>
          <w:b/>
          <w:lang w:eastAsia="en-US"/>
        </w:rPr>
        <w:t>,</w:t>
      </w:r>
      <w:r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01D66C3F" w14:textId="77777777" w:rsidR="00F96AF3" w:rsidRDefault="00F96AF3" w:rsidP="00F96AF3">
      <w:pPr>
        <w:ind w:firstLine="708"/>
        <w:jc w:val="both"/>
        <w:rPr>
          <w:b/>
          <w:bCs/>
          <w:i/>
          <w:iCs/>
          <w:lang w:eastAsia="en-US"/>
        </w:rPr>
      </w:pPr>
    </w:p>
    <w:p w14:paraId="1A0366CF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0F8BD657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02AA887F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lastRenderedPageBreak/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63432F26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2374BBCC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5055364F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70114D30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62CB1821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2469A732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043FF0A6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23FFCEB9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27AA4E73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4B9050F1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7A7E0C1B" w14:textId="77777777" w:rsidR="00F96AF3" w:rsidRPr="00736561" w:rsidRDefault="00F96AF3" w:rsidP="00F96AF3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50A370DA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292D3D94" w14:textId="77777777" w:rsidR="00F96AF3" w:rsidRPr="00736561" w:rsidRDefault="00F96AF3" w:rsidP="00F96AF3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47A01D33" w14:textId="77777777" w:rsidR="00F96AF3" w:rsidRDefault="00F96AF3" w:rsidP="00F96AF3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648CFD79" w14:textId="77777777" w:rsidR="00F96AF3" w:rsidRPr="00F22AA8" w:rsidRDefault="00F96AF3" w:rsidP="00F96AF3">
      <w:pPr>
        <w:rPr>
          <w:b/>
          <w:bCs/>
          <w:i/>
          <w:iCs/>
          <w:lang w:eastAsia="en-US"/>
        </w:rPr>
      </w:pPr>
    </w:p>
    <w:p w14:paraId="0FE503E5" w14:textId="77777777" w:rsidR="00F96AF3" w:rsidRPr="002C0C21" w:rsidRDefault="00F96AF3" w:rsidP="00F96AF3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5FD3221C" w14:textId="77777777" w:rsidR="00F96AF3" w:rsidRPr="00206F19" w:rsidRDefault="00F96AF3" w:rsidP="00F96AF3">
      <w:pPr>
        <w:spacing w:after="120"/>
        <w:ind w:firstLine="708"/>
        <w:jc w:val="both"/>
        <w:rPr>
          <w:rFonts w:eastAsia="Calibri"/>
          <w:lang w:eastAsia="en-US"/>
        </w:rPr>
      </w:pPr>
    </w:p>
    <w:p w14:paraId="41D075AC" w14:textId="77777777" w:rsidR="00F96AF3" w:rsidRDefault="00F96AF3" w:rsidP="00F96AF3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753F17BB" w14:textId="77777777" w:rsidR="00F96AF3" w:rsidRDefault="00F96AF3" w:rsidP="00F96AF3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3D241FC1" w14:textId="77777777" w:rsidR="00EF7C85" w:rsidRPr="00ED7A26" w:rsidRDefault="00EF7C85" w:rsidP="00EF7C85">
      <w:pPr>
        <w:spacing w:before="120" w:after="60"/>
        <w:jc w:val="both"/>
        <w:rPr>
          <w:lang w:eastAsia="en-US"/>
        </w:rPr>
      </w:pPr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2DE3056F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334CAA">
        <w:rPr>
          <w:lang w:eastAsia="en-US"/>
        </w:rPr>
        <w:t>да изпълнява</w:t>
      </w:r>
      <w:r>
        <w:rPr>
          <w:lang w:eastAsia="en-US"/>
        </w:rPr>
        <w:t>ме</w:t>
      </w:r>
      <w:r w:rsidRPr="00334CAA">
        <w:rPr>
          <w:lang w:eastAsia="en-US"/>
        </w:rPr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79543063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2DD14798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lastRenderedPageBreak/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50B44EFC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>
        <w:t>150</w:t>
      </w:r>
      <w:r w:rsidRPr="00334CAA">
        <w:t xml:space="preserve"> (</w:t>
      </w:r>
      <w:r>
        <w:t>сто и петдесет</w:t>
      </w:r>
      <w:r w:rsidRPr="00334CAA">
        <w:t>) календарни дни, считано от дата на подписване на договора и завеждането му в деловодната система на Възложителя.</w:t>
      </w:r>
    </w:p>
    <w:p w14:paraId="3046FF4D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 w:rsidRPr="00176CE1"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2EBCFA13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176CE1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22D28139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00B424C7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>
        <w:t>еакция следва да не бъде по-дъл</w:t>
      </w:r>
      <w:r w:rsidRPr="00334CAA">
        <w:t>г</w:t>
      </w:r>
      <w:r>
        <w:t>о</w:t>
      </w:r>
      <w:r w:rsidRPr="00334CAA">
        <w:t xml:space="preserve"> от </w:t>
      </w:r>
      <w:r>
        <w:t>5</w:t>
      </w:r>
      <w:r w:rsidRPr="00334CAA">
        <w:t xml:space="preserve"> дни;</w:t>
      </w:r>
    </w:p>
    <w:p w14:paraId="19F39B32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319589C9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50D3A0F9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61D35472" w14:textId="77777777" w:rsidR="00EF7C85" w:rsidRPr="00334CAA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035B95CD" w14:textId="77777777" w:rsidR="00EF7C85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6B8E7AAA" w14:textId="77777777" w:rsidR="00EF7C85" w:rsidRDefault="00EF7C85" w:rsidP="00EF7C85">
      <w:pPr>
        <w:pStyle w:val="ListParagraph"/>
        <w:numPr>
          <w:ilvl w:val="1"/>
          <w:numId w:val="46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176CE1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176CE1">
        <w:rPr>
          <w:rFonts w:eastAsia="Calibri"/>
          <w:szCs w:val="22"/>
          <w:lang w:val="en-US" w:eastAsia="en-US"/>
        </w:rPr>
        <w:t>състояние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176CE1">
        <w:rPr>
          <w:rFonts w:eastAsia="Calibri"/>
          <w:szCs w:val="22"/>
          <w:lang w:val="en-US" w:eastAsia="en-US"/>
        </w:rPr>
        <w:t>обучение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на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 xml:space="preserve">, доставка на техническа и сервизна документация, </w:t>
      </w:r>
      <w:r w:rsidRPr="00334CAA">
        <w:lastRenderedPageBreak/>
        <w:t>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5404B781" w14:textId="77777777" w:rsidR="00EF7C85" w:rsidRDefault="00EF7C85" w:rsidP="00EF7C85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440434E7" w14:textId="77777777" w:rsidR="00F96AF3" w:rsidRDefault="00F96AF3" w:rsidP="00F96AF3">
      <w:pPr>
        <w:tabs>
          <w:tab w:val="left" w:pos="0"/>
        </w:tabs>
        <w:suppressAutoHyphens/>
        <w:jc w:val="both"/>
      </w:pPr>
    </w:p>
    <w:p w14:paraId="706E6259" w14:textId="52E3D6AC" w:rsidR="00F96AF3" w:rsidRDefault="00F96AF3" w:rsidP="00F96AF3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конкретното ПРЕДЛОЖЕНИЕ ЗА ИЗПЪЛНЕНИЕ на поръчката по обособена позиция </w:t>
      </w:r>
      <w:r w:rsidR="00FA65A2">
        <w:rPr>
          <w:rFonts w:eastAsiaTheme="minorHAnsi"/>
          <w:b/>
          <w:szCs w:val="22"/>
          <w:lang w:eastAsia="ar-SA"/>
        </w:rPr>
        <w:t>№</w:t>
      </w:r>
      <w:r>
        <w:rPr>
          <w:rFonts w:eastAsiaTheme="minorHAnsi"/>
          <w:b/>
          <w:szCs w:val="22"/>
          <w:lang w:eastAsia="ar-SA"/>
        </w:rPr>
        <w:t>16</w:t>
      </w:r>
      <w:r w:rsidRPr="00F22AA8">
        <w:rPr>
          <w:rFonts w:eastAsiaTheme="minorHAnsi"/>
          <w:szCs w:val="22"/>
          <w:lang w:eastAsia="ar-SA"/>
        </w:rPr>
        <w:t xml:space="preserve"> </w:t>
      </w:r>
      <w:r w:rsidRPr="00F22AA8">
        <w:rPr>
          <w:rFonts w:eastAsiaTheme="minorHAnsi"/>
          <w:b/>
          <w:szCs w:val="22"/>
          <w:lang w:eastAsia="ar-SA"/>
        </w:rPr>
        <w:t>-</w:t>
      </w:r>
      <w:r w:rsidRPr="00F22AA8">
        <w:rPr>
          <w:rFonts w:eastAsiaTheme="minorHAnsi"/>
          <w:szCs w:val="22"/>
          <w:lang w:eastAsia="en-US"/>
        </w:rPr>
        <w:t xml:space="preserve"> </w:t>
      </w:r>
      <w:r w:rsidRPr="00F96AF3">
        <w:rPr>
          <w:rFonts w:eastAsiaTheme="minorHAnsi"/>
          <w:szCs w:val="22"/>
          <w:lang w:eastAsia="en-US"/>
        </w:rPr>
        <w:t xml:space="preserve">Доставка, монтаж и въвеждане в експлоатация на газов хроматограф с тройноквадруполен масспектрометър (GC/MS/MS) </w:t>
      </w:r>
      <w:r>
        <w:rPr>
          <w:b/>
          <w:lang w:eastAsia="ar-SA"/>
        </w:rPr>
        <w:t>е, както следва:</w:t>
      </w:r>
    </w:p>
    <w:p w14:paraId="55BFE7C4" w14:textId="77777777" w:rsidR="00F96AF3" w:rsidRPr="00946924" w:rsidRDefault="00F96AF3" w:rsidP="00F96AF3">
      <w:pPr>
        <w:jc w:val="both"/>
        <w:rPr>
          <w:rFonts w:eastAsiaTheme="minorHAnsi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F96AF3" w14:paraId="71555A85" w14:textId="77777777" w:rsidTr="00B9627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B38B9" w14:textId="77777777" w:rsidR="00F96AF3" w:rsidRDefault="00F96AF3" w:rsidP="00B96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2BE7FA" w14:textId="77777777" w:rsidR="00F96AF3" w:rsidRDefault="00F96AF3" w:rsidP="00B9627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7E6F2255" w14:textId="77777777" w:rsidR="00F96AF3" w:rsidRDefault="00F96AF3" w:rsidP="00B9627C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0884FFC8" w14:textId="77777777" w:rsidR="00F96AF3" w:rsidRDefault="00F96AF3" w:rsidP="00B9627C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F96AF3" w14:paraId="7B68A819" w14:textId="77777777" w:rsidTr="00B9627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895D" w14:textId="77777777" w:rsidR="00F96AF3" w:rsidRDefault="00F96AF3" w:rsidP="00B9627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F96AF3" w14:paraId="75D4FC8C" w14:textId="77777777" w:rsidTr="00B9627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4F4" w14:textId="77777777" w:rsidR="009D6250" w:rsidRPr="00F409E7" w:rsidRDefault="009D6250" w:rsidP="009D6250">
            <w:pPr>
              <w:jc w:val="both"/>
              <w:rPr>
                <w:i/>
                <w:iCs/>
                <w:sz w:val="22"/>
                <w:u w:val="single"/>
              </w:rPr>
            </w:pPr>
            <w:r w:rsidRPr="00F409E7">
              <w:rPr>
                <w:i/>
                <w:iCs/>
                <w:sz w:val="22"/>
                <w:u w:val="single"/>
              </w:rPr>
              <w:t>Газов хроматограф</w:t>
            </w:r>
          </w:p>
          <w:p w14:paraId="79ACD4EC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Двуканален или триканален газов хроматограф с компютърно управление. </w:t>
            </w:r>
          </w:p>
          <w:p w14:paraId="76714B3B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Интегриран цветен графичен сензорен дисплей за въвеждане и визуализация на параметри и за локално управление на газовия хроматограф. </w:t>
            </w:r>
          </w:p>
          <w:p w14:paraId="73600D0B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Възможност за запаметяване на минимум 50 програми за работа в локалната памет на хроматографа или еквивалентно решение, постигащо същите или по-високи функционални възможности.</w:t>
            </w:r>
          </w:p>
          <w:p w14:paraId="46E14D84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Температурно-програмируема пещ на колоната.</w:t>
            </w:r>
          </w:p>
          <w:p w14:paraId="4C6797CB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Максимална работна температура на пещта на колоната по-висока или равна на 450ºС.</w:t>
            </w:r>
          </w:p>
          <w:p w14:paraId="3D373497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Split/Splitless капилярен инжектор с разделяне и без разделяне на потока; програмируем контрол на разделянето  на потока с обхват от 1:1 до 1:7500 или по-широк; режим на работа при пестене на носещия газ.</w:t>
            </w:r>
          </w:p>
          <w:p w14:paraId="09E969A3" w14:textId="77777777" w:rsidR="009D6250" w:rsidRPr="00F409E7" w:rsidRDefault="009D6250" w:rsidP="009D6250">
            <w:pPr>
              <w:jc w:val="both"/>
              <w:rPr>
                <w:i/>
                <w:iCs/>
                <w:sz w:val="22"/>
                <w:u w:val="single"/>
              </w:rPr>
            </w:pPr>
            <w:r w:rsidRPr="00F409E7">
              <w:rPr>
                <w:i/>
                <w:iCs/>
                <w:sz w:val="22"/>
                <w:u w:val="single"/>
              </w:rPr>
              <w:t>Автоматичен пробосменител</w:t>
            </w:r>
          </w:p>
          <w:p w14:paraId="5A865174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Капацитет: гнезда за минимум 100 х 2 ml шишенца (съдове).</w:t>
            </w:r>
          </w:p>
          <w:p w14:paraId="6DEFB4AA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Модул с три или повече гнезда за разтворители и минимум едно гнездо за отпадъци.</w:t>
            </w:r>
          </w:p>
          <w:p w14:paraId="1FF2E2AF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Обем на инжектиране: 0.1 до 80 µl или в по-широк обхват. </w:t>
            </w:r>
          </w:p>
          <w:p w14:paraId="43EF100B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Възможност за работа със спринцовки с различни обеми. </w:t>
            </w:r>
          </w:p>
          <w:p w14:paraId="45473FE0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lastRenderedPageBreak/>
              <w:t>Програмируема скорост на пробовземане, програмируема скорост на инжектиране, програмируемо ниво на пробовземане в съда с проба, програмируемо време на изчакване след пробовземане, програмируемо време на престой в инжектора преди и след инжектиране или еквивалентни.</w:t>
            </w:r>
          </w:p>
          <w:p w14:paraId="596A51F6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Техники на инжектиране: инжектиране на една и съща течна проба в два различни инжектора, инжектиране на две различни течни проби в два различни инжектора, хедспейс инжектиране при стайна температура, инжектиране с използване на твърдофазна микроекстракция (SPME) или еквивалентни.</w:t>
            </w:r>
          </w:p>
          <w:p w14:paraId="5ED71F2F" w14:textId="77777777" w:rsidR="009D6250" w:rsidRPr="00F409E7" w:rsidRDefault="009D6250" w:rsidP="009D6250">
            <w:pPr>
              <w:jc w:val="both"/>
              <w:rPr>
                <w:i/>
                <w:iCs/>
                <w:sz w:val="22"/>
                <w:u w:val="single"/>
              </w:rPr>
            </w:pPr>
            <w:r w:rsidRPr="00F409E7">
              <w:rPr>
                <w:i/>
                <w:iCs/>
                <w:sz w:val="22"/>
                <w:u w:val="single"/>
              </w:rPr>
              <w:t>Тройно-квадруполен масспектрометър</w:t>
            </w:r>
          </w:p>
          <w:p w14:paraId="7DD43F96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Масспектрометричен детектор  с троен квадрупол за MS и MS/MS.</w:t>
            </w:r>
          </w:p>
          <w:p w14:paraId="529864D0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Йонен водач с нагряване до температура по-висока или равна на 130°С, осъществяващ автоматично насочване под 90° на йонния сноп от източника към първия квадрупол за елиминиране на шума от неутрални частици и подобряване на съотношението сигнал/шум или еквивалентно решение, постигащо същите или по-високи функционални възможности.</w:t>
            </w:r>
          </w:p>
          <w:p w14:paraId="3B605B33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Активното фокусиране с хелий на йонния сноп на входа на първия квадрупол за повишаване на чувствителността или еквивалентно решение, постигащо същите или по-високи функционални възможности.  </w:t>
            </w:r>
          </w:p>
          <w:p w14:paraId="7A9792FC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Ортогонално разположен високо скоростен детектор за редуциране на шума или еквивалентно решение, постигащо същите или по-високи функционални възможности.</w:t>
            </w:r>
          </w:p>
          <w:p w14:paraId="23EEB71F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Скорост на сканиране: по-голяма или равна на 14000 Da/sec. </w:t>
            </w:r>
          </w:p>
          <w:p w14:paraId="17F3F78E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Разделителна способност по маси: избираема от 0.7 до 4 Da или в по-широк обхват.</w:t>
            </w:r>
          </w:p>
          <w:p w14:paraId="056CCD85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Стабилност по маси: стойност по-малка или равна на ± 0.1 Da за 24h.</w:t>
            </w:r>
          </w:p>
          <w:p w14:paraId="3A150D02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Двоен филамент с компютърен избор и програмируем ток до 200 µA или повече.</w:t>
            </w:r>
          </w:p>
          <w:p w14:paraId="54A0C737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Програмируема електронна енергия от 10 до 150 eV или в по-широк обхват.</w:t>
            </w:r>
          </w:p>
          <w:p w14:paraId="37075961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Програмируемо загряване на източника до температура по-висока или равна на 350°C.</w:t>
            </w:r>
          </w:p>
          <w:p w14:paraId="2FFCB442" w14:textId="371329A3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Програмируемо загр</w:t>
            </w:r>
            <w:r w:rsidR="000C51E9">
              <w:rPr>
                <w:rFonts w:ascii="Times New Roman" w:hAnsi="Times New Roman" w:cs="Times New Roman"/>
                <w:lang w:val="bg-BG"/>
              </w:rPr>
              <w:t>я</w:t>
            </w:r>
            <w:r w:rsidRPr="00F409E7">
              <w:rPr>
                <w:rFonts w:ascii="Times New Roman" w:hAnsi="Times New Roman" w:cs="Times New Roman"/>
                <w:lang w:val="bg-BG"/>
              </w:rPr>
              <w:t>ване на трансфер линията от хроматографа до температура по-висока или равна на 350°C.</w:t>
            </w:r>
          </w:p>
          <w:p w14:paraId="0C9C0F89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Вакуумна система с двустепенна ротационна и двустепенна турбомолекулярна помпа или еквивалентно решение постигащо същите или по-високи функционални възможности. </w:t>
            </w:r>
          </w:p>
          <w:p w14:paraId="5A0CC027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Режим на йонизация: електронен удар (EI).</w:t>
            </w:r>
          </w:p>
          <w:p w14:paraId="363479A7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Режими на работа: EI–MS, EI-MS/MS. </w:t>
            </w:r>
          </w:p>
          <w:p w14:paraId="162BBB36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Режими на сканиране: пълно сканиране (Full Scan), селективно йонно мониториране (Selected Ion Monitoring - SIM), </w:t>
            </w:r>
            <w:r w:rsidRPr="00F409E7">
              <w:rPr>
                <w:rFonts w:ascii="Times New Roman" w:hAnsi="Times New Roman" w:cs="Times New Roman"/>
                <w:lang w:val="bg-BG"/>
              </w:rPr>
              <w:lastRenderedPageBreak/>
              <w:t>селективно йонно мониториране на фрагментни йони (Multiple Reaction Monitoring – MRM).</w:t>
            </w:r>
          </w:p>
          <w:p w14:paraId="26B9BB4B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Скорост на събиране на MRM преходи: ≥ 500 MRM/sec.</w:t>
            </w:r>
          </w:p>
          <w:p w14:paraId="3E52FA52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Чувствителност в режим EI Full Scan: S/N≥1000:1 за 1pg OFN за m/z 272 при сканиране от m/z 50 до m/z 300.</w:t>
            </w:r>
          </w:p>
          <w:p w14:paraId="1059FFF9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Чувствителност в режим EI SIM: S/N≥50:1 за 25fg OFN за m/z 272.</w:t>
            </w:r>
          </w:p>
          <w:p w14:paraId="67BDA150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Компютърна система и софтуер</w:t>
            </w:r>
          </w:p>
          <w:p w14:paraId="70E25A31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Многофункционален софтуерен пакет за управление на GC/MS/MS системата, за събиране и обработка на данни от измерванията, работещ в среда на Windows или еквивалент на стандартна PC платформа.</w:t>
            </w:r>
          </w:p>
          <w:p w14:paraId="36AB0BBA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NIST масспектрална библиотека - последно издание. </w:t>
            </w:r>
          </w:p>
          <w:p w14:paraId="5AEDB736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Компютърна система със следната минимална конфигурация: 3GHz процесор, 8 GB RAM, 1 ТB HDD, DVD-R/W, 23” цветен монитор, Windows операционна система или еквивалент, клавиатура, мишка, лазерен принтер формат A4. </w:t>
            </w:r>
          </w:p>
          <w:p w14:paraId="6C9A67E2" w14:textId="77777777" w:rsidR="009D6250" w:rsidRPr="00F409E7" w:rsidRDefault="009D6250" w:rsidP="009D6250">
            <w:pPr>
              <w:jc w:val="both"/>
              <w:rPr>
                <w:sz w:val="22"/>
              </w:rPr>
            </w:pPr>
            <w:r w:rsidRPr="00F409E7">
              <w:rPr>
                <w:i/>
                <w:iCs/>
                <w:sz w:val="22"/>
                <w:u w:val="single"/>
              </w:rPr>
              <w:t>Консумативи</w:t>
            </w:r>
          </w:p>
          <w:p w14:paraId="7A903E10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Инсталационен комплект за газовия хроматограф и масспектрометъра (включващ редуктори на налягането за газовете и всичко необходимо за инсталиране и въвеждане в експлоатация).</w:t>
            </w:r>
          </w:p>
          <w:p w14:paraId="0AA9DA7C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Капилярна колона за GC/MS  5% фенил 95% метил полисилоксан 30 m, 0.25 mm ID, 0.25 µm film – 2бр.</w:t>
            </w:r>
          </w:p>
          <w:p w14:paraId="312F8577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Вложки за инжектора – 5 бр.</w:t>
            </w:r>
          </w:p>
          <w:p w14:paraId="071FE579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O-рингове за инжектора – 10 бр. </w:t>
            </w:r>
          </w:p>
          <w:p w14:paraId="6DB3121E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Септи за инжектора – 50 бр.</w:t>
            </w:r>
          </w:p>
          <w:p w14:paraId="09CB0DD3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Ферули за инжектора (за колона с вътр. диаметър 0,25 mm) – 10 бр.</w:t>
            </w:r>
          </w:p>
          <w:p w14:paraId="4DDE141E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Спринцовка за аутосамплера – 1 бр.</w:t>
            </w:r>
          </w:p>
          <w:p w14:paraId="5BB6B324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Виали 2 ml за аутосамплера с капачки и септа – 500 бр.</w:t>
            </w:r>
          </w:p>
          <w:p w14:paraId="0B0349AB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Филамент – 1 бр.</w:t>
            </w:r>
          </w:p>
          <w:p w14:paraId="182DD394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Масло за механичната помпа – 1 литър.</w:t>
            </w:r>
          </w:p>
          <w:p w14:paraId="311A9FEC" w14:textId="7531296E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>EI OFN (octafluoronaphthalene) стандарт (5 x 1</w:t>
            </w:r>
            <w:r w:rsidR="000C51E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409E7">
              <w:rPr>
                <w:rFonts w:ascii="Times New Roman" w:hAnsi="Times New Roman" w:cs="Times New Roman"/>
                <w:lang w:val="bg-BG"/>
              </w:rPr>
              <w:t>ml) – 1 бр.</w:t>
            </w:r>
          </w:p>
          <w:p w14:paraId="6575DB54" w14:textId="77777777" w:rsidR="009D6250" w:rsidRPr="00F409E7" w:rsidRDefault="009D6250" w:rsidP="009D6250">
            <w:pPr>
              <w:jc w:val="both"/>
              <w:rPr>
                <w:sz w:val="22"/>
              </w:rPr>
            </w:pPr>
            <w:r w:rsidRPr="00F409E7">
              <w:rPr>
                <w:i/>
                <w:iCs/>
                <w:sz w:val="22"/>
                <w:u w:val="single"/>
              </w:rPr>
              <w:t>Инсталиране, обучение, гаранционна и след гаранционна поддръжка</w:t>
            </w:r>
          </w:p>
          <w:p w14:paraId="756C0100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Инсталиране и въвеждане в експлоатация в лаборатория на заявителя. </w:t>
            </w:r>
          </w:p>
          <w:p w14:paraId="4B6F54E3" w14:textId="77777777" w:rsidR="009D6250" w:rsidRPr="00F409E7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Обучение за работа с </w:t>
            </w:r>
            <w:r>
              <w:rPr>
                <w:rFonts w:ascii="Times New Roman" w:hAnsi="Times New Roman" w:cs="Times New Roman"/>
                <w:lang w:val="bg-BG"/>
              </w:rPr>
              <w:t>апаратура</w:t>
            </w:r>
            <w:r w:rsidRPr="00F409E7">
              <w:rPr>
                <w:rFonts w:ascii="Times New Roman" w:hAnsi="Times New Roman" w:cs="Times New Roman"/>
                <w:lang w:val="bg-BG"/>
              </w:rPr>
              <w:t xml:space="preserve"> и рутинна поддръжка – минимум 5 дни.</w:t>
            </w:r>
          </w:p>
          <w:p w14:paraId="091853EC" w14:textId="77777777" w:rsidR="009D6250" w:rsidRPr="009907C9" w:rsidRDefault="009D6250" w:rsidP="009D6250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409E7">
              <w:rPr>
                <w:rFonts w:ascii="Times New Roman" w:hAnsi="Times New Roman" w:cs="Times New Roman"/>
                <w:lang w:val="bg-BG"/>
              </w:rPr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055834D8" w14:textId="77777777" w:rsidR="009D6250" w:rsidRPr="00F409E7" w:rsidRDefault="009D6250" w:rsidP="009D6250">
            <w:pPr>
              <w:jc w:val="both"/>
              <w:rPr>
                <w:sz w:val="22"/>
              </w:rPr>
            </w:pPr>
          </w:p>
          <w:p w14:paraId="6BE63B28" w14:textId="23EFE71C" w:rsidR="00F96AF3" w:rsidRPr="0019023E" w:rsidRDefault="009D6250" w:rsidP="009D625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409E7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800" w14:textId="77777777" w:rsidR="00F96AF3" w:rsidRDefault="00F96AF3" w:rsidP="00F96AF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06E96D24" w14:textId="77777777" w:rsidR="00F96AF3" w:rsidRDefault="00F96AF3" w:rsidP="00F96AF3">
      <w:pPr>
        <w:ind w:left="7788"/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789"/>
        <w:gridCol w:w="1794"/>
        <w:gridCol w:w="2601"/>
      </w:tblGrid>
      <w:tr w:rsidR="00F96AF3" w14:paraId="759362A5" w14:textId="77777777" w:rsidTr="00B9627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E2A23" w14:textId="77777777" w:rsidR="00F96AF3" w:rsidRDefault="00F96AF3" w:rsidP="00B9627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lastRenderedPageBreak/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F96AF3" w14:paraId="1987ECD8" w14:textId="77777777" w:rsidTr="009F360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3C3D4B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0828B5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E8603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380E42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F96AF3" w14:paraId="1069B44D" w14:textId="77777777" w:rsidTr="00B9627C">
        <w:trPr>
          <w:trHeight w:val="340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DF7B" w14:textId="77777777" w:rsidR="00F96AF3" w:rsidRDefault="00F96AF3" w:rsidP="00B9627C">
            <w:pPr>
              <w:jc w:val="center"/>
              <w:rPr>
                <w:sz w:val="22"/>
              </w:rPr>
            </w:pPr>
            <w:r>
              <w:rPr>
                <w:b/>
                <w:i/>
                <w:caps/>
              </w:rPr>
              <w:t>Технически изисквания</w:t>
            </w:r>
            <w:r w:rsidRPr="00851B62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 w14:paraId="26AB3053" w14:textId="241F63CE" w:rsidR="00F96AF3" w:rsidRPr="00B47C61" w:rsidRDefault="00F96AF3" w:rsidP="00B9627C">
            <w:pPr>
              <w:jc w:val="center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eastAsiaTheme="minorHAnsi"/>
                <w:b/>
                <w:bCs/>
                <w:szCs w:val="22"/>
                <w:lang w:eastAsia="en-US"/>
              </w:rPr>
              <w:t>Г</w:t>
            </w:r>
            <w:r w:rsidRPr="00F96AF3">
              <w:rPr>
                <w:rFonts w:eastAsiaTheme="minorHAnsi"/>
                <w:b/>
                <w:bCs/>
                <w:szCs w:val="22"/>
                <w:lang w:eastAsia="en-US"/>
              </w:rPr>
              <w:t>азов хроматограф с тройноквадруполен масспектрометър (GC/MS/MS)</w:t>
            </w:r>
          </w:p>
        </w:tc>
      </w:tr>
      <w:tr w:rsidR="00F96AF3" w14:paraId="1E1BD057" w14:textId="77777777" w:rsidTr="009F360D">
        <w:trPr>
          <w:trHeight w:val="618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6A0C6" w14:textId="082B3A6A" w:rsidR="00F96AF3" w:rsidRPr="003E60AA" w:rsidRDefault="00F96AF3" w:rsidP="00F9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Пт</w:t>
            </w:r>
            <w:r w:rsidR="00687DB8">
              <w:rPr>
                <w:b/>
              </w:rPr>
              <w:t>п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2AB9D" w14:textId="60BD38D9" w:rsidR="00F96AF3" w:rsidRDefault="00F96AF3" w:rsidP="00F96AF3">
            <w:pPr>
              <w:jc w:val="both"/>
            </w:pPr>
            <w:r w:rsidRPr="008F08E0">
              <w:rPr>
                <w:rFonts w:eastAsia="Calibri"/>
                <w:sz w:val="22"/>
                <w:lang w:val="ru-RU"/>
              </w:rPr>
              <w:t>Обхват на маси на масспектрометъра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E7E26" w14:textId="1C0DA506" w:rsidR="00F96AF3" w:rsidRDefault="00F96AF3" w:rsidP="00F96AF3">
            <w:pPr>
              <w:jc w:val="center"/>
            </w:pPr>
            <w:r w:rsidRPr="008F08E0">
              <w:rPr>
                <w:rFonts w:eastAsia="Calibri"/>
                <w:sz w:val="22"/>
                <w:lang w:val="ru-RU"/>
              </w:rPr>
              <w:t xml:space="preserve">от 1 </w:t>
            </w:r>
            <w:r w:rsidRPr="008F08E0">
              <w:rPr>
                <w:rFonts w:eastAsia="Calibri"/>
                <w:sz w:val="22"/>
              </w:rPr>
              <w:t>Da</w:t>
            </w:r>
            <w:r w:rsidRPr="008F08E0">
              <w:rPr>
                <w:rFonts w:eastAsia="Calibri"/>
                <w:sz w:val="22"/>
                <w:lang w:val="ru-RU"/>
              </w:rPr>
              <w:t xml:space="preserve"> до 1200 </w:t>
            </w:r>
            <w:r w:rsidRPr="008F08E0">
              <w:rPr>
                <w:rFonts w:eastAsia="Calibri"/>
                <w:sz w:val="22"/>
              </w:rPr>
              <w:t xml:space="preserve">Da 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7A6906" w14:textId="77777777" w:rsidR="00F96AF3" w:rsidRDefault="00F96AF3" w:rsidP="00F96AF3">
            <w:pPr>
              <w:jc w:val="center"/>
            </w:pPr>
          </w:p>
        </w:tc>
      </w:tr>
      <w:tr w:rsidR="00F96AF3" w14:paraId="19848475" w14:textId="77777777" w:rsidTr="009F360D">
        <w:trPr>
          <w:trHeight w:val="4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4662F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0E4FA" w14:textId="5F33C397" w:rsidR="00F96AF3" w:rsidRDefault="00F96AF3" w:rsidP="00F96AF3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D24BC" w14:textId="2C2B347A" w:rsidR="00F96AF3" w:rsidRDefault="00F96AF3" w:rsidP="00F96AF3">
            <w:pPr>
              <w:jc w:val="center"/>
            </w:pPr>
            <w:r w:rsidRPr="008F08E0">
              <w:rPr>
                <w:rFonts w:eastAsia="Calibri"/>
                <w:sz w:val="22"/>
                <w:lang w:val="ru-RU"/>
              </w:rPr>
              <w:t xml:space="preserve">от </w:t>
            </w:r>
            <w:r w:rsidRPr="008F08E0">
              <w:rPr>
                <w:rFonts w:eastAsia="Calibri"/>
                <w:sz w:val="22"/>
              </w:rPr>
              <w:t>1</w:t>
            </w:r>
            <w:r w:rsidRPr="008F08E0">
              <w:rPr>
                <w:rFonts w:eastAsia="Calibri"/>
                <w:sz w:val="22"/>
                <w:lang w:val="ru-RU"/>
              </w:rPr>
              <w:t xml:space="preserve"> </w:t>
            </w:r>
            <w:r w:rsidRPr="008F08E0">
              <w:rPr>
                <w:rFonts w:eastAsia="Calibri"/>
                <w:sz w:val="22"/>
              </w:rPr>
              <w:t>Da</w:t>
            </w:r>
            <w:r w:rsidRPr="008F08E0">
              <w:rPr>
                <w:rFonts w:eastAsia="Calibri"/>
                <w:sz w:val="22"/>
                <w:lang w:val="ru-RU"/>
              </w:rPr>
              <w:t xml:space="preserve"> до 1190 </w:t>
            </w:r>
            <w:r w:rsidRPr="008F08E0">
              <w:rPr>
                <w:rFonts w:eastAsia="Calibri"/>
                <w:sz w:val="22"/>
              </w:rPr>
              <w:t xml:space="preserve">Da 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8EF" w14:textId="77777777" w:rsidR="00F96AF3" w:rsidRDefault="00F96AF3" w:rsidP="00F96AF3">
            <w:pPr>
              <w:jc w:val="center"/>
            </w:pPr>
          </w:p>
        </w:tc>
      </w:tr>
      <w:tr w:rsidR="00F96AF3" w14:paraId="7B140330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A4B1B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0130A" w14:textId="77777777" w:rsidR="00F96AF3" w:rsidRDefault="00F96AF3" w:rsidP="00F96AF3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7445E" w14:textId="6F6E563A" w:rsidR="00F96AF3" w:rsidRDefault="00F96AF3" w:rsidP="00F96AF3">
            <w:pPr>
              <w:jc w:val="center"/>
            </w:pPr>
            <w:r w:rsidRPr="008F08E0">
              <w:rPr>
                <w:rFonts w:eastAsia="Calibri"/>
                <w:sz w:val="22"/>
                <w:lang w:val="ru-RU"/>
              </w:rPr>
              <w:t xml:space="preserve">от </w:t>
            </w:r>
            <w:r w:rsidRPr="008F08E0">
              <w:rPr>
                <w:rFonts w:eastAsia="Calibri"/>
                <w:sz w:val="22"/>
              </w:rPr>
              <w:t>1</w:t>
            </w:r>
            <w:r w:rsidRPr="008F08E0">
              <w:rPr>
                <w:rFonts w:eastAsia="Calibri"/>
                <w:sz w:val="22"/>
                <w:lang w:val="ru-RU"/>
              </w:rPr>
              <w:t xml:space="preserve"> </w:t>
            </w:r>
            <w:r w:rsidRPr="008F08E0">
              <w:rPr>
                <w:rFonts w:eastAsia="Calibri"/>
                <w:sz w:val="22"/>
              </w:rPr>
              <w:t>Da</w:t>
            </w:r>
            <w:r w:rsidRPr="008F08E0">
              <w:rPr>
                <w:rFonts w:eastAsia="Calibri"/>
                <w:sz w:val="22"/>
                <w:lang w:val="ru-RU"/>
              </w:rPr>
              <w:t xml:space="preserve"> до 11</w:t>
            </w:r>
            <w:r w:rsidRPr="008F08E0">
              <w:rPr>
                <w:rFonts w:eastAsia="Calibri"/>
                <w:sz w:val="22"/>
              </w:rPr>
              <w:t>5</w:t>
            </w:r>
            <w:r w:rsidRPr="008F08E0">
              <w:rPr>
                <w:rFonts w:eastAsia="Calibri"/>
                <w:sz w:val="22"/>
                <w:lang w:val="ru-RU"/>
              </w:rPr>
              <w:t xml:space="preserve">0 </w:t>
            </w:r>
            <w:r w:rsidRPr="008F08E0">
              <w:rPr>
                <w:rFonts w:eastAsia="Calibri"/>
                <w:sz w:val="22"/>
              </w:rPr>
              <w:t>Da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CE8" w14:textId="77777777" w:rsidR="00F96AF3" w:rsidRDefault="00F96AF3" w:rsidP="00F96AF3">
            <w:pPr>
              <w:jc w:val="center"/>
            </w:pPr>
          </w:p>
        </w:tc>
      </w:tr>
      <w:tr w:rsidR="00F96AF3" w14:paraId="23E52DA3" w14:textId="77777777" w:rsidTr="009F360D">
        <w:trPr>
          <w:trHeight w:val="879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B5082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B36" w14:textId="586AF7A2" w:rsidR="00F96AF3" w:rsidRDefault="00F96AF3" w:rsidP="00F96AF3">
            <w:pPr>
              <w:jc w:val="both"/>
            </w:pPr>
            <w:r w:rsidRPr="008F08E0">
              <w:rPr>
                <w:rFonts w:eastAsia="Calibri"/>
                <w:sz w:val="22"/>
                <w:lang w:val="ru-RU"/>
              </w:rPr>
              <w:t>Колизионна клетка на масспектрометъра със 180</w:t>
            </w:r>
            <w:r w:rsidRPr="008F08E0">
              <w:rPr>
                <w:sz w:val="22"/>
              </w:rPr>
              <w:t>º</w:t>
            </w:r>
            <w:r w:rsidRPr="008F08E0">
              <w:rPr>
                <w:rFonts w:eastAsia="Calibri"/>
                <w:sz w:val="22"/>
                <w:lang w:val="ru-RU"/>
              </w:rPr>
              <w:t xml:space="preserve"> геометрия</w:t>
            </w:r>
            <w:r w:rsidRPr="008F08E0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9C43D" w14:textId="63F436B3" w:rsidR="00F96AF3" w:rsidRDefault="00F96AF3" w:rsidP="00F96AF3">
            <w:pPr>
              <w:jc w:val="center"/>
            </w:pPr>
            <w:r>
              <w:rPr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F41" w14:textId="77777777" w:rsidR="00F96AF3" w:rsidRDefault="00F96AF3" w:rsidP="00F96AF3">
            <w:pPr>
              <w:jc w:val="center"/>
            </w:pPr>
          </w:p>
        </w:tc>
      </w:tr>
      <w:tr w:rsidR="00F96AF3" w14:paraId="2CFD8A72" w14:textId="77777777" w:rsidTr="009F360D">
        <w:trPr>
          <w:trHeight w:val="5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484B5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3D9F6" w14:textId="002D88EF" w:rsidR="00F96AF3" w:rsidRDefault="00F96AF3" w:rsidP="00F96AF3">
            <w:pPr>
              <w:jc w:val="both"/>
            </w:pPr>
            <w:r w:rsidRPr="008F08E0">
              <w:rPr>
                <w:sz w:val="22"/>
                <w:lang w:val="ru-RU"/>
              </w:rPr>
              <w:t>Програмируема колизионна енергия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D93C7" w14:textId="4051F9EA" w:rsidR="00F96AF3" w:rsidRDefault="00F96AF3" w:rsidP="00F96AF3">
            <w:pPr>
              <w:jc w:val="center"/>
            </w:pPr>
            <w:r w:rsidRPr="008F08E0">
              <w:rPr>
                <w:sz w:val="22"/>
                <w:lang w:val="ru-RU"/>
              </w:rPr>
              <w:t xml:space="preserve">по-голяма </w:t>
            </w:r>
            <w:r w:rsidRPr="008F08E0">
              <w:rPr>
                <w:sz w:val="22"/>
              </w:rPr>
              <w:t>от</w:t>
            </w:r>
            <w:r w:rsidRPr="008F08E0">
              <w:rPr>
                <w:sz w:val="22"/>
                <w:lang w:val="ru-RU"/>
              </w:rPr>
              <w:t xml:space="preserve"> или равна на 75 </w:t>
            </w:r>
            <w:r w:rsidRPr="008F08E0">
              <w:rPr>
                <w:sz w:val="22"/>
              </w:rPr>
              <w:t>eV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5AF1DE" w14:textId="77777777" w:rsidR="00F96AF3" w:rsidRDefault="00F96AF3" w:rsidP="00F96AF3">
            <w:pPr>
              <w:jc w:val="center"/>
            </w:pPr>
          </w:p>
        </w:tc>
      </w:tr>
      <w:tr w:rsidR="00F96AF3" w14:paraId="61F041FC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051E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2113C" w14:textId="2EDBCA2C" w:rsidR="00F96AF3" w:rsidRPr="00A83E8C" w:rsidRDefault="00F96AF3" w:rsidP="00F96AF3">
            <w:pPr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139F" w14:textId="62ED8BBD" w:rsidR="00F96AF3" w:rsidRPr="00851B62" w:rsidRDefault="00F96AF3" w:rsidP="00F96AF3">
            <w:pPr>
              <w:jc w:val="center"/>
              <w:rPr>
                <w:bCs/>
                <w:sz w:val="22"/>
              </w:rPr>
            </w:pPr>
            <w:r w:rsidRPr="008F08E0">
              <w:rPr>
                <w:sz w:val="22"/>
                <w:lang w:val="ru-RU"/>
              </w:rPr>
              <w:t xml:space="preserve">по-голяма от или равна на 70 </w:t>
            </w:r>
            <w:r w:rsidRPr="008F08E0">
              <w:rPr>
                <w:sz w:val="22"/>
              </w:rPr>
              <w:t xml:space="preserve">eV, но по-малка от </w:t>
            </w:r>
            <w:r w:rsidRPr="008F08E0">
              <w:rPr>
                <w:sz w:val="22"/>
                <w:lang w:val="ru-RU"/>
              </w:rPr>
              <w:t xml:space="preserve">75 </w:t>
            </w:r>
            <w:r w:rsidRPr="008F08E0">
              <w:rPr>
                <w:sz w:val="22"/>
              </w:rPr>
              <w:t>eV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799905" w14:textId="77777777" w:rsidR="00F96AF3" w:rsidRDefault="00F96AF3" w:rsidP="00F96AF3">
            <w:pPr>
              <w:jc w:val="center"/>
            </w:pPr>
          </w:p>
        </w:tc>
      </w:tr>
      <w:tr w:rsidR="00F96AF3" w14:paraId="4039F466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5356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9EE92" w14:textId="77777777" w:rsidR="00F96AF3" w:rsidRPr="00B05C2B" w:rsidRDefault="00F96AF3" w:rsidP="00F96AF3">
            <w:pPr>
              <w:jc w:val="both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23933" w14:textId="5784763F" w:rsidR="00F96AF3" w:rsidRDefault="00F96AF3" w:rsidP="00F96AF3">
            <w:pPr>
              <w:jc w:val="center"/>
            </w:pPr>
            <w:r w:rsidRPr="008F08E0">
              <w:rPr>
                <w:sz w:val="22"/>
                <w:lang w:val="ru-RU"/>
              </w:rPr>
              <w:t xml:space="preserve">по-голяма от или равна на 65 </w:t>
            </w:r>
            <w:r w:rsidRPr="008F08E0">
              <w:rPr>
                <w:sz w:val="22"/>
              </w:rPr>
              <w:t xml:space="preserve">eV, но по-малка от </w:t>
            </w:r>
            <w:r w:rsidRPr="008F08E0">
              <w:rPr>
                <w:sz w:val="22"/>
                <w:lang w:val="ru-RU"/>
              </w:rPr>
              <w:t xml:space="preserve">70 </w:t>
            </w:r>
            <w:r w:rsidRPr="008F08E0">
              <w:rPr>
                <w:sz w:val="22"/>
              </w:rPr>
              <w:t>eV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490B0E" w14:textId="77777777" w:rsidR="00F96AF3" w:rsidRDefault="00F96AF3" w:rsidP="00F96AF3">
            <w:pPr>
              <w:jc w:val="center"/>
            </w:pPr>
          </w:p>
        </w:tc>
      </w:tr>
      <w:tr w:rsidR="00F96AF3" w14:paraId="51EF9954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BE81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1F59" w14:textId="71143EEC" w:rsidR="00F96AF3" w:rsidRPr="00F32C5F" w:rsidRDefault="00F96AF3" w:rsidP="00F96AF3">
            <w:pPr>
              <w:jc w:val="both"/>
              <w:rPr>
                <w:sz w:val="22"/>
              </w:rPr>
            </w:pPr>
            <w:r w:rsidRPr="008F08E0">
              <w:rPr>
                <w:rFonts w:eastAsia="Calibri"/>
                <w:sz w:val="22"/>
                <w:lang w:val="ru-RU"/>
              </w:rPr>
              <w:t>Фокусиране на йонния сноп между квадруполите без използване на йонни лещи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73EC" w14:textId="6A326CB3" w:rsidR="00F96AF3" w:rsidRPr="00851B62" w:rsidRDefault="00F96AF3" w:rsidP="00F96AF3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D4EF5D" w14:textId="77777777" w:rsidR="00F96AF3" w:rsidRDefault="00F96AF3" w:rsidP="00F96AF3">
            <w:pPr>
              <w:jc w:val="center"/>
            </w:pPr>
          </w:p>
        </w:tc>
      </w:tr>
      <w:tr w:rsidR="00F96AF3" w14:paraId="40A85F23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FD7C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E7350" w14:textId="3292E809" w:rsidR="00F96AF3" w:rsidRPr="00F32C5F" w:rsidRDefault="00F96AF3" w:rsidP="00F96AF3">
            <w:pPr>
              <w:jc w:val="both"/>
              <w:rPr>
                <w:sz w:val="22"/>
              </w:rPr>
            </w:pPr>
            <w:r w:rsidRPr="008F08E0">
              <w:rPr>
                <w:rFonts w:eastAsia="Calibri"/>
                <w:bCs/>
                <w:sz w:val="22"/>
                <w:lang w:val="ru-RU"/>
              </w:rPr>
              <w:t>Програмируема газхроматографска пещ на колоната с максимална скорост на загряване по-голяма или равна на 170ºС/</w:t>
            </w:r>
            <w:r w:rsidRPr="008F08E0">
              <w:rPr>
                <w:rFonts w:eastAsia="Calibri"/>
                <w:bCs/>
                <w:sz w:val="22"/>
              </w:rPr>
              <w:t>min</w:t>
            </w:r>
            <w:r w:rsidRPr="008F08E0">
              <w:rPr>
                <w:rFonts w:eastAsia="Calibri"/>
                <w:bCs/>
                <w:sz w:val="22"/>
                <w:lang w:val="ru-RU"/>
              </w:rPr>
              <w:t xml:space="preserve"> и с</w:t>
            </w:r>
            <w:r w:rsidRPr="008F08E0">
              <w:rPr>
                <w:sz w:val="22"/>
                <w:lang w:val="ru-RU"/>
              </w:rPr>
              <w:t xml:space="preserve"> </w:t>
            </w:r>
            <w:r w:rsidRPr="008F08E0">
              <w:rPr>
                <w:rFonts w:eastAsia="Calibri"/>
                <w:bCs/>
                <w:sz w:val="22"/>
                <w:lang w:val="ru-RU"/>
              </w:rPr>
              <w:t>минимум 24 стъпки на нарастване на температурата + 25 стъпки на задържане на постоянна температура в една програма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A81E1" w14:textId="237BD33F" w:rsidR="00F96AF3" w:rsidRPr="00851B62" w:rsidRDefault="00F96AF3" w:rsidP="00F96AF3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5568F6" w14:textId="77777777" w:rsidR="00F96AF3" w:rsidRDefault="00F96AF3" w:rsidP="00F96AF3">
            <w:pPr>
              <w:jc w:val="center"/>
            </w:pPr>
          </w:p>
        </w:tc>
      </w:tr>
      <w:tr w:rsidR="00F96AF3" w14:paraId="56D2C91D" w14:textId="77777777" w:rsidTr="009F360D">
        <w:trPr>
          <w:trHeight w:val="103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9D48" w14:textId="77777777" w:rsidR="00F96AF3" w:rsidRDefault="00F96AF3" w:rsidP="00F96AF3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8549" w14:textId="42C94905" w:rsidR="00F96AF3" w:rsidRPr="00F32C5F" w:rsidRDefault="00F96AF3" w:rsidP="00F96AF3">
            <w:pPr>
              <w:jc w:val="both"/>
              <w:rPr>
                <w:sz w:val="22"/>
              </w:rPr>
            </w:pPr>
            <w:r w:rsidRPr="008F08E0">
              <w:rPr>
                <w:rFonts w:eastAsia="Calibri"/>
                <w:sz w:val="22"/>
                <w:lang w:val="ru-RU"/>
              </w:rPr>
              <w:t xml:space="preserve">Инжектор на газовия хроматограф с максимална работна температура по-висока или равна на 450ºС </w:t>
            </w:r>
            <w:r w:rsidRPr="008F08E0">
              <w:rPr>
                <w:sz w:val="22"/>
                <w:lang w:val="ru-RU"/>
              </w:rPr>
              <w:t xml:space="preserve">и </w:t>
            </w:r>
            <w:r w:rsidRPr="008F08E0">
              <w:rPr>
                <w:rFonts w:eastAsia="Calibri"/>
                <w:sz w:val="22"/>
                <w:lang w:val="ru-RU"/>
              </w:rPr>
              <w:t xml:space="preserve">с електронен контрол на наляганито на носещия газ до </w:t>
            </w:r>
            <w:r w:rsidRPr="008F08E0">
              <w:rPr>
                <w:sz w:val="22"/>
                <w:lang w:val="ru-RU"/>
              </w:rPr>
              <w:t>не по-малко от</w:t>
            </w:r>
            <w:r w:rsidRPr="008F08E0">
              <w:rPr>
                <w:rFonts w:eastAsia="Calibri"/>
                <w:sz w:val="22"/>
                <w:lang w:val="ru-RU"/>
              </w:rPr>
              <w:t xml:space="preserve"> 150 </w:t>
            </w:r>
            <w:r w:rsidRPr="008F08E0">
              <w:rPr>
                <w:rFonts w:eastAsia="Calibri"/>
                <w:sz w:val="22"/>
              </w:rPr>
              <w:t>psi</w:t>
            </w:r>
            <w:r w:rsidRPr="008F08E0">
              <w:rPr>
                <w:rFonts w:eastAsia="Calibri"/>
                <w:sz w:val="22"/>
                <w:lang w:val="ru-RU"/>
              </w:rPr>
              <w:t xml:space="preserve"> (1034 </w:t>
            </w:r>
            <w:r w:rsidRPr="008F08E0">
              <w:rPr>
                <w:rFonts w:eastAsia="Calibri"/>
                <w:sz w:val="22"/>
              </w:rPr>
              <w:t>kPa</w:t>
            </w:r>
            <w:r w:rsidRPr="008F08E0">
              <w:rPr>
                <w:rFonts w:eastAsia="Calibri"/>
                <w:sz w:val="22"/>
                <w:lang w:val="ru-RU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208DB" w14:textId="24869FD1" w:rsidR="00F96AF3" w:rsidRPr="00851B62" w:rsidRDefault="00F96AF3" w:rsidP="00F96AF3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4A6A0A" w14:textId="77777777" w:rsidR="00F96AF3" w:rsidRDefault="00F96AF3" w:rsidP="00F96AF3">
            <w:pPr>
              <w:jc w:val="center"/>
            </w:pPr>
          </w:p>
        </w:tc>
      </w:tr>
      <w:tr w:rsidR="00F96AF3" w14:paraId="749CE41B" w14:textId="77777777" w:rsidTr="00687DB8">
        <w:trPr>
          <w:trHeight w:val="5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6FBF5" w14:textId="12B064AB" w:rsidR="00F96AF3" w:rsidRDefault="00F96AF3" w:rsidP="00687DB8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9F360D" w14:paraId="14210ED7" w14:textId="77777777" w:rsidTr="00161E67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7D48C" w14:textId="7604013C" w:rsidR="009F360D" w:rsidRPr="00B332E1" w:rsidRDefault="009F360D" w:rsidP="009F3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1D8B2" w14:textId="147466BB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Срок на </w:t>
            </w:r>
            <w:r w:rsidRPr="00E16413">
              <w:rPr>
                <w:sz w:val="22"/>
              </w:rPr>
              <w:t>гар</w:t>
            </w:r>
            <w:r>
              <w:rPr>
                <w:sz w:val="22"/>
              </w:rPr>
              <w:t>а</w:t>
            </w:r>
            <w:r w:rsidRPr="00E16413">
              <w:rPr>
                <w:sz w:val="22"/>
              </w:rPr>
              <w:t>нционно обслужване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731CB4" w14:textId="0BDA0BB2" w:rsidR="009F360D" w:rsidRDefault="009F360D" w:rsidP="009F360D">
            <w:pPr>
              <w:spacing w:before="100" w:beforeAutospacing="1"/>
              <w:jc w:val="center"/>
            </w:pPr>
            <w:r w:rsidRPr="00F74293">
              <w:t>12 месеца ≤ ГО ≤ 23 месеца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20D890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1C81440C" w14:textId="77777777" w:rsidTr="00161E67">
        <w:trPr>
          <w:trHeight w:val="397"/>
        </w:trPr>
        <w:tc>
          <w:tcPr>
            <w:tcW w:w="13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11C4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D66DE" w14:textId="77777777" w:rsidR="009F360D" w:rsidRPr="00E16413" w:rsidRDefault="009F360D" w:rsidP="009F36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0243F" w14:textId="514D3315" w:rsidR="009F360D" w:rsidRPr="00AD373B" w:rsidRDefault="009F360D" w:rsidP="009F360D">
            <w:pPr>
              <w:spacing w:before="100" w:beforeAutospacing="1"/>
              <w:jc w:val="center"/>
              <w:rPr>
                <w:sz w:val="22"/>
              </w:rPr>
            </w:pPr>
            <w:r w:rsidRPr="00F74293">
              <w:t>24 месеца ≤ ГО ≤ 35 месеца</w:t>
            </w: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EB574E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4E62191E" w14:textId="77777777" w:rsidTr="00161E67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C4BBD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6129" w14:textId="7777777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A63105" w14:textId="304BE3EF" w:rsidR="009F360D" w:rsidRDefault="009F360D" w:rsidP="009F360D">
            <w:pPr>
              <w:spacing w:before="100" w:beforeAutospacing="1"/>
              <w:jc w:val="center"/>
            </w:pPr>
            <w:r w:rsidRPr="00F74293">
              <w:t>ГО ≥ 36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5F76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</w:tbl>
    <w:p w14:paraId="246A796E" w14:textId="77777777" w:rsidR="00F96AF3" w:rsidRDefault="00F96AF3" w:rsidP="00F96AF3">
      <w:pPr>
        <w:contextualSpacing/>
        <w:jc w:val="both"/>
        <w:rPr>
          <w:rFonts w:eastAsia="Calibri"/>
          <w:b/>
          <w:iCs/>
          <w:lang w:val="en-US" w:eastAsia="en-US"/>
        </w:rPr>
      </w:pPr>
    </w:p>
    <w:p w14:paraId="23C12929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3.</w:t>
      </w:r>
      <w:r>
        <w:tab/>
        <w:t>Запознат(и) съм/сме и приемам(е), че срокът за изпълнение на обществената поръчка е до 150</w:t>
      </w:r>
      <w:r w:rsidRPr="00334CAA">
        <w:t xml:space="preserve"> (</w:t>
      </w:r>
      <w:r>
        <w:t>сто и петдесет</w:t>
      </w:r>
      <w:r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4454C636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4.</w:t>
      </w:r>
      <w:r>
        <w:tab/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0344E7ED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05822E91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6E411E62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7.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53377ECA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8.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1307FD5A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348F23BD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725ACC6B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20611F02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48EF4633" w14:textId="66118EDE" w:rsidR="00F96AF3" w:rsidRPr="00ED7A26" w:rsidRDefault="00FA65A2" w:rsidP="00F96AF3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F96AF3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F96AF3" w:rsidRPr="00ED7A26">
        <w:rPr>
          <w:i/>
        </w:rPr>
        <w:t>.</w:t>
      </w:r>
    </w:p>
    <w:p w14:paraId="1E64EE64" w14:textId="77777777" w:rsidR="00F96AF3" w:rsidRPr="003D2E3E" w:rsidRDefault="00F96AF3" w:rsidP="00F96AF3">
      <w:pPr>
        <w:suppressAutoHyphens/>
        <w:ind w:firstLine="567"/>
        <w:jc w:val="both"/>
        <w:rPr>
          <w:i/>
        </w:rPr>
      </w:pPr>
    </w:p>
    <w:p w14:paraId="211A4055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0722B3BB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5955BEE9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4989D067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470CDE8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41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53C0C198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24CFD00B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536CF815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lastRenderedPageBreak/>
        <w:t>1000 София, ул. "У. Гладстон" № 67, Телефон: 02/ 940 6000</w:t>
      </w:r>
    </w:p>
    <w:p w14:paraId="16761F6A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42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4C9FDA8E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2B906A81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5E52A67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23C7ECC8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43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47D3832E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185C6357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2B5BBC1A" w14:textId="77777777" w:rsidR="00F96AF3" w:rsidRPr="00AE79D0" w:rsidRDefault="00F96AF3" w:rsidP="00F96AF3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794BED76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</w:p>
    <w:p w14:paraId="70E1B4A9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1DDCADB5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3600CB67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5787EF4E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14F468B8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7F62051A" w14:textId="77777777" w:rsidR="00F96AF3" w:rsidRPr="00946924" w:rsidRDefault="00F96AF3" w:rsidP="00F96AF3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36F82891" w14:textId="77777777" w:rsidR="003C31B0" w:rsidRDefault="003C31B0" w:rsidP="00AA240D">
      <w:pPr>
        <w:ind w:left="7788"/>
        <w:rPr>
          <w:lang w:eastAsia="en-US"/>
        </w:rPr>
      </w:pPr>
    </w:p>
    <w:p w14:paraId="4C2506DC" w14:textId="77777777" w:rsidR="003C31B0" w:rsidRDefault="003C31B0" w:rsidP="00AA240D">
      <w:pPr>
        <w:ind w:left="7788"/>
        <w:rPr>
          <w:lang w:eastAsia="en-US"/>
        </w:rPr>
      </w:pPr>
    </w:p>
    <w:p w14:paraId="0F5451A0" w14:textId="77777777" w:rsidR="00F96AF3" w:rsidRDefault="00F96AF3" w:rsidP="00AA240D">
      <w:pPr>
        <w:ind w:left="7788"/>
        <w:rPr>
          <w:lang w:eastAsia="en-US"/>
        </w:rPr>
      </w:pPr>
    </w:p>
    <w:p w14:paraId="30CC3188" w14:textId="77777777" w:rsidR="00F96AF3" w:rsidRDefault="00F96AF3" w:rsidP="00AA240D">
      <w:pPr>
        <w:ind w:left="7788"/>
        <w:rPr>
          <w:lang w:eastAsia="en-US"/>
        </w:rPr>
      </w:pPr>
    </w:p>
    <w:p w14:paraId="2494F00C" w14:textId="77777777" w:rsidR="00F96AF3" w:rsidRDefault="00F96AF3" w:rsidP="00AA240D">
      <w:pPr>
        <w:ind w:left="7788"/>
        <w:rPr>
          <w:lang w:eastAsia="en-US"/>
        </w:rPr>
      </w:pPr>
    </w:p>
    <w:p w14:paraId="00C9B456" w14:textId="77777777" w:rsidR="00F96AF3" w:rsidRDefault="00F96AF3" w:rsidP="00AA240D">
      <w:pPr>
        <w:ind w:left="7788"/>
        <w:rPr>
          <w:lang w:eastAsia="en-US"/>
        </w:rPr>
      </w:pPr>
    </w:p>
    <w:p w14:paraId="5517EEA7" w14:textId="77777777" w:rsidR="00F96AF3" w:rsidRDefault="00F96AF3" w:rsidP="00AA240D">
      <w:pPr>
        <w:ind w:left="7788"/>
        <w:rPr>
          <w:lang w:eastAsia="en-US"/>
        </w:rPr>
      </w:pPr>
    </w:p>
    <w:p w14:paraId="122B6B57" w14:textId="77777777" w:rsidR="00F96AF3" w:rsidRDefault="00F96AF3" w:rsidP="00AA240D">
      <w:pPr>
        <w:ind w:left="7788"/>
        <w:rPr>
          <w:lang w:eastAsia="en-US"/>
        </w:rPr>
      </w:pPr>
    </w:p>
    <w:p w14:paraId="26C1B269" w14:textId="77777777" w:rsidR="00F96AF3" w:rsidRDefault="00F96AF3" w:rsidP="00AA240D">
      <w:pPr>
        <w:ind w:left="7788"/>
        <w:rPr>
          <w:lang w:eastAsia="en-US"/>
        </w:rPr>
      </w:pPr>
    </w:p>
    <w:p w14:paraId="6FE63CC2" w14:textId="77777777" w:rsidR="00F96AF3" w:rsidRDefault="00F96AF3" w:rsidP="00AA240D">
      <w:pPr>
        <w:ind w:left="7788"/>
        <w:rPr>
          <w:lang w:eastAsia="en-US"/>
        </w:rPr>
      </w:pPr>
    </w:p>
    <w:p w14:paraId="6EB5DDC7" w14:textId="77777777" w:rsidR="00F96AF3" w:rsidRDefault="00F96AF3" w:rsidP="00AA240D">
      <w:pPr>
        <w:ind w:left="7788"/>
        <w:rPr>
          <w:lang w:eastAsia="en-US"/>
        </w:rPr>
      </w:pPr>
    </w:p>
    <w:p w14:paraId="520A0C82" w14:textId="77777777" w:rsidR="00F96AF3" w:rsidRDefault="00F96AF3" w:rsidP="00AA240D">
      <w:pPr>
        <w:ind w:left="7788"/>
        <w:rPr>
          <w:lang w:eastAsia="en-US"/>
        </w:rPr>
      </w:pPr>
    </w:p>
    <w:p w14:paraId="668EC2BF" w14:textId="77777777" w:rsidR="00F96AF3" w:rsidRDefault="00F96AF3" w:rsidP="00AA240D">
      <w:pPr>
        <w:ind w:left="7788"/>
        <w:rPr>
          <w:lang w:eastAsia="en-US"/>
        </w:rPr>
      </w:pPr>
    </w:p>
    <w:p w14:paraId="0DD20C55" w14:textId="77777777" w:rsidR="00F96AF3" w:rsidRDefault="00F96AF3" w:rsidP="00AA240D">
      <w:pPr>
        <w:ind w:left="7788"/>
        <w:rPr>
          <w:lang w:eastAsia="en-US"/>
        </w:rPr>
      </w:pPr>
    </w:p>
    <w:p w14:paraId="4E2FBE6B" w14:textId="77777777" w:rsidR="00F96AF3" w:rsidRDefault="00F96AF3" w:rsidP="00AA240D">
      <w:pPr>
        <w:ind w:left="7788"/>
        <w:rPr>
          <w:lang w:eastAsia="en-US"/>
        </w:rPr>
      </w:pPr>
    </w:p>
    <w:p w14:paraId="18A8E8CA" w14:textId="77777777" w:rsidR="00F96AF3" w:rsidRDefault="00F96AF3" w:rsidP="00AA240D">
      <w:pPr>
        <w:ind w:left="7788"/>
        <w:rPr>
          <w:lang w:eastAsia="en-US"/>
        </w:rPr>
      </w:pPr>
    </w:p>
    <w:p w14:paraId="22F73FA9" w14:textId="77777777" w:rsidR="00F96AF3" w:rsidRDefault="00F96AF3" w:rsidP="00AA240D">
      <w:pPr>
        <w:ind w:left="7788"/>
        <w:rPr>
          <w:lang w:eastAsia="en-US"/>
        </w:rPr>
      </w:pPr>
    </w:p>
    <w:p w14:paraId="02520BAB" w14:textId="77777777" w:rsidR="00F96AF3" w:rsidRDefault="00F96AF3" w:rsidP="00AA240D">
      <w:pPr>
        <w:ind w:left="7788"/>
        <w:rPr>
          <w:lang w:eastAsia="en-US"/>
        </w:rPr>
      </w:pPr>
    </w:p>
    <w:p w14:paraId="2096475C" w14:textId="77777777" w:rsidR="00F96AF3" w:rsidRDefault="00F96AF3" w:rsidP="00AA240D">
      <w:pPr>
        <w:ind w:left="7788"/>
        <w:rPr>
          <w:lang w:eastAsia="en-US"/>
        </w:rPr>
      </w:pPr>
    </w:p>
    <w:p w14:paraId="403C5CA8" w14:textId="77777777" w:rsidR="00F96AF3" w:rsidRDefault="00F96AF3" w:rsidP="00AA240D">
      <w:pPr>
        <w:ind w:left="7788"/>
        <w:rPr>
          <w:lang w:eastAsia="en-US"/>
        </w:rPr>
      </w:pPr>
    </w:p>
    <w:p w14:paraId="66BB6767" w14:textId="77777777" w:rsidR="00F96AF3" w:rsidRDefault="00F96AF3" w:rsidP="00AA240D">
      <w:pPr>
        <w:ind w:left="7788"/>
        <w:rPr>
          <w:lang w:eastAsia="en-US"/>
        </w:rPr>
      </w:pPr>
    </w:p>
    <w:p w14:paraId="426AFA86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1D19CB9C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01A4ECDA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F1F1E1E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BC326B5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78B0B8E7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EB27D3D" w14:textId="5352BB46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7E75362" w14:textId="77777777" w:rsidR="009F360D" w:rsidRDefault="009F360D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107B68CD" w14:textId="77777777" w:rsidR="00176CE1" w:rsidRDefault="00176CE1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32FBBC0E" w14:textId="77777777" w:rsidR="00EF7C85" w:rsidRDefault="00EF7C85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7E6A449E" w14:textId="77777777" w:rsidR="00EF7C85" w:rsidRDefault="00EF7C85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1A747403" w14:textId="1A315C07" w:rsidR="00F96AF3" w:rsidRPr="00A10DD1" w:rsidRDefault="00F96AF3" w:rsidP="00F96AF3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 2-17</w:t>
      </w:r>
    </w:p>
    <w:p w14:paraId="00934D91" w14:textId="77777777" w:rsidR="00F96AF3" w:rsidRPr="00754E21" w:rsidRDefault="00F96AF3" w:rsidP="00F96AF3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2E13692D" w14:textId="77777777" w:rsidR="00F96AF3" w:rsidRDefault="00F96AF3" w:rsidP="00F96AF3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39B6B15A" w14:textId="77777777" w:rsidR="00F96AF3" w:rsidRPr="00754E21" w:rsidRDefault="00F96AF3" w:rsidP="00F96AF3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30BE8C0C" w14:textId="77777777" w:rsidR="00F96AF3" w:rsidRPr="00754E21" w:rsidRDefault="00F96AF3" w:rsidP="00F96AF3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190F68F3" w14:textId="77777777" w:rsidR="00F96AF3" w:rsidRPr="00754E21" w:rsidRDefault="00F96AF3" w:rsidP="00F96AF3">
      <w:pPr>
        <w:jc w:val="center"/>
        <w:rPr>
          <w:b/>
          <w:bCs/>
          <w:caps/>
          <w:position w:val="8"/>
        </w:rPr>
      </w:pPr>
    </w:p>
    <w:p w14:paraId="7F39FBC7" w14:textId="77777777" w:rsidR="00F96AF3" w:rsidRPr="00754E21" w:rsidRDefault="00F96AF3" w:rsidP="00F96AF3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6E7D08C3" w14:textId="77777777" w:rsidR="00F96AF3" w:rsidRPr="00754E21" w:rsidRDefault="00F96AF3" w:rsidP="00F96AF3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F96AF3" w:rsidRPr="00754E21" w14:paraId="298D45B5" w14:textId="77777777" w:rsidTr="00B9627C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4DC60A43" w14:textId="77777777" w:rsidR="00F96AF3" w:rsidRPr="00754E21" w:rsidRDefault="00F96AF3" w:rsidP="00B9627C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1849C0F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1763BE9F" w14:textId="77777777" w:rsidR="00F96AF3" w:rsidRPr="00754E21" w:rsidRDefault="00F96AF3" w:rsidP="00B9627C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6894A510" w14:textId="77777777" w:rsidR="00F96AF3" w:rsidRPr="00754E21" w:rsidRDefault="00F96AF3" w:rsidP="00B9627C"/>
        </w:tc>
      </w:tr>
      <w:tr w:rsidR="00F96AF3" w:rsidRPr="00754E21" w14:paraId="758E1452" w14:textId="77777777" w:rsidTr="00B9627C">
        <w:trPr>
          <w:gridAfter w:val="1"/>
          <w:wAfter w:w="95" w:type="dxa"/>
        </w:trPr>
        <w:tc>
          <w:tcPr>
            <w:tcW w:w="672" w:type="dxa"/>
          </w:tcPr>
          <w:p w14:paraId="2BB80400" w14:textId="77777777" w:rsidR="00F96AF3" w:rsidRPr="00754E21" w:rsidRDefault="00F96AF3" w:rsidP="00B9627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4D7E4645" w14:textId="77777777" w:rsidR="00F96AF3" w:rsidRPr="00754E21" w:rsidRDefault="00F96AF3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005AAFD8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2189EBA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5B16D2DE" w14:textId="77777777" w:rsidTr="00B9627C">
        <w:trPr>
          <w:trHeight w:val="519"/>
        </w:trPr>
        <w:tc>
          <w:tcPr>
            <w:tcW w:w="2233" w:type="dxa"/>
            <w:gridSpan w:val="2"/>
          </w:tcPr>
          <w:p w14:paraId="66AE7257" w14:textId="77777777" w:rsidR="00F96AF3" w:rsidRDefault="00F96AF3" w:rsidP="00B9627C"/>
          <w:p w14:paraId="4D656AD1" w14:textId="77777777" w:rsidR="00F96AF3" w:rsidRPr="00754E21" w:rsidRDefault="00F96AF3" w:rsidP="00B9627C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6BFAD64" w14:textId="77777777" w:rsidR="00F96AF3" w:rsidRPr="00754E21" w:rsidRDefault="00F96AF3" w:rsidP="00B9627C">
            <w:pPr>
              <w:jc w:val="center"/>
            </w:pPr>
          </w:p>
        </w:tc>
        <w:tc>
          <w:tcPr>
            <w:tcW w:w="3685" w:type="dxa"/>
            <w:gridSpan w:val="6"/>
          </w:tcPr>
          <w:p w14:paraId="426BAA86" w14:textId="77777777" w:rsidR="00F96AF3" w:rsidRDefault="00F96AF3" w:rsidP="00B9627C">
            <w:pPr>
              <w:jc w:val="center"/>
            </w:pPr>
          </w:p>
          <w:p w14:paraId="37799E50" w14:textId="77777777" w:rsidR="00F96AF3" w:rsidRPr="00754E21" w:rsidRDefault="00F96AF3" w:rsidP="00B9627C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4FBB2F6A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122C6618" w14:textId="77777777" w:rsidTr="00B9627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15A474EE" w14:textId="77777777" w:rsidR="00F96AF3" w:rsidRDefault="00F96AF3" w:rsidP="00B9627C">
            <w:pPr>
              <w:spacing w:before="120"/>
            </w:pPr>
          </w:p>
          <w:p w14:paraId="61267F9D" w14:textId="77777777" w:rsidR="00F96AF3" w:rsidRPr="00754E21" w:rsidRDefault="00F96AF3" w:rsidP="00B9627C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CFA89DF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843" w:type="dxa"/>
            <w:gridSpan w:val="3"/>
          </w:tcPr>
          <w:p w14:paraId="5287EFB3" w14:textId="77777777" w:rsidR="00F96AF3" w:rsidRDefault="00F96AF3" w:rsidP="00B9627C">
            <w:pPr>
              <w:spacing w:before="120"/>
              <w:jc w:val="center"/>
            </w:pPr>
          </w:p>
          <w:p w14:paraId="44038F01" w14:textId="77777777" w:rsidR="00F96AF3" w:rsidRPr="00754E21" w:rsidRDefault="00F96AF3" w:rsidP="00B9627C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791DF32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3A0D9F16" w14:textId="77777777" w:rsidTr="00B9627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4C5573E5" w14:textId="77777777" w:rsidR="00F96AF3" w:rsidRPr="00754E21" w:rsidRDefault="00F96AF3" w:rsidP="00B9627C">
            <w:pPr>
              <w:jc w:val="center"/>
            </w:pPr>
          </w:p>
        </w:tc>
        <w:tc>
          <w:tcPr>
            <w:tcW w:w="3543" w:type="dxa"/>
            <w:gridSpan w:val="5"/>
          </w:tcPr>
          <w:p w14:paraId="054BF57B" w14:textId="77777777" w:rsidR="00F96AF3" w:rsidRPr="00754E21" w:rsidRDefault="00F96AF3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4E1528A1" w14:textId="77777777" w:rsidR="00F96AF3" w:rsidRPr="00754E21" w:rsidRDefault="00F96AF3" w:rsidP="00B9627C">
            <w:pPr>
              <w:jc w:val="center"/>
            </w:pPr>
          </w:p>
        </w:tc>
        <w:tc>
          <w:tcPr>
            <w:tcW w:w="2126" w:type="dxa"/>
            <w:gridSpan w:val="2"/>
          </w:tcPr>
          <w:p w14:paraId="1CC48421" w14:textId="77777777" w:rsidR="00F96AF3" w:rsidRPr="00754E21" w:rsidRDefault="00F96AF3" w:rsidP="00B9627C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F96AF3" w:rsidRPr="00754E21" w14:paraId="20C6B222" w14:textId="77777777" w:rsidTr="00B9627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379CD234" w14:textId="77777777" w:rsidR="00F96AF3" w:rsidRPr="00754E21" w:rsidRDefault="00F96AF3" w:rsidP="00B9627C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1638EC1C" w14:textId="77777777" w:rsidR="00F96AF3" w:rsidRPr="00754E21" w:rsidRDefault="00F96AF3" w:rsidP="00B9627C">
            <w:pPr>
              <w:jc w:val="center"/>
            </w:pPr>
          </w:p>
        </w:tc>
      </w:tr>
      <w:tr w:rsidR="00F96AF3" w:rsidRPr="00754E21" w14:paraId="01BF0075" w14:textId="77777777" w:rsidTr="00B9627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1AC9287" w14:textId="77777777" w:rsidR="00F96AF3" w:rsidRPr="00754E21" w:rsidRDefault="00F96AF3" w:rsidP="00B9627C">
            <w:pPr>
              <w:jc w:val="center"/>
            </w:pPr>
          </w:p>
        </w:tc>
        <w:tc>
          <w:tcPr>
            <w:tcW w:w="5528" w:type="dxa"/>
            <w:gridSpan w:val="7"/>
          </w:tcPr>
          <w:p w14:paraId="547E0628" w14:textId="77777777" w:rsidR="00F96AF3" w:rsidRPr="00754E21" w:rsidRDefault="00F96AF3" w:rsidP="00B9627C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F96AF3" w:rsidRPr="00754E21" w14:paraId="3B015CF9" w14:textId="77777777" w:rsidTr="00B9627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17813D68" w14:textId="77777777" w:rsidR="00F96AF3" w:rsidRPr="00754E21" w:rsidRDefault="00F96AF3" w:rsidP="00B9627C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541D7B66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0A13E6E1" w14:textId="77777777" w:rsidR="00F96AF3" w:rsidRPr="00754E21" w:rsidRDefault="00F96AF3" w:rsidP="00B9627C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88CEBA7" w14:textId="77777777" w:rsidR="00F96AF3" w:rsidRPr="00754E21" w:rsidRDefault="00F96AF3" w:rsidP="00B9627C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11393C10" w14:textId="77777777" w:rsidR="00F96AF3" w:rsidRPr="00754E21" w:rsidRDefault="00F96AF3" w:rsidP="00B9627C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5BC1F5D9" w14:textId="77777777" w:rsidR="00F96AF3" w:rsidRPr="00754E21" w:rsidRDefault="00F96AF3" w:rsidP="00B9627C">
            <w:pPr>
              <w:jc w:val="center"/>
            </w:pPr>
          </w:p>
        </w:tc>
      </w:tr>
    </w:tbl>
    <w:p w14:paraId="3E589FD0" w14:textId="77777777" w:rsidR="00F96AF3" w:rsidRDefault="00F96AF3" w:rsidP="00F96AF3">
      <w:pPr>
        <w:jc w:val="both"/>
        <w:rPr>
          <w:lang w:eastAsia="en-US"/>
        </w:rPr>
      </w:pPr>
    </w:p>
    <w:p w14:paraId="68F7C2DB" w14:textId="77777777" w:rsidR="00F96AF3" w:rsidRDefault="00F96AF3" w:rsidP="00F96AF3">
      <w:pPr>
        <w:spacing w:after="120"/>
        <w:ind w:right="283" w:firstLine="720"/>
        <w:jc w:val="both"/>
        <w:rPr>
          <w:b/>
          <w:bCs/>
          <w:lang w:eastAsia="en-US"/>
        </w:rPr>
      </w:pPr>
    </w:p>
    <w:p w14:paraId="03FB32AA" w14:textId="77777777" w:rsidR="00F96AF3" w:rsidRPr="002B0C69" w:rsidRDefault="00F96AF3" w:rsidP="00F96AF3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p w14:paraId="56D354D6" w14:textId="77777777" w:rsidR="00F96AF3" w:rsidRDefault="00F96AF3" w:rsidP="00F96AF3">
      <w:pPr>
        <w:jc w:val="both"/>
        <w:rPr>
          <w:lang w:eastAsia="en-US"/>
        </w:rPr>
      </w:pPr>
    </w:p>
    <w:p w14:paraId="046A6E9C" w14:textId="77777777" w:rsidR="00F96AF3" w:rsidRDefault="00F96AF3" w:rsidP="00F96AF3">
      <w:pPr>
        <w:ind w:firstLine="708"/>
        <w:jc w:val="both"/>
        <w:rPr>
          <w:rFonts w:eastAsia="Calibri"/>
          <w:b/>
          <w:lang w:eastAsia="en-US"/>
        </w:rPr>
      </w:pPr>
      <w:r w:rsidRPr="00ED7A26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</w:t>
      </w:r>
      <w:r w:rsidRPr="003147C5">
        <w:rPr>
          <w:lang w:eastAsia="en-US"/>
        </w:rPr>
        <w:t xml:space="preserve">: </w:t>
      </w:r>
      <w:r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>
        <w:rPr>
          <w:rFonts w:eastAsia="Calibri"/>
          <w:b/>
          <w:lang w:eastAsia="en-US"/>
        </w:rPr>
        <w:t>,</w:t>
      </w:r>
      <w:r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02221A7C" w14:textId="77777777" w:rsidR="00F96AF3" w:rsidRDefault="00F96AF3" w:rsidP="00F96AF3">
      <w:pPr>
        <w:ind w:firstLine="708"/>
        <w:jc w:val="both"/>
        <w:rPr>
          <w:b/>
          <w:bCs/>
          <w:i/>
          <w:iCs/>
          <w:lang w:eastAsia="en-US"/>
        </w:rPr>
      </w:pPr>
    </w:p>
    <w:p w14:paraId="715EC948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r w:rsidRPr="00736561">
        <w:rPr>
          <w:rFonts w:eastAsia="Calibri"/>
          <w:b/>
          <w:i/>
          <w:iCs/>
          <w:lang w:eastAsia="en-US"/>
        </w:rPr>
        <w:lastRenderedPageBreak/>
        <w:t xml:space="preserve">Обособена позиция 1: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йонен хроматограф</w:t>
      </w:r>
    </w:p>
    <w:p w14:paraId="5C5CBEE0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736561">
        <w:rPr>
          <w:rFonts w:eastAsia="Calibri"/>
          <w:b/>
          <w:i/>
          <w:iCs/>
          <w:lang w:eastAsia="en-US"/>
        </w:rPr>
        <w:t xml:space="preserve">Обособена позиция 2: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Фурие спектрометър (</w:t>
      </w:r>
      <w:r w:rsidRPr="00736561">
        <w:rPr>
          <w:rFonts w:eastAsia="Calibri"/>
          <w:b/>
          <w:i/>
          <w:lang w:val="en-US" w:eastAsia="en-US"/>
        </w:rPr>
        <w:t>FTIR</w:t>
      </w:r>
      <w:r w:rsidRPr="00736561">
        <w:rPr>
          <w:rFonts w:eastAsia="Calibri"/>
          <w:b/>
          <w:i/>
          <w:lang w:eastAsia="en-US"/>
        </w:rPr>
        <w:t xml:space="preserve"> спектрометър)</w:t>
      </w:r>
    </w:p>
    <w:p w14:paraId="6D13818C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3: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05DC076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iCs/>
          <w:lang w:val="en-US" w:eastAsia="en-US"/>
        </w:rPr>
      </w:pPr>
      <w:proofErr w:type="spellStart"/>
      <w:r w:rsidRPr="00736561">
        <w:rPr>
          <w:rFonts w:eastAsia="Calibri"/>
          <w:b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i/>
          <w:iCs/>
          <w:lang w:val="en-US" w:eastAsia="en-US"/>
        </w:rPr>
        <w:t xml:space="preserve"> 4: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47AD3839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eastAsia="en-US"/>
        </w:rPr>
      </w:pP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Обособена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bCs/>
          <w:i/>
          <w:iCs/>
          <w:lang w:val="en-US" w:eastAsia="en-US"/>
        </w:rPr>
        <w:t>позиция</w:t>
      </w:r>
      <w:proofErr w:type="spellEnd"/>
      <w:r w:rsidRPr="00736561">
        <w:rPr>
          <w:rFonts w:eastAsia="Calibri"/>
          <w:b/>
          <w:bCs/>
          <w:i/>
          <w:iCs/>
          <w:lang w:val="en-US" w:eastAsia="en-US"/>
        </w:rPr>
        <w:t xml:space="preserve"> </w:t>
      </w:r>
      <w:r w:rsidRPr="00736561">
        <w:rPr>
          <w:rFonts w:eastAsia="Calibri"/>
          <w:b/>
          <w:bCs/>
          <w:i/>
          <w:iCs/>
          <w:lang w:eastAsia="en-US"/>
        </w:rPr>
        <w:t>5</w:t>
      </w:r>
      <w:r w:rsidRPr="00736561">
        <w:rPr>
          <w:rFonts w:eastAsia="Calibri"/>
          <w:b/>
          <w:bCs/>
          <w:i/>
          <w:iCs/>
          <w:lang w:val="en-US" w:eastAsia="en-US"/>
        </w:rPr>
        <w:t xml:space="preserve">: </w:t>
      </w:r>
      <w:r w:rsidRPr="00736561"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на </w:t>
      </w:r>
      <w:r w:rsidRPr="00736561">
        <w:rPr>
          <w:rFonts w:eastAsia="Calibri"/>
          <w:b/>
          <w:i/>
          <w:lang w:val="en-US" w:eastAsia="en-US"/>
        </w:rPr>
        <w:t xml:space="preserve">cone and plate </w:t>
      </w:r>
      <w:r w:rsidRPr="00736561">
        <w:rPr>
          <w:rFonts w:eastAsia="Calibri"/>
          <w:b/>
          <w:i/>
          <w:lang w:eastAsia="en-US"/>
        </w:rPr>
        <w:t>вискозиметър</w:t>
      </w:r>
    </w:p>
    <w:p w14:paraId="5B52B5E0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>Обособена позиция 6:</w:t>
      </w:r>
      <w:r w:rsidRPr="00736561">
        <w:rPr>
          <w:rFonts w:eastAsia="Calibri"/>
          <w:b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0F18440B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736561">
        <w:rPr>
          <w:rFonts w:eastAsia="Calibri"/>
          <w:b/>
          <w:i/>
          <w:lang w:val="en-US" w:eastAsia="en-US"/>
        </w:rPr>
        <w:t>(SECM)</w:t>
      </w:r>
    </w:p>
    <w:p w14:paraId="30F72287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eastAsia="en-US"/>
        </w:rPr>
        <w:t xml:space="preserve">Обособена позиция 8: </w:t>
      </w:r>
      <w:r w:rsidRPr="00736561">
        <w:rPr>
          <w:rFonts w:eastAsia="Calibri"/>
          <w:b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13F4684B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позция 9: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плазмени източници</w:t>
      </w:r>
    </w:p>
    <w:p w14:paraId="2251B128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33060FF1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736561">
        <w:rPr>
          <w:rFonts w:eastAsia="Calibri"/>
          <w:b/>
          <w:i/>
          <w:lang w:eastAsia="en-US"/>
        </w:rPr>
        <w:t>със заглушител и микросонда</w:t>
      </w:r>
    </w:p>
    <w:p w14:paraId="0A9E642D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12: Доставка, </w:t>
      </w:r>
      <w:r>
        <w:rPr>
          <w:rFonts w:eastAsia="Calibri"/>
          <w:b/>
          <w:i/>
          <w:lang w:val="ru-RU" w:eastAsia="en-US"/>
        </w:rPr>
        <w:t>монтаж и</w:t>
      </w:r>
      <w:r w:rsidRPr="00736561">
        <w:rPr>
          <w:rFonts w:eastAsia="Calibri"/>
          <w:b/>
          <w:i/>
          <w:lang w:val="ru-RU" w:eastAsia="en-US"/>
        </w:rPr>
        <w:t xml:space="preserve"> въвеждане в експлоатация</w:t>
      </w:r>
      <w:r>
        <w:rPr>
          <w:rFonts w:eastAsia="Calibri"/>
          <w:b/>
          <w:i/>
          <w:lang w:val="ru-RU" w:eastAsia="en-US"/>
        </w:rPr>
        <w:t xml:space="preserve"> </w:t>
      </w:r>
      <w:r w:rsidRPr="00736561">
        <w:rPr>
          <w:rFonts w:eastAsia="Calibri"/>
          <w:b/>
          <w:i/>
          <w:lang w:val="ru-RU" w:eastAsia="en-US"/>
        </w:rPr>
        <w:t>на епифлуоресцентен микроскоп със софтуер</w:t>
      </w:r>
    </w:p>
    <w:p w14:paraId="7975BABB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13: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друго общо оборудване и оборудване с общо лабораторно предназначение</w:t>
      </w:r>
    </w:p>
    <w:p w14:paraId="34899477" w14:textId="77777777" w:rsidR="00F96AF3" w:rsidRPr="00736561" w:rsidRDefault="00F96AF3" w:rsidP="00F96AF3">
      <w:pPr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14: Доставка</w:t>
      </w:r>
      <w:r>
        <w:rPr>
          <w:rFonts w:eastAsia="Calibri"/>
          <w:b/>
          <w:i/>
          <w:lang w:val="ru-RU" w:eastAsia="en-US"/>
        </w:rPr>
        <w:t>, монтаж и въвеждане в експлоатация</w:t>
      </w:r>
      <w:r w:rsidRPr="00736561">
        <w:rPr>
          <w:rFonts w:eastAsia="Calibri"/>
          <w:b/>
          <w:i/>
          <w:lang w:val="ru-RU" w:eastAsia="en-US"/>
        </w:rPr>
        <w:t xml:space="preserve"> на автоматични метеорологични станции</w:t>
      </w:r>
    </w:p>
    <w:p w14:paraId="1D116EE0" w14:textId="77777777" w:rsidR="00F96AF3" w:rsidRPr="00736561" w:rsidRDefault="00F96AF3" w:rsidP="00F96AF3">
      <w:pPr>
        <w:contextualSpacing/>
        <w:jc w:val="both"/>
        <w:rPr>
          <w:rFonts w:eastAsia="Calibri"/>
          <w:b/>
          <w:i/>
          <w:lang w:val="ru-RU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п</w:t>
      </w:r>
      <w:r w:rsidRPr="00C44AFB">
        <w:rPr>
          <w:b/>
          <w:i/>
          <w:lang w:val="ru-RU"/>
        </w:rPr>
        <w:t>реносим рентгено-флуоресцентен спектрометър</w:t>
      </w:r>
    </w:p>
    <w:p w14:paraId="40D75274" w14:textId="77777777" w:rsidR="00F96AF3" w:rsidRPr="00736561" w:rsidRDefault="00F96AF3" w:rsidP="00F96AF3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736561">
        <w:rPr>
          <w:rFonts w:eastAsia="Calibri"/>
          <w:b/>
          <w:i/>
          <w:lang w:val="ru-RU" w:eastAsia="en-US"/>
        </w:rPr>
        <w:t xml:space="preserve">Обособена позиция 16: </w:t>
      </w:r>
      <w:r>
        <w:rPr>
          <w:rFonts w:eastAsia="Calibri"/>
          <w:b/>
          <w:i/>
          <w:lang w:val="ru-RU" w:eastAsia="en-US"/>
        </w:rPr>
        <w:t xml:space="preserve">Доставка, монтаж и въвеждане в експлоатация </w:t>
      </w:r>
      <w:r w:rsidRPr="00B821BD"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>г</w:t>
      </w:r>
      <w:r w:rsidRPr="00C44AFB">
        <w:rPr>
          <w:b/>
          <w:i/>
        </w:rPr>
        <w:t>азов хроматограф с тройноквадруполен масспектрометър (GC/MS/MS)</w:t>
      </w:r>
    </w:p>
    <w:p w14:paraId="1F830622" w14:textId="77777777" w:rsidR="00F96AF3" w:rsidRDefault="00F96AF3" w:rsidP="00F96AF3">
      <w:pPr>
        <w:contextualSpacing/>
        <w:jc w:val="both"/>
        <w:rPr>
          <w:rFonts w:eastAsia="Calibri"/>
          <w:b/>
          <w:i/>
          <w:lang w:eastAsia="en-US"/>
        </w:rPr>
      </w:pPr>
      <w:r w:rsidRPr="00736561">
        <w:rPr>
          <w:rFonts w:eastAsia="Calibri"/>
          <w:b/>
          <w:i/>
          <w:lang w:val="ru-RU" w:eastAsia="en-US"/>
        </w:rPr>
        <w:t>Обособена позиция 17: Доставка, монтаж и въвеждане в експлоатация на</w:t>
      </w:r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нализатор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proofErr w:type="spellStart"/>
      <w:r w:rsidRPr="00736561">
        <w:rPr>
          <w:rFonts w:eastAsia="Calibri"/>
          <w:b/>
          <w:i/>
          <w:lang w:val="en-US" w:eastAsia="en-US"/>
        </w:rPr>
        <w:t>за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рганичен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в</w:t>
      </w:r>
      <w:proofErr w:type="spellStart"/>
      <w:r w:rsidRPr="00736561">
        <w:rPr>
          <w:rFonts w:eastAsia="Calibri"/>
          <w:b/>
          <w:i/>
          <w:lang w:val="en-US" w:eastAsia="en-US"/>
        </w:rPr>
        <w:t>ъглерод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и </w:t>
      </w:r>
      <w:r>
        <w:rPr>
          <w:rFonts w:eastAsia="Calibri"/>
          <w:b/>
          <w:i/>
          <w:lang w:eastAsia="en-US"/>
        </w:rPr>
        <w:t>о</w:t>
      </w:r>
      <w:proofErr w:type="spellStart"/>
      <w:r w:rsidRPr="00736561">
        <w:rPr>
          <w:rFonts w:eastAsia="Calibri"/>
          <w:b/>
          <w:i/>
          <w:lang w:val="en-US" w:eastAsia="en-US"/>
        </w:rPr>
        <w:t>бщ</w:t>
      </w:r>
      <w:proofErr w:type="spellEnd"/>
      <w:r w:rsidRPr="00736561">
        <w:rPr>
          <w:rFonts w:eastAsia="Calibri"/>
          <w:b/>
          <w:i/>
          <w:lang w:val="en-US" w:eastAsia="en-US"/>
        </w:rPr>
        <w:t xml:space="preserve"> </w:t>
      </w:r>
      <w:r>
        <w:rPr>
          <w:rFonts w:eastAsia="Calibri"/>
          <w:b/>
          <w:i/>
          <w:lang w:eastAsia="en-US"/>
        </w:rPr>
        <w:t>а</w:t>
      </w:r>
      <w:proofErr w:type="spellStart"/>
      <w:r w:rsidRPr="00736561">
        <w:rPr>
          <w:rFonts w:eastAsia="Calibri"/>
          <w:b/>
          <w:i/>
          <w:lang w:val="en-US" w:eastAsia="en-US"/>
        </w:rPr>
        <w:t>зот</w:t>
      </w:r>
      <w:proofErr w:type="spellEnd"/>
    </w:p>
    <w:p w14:paraId="008EFF9A" w14:textId="77777777" w:rsidR="00F96AF3" w:rsidRPr="00F22AA8" w:rsidRDefault="00F96AF3" w:rsidP="00F96AF3">
      <w:pPr>
        <w:rPr>
          <w:b/>
          <w:bCs/>
          <w:i/>
          <w:iCs/>
          <w:lang w:eastAsia="en-US"/>
        </w:rPr>
      </w:pPr>
    </w:p>
    <w:p w14:paraId="08F061BC" w14:textId="77777777" w:rsidR="00F96AF3" w:rsidRPr="002C0C21" w:rsidRDefault="00F96AF3" w:rsidP="00F96AF3">
      <w:pPr>
        <w:tabs>
          <w:tab w:val="left" w:pos="960"/>
        </w:tabs>
        <w:jc w:val="both"/>
        <w:rPr>
          <w:i/>
          <w:u w:val="single"/>
        </w:rPr>
      </w:pPr>
      <w:r w:rsidRPr="002C0C21">
        <w:rPr>
          <w:i/>
          <w:u w:val="single"/>
        </w:rPr>
        <w:t xml:space="preserve">Забележка: Попълва се само за обособената позиция за която участникът е подал оферта. </w:t>
      </w:r>
    </w:p>
    <w:p w14:paraId="08E211EA" w14:textId="77777777" w:rsidR="00F96AF3" w:rsidRPr="00206F19" w:rsidRDefault="00F96AF3" w:rsidP="00F96AF3">
      <w:pPr>
        <w:spacing w:after="120"/>
        <w:ind w:firstLine="708"/>
        <w:jc w:val="both"/>
        <w:rPr>
          <w:rFonts w:eastAsia="Calibri"/>
          <w:lang w:eastAsia="en-US"/>
        </w:rPr>
      </w:pPr>
    </w:p>
    <w:p w14:paraId="63D5E7DA" w14:textId="77777777" w:rsidR="00F96AF3" w:rsidRDefault="00F96AF3" w:rsidP="00F96AF3">
      <w:pPr>
        <w:spacing w:after="120"/>
        <w:ind w:firstLine="37"/>
        <w:jc w:val="both"/>
        <w:rPr>
          <w:lang w:eastAsia="en-US"/>
        </w:rPr>
      </w:pPr>
      <w:r w:rsidRPr="00ED7A26">
        <w:rPr>
          <w:lang w:eastAsia="en-US"/>
        </w:rPr>
        <w:t>подписаният(те), …………………………………….. представляващ(и) и управляващ(и) .......................................................</w:t>
      </w:r>
      <w:r>
        <w:rPr>
          <w:lang w:eastAsia="en-US"/>
        </w:rPr>
        <w:t>...</w:t>
      </w:r>
      <w:r w:rsidRPr="00ED7A26">
        <w:rPr>
          <w:lang w:eastAsia="en-US"/>
        </w:rPr>
        <w:t>.............…, заявявам(е) следното:</w:t>
      </w:r>
    </w:p>
    <w:p w14:paraId="202C9457" w14:textId="77777777" w:rsidR="00F96AF3" w:rsidRDefault="00F96AF3" w:rsidP="00F96AF3">
      <w:pPr>
        <w:spacing w:after="120"/>
        <w:jc w:val="both"/>
        <w:rPr>
          <w:lang w:eastAsia="en-US"/>
        </w:rPr>
      </w:pPr>
      <w:r w:rsidRPr="00B5445E">
        <w:rPr>
          <w:b/>
          <w:lang w:eastAsia="en-US"/>
        </w:rPr>
        <w:t>1.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 xml:space="preserve">Желая(ем) да участвам(е) в настоящата обществена поръчка по </w:t>
      </w:r>
      <w:r w:rsidRPr="009F2758">
        <w:rPr>
          <w:b/>
          <w:lang w:eastAsia="en-US"/>
        </w:rPr>
        <w:t>обособена позиция ……………………………………………….</w:t>
      </w:r>
      <w:r w:rsidRPr="00ED7A26">
        <w:rPr>
          <w:lang w:eastAsia="en-US"/>
        </w:rPr>
        <w:t xml:space="preserve"> и ще осъществя(им) доставката съгласно условията, посочени в документацията за участие и настоящото техническо предложение. </w:t>
      </w:r>
    </w:p>
    <w:p w14:paraId="4DD751F1" w14:textId="77777777" w:rsidR="00EF7C85" w:rsidRPr="00ED7A26" w:rsidRDefault="00EF7C85" w:rsidP="00EF7C85">
      <w:pPr>
        <w:spacing w:before="120" w:after="60"/>
        <w:jc w:val="both"/>
        <w:rPr>
          <w:lang w:eastAsia="en-US"/>
        </w:rPr>
      </w:pPr>
      <w:r w:rsidRPr="00B5445E">
        <w:rPr>
          <w:b/>
          <w:lang w:eastAsia="en-US"/>
        </w:rPr>
        <w:t>2.</w:t>
      </w:r>
      <w:r w:rsidRPr="00ED7A2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ED7A26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14:paraId="586F5DCC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  <w:rPr>
          <w:lang w:eastAsia="en-US"/>
        </w:rPr>
      </w:pPr>
      <w:r w:rsidRPr="00334CAA">
        <w:rPr>
          <w:lang w:eastAsia="en-US"/>
        </w:rPr>
        <w:lastRenderedPageBreak/>
        <w:t>да изпълнява</w:t>
      </w:r>
      <w:r>
        <w:rPr>
          <w:lang w:eastAsia="en-US"/>
        </w:rPr>
        <w:t>ме</w:t>
      </w:r>
      <w:r w:rsidRPr="00334CAA">
        <w:rPr>
          <w:lang w:eastAsia="en-US"/>
        </w:rPr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436E2D61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14:paraId="74CFCD02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14:paraId="62F8BFB5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>,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 xml:space="preserve"> инсталирането, въвеждането в експлоатация, обучението на служител на Възложителя, за управление</w:t>
      </w:r>
      <w:r>
        <w:t xml:space="preserve"> </w:t>
      </w:r>
      <w:r w:rsidRPr="00334CAA">
        <w:t xml:space="preserve">на АПАРАТУРАТА в </w:t>
      </w:r>
      <w:r w:rsidRPr="00040ACA">
        <w:t xml:space="preserve">срок до </w:t>
      </w:r>
      <w:r>
        <w:t>150</w:t>
      </w:r>
      <w:r w:rsidRPr="00334CAA">
        <w:t xml:space="preserve"> (</w:t>
      </w:r>
      <w:r>
        <w:t>сто и петдесет</w:t>
      </w:r>
      <w:r w:rsidRPr="00334CAA">
        <w:t>) календарни дни, считано от дата на подписване на договора и завеждането му в деловодната система на Възложителя.</w:t>
      </w:r>
    </w:p>
    <w:p w14:paraId="7BDF77DD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>
        <w:t>да извършим</w:t>
      </w:r>
      <w:r w:rsidRPr="00334CAA">
        <w:t xml:space="preserve"> доставката</w:t>
      </w:r>
      <w:r>
        <w:t xml:space="preserve"> и инсталирането</w:t>
      </w:r>
      <w:r w:rsidRPr="00334CAA">
        <w:t xml:space="preserve"> на АПАРАТУРАТА до указаното място в сград</w:t>
      </w:r>
      <w:r>
        <w:t>ите</w:t>
      </w:r>
      <w:r w:rsidRPr="00334CAA">
        <w:t xml:space="preserve"> на Факултета по Химия и Фармация</w:t>
      </w:r>
      <w:r>
        <w:t xml:space="preserve">, </w:t>
      </w:r>
      <w:r w:rsidRPr="00B30FCE">
        <w:t>Физически факултет</w:t>
      </w:r>
      <w:r>
        <w:t xml:space="preserve">, </w:t>
      </w:r>
      <w:r w:rsidRPr="00B30FCE">
        <w:t>Геолого-географски факултет</w:t>
      </w:r>
      <w:r>
        <w:t xml:space="preserve"> и </w:t>
      </w:r>
      <w:r w:rsidRPr="00176CE1">
        <w:rPr>
          <w:bCs/>
        </w:rPr>
        <w:t>Биологически факултет</w:t>
      </w:r>
      <w:r w:rsidRPr="00334CAA">
        <w:t xml:space="preserve">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14:paraId="470655D1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</w:t>
      </w:r>
      <w:r>
        <w:t xml:space="preserve">, </w:t>
      </w:r>
      <w:r w:rsidRPr="00176CE1">
        <w:rPr>
          <w:rFonts w:eastAsia="Calibri"/>
          <w:szCs w:val="22"/>
          <w:lang w:val="en-US" w:eastAsia="zh-CN"/>
        </w:rPr>
        <w:t xml:space="preserve">инсталирането (монтажа), въвеждането в експлоатация на АПАРАТУРАТА и обучението на </w:t>
      </w:r>
      <w:r w:rsidRPr="00176CE1">
        <w:rPr>
          <w:rFonts w:eastAsia="Calibri"/>
          <w:bCs/>
          <w:szCs w:val="22"/>
          <w:bdr w:val="none" w:sz="0" w:space="0" w:color="auto" w:frame="1"/>
          <w:lang w:val="en-US" w:eastAsia="en-US"/>
        </w:rPr>
        <w:t>служител на Възложителя</w:t>
      </w:r>
      <w:r w:rsidRPr="00334CAA">
        <w:t xml:space="preserve"> в договорения срок. За извършената доставка </w:t>
      </w:r>
      <w:r>
        <w:t xml:space="preserve">и въвеждане в експлоатация </w:t>
      </w:r>
      <w:r w:rsidRPr="00334CAA">
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</w:r>
      <w:r>
        <w:t>въвеждане</w:t>
      </w:r>
      <w:r w:rsidRPr="00334CAA">
        <w:t xml:space="preserve"> на АПАРАТУРАТА в </w:t>
      </w:r>
      <w:r>
        <w:t xml:space="preserve">експлоатация, в </w:t>
      </w:r>
      <w:r w:rsidRPr="00334CAA">
        <w:t>степен позволяваща безпрепятствената ѝ употреба;</w:t>
      </w:r>
    </w:p>
    <w:p w14:paraId="59170891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14:paraId="63B0941E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</w:t>
      </w:r>
      <w:r w:rsidRPr="00DE5F52">
        <w:t>30</w:t>
      </w:r>
      <w:r>
        <w:t xml:space="preserve"> (тридесет)</w:t>
      </w:r>
      <w:r w:rsidRPr="00334CAA">
        <w:t xml:space="preserve"> дни, като времето за р</w:t>
      </w:r>
      <w:r>
        <w:t>еакция следва да не бъде по-дъл</w:t>
      </w:r>
      <w:r w:rsidRPr="00334CAA">
        <w:t>г</w:t>
      </w:r>
      <w:r>
        <w:t>о</w:t>
      </w:r>
      <w:r w:rsidRPr="00334CAA">
        <w:t xml:space="preserve"> от </w:t>
      </w:r>
      <w:r>
        <w:t>5</w:t>
      </w:r>
      <w:r w:rsidRPr="00334CAA">
        <w:t xml:space="preserve"> дни;</w:t>
      </w:r>
    </w:p>
    <w:p w14:paraId="082F1CE4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12741014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14:paraId="09997A0E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14:paraId="5FEC13B2" w14:textId="77777777" w:rsidR="00EF7C85" w:rsidRPr="00334CAA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14:paraId="7EBC7EBC" w14:textId="77777777" w:rsidR="00EF7C85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</w:t>
      </w:r>
      <w:r w:rsidRPr="00334CAA">
        <w:lastRenderedPageBreak/>
        <w:t>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2056E1CB" w14:textId="77777777" w:rsidR="00EF7C85" w:rsidRDefault="00EF7C85" w:rsidP="00EF7C85">
      <w:pPr>
        <w:pStyle w:val="ListParagraph"/>
        <w:numPr>
          <w:ilvl w:val="1"/>
          <w:numId w:val="47"/>
        </w:numPr>
        <w:tabs>
          <w:tab w:val="left" w:pos="0"/>
        </w:tabs>
        <w:suppressAutoHyphens/>
        <w:ind w:left="0" w:firstLine="0"/>
        <w:jc w:val="both"/>
      </w:pPr>
      <w:r w:rsidRPr="00334CAA">
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</w:r>
      <w:r w:rsidRPr="00176CE1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</w:t>
      </w:r>
      <w:proofErr w:type="spellStart"/>
      <w:r w:rsidRPr="00176CE1">
        <w:rPr>
          <w:rFonts w:eastAsia="Calibri"/>
          <w:szCs w:val="22"/>
          <w:lang w:val="en-US" w:eastAsia="en-US"/>
        </w:rPr>
        <w:t>състояние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176CE1">
        <w:rPr>
          <w:rFonts w:eastAsia="Calibri"/>
          <w:szCs w:val="22"/>
          <w:lang w:val="en-US" w:eastAsia="en-US"/>
        </w:rPr>
        <w:t>обучение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на</w:t>
      </w:r>
      <w:proofErr w:type="spellEnd"/>
      <w:r w:rsidRPr="00176CE1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176CE1">
        <w:rPr>
          <w:rFonts w:eastAsia="Calibri"/>
          <w:szCs w:val="22"/>
          <w:lang w:val="en-US" w:eastAsia="en-US"/>
        </w:rPr>
        <w:t>специалист</w:t>
      </w:r>
      <w:proofErr w:type="spellEnd"/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</w:t>
      </w:r>
    </w:p>
    <w:p w14:paraId="4020E703" w14:textId="77777777" w:rsidR="00EF7C85" w:rsidRDefault="00EF7C85" w:rsidP="00EF7C85">
      <w:pPr>
        <w:tabs>
          <w:tab w:val="left" w:pos="0"/>
        </w:tabs>
        <w:suppressAutoHyphens/>
        <w:jc w:val="both"/>
      </w:pPr>
      <w:r w:rsidRPr="00334CAA">
        <w:t>отговорност на Изпълнителя.</w:t>
      </w:r>
    </w:p>
    <w:p w14:paraId="523CD6DE" w14:textId="77777777" w:rsidR="00F96AF3" w:rsidRDefault="00F96AF3" w:rsidP="00F96AF3">
      <w:pPr>
        <w:tabs>
          <w:tab w:val="left" w:pos="0"/>
        </w:tabs>
        <w:suppressAutoHyphens/>
        <w:jc w:val="both"/>
      </w:pPr>
    </w:p>
    <w:p w14:paraId="030BE93B" w14:textId="2DEFE635" w:rsidR="00F96AF3" w:rsidRDefault="00F96AF3" w:rsidP="00F96AF3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конкретното ПРЕДЛОЖЕНИЕ ЗА ИЗПЪЛНЕНИЕ на поръчката по обособена позиция </w:t>
      </w:r>
      <w:r>
        <w:rPr>
          <w:rFonts w:eastAsiaTheme="minorHAnsi"/>
          <w:b/>
          <w:szCs w:val="22"/>
          <w:lang w:eastAsia="ar-SA"/>
        </w:rPr>
        <w:t>№ 17</w:t>
      </w:r>
      <w:r w:rsidRPr="00F22AA8">
        <w:rPr>
          <w:rFonts w:eastAsiaTheme="minorHAnsi"/>
          <w:szCs w:val="22"/>
          <w:lang w:eastAsia="ar-SA"/>
        </w:rPr>
        <w:t xml:space="preserve"> </w:t>
      </w:r>
      <w:r w:rsidRPr="00F22AA8">
        <w:rPr>
          <w:rFonts w:eastAsiaTheme="minorHAnsi"/>
          <w:b/>
          <w:szCs w:val="22"/>
          <w:lang w:eastAsia="ar-SA"/>
        </w:rPr>
        <w:t>-</w:t>
      </w:r>
      <w:r w:rsidRPr="00F22AA8">
        <w:rPr>
          <w:rFonts w:eastAsiaTheme="minorHAnsi"/>
          <w:szCs w:val="22"/>
          <w:lang w:eastAsia="en-US"/>
        </w:rPr>
        <w:t xml:space="preserve"> </w:t>
      </w:r>
      <w:r w:rsidRPr="00F96AF3">
        <w:rPr>
          <w:rFonts w:eastAsiaTheme="minorHAnsi"/>
          <w:szCs w:val="22"/>
          <w:lang w:eastAsia="en-US"/>
        </w:rPr>
        <w:t xml:space="preserve">Доставка, монтаж и въвеждане в експлоатация на анализатор за общ органичен въглерод и общ азот </w:t>
      </w:r>
      <w:r>
        <w:rPr>
          <w:b/>
          <w:lang w:eastAsia="ar-SA"/>
        </w:rPr>
        <w:t>е, както следва:</w:t>
      </w:r>
    </w:p>
    <w:p w14:paraId="7AFF2318" w14:textId="77777777" w:rsidR="00F96AF3" w:rsidRPr="00946924" w:rsidRDefault="00F96AF3" w:rsidP="00F96AF3">
      <w:pPr>
        <w:jc w:val="both"/>
        <w:rPr>
          <w:rFonts w:eastAsiaTheme="minorHAnsi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750"/>
      </w:tblGrid>
      <w:tr w:rsidR="00F96AF3" w14:paraId="745DE8F5" w14:textId="77777777" w:rsidTr="00B9627C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2456F" w14:textId="77777777" w:rsidR="00F96AF3" w:rsidRDefault="00F96AF3" w:rsidP="00B962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5E8B83" w14:textId="77777777" w:rsidR="00F96AF3" w:rsidRDefault="00F96AF3" w:rsidP="00B9627C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ПРЕДЛОЖЕНИЕ НА УЧАСТНИКА</w:t>
            </w:r>
          </w:p>
          <w:p w14:paraId="531B18C6" w14:textId="77777777" w:rsidR="00F96AF3" w:rsidRDefault="00F96AF3" w:rsidP="00B9627C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14:paraId="51924B41" w14:textId="77777777" w:rsidR="00F96AF3" w:rsidRDefault="00F96AF3" w:rsidP="00B9627C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F96AF3" w14:paraId="2551BD06" w14:textId="77777777" w:rsidTr="00B9627C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F1DE" w14:textId="77777777" w:rsidR="00F96AF3" w:rsidRDefault="00F96AF3" w:rsidP="00B9627C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F96AF3" w14:paraId="680525FF" w14:textId="77777777" w:rsidTr="00B9627C">
        <w:trPr>
          <w:trHeight w:val="35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192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t>Общи характеристики</w:t>
            </w:r>
          </w:p>
          <w:p w14:paraId="1CF7AB7A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Пълно управление на анализатора от персонален компютър.</w:t>
            </w:r>
          </w:p>
          <w:p w14:paraId="647A2E33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Измервани параметри - общ органичен въглерод (TOC), общ въглерод (TC), общ неорганичен въглерод (TIC), разтворен органичен въглерод (DOC), нелетлив органичен въглерод (NPOC), летлив органичен въглерод (POC) и общ свързан азот (TNb).</w:t>
            </w:r>
          </w:p>
          <w:p w14:paraId="3E4B5449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Възможност за надграждане за анализ на твърди проби.</w:t>
            </w:r>
          </w:p>
          <w:p w14:paraId="6AED54BA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t>Детекторна система</w:t>
            </w:r>
          </w:p>
          <w:p w14:paraId="2DD8461A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Едновременно и специфично определяне на въглерод и азот.</w:t>
            </w:r>
          </w:p>
          <w:p w14:paraId="5D0627E3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Обхват на измерване за TOC (общ органичен въглерод): от 0 до 30 000 ppm или по-широк обхват.</w:t>
            </w:r>
          </w:p>
          <w:p w14:paraId="50352481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Обхват на измерване за TNb: от 0 до 700 ppm или по-широк обхват.</w:t>
            </w:r>
          </w:p>
          <w:p w14:paraId="21C63811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Граница на детекция за TOC (общ органичен въглерод): 50 ppb или по-добра. </w:t>
            </w:r>
          </w:p>
          <w:p w14:paraId="4C61976D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Граница на детекция за TNb: 100 ppb или по-добра.</w:t>
            </w:r>
          </w:p>
          <w:p w14:paraId="56FB13BA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t>Автоматичен пробосменител</w:t>
            </w:r>
          </w:p>
          <w:p w14:paraId="7930AC52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lastRenderedPageBreak/>
              <w:t>Интегриран пробосменител за течни проби с минимален капацитет от 50 гнезда x 12ml съдове.</w:t>
            </w:r>
          </w:p>
          <w:p w14:paraId="5B4FB941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Програмируем обем на инжектиране от 100 -1500 микролитра или в по-широк обхват.</w:t>
            </w:r>
          </w:p>
          <w:p w14:paraId="1C82C902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Разбъркване на пробата</w:t>
            </w:r>
          </w:p>
          <w:p w14:paraId="606615C3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Възможност за работа със суспензии</w:t>
            </w:r>
          </w:p>
          <w:p w14:paraId="475DB0FB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t>Компютърна система и софтуер</w:t>
            </w:r>
          </w:p>
          <w:p w14:paraId="705B7089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Многофункционален софтуерен пакет за управление на анализатора на общ органичен въглерод и общ азот, за събиране и обработка на данни от измерванията, работещ в среда на Windows или еквивалент на стандартна PC платформа.</w:t>
            </w:r>
          </w:p>
          <w:p w14:paraId="7EF9326C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Компютърна система със следната минимална конфигурация: 2GHz процесор, 4 GB RAM, 0.5 ТB HDD, DVD-R/W, 23” цветен монитор, Windows операционна система или еквивалент, клавиатура, мишка, лазерен принтер формат A4.</w:t>
            </w:r>
          </w:p>
          <w:p w14:paraId="391066C6" w14:textId="77777777" w:rsidR="009D6250" w:rsidRPr="007D3208" w:rsidRDefault="009D6250" w:rsidP="009D6250">
            <w:pPr>
              <w:jc w:val="both"/>
              <w:rPr>
                <w:i/>
                <w:sz w:val="22"/>
                <w:u w:val="single"/>
              </w:rPr>
            </w:pPr>
            <w:r w:rsidRPr="007D3208">
              <w:rPr>
                <w:i/>
                <w:sz w:val="22"/>
                <w:u w:val="single"/>
              </w:rPr>
              <w:t xml:space="preserve">Консумативи </w:t>
            </w:r>
          </w:p>
          <w:p w14:paraId="4543986A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Инсталационен комплект (включващ редуктор на налягането за газовете и всичко необходимо за инсталиране и въвеждане в експлоатация).</w:t>
            </w:r>
          </w:p>
          <w:p w14:paraId="4D3AF638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Консумативи за минимум 4000 анализа.</w:t>
            </w:r>
          </w:p>
          <w:p w14:paraId="6A04A8C5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>Виали за автоматичния пробосменител – минимум 100 бр.</w:t>
            </w:r>
          </w:p>
          <w:p w14:paraId="4FCB7305" w14:textId="77777777" w:rsidR="009D6250" w:rsidRPr="007D3208" w:rsidRDefault="009D6250" w:rsidP="009D6250">
            <w:pPr>
              <w:jc w:val="both"/>
              <w:rPr>
                <w:sz w:val="22"/>
              </w:rPr>
            </w:pPr>
            <w:r w:rsidRPr="007D3208">
              <w:rPr>
                <w:i/>
                <w:sz w:val="22"/>
                <w:u w:val="single"/>
              </w:rPr>
              <w:t>Инсталиране, обучение, гаранционна поддръжка</w:t>
            </w:r>
          </w:p>
          <w:p w14:paraId="4B085E68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Инсталиране и въвеждане в експлоатация в лаборатория на заявителя. </w:t>
            </w:r>
          </w:p>
          <w:p w14:paraId="1B1AA296" w14:textId="77777777" w:rsidR="009D6250" w:rsidRPr="007D3208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Обучение за работа с </w:t>
            </w:r>
            <w:r>
              <w:rPr>
                <w:sz w:val="22"/>
              </w:rPr>
              <w:t>апарата</w:t>
            </w:r>
            <w:r w:rsidRPr="007D3208">
              <w:rPr>
                <w:sz w:val="22"/>
              </w:rPr>
              <w:t xml:space="preserve"> и рутинна поддръжка – минимум 5 дни.</w:t>
            </w:r>
          </w:p>
          <w:p w14:paraId="67DC100F" w14:textId="77777777" w:rsidR="009D6250" w:rsidRPr="009907C9" w:rsidRDefault="009D6250" w:rsidP="009D625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7D3208">
              <w:rPr>
                <w:sz w:val="22"/>
              </w:rPr>
              <w:t xml:space="preserve">Гаранционна поддръжка след инсталиране и въвеждане в експлоатация – минимум 12 месеца, включваща всички резервни части и труд. </w:t>
            </w:r>
          </w:p>
          <w:p w14:paraId="0060F8CD" w14:textId="77777777" w:rsidR="009D6250" w:rsidRPr="007D3208" w:rsidRDefault="009D6250" w:rsidP="009D6250">
            <w:pPr>
              <w:jc w:val="both"/>
              <w:rPr>
                <w:sz w:val="22"/>
              </w:rPr>
            </w:pPr>
          </w:p>
          <w:p w14:paraId="6B717881" w14:textId="233592C9" w:rsidR="00F96AF3" w:rsidRPr="0019023E" w:rsidRDefault="009D6250" w:rsidP="009D6250">
            <w:pPr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3208">
              <w:rPr>
                <w:sz w:val="22"/>
              </w:rPr>
              <w:t>Доставката трябва да включва всички консумативи, аксесоари, кабели, връзки и други,  необходими за инсталиране на апарата и за начална работа с него.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1CA" w14:textId="77777777" w:rsidR="00F96AF3" w:rsidRDefault="00F96AF3" w:rsidP="00F96AF3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14:paraId="25F964E3" w14:textId="77777777" w:rsidR="00F96AF3" w:rsidRDefault="00F96AF3" w:rsidP="00F96AF3">
      <w:pPr>
        <w:contextualSpacing/>
        <w:jc w:val="both"/>
        <w:rPr>
          <w:b/>
          <w:iCs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789"/>
        <w:gridCol w:w="1794"/>
        <w:gridCol w:w="2601"/>
      </w:tblGrid>
      <w:tr w:rsidR="00F96AF3" w14:paraId="7B6BEF5E" w14:textId="77777777" w:rsidTr="00B9627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0305A" w14:textId="77777777" w:rsidR="00F96AF3" w:rsidRDefault="00F96AF3" w:rsidP="00B9627C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Характеристики и функционални Изисквания на възложителя, подлежащи на оценяване по методиката за комплексна оценка на офертите</w:t>
            </w:r>
          </w:p>
        </w:tc>
      </w:tr>
      <w:tr w:rsidR="00F96AF3" w14:paraId="135487F1" w14:textId="77777777" w:rsidTr="009F360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AE0F5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показател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501ED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Параметър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C7C2BC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864D69" w14:textId="77777777" w:rsidR="00F96AF3" w:rsidRDefault="00F96AF3" w:rsidP="00B9627C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F96AF3" w14:paraId="3A377376" w14:textId="77777777" w:rsidTr="00B9627C">
        <w:trPr>
          <w:trHeight w:val="340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F760" w14:textId="77777777" w:rsidR="00F96AF3" w:rsidRDefault="00F96AF3" w:rsidP="00B9627C">
            <w:pPr>
              <w:jc w:val="center"/>
              <w:rPr>
                <w:sz w:val="22"/>
              </w:rPr>
            </w:pPr>
            <w:r>
              <w:rPr>
                <w:b/>
                <w:i/>
                <w:caps/>
              </w:rPr>
              <w:t>Технически изисквания</w:t>
            </w:r>
            <w:r w:rsidRPr="00851B62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</w:p>
          <w:p w14:paraId="0CF1FB04" w14:textId="0C3CF48B" w:rsidR="00F96AF3" w:rsidRPr="00B47C61" w:rsidRDefault="0036231B" w:rsidP="00B9627C">
            <w:pPr>
              <w:jc w:val="center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eastAsiaTheme="minorHAnsi"/>
                <w:b/>
                <w:bCs/>
                <w:szCs w:val="22"/>
                <w:lang w:eastAsia="en-US"/>
              </w:rPr>
              <w:t>А</w:t>
            </w:r>
            <w:r w:rsidRPr="0036231B">
              <w:rPr>
                <w:rFonts w:eastAsiaTheme="minorHAnsi"/>
                <w:b/>
                <w:bCs/>
                <w:szCs w:val="22"/>
                <w:lang w:eastAsia="en-US"/>
              </w:rPr>
              <w:t>нализатор за общ органичен въглерод и общ азот</w:t>
            </w:r>
          </w:p>
        </w:tc>
      </w:tr>
      <w:tr w:rsidR="0036231B" w14:paraId="365FCFC9" w14:textId="77777777" w:rsidTr="009F360D">
        <w:trPr>
          <w:trHeight w:val="80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559BE" w14:textId="5EEC8C64" w:rsidR="0036231B" w:rsidRPr="003E60AA" w:rsidRDefault="0036231B" w:rsidP="00362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Пт</w:t>
            </w:r>
            <w:r w:rsidR="00176CE1">
              <w:rPr>
                <w:b/>
              </w:rPr>
              <w:t>п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0D318" w14:textId="6249019C" w:rsidR="0036231B" w:rsidRDefault="0036231B" w:rsidP="0036231B">
            <w:pPr>
              <w:jc w:val="both"/>
            </w:pPr>
            <w:r w:rsidRPr="008F08E0">
              <w:rPr>
                <w:sz w:val="22"/>
              </w:rPr>
              <w:t xml:space="preserve">Обхват на измерване за TOC (общ органичен въглерод): </w:t>
            </w:r>
            <w:r w:rsidRPr="008F08E0">
              <w:rPr>
                <w:sz w:val="22"/>
                <w:lang w:val="ru-RU"/>
              </w:rPr>
              <w:t>(</w:t>
            </w:r>
            <w:r w:rsidRPr="008F08E0">
              <w:rPr>
                <w:sz w:val="22"/>
              </w:rPr>
              <w:t>без разреждане).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F3056" w14:textId="7C72AFA2" w:rsidR="0036231B" w:rsidRDefault="0036231B" w:rsidP="0036231B">
            <w:pPr>
              <w:jc w:val="center"/>
            </w:pPr>
            <w:r w:rsidRPr="008F08E0">
              <w:rPr>
                <w:sz w:val="22"/>
              </w:rPr>
              <w:t>от 0 до 100 000 ppm или по-широк обхват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3E2D61" w14:textId="77777777" w:rsidR="0036231B" w:rsidRDefault="0036231B" w:rsidP="0036231B">
            <w:pPr>
              <w:jc w:val="center"/>
            </w:pPr>
          </w:p>
        </w:tc>
      </w:tr>
      <w:tr w:rsidR="0036231B" w14:paraId="4CC27FEA" w14:textId="77777777" w:rsidTr="009F360D">
        <w:trPr>
          <w:trHeight w:val="60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31AED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CC5D3" w14:textId="77777777" w:rsidR="0036231B" w:rsidRDefault="0036231B" w:rsidP="0036231B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DED52" w14:textId="6F48C086" w:rsidR="0036231B" w:rsidRDefault="0036231B" w:rsidP="0036231B">
            <w:pPr>
              <w:jc w:val="center"/>
            </w:pPr>
            <w:r w:rsidRPr="008F08E0">
              <w:rPr>
                <w:sz w:val="22"/>
              </w:rPr>
              <w:t>от 0 до 90 000 ppm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912" w14:textId="77777777" w:rsidR="0036231B" w:rsidRDefault="0036231B" w:rsidP="0036231B">
            <w:pPr>
              <w:jc w:val="center"/>
            </w:pPr>
          </w:p>
        </w:tc>
      </w:tr>
      <w:tr w:rsidR="0036231B" w14:paraId="470EDBA8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20ED2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F6DD3" w14:textId="77777777" w:rsidR="0036231B" w:rsidRDefault="0036231B" w:rsidP="0036231B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501D5" w14:textId="33FE5FF4" w:rsidR="0036231B" w:rsidRDefault="0036231B" w:rsidP="0036231B">
            <w:pPr>
              <w:jc w:val="center"/>
            </w:pPr>
            <w:r w:rsidRPr="008F08E0">
              <w:rPr>
                <w:sz w:val="22"/>
              </w:rPr>
              <w:t>от 0 до 80 000 ppm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B7B" w14:textId="77777777" w:rsidR="0036231B" w:rsidRDefault="0036231B" w:rsidP="0036231B">
            <w:pPr>
              <w:jc w:val="center"/>
            </w:pPr>
          </w:p>
        </w:tc>
      </w:tr>
      <w:tr w:rsidR="0036231B" w14:paraId="402040D6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D88B0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7FE9" w14:textId="3AF84731" w:rsidR="0036231B" w:rsidRDefault="0036231B" w:rsidP="0036231B">
            <w:pPr>
              <w:jc w:val="both"/>
            </w:pPr>
            <w:r w:rsidRPr="008F08E0">
              <w:rPr>
                <w:sz w:val="22"/>
              </w:rPr>
              <w:t xml:space="preserve">Максимална температура на високотемпературната пещ за каталитично окисление на пробите 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4DB6B" w14:textId="4111127F" w:rsidR="0036231B" w:rsidRDefault="0036231B" w:rsidP="0036231B">
            <w:pPr>
              <w:jc w:val="center"/>
            </w:pPr>
            <w:r w:rsidRPr="008F08E0">
              <w:rPr>
                <w:sz w:val="22"/>
              </w:rPr>
              <w:t>1200</w:t>
            </w:r>
            <w:r w:rsidRPr="008F08E0">
              <w:rPr>
                <w:sz w:val="22"/>
                <w:lang w:val="ru-RU"/>
              </w:rPr>
              <w:t xml:space="preserve"> </w:t>
            </w:r>
            <w:r w:rsidRPr="008F08E0">
              <w:rPr>
                <w:sz w:val="22"/>
              </w:rPr>
              <w:t>ºC или по-висока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68B" w14:textId="77777777" w:rsidR="0036231B" w:rsidRDefault="0036231B" w:rsidP="0036231B">
            <w:pPr>
              <w:jc w:val="center"/>
            </w:pPr>
          </w:p>
        </w:tc>
      </w:tr>
      <w:tr w:rsidR="0036231B" w14:paraId="4CFAADF5" w14:textId="77777777" w:rsidTr="009F360D">
        <w:trPr>
          <w:trHeight w:val="5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43061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BC87" w14:textId="2223FFA2" w:rsidR="0036231B" w:rsidRDefault="0036231B" w:rsidP="0036231B">
            <w:pPr>
              <w:jc w:val="both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D3EDD" w14:textId="52146E04" w:rsidR="0036231B" w:rsidRDefault="0036231B" w:rsidP="0036231B">
            <w:pPr>
              <w:jc w:val="center"/>
            </w:pPr>
            <w:r w:rsidRPr="008F08E0">
              <w:rPr>
                <w:rFonts w:eastAsia="Calibri"/>
                <w:bCs/>
                <w:sz w:val="22"/>
              </w:rPr>
              <w:t xml:space="preserve">по-висока от или равна на </w:t>
            </w:r>
            <w:r w:rsidRPr="008F08E0">
              <w:rPr>
                <w:rFonts w:eastAsia="Calibri"/>
                <w:bCs/>
                <w:sz w:val="22"/>
                <w:lang w:val="ru-RU"/>
              </w:rPr>
              <w:t>1100</w:t>
            </w:r>
            <w:r w:rsidRPr="008F08E0">
              <w:rPr>
                <w:sz w:val="22"/>
                <w:lang w:val="ru-RU"/>
              </w:rPr>
              <w:t xml:space="preserve"> </w:t>
            </w:r>
            <w:r w:rsidRPr="008F08E0">
              <w:rPr>
                <w:sz w:val="22"/>
              </w:rPr>
              <w:t>ºC</w:t>
            </w:r>
            <w:r w:rsidRPr="008F08E0">
              <w:rPr>
                <w:rFonts w:eastAsia="Calibri"/>
                <w:bCs/>
                <w:sz w:val="22"/>
              </w:rPr>
              <w:t xml:space="preserve">, но по-ниска от </w:t>
            </w:r>
            <w:r w:rsidRPr="008F08E0">
              <w:rPr>
                <w:sz w:val="22"/>
                <w:lang w:val="ru-RU"/>
              </w:rPr>
              <w:t xml:space="preserve">1200 </w:t>
            </w:r>
            <w:r w:rsidRPr="008F08E0">
              <w:rPr>
                <w:sz w:val="22"/>
              </w:rPr>
              <w:t>ºC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118A7D" w14:textId="77777777" w:rsidR="0036231B" w:rsidRDefault="0036231B" w:rsidP="0036231B">
            <w:pPr>
              <w:jc w:val="center"/>
            </w:pPr>
          </w:p>
        </w:tc>
      </w:tr>
      <w:tr w:rsidR="0036231B" w14:paraId="7C0232DA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73F5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D63AE" w14:textId="77777777" w:rsidR="0036231B" w:rsidRPr="00A83E8C" w:rsidRDefault="0036231B" w:rsidP="0036231B">
            <w:pPr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5F6B5" w14:textId="064D5F6F" w:rsidR="0036231B" w:rsidRPr="00851B62" w:rsidRDefault="0036231B" w:rsidP="0036231B">
            <w:pPr>
              <w:jc w:val="center"/>
              <w:rPr>
                <w:bCs/>
                <w:sz w:val="22"/>
              </w:rPr>
            </w:pPr>
            <w:r w:rsidRPr="008F08E0">
              <w:rPr>
                <w:rFonts w:eastAsia="Calibri"/>
                <w:bCs/>
                <w:sz w:val="22"/>
              </w:rPr>
              <w:t xml:space="preserve">по-висока от или равна на </w:t>
            </w:r>
            <w:r w:rsidRPr="008F08E0">
              <w:rPr>
                <w:rFonts w:eastAsia="Calibri"/>
                <w:bCs/>
                <w:sz w:val="22"/>
                <w:lang w:val="ru-RU"/>
              </w:rPr>
              <w:t>9</w:t>
            </w:r>
            <w:r w:rsidRPr="008F08E0">
              <w:rPr>
                <w:rFonts w:eastAsia="Calibri"/>
                <w:bCs/>
                <w:sz w:val="22"/>
              </w:rPr>
              <w:t>00</w:t>
            </w:r>
            <w:r w:rsidRPr="008F08E0">
              <w:rPr>
                <w:sz w:val="22"/>
                <w:lang w:val="ru-RU"/>
              </w:rPr>
              <w:t xml:space="preserve"> </w:t>
            </w:r>
            <w:r w:rsidRPr="008F08E0">
              <w:rPr>
                <w:sz w:val="22"/>
              </w:rPr>
              <w:t>ºC</w:t>
            </w:r>
            <w:r w:rsidRPr="008F08E0">
              <w:rPr>
                <w:rFonts w:eastAsia="Calibri"/>
                <w:bCs/>
                <w:sz w:val="22"/>
              </w:rPr>
              <w:t xml:space="preserve">, но по-ниска от </w:t>
            </w:r>
            <w:r w:rsidRPr="008F08E0">
              <w:rPr>
                <w:sz w:val="22"/>
                <w:lang w:val="ru-RU"/>
              </w:rPr>
              <w:t xml:space="preserve">1100 </w:t>
            </w:r>
            <w:r w:rsidRPr="008F08E0">
              <w:rPr>
                <w:sz w:val="22"/>
              </w:rPr>
              <w:t>ºC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D65832" w14:textId="77777777" w:rsidR="0036231B" w:rsidRDefault="0036231B" w:rsidP="0036231B">
            <w:pPr>
              <w:jc w:val="center"/>
            </w:pPr>
          </w:p>
        </w:tc>
      </w:tr>
      <w:tr w:rsidR="0036231B" w14:paraId="6E1DD16A" w14:textId="77777777" w:rsidTr="009F360D">
        <w:trPr>
          <w:trHeight w:val="51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5DA57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3345" w14:textId="320DDCE9" w:rsidR="0036231B" w:rsidRPr="00B05C2B" w:rsidRDefault="0036231B" w:rsidP="0036231B">
            <w:pPr>
              <w:jc w:val="both"/>
              <w:rPr>
                <w:sz w:val="22"/>
              </w:rPr>
            </w:pPr>
            <w:r w:rsidRPr="008F08E0">
              <w:rPr>
                <w:rFonts w:eastAsia="Calibri"/>
                <w:sz w:val="22"/>
                <w:lang w:val="ru-RU"/>
              </w:rPr>
              <w:t>Интегрирана система: Вградени в един модул детектори, пещ, пробосменител и помпи.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94B1" w14:textId="3410CA08" w:rsidR="0036231B" w:rsidRDefault="0036231B" w:rsidP="0036231B">
            <w:pPr>
              <w:jc w:val="center"/>
            </w:pPr>
            <w:r>
              <w:rPr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EA0DBD" w14:textId="77777777" w:rsidR="0036231B" w:rsidRDefault="0036231B" w:rsidP="0036231B">
            <w:pPr>
              <w:jc w:val="center"/>
            </w:pPr>
          </w:p>
        </w:tc>
      </w:tr>
      <w:tr w:rsidR="0036231B" w14:paraId="7C1E01FB" w14:textId="77777777" w:rsidTr="009F360D">
        <w:trPr>
          <w:trHeight w:val="109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D3D6" w14:textId="77777777" w:rsidR="0036231B" w:rsidRDefault="0036231B" w:rsidP="0036231B">
            <w:pPr>
              <w:jc w:val="center"/>
              <w:rPr>
                <w:b/>
                <w:caps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63D4" w14:textId="07F28293" w:rsidR="0036231B" w:rsidRPr="00F32C5F" w:rsidRDefault="0036231B" w:rsidP="0036231B">
            <w:pPr>
              <w:jc w:val="both"/>
              <w:rPr>
                <w:sz w:val="22"/>
              </w:rPr>
            </w:pPr>
            <w:r w:rsidRPr="008F08E0">
              <w:rPr>
                <w:sz w:val="22"/>
              </w:rPr>
              <w:t>Използване на въздух като носещ газ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08081" w14:textId="77777777" w:rsidR="0036231B" w:rsidRPr="00851B62" w:rsidRDefault="0036231B" w:rsidP="0036231B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При наличие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3E8916" w14:textId="77777777" w:rsidR="0036231B" w:rsidRDefault="0036231B" w:rsidP="0036231B">
            <w:pPr>
              <w:jc w:val="center"/>
            </w:pPr>
          </w:p>
        </w:tc>
      </w:tr>
      <w:tr w:rsidR="0036231B" w14:paraId="5F60F065" w14:textId="77777777" w:rsidTr="00176CE1">
        <w:trPr>
          <w:trHeight w:val="5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A3A72" w14:textId="4FB63564" w:rsidR="0036231B" w:rsidRDefault="0036231B" w:rsidP="00176CE1">
            <w:pPr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гаранционни изисквания</w:t>
            </w:r>
          </w:p>
        </w:tc>
      </w:tr>
      <w:tr w:rsidR="009F360D" w14:paraId="20630C3C" w14:textId="77777777" w:rsidTr="009F360D"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32963" w14:textId="156B4802" w:rsidR="009F360D" w:rsidRPr="00B332E1" w:rsidRDefault="009F360D" w:rsidP="009F3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77483" w14:textId="4AA84055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  <w:r w:rsidRPr="00E16413">
              <w:rPr>
                <w:sz w:val="22"/>
              </w:rPr>
              <w:t>С</w:t>
            </w:r>
            <w:r>
              <w:rPr>
                <w:sz w:val="22"/>
              </w:rPr>
              <w:t>рок на г</w:t>
            </w:r>
            <w:r w:rsidRPr="00E16413">
              <w:rPr>
                <w:sz w:val="22"/>
              </w:rPr>
              <w:t>ар</w:t>
            </w:r>
            <w:r>
              <w:rPr>
                <w:sz w:val="22"/>
              </w:rPr>
              <w:t>а</w:t>
            </w:r>
            <w:r w:rsidRPr="00E16413">
              <w:rPr>
                <w:sz w:val="22"/>
              </w:rPr>
              <w:t>нционно обслужване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D8C40" w14:textId="1A4A33F5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12 месеца ≤ ГО ≤ 23 месеца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4A31BE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5114471D" w14:textId="77777777" w:rsidTr="009F360D">
        <w:trPr>
          <w:trHeight w:val="397"/>
        </w:trPr>
        <w:tc>
          <w:tcPr>
            <w:tcW w:w="13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914D8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15B0B" w14:textId="77777777" w:rsidR="009F360D" w:rsidRPr="00E16413" w:rsidRDefault="009F360D" w:rsidP="009F360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E6DCB" w14:textId="4B3087EC" w:rsidR="009F360D" w:rsidRPr="009F360D" w:rsidRDefault="009F360D" w:rsidP="009F360D">
            <w:pPr>
              <w:spacing w:before="100" w:beforeAutospacing="1"/>
              <w:jc w:val="center"/>
              <w:rPr>
                <w:sz w:val="22"/>
              </w:rPr>
            </w:pPr>
            <w:r w:rsidRPr="009F360D">
              <w:rPr>
                <w:bCs/>
                <w:color w:val="222222"/>
                <w:sz w:val="22"/>
              </w:rPr>
              <w:t>24 месеца ≤ ГО ≤ 35 месеца</w:t>
            </w: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96D272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  <w:tr w:rsidR="009F360D" w14:paraId="04350BE0" w14:textId="77777777" w:rsidTr="009F360D">
        <w:trPr>
          <w:trHeight w:val="591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0C5D" w14:textId="77777777" w:rsidR="009F360D" w:rsidRDefault="009F360D" w:rsidP="009F360D">
            <w:pPr>
              <w:jc w:val="center"/>
              <w:rPr>
                <w:b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C03AF" w14:textId="77777777" w:rsidR="009F360D" w:rsidRDefault="009F360D" w:rsidP="009F36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61761" w14:textId="3C533385" w:rsidR="009F360D" w:rsidRPr="009F360D" w:rsidRDefault="009F360D" w:rsidP="009F360D">
            <w:pPr>
              <w:spacing w:before="100" w:beforeAutospacing="1"/>
              <w:jc w:val="center"/>
            </w:pPr>
            <w:r w:rsidRPr="009F360D">
              <w:rPr>
                <w:bCs/>
                <w:color w:val="222222"/>
                <w:sz w:val="22"/>
              </w:rPr>
              <w:t>ГО ≥ 36 месеца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D708" w14:textId="77777777" w:rsidR="009F360D" w:rsidRDefault="009F360D" w:rsidP="009F360D">
            <w:pPr>
              <w:spacing w:before="100" w:beforeAutospacing="1"/>
              <w:jc w:val="center"/>
            </w:pPr>
          </w:p>
        </w:tc>
      </w:tr>
    </w:tbl>
    <w:p w14:paraId="02154C2C" w14:textId="77777777" w:rsidR="00F96AF3" w:rsidRDefault="00F96AF3" w:rsidP="00F96AF3">
      <w:pPr>
        <w:contextualSpacing/>
        <w:jc w:val="both"/>
        <w:rPr>
          <w:rFonts w:eastAsia="Calibri"/>
          <w:b/>
          <w:iCs/>
          <w:lang w:val="en-US" w:eastAsia="en-US"/>
        </w:rPr>
      </w:pPr>
    </w:p>
    <w:p w14:paraId="0617E584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3.</w:t>
      </w:r>
      <w:r>
        <w:tab/>
        <w:t>Запознат(и) съм/сме и приемам(е), че срокът за изпълнение на обществената поръчка е до 150</w:t>
      </w:r>
      <w:r w:rsidRPr="00334CAA">
        <w:t xml:space="preserve"> (</w:t>
      </w:r>
      <w:r>
        <w:t>сто и петдесет</w:t>
      </w:r>
      <w:r w:rsidRPr="00334CAA">
        <w:t xml:space="preserve">) </w:t>
      </w:r>
      <w:r>
        <w:t>календарни дни, считано от подписването на договора и завеждането му в деловодната система на Възложителя, или до приключване на проекта в случай на удължаване на срока на договорните основания, предвидени в проекта. Конкретният срок за изпълнение на настоящата обществена поръчка по обособената позиция е посочен в т. 8 от част I Обща информация от документацията.</w:t>
      </w:r>
    </w:p>
    <w:p w14:paraId="5DCCAEE7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4.</w:t>
      </w:r>
      <w:r>
        <w:tab/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105EBC5D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5.</w:t>
      </w:r>
      <w:r>
        <w:tab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14:paraId="1D6CE7EC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6.</w:t>
      </w:r>
      <w:r>
        <w:tab/>
        <w:t>Прилагам документ за упълномощаване на лицето, което не е законният представител на участника (в случаите, в които е приложимо).</w:t>
      </w:r>
    </w:p>
    <w:p w14:paraId="7609FBAF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t>7.</w:t>
      </w:r>
      <w:r>
        <w:tab/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подизпълнител).</w:t>
      </w:r>
    </w:p>
    <w:p w14:paraId="78095631" w14:textId="77777777" w:rsidR="00F96AF3" w:rsidRDefault="00F96AF3" w:rsidP="00F96AF3">
      <w:pPr>
        <w:tabs>
          <w:tab w:val="left" w:pos="0"/>
        </w:tabs>
        <w:suppressAutoHyphens/>
        <w:jc w:val="both"/>
      </w:pPr>
      <w:r>
        <w:lastRenderedPageBreak/>
        <w:t>8.</w:t>
      </w:r>
      <w:r>
        <w:tab/>
        <w:t>Прилагаме доказателства за поетите от подизпълнителите / третите лица задължения (в случай че участникът се е позовал на такива).</w:t>
      </w:r>
    </w:p>
    <w:p w14:paraId="4777E98C" w14:textId="77777777" w:rsidR="00176CE1" w:rsidRDefault="00176CE1" w:rsidP="00F96AF3">
      <w:pPr>
        <w:suppressAutoHyphens/>
        <w:ind w:firstLine="567"/>
        <w:jc w:val="both"/>
        <w:rPr>
          <w:i/>
        </w:rPr>
      </w:pPr>
    </w:p>
    <w:p w14:paraId="193C8C1E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ПРИЛОЖЕНИЯ: (описват се поотделно)</w:t>
      </w:r>
    </w:p>
    <w:p w14:paraId="42D8072E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1.</w:t>
      </w:r>
      <w:r w:rsidRPr="00760483">
        <w:rPr>
          <w:i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14:paraId="749856F6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2.</w:t>
      </w:r>
      <w:r w:rsidRPr="00760483">
        <w:rPr>
          <w:i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134D00C0" w14:textId="77777777" w:rsidR="00F96AF3" w:rsidRPr="00760483" w:rsidRDefault="00F96AF3" w:rsidP="00F96AF3">
      <w:pPr>
        <w:suppressAutoHyphens/>
        <w:ind w:firstLine="567"/>
        <w:jc w:val="both"/>
        <w:rPr>
          <w:i/>
        </w:rPr>
      </w:pPr>
      <w:r w:rsidRPr="00760483">
        <w:rPr>
          <w:i/>
        </w:rPr>
        <w:t>3.</w:t>
      </w:r>
      <w:r w:rsidRPr="00760483">
        <w:rPr>
          <w:i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0C227017" w14:textId="6495F029" w:rsidR="00F96AF3" w:rsidRPr="00ED7A26" w:rsidRDefault="00FA65A2" w:rsidP="00F96AF3">
      <w:pPr>
        <w:suppressAutoHyphens/>
        <w:ind w:firstLine="567"/>
        <w:jc w:val="both"/>
        <w:rPr>
          <w:i/>
        </w:rPr>
      </w:pPr>
      <w:r>
        <w:rPr>
          <w:i/>
        </w:rPr>
        <w:t>4</w:t>
      </w:r>
      <w:r w:rsidR="00F96AF3" w:rsidRPr="00760483">
        <w:rPr>
          <w:i/>
        </w:rPr>
        <w:t>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</w:r>
      <w:r w:rsidR="00F96AF3" w:rsidRPr="00ED7A26">
        <w:rPr>
          <w:i/>
        </w:rPr>
        <w:t>.</w:t>
      </w:r>
    </w:p>
    <w:p w14:paraId="2032C786" w14:textId="77777777" w:rsidR="00F96AF3" w:rsidRPr="003D2E3E" w:rsidRDefault="00F96AF3" w:rsidP="00F96AF3">
      <w:pPr>
        <w:suppressAutoHyphens/>
        <w:ind w:firstLine="567"/>
        <w:jc w:val="both"/>
        <w:rPr>
          <w:i/>
        </w:rPr>
      </w:pPr>
    </w:p>
    <w:p w14:paraId="571D16C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14:paraId="11FEB10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14:paraId="72D8FA07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данъци и осигуровки:</w:t>
      </w:r>
    </w:p>
    <w:p w14:paraId="08FCE51E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Национална агенция по приходите:</w:t>
      </w:r>
    </w:p>
    <w:p w14:paraId="68EE6C1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Информационен телефон на НАП - 0700 18 700; интернет адрес: </w:t>
      </w:r>
      <w:hyperlink r:id="rId44" w:history="1">
        <w:r w:rsidRPr="00AE79D0">
          <w:rPr>
            <w:rStyle w:val="Hyperlink"/>
            <w:i/>
            <w:sz w:val="22"/>
            <w:szCs w:val="22"/>
          </w:rPr>
          <w:t>www.nap.bg</w:t>
        </w:r>
      </w:hyperlink>
    </w:p>
    <w:p w14:paraId="1DB49C8C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 опазване на околната среда:</w:t>
      </w:r>
    </w:p>
    <w:p w14:paraId="34E66E91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околната среда и водите:</w:t>
      </w:r>
    </w:p>
    <w:p w14:paraId="072C840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1000 София, ул. "У. Гладстон" № 67, Телефон: 02/ 940 6000</w:t>
      </w:r>
    </w:p>
    <w:p w14:paraId="51D0A6E0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45" w:history="1">
        <w:r w:rsidRPr="00AE79D0">
          <w:rPr>
            <w:rStyle w:val="Hyperlink"/>
            <w:i/>
            <w:sz w:val="22"/>
            <w:szCs w:val="22"/>
          </w:rPr>
          <w:t>http://www3.moew.government.bg/</w:t>
        </w:r>
      </w:hyperlink>
    </w:p>
    <w:p w14:paraId="4C9EC607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--</w:t>
      </w:r>
      <w:r w:rsidRPr="00AE79D0">
        <w:rPr>
          <w:i/>
          <w:sz w:val="22"/>
          <w:szCs w:val="22"/>
        </w:rPr>
        <w:tab/>
        <w:t>Относно задълженията, свързани със закрила на заетостта и условията на труд:</w:t>
      </w:r>
    </w:p>
    <w:p w14:paraId="021FCE8B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Министерство на труда и социалната политика:</w:t>
      </w:r>
    </w:p>
    <w:p w14:paraId="19434F5D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1051, ул. Триадица № 2, Телефон: 02/ 8119 443; 0800 88 001</w:t>
      </w:r>
    </w:p>
    <w:p w14:paraId="4648645A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Интернет адрес: </w:t>
      </w:r>
      <w:hyperlink r:id="rId46" w:history="1">
        <w:r w:rsidRPr="00AE79D0">
          <w:rPr>
            <w:rStyle w:val="Hyperlink"/>
            <w:i/>
            <w:sz w:val="22"/>
            <w:szCs w:val="22"/>
          </w:rPr>
          <w:t>http://www.mlsp.government.bg</w:t>
        </w:r>
      </w:hyperlink>
    </w:p>
    <w:p w14:paraId="623E98B3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Изпълнителна агенция „Главна инспекция по труда”:</w:t>
      </w:r>
    </w:p>
    <w:p w14:paraId="1674FA39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  <w:r w:rsidRPr="00AE79D0">
        <w:rPr>
          <w:i/>
          <w:sz w:val="22"/>
          <w:szCs w:val="22"/>
        </w:rPr>
        <w:t>София 1000, бул. „Дондуков” № 3,</w:t>
      </w:r>
    </w:p>
    <w:p w14:paraId="20B02577" w14:textId="77777777" w:rsidR="00F96AF3" w:rsidRPr="00AE79D0" w:rsidRDefault="00F96AF3" w:rsidP="00F96AF3">
      <w:pPr>
        <w:suppressAutoHyphens/>
        <w:ind w:firstLine="567"/>
        <w:jc w:val="both"/>
        <w:rPr>
          <w:rStyle w:val="Hyperlink"/>
          <w:i/>
          <w:sz w:val="22"/>
          <w:szCs w:val="22"/>
        </w:rPr>
      </w:pPr>
      <w:r w:rsidRPr="00AE79D0">
        <w:rPr>
          <w:i/>
          <w:sz w:val="22"/>
          <w:szCs w:val="22"/>
        </w:rPr>
        <w:t xml:space="preserve">Телефон: 02/ 8101 759; 0700 17 670; e-mail: </w:t>
      </w:r>
      <w:r w:rsidR="00161E67">
        <w:fldChar w:fldCharType="begin"/>
      </w:r>
      <w:r w:rsidR="00161E67">
        <w:instrText xml:space="preserve"> HYPERLINK "mailto:secr-idirector@gli.government.bg" </w:instrText>
      </w:r>
      <w:r w:rsidR="00161E67">
        <w:fldChar w:fldCharType="separate"/>
      </w:r>
      <w:r w:rsidRPr="00AE79D0">
        <w:rPr>
          <w:rStyle w:val="Hyperlink"/>
          <w:i/>
          <w:sz w:val="22"/>
          <w:szCs w:val="22"/>
        </w:rPr>
        <w:t>secr-idirector@gli.government.bg</w:t>
      </w:r>
      <w:r w:rsidR="00161E67">
        <w:rPr>
          <w:rStyle w:val="Hyperlink"/>
          <w:i/>
          <w:sz w:val="22"/>
          <w:szCs w:val="22"/>
        </w:rPr>
        <w:fldChar w:fldCharType="end"/>
      </w:r>
    </w:p>
    <w:p w14:paraId="209A0805" w14:textId="77777777" w:rsidR="00F96AF3" w:rsidRPr="00AE79D0" w:rsidRDefault="00F96AF3" w:rsidP="00F96AF3">
      <w:pPr>
        <w:suppressAutoHyphens/>
        <w:ind w:firstLine="567"/>
        <w:jc w:val="both"/>
        <w:rPr>
          <w:i/>
          <w:sz w:val="22"/>
          <w:szCs w:val="22"/>
        </w:rPr>
      </w:pPr>
    </w:p>
    <w:p w14:paraId="50326DB9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Наименование на участника  </w:t>
      </w:r>
      <w:r w:rsidRPr="00ED7A26">
        <w:rPr>
          <w:lang w:eastAsia="en-US"/>
        </w:rPr>
        <w:tab/>
        <w:t>___________________________</w:t>
      </w:r>
    </w:p>
    <w:p w14:paraId="39A83E1B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Дата  </w:t>
      </w:r>
      <w:r w:rsidRPr="00ED7A26">
        <w:rPr>
          <w:lang w:eastAsia="en-US"/>
        </w:rPr>
        <w:tab/>
        <w:t>________/ _________ / ________</w:t>
      </w:r>
    </w:p>
    <w:p w14:paraId="06635ADE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 xml:space="preserve">Представляващ/упълномощено лице </w:t>
      </w:r>
    </w:p>
    <w:p w14:paraId="2CA1ADF2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(име и фамилия)</w:t>
      </w:r>
      <w:r w:rsidRPr="00ED7A26">
        <w:rPr>
          <w:lang w:eastAsia="en-US"/>
        </w:rPr>
        <w:tab/>
        <w:t>___________________________</w:t>
      </w:r>
    </w:p>
    <w:p w14:paraId="519AF8B3" w14:textId="77777777" w:rsidR="00F96AF3" w:rsidRPr="00ED7A26" w:rsidRDefault="00F96AF3" w:rsidP="00F96AF3">
      <w:pPr>
        <w:spacing w:before="120" w:after="60"/>
        <w:jc w:val="both"/>
        <w:rPr>
          <w:lang w:eastAsia="en-US"/>
        </w:rPr>
      </w:pPr>
      <w:r w:rsidRPr="00ED7A26">
        <w:rPr>
          <w:lang w:eastAsia="en-US"/>
        </w:rPr>
        <w:t>Подпис</w:t>
      </w:r>
    </w:p>
    <w:p w14:paraId="4143D86C" w14:textId="77777777" w:rsidR="00F96AF3" w:rsidRPr="00946924" w:rsidRDefault="00F96AF3" w:rsidP="00F96AF3">
      <w:pPr>
        <w:tabs>
          <w:tab w:val="left" w:pos="0"/>
        </w:tabs>
        <w:suppressAutoHyphens/>
        <w:jc w:val="both"/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  <w:t>___________________________</w:t>
      </w:r>
      <w:r>
        <w:rPr>
          <w:lang w:val="en-US" w:eastAsia="en-US"/>
        </w:rPr>
        <w:t>______</w:t>
      </w:r>
    </w:p>
    <w:p w14:paraId="4671E53F" w14:textId="77777777" w:rsidR="00F96AF3" w:rsidRDefault="00F96AF3" w:rsidP="00AA240D">
      <w:pPr>
        <w:ind w:left="7788"/>
        <w:rPr>
          <w:lang w:eastAsia="en-US"/>
        </w:rPr>
      </w:pPr>
    </w:p>
    <w:p w14:paraId="62D28890" w14:textId="77777777" w:rsidR="00F96AF3" w:rsidRDefault="00F96AF3" w:rsidP="00AA240D">
      <w:pPr>
        <w:ind w:left="7788"/>
        <w:rPr>
          <w:lang w:eastAsia="en-US"/>
        </w:rPr>
      </w:pPr>
    </w:p>
    <w:p w14:paraId="41CDFAA4" w14:textId="77777777" w:rsidR="00F96AF3" w:rsidRDefault="00F96AF3" w:rsidP="00AA240D">
      <w:pPr>
        <w:ind w:left="7788"/>
        <w:rPr>
          <w:lang w:eastAsia="en-US"/>
        </w:rPr>
      </w:pPr>
    </w:p>
    <w:p w14:paraId="161548DC" w14:textId="77777777" w:rsidR="00F96AF3" w:rsidRDefault="00F96AF3" w:rsidP="00AA240D">
      <w:pPr>
        <w:ind w:left="7788"/>
        <w:rPr>
          <w:lang w:eastAsia="en-US"/>
        </w:rPr>
      </w:pPr>
    </w:p>
    <w:p w14:paraId="672B3121" w14:textId="77777777" w:rsidR="00FA65A2" w:rsidRDefault="00FA65A2" w:rsidP="00AA240D">
      <w:pPr>
        <w:ind w:left="7788"/>
        <w:rPr>
          <w:lang w:eastAsia="en-US"/>
        </w:rPr>
      </w:pPr>
    </w:p>
    <w:p w14:paraId="7F08AFD4" w14:textId="77777777" w:rsidR="00FA65A2" w:rsidRDefault="00FA65A2" w:rsidP="00AA240D">
      <w:pPr>
        <w:ind w:left="7788"/>
        <w:rPr>
          <w:lang w:eastAsia="en-US"/>
        </w:rPr>
      </w:pPr>
    </w:p>
    <w:p w14:paraId="0B4E46FD" w14:textId="77777777" w:rsidR="00FA65A2" w:rsidRDefault="00FA65A2" w:rsidP="00AA240D">
      <w:pPr>
        <w:ind w:left="7788"/>
        <w:rPr>
          <w:lang w:eastAsia="en-US"/>
        </w:rPr>
      </w:pPr>
    </w:p>
    <w:p w14:paraId="55060BD6" w14:textId="77777777" w:rsidR="00FA65A2" w:rsidRDefault="00FA65A2" w:rsidP="00AA240D">
      <w:pPr>
        <w:ind w:left="7788"/>
        <w:rPr>
          <w:lang w:eastAsia="en-US"/>
        </w:rPr>
      </w:pPr>
    </w:p>
    <w:p w14:paraId="16CB4F16" w14:textId="41DCC885" w:rsidR="00AC7D89" w:rsidRDefault="00AC7D89" w:rsidP="00AC7D89">
      <w:pPr>
        <w:jc w:val="right"/>
        <w:rPr>
          <w:bCs/>
          <w:caps/>
          <w:position w:val="8"/>
          <w:lang w:val="en-US"/>
        </w:rPr>
      </w:pPr>
      <w:bookmarkStart w:id="21" w:name="_GoBack"/>
      <w:bookmarkEnd w:id="21"/>
      <w:r>
        <w:rPr>
          <w:bCs/>
          <w:caps/>
          <w:position w:val="8"/>
        </w:rPr>
        <w:t xml:space="preserve">ОБРАЗЕЦ </w:t>
      </w:r>
      <w:r w:rsidR="00CC5FBC">
        <w:rPr>
          <w:bCs/>
          <w:caps/>
          <w:position w:val="8"/>
        </w:rPr>
        <w:t>3 (от 3.1. до 3.17.)</w:t>
      </w:r>
      <w:r>
        <w:rPr>
          <w:bCs/>
          <w:caps/>
          <w:position w:val="8"/>
        </w:rPr>
        <w:t xml:space="preserve"> </w:t>
      </w:r>
    </w:p>
    <w:p w14:paraId="10A5AA87" w14:textId="77777777" w:rsidR="00AC7D89" w:rsidRPr="002925B5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14:paraId="3E8BC4F9" w14:textId="77777777" w:rsidR="00AC7D89" w:rsidRDefault="00AC7D89" w:rsidP="00AC7D8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14:paraId="13106CAF" w14:textId="77777777" w:rsidR="00AC7D89" w:rsidRPr="002925B5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14:paraId="78264273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</w:p>
    <w:p w14:paraId="6ED01D8D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FootnoteReference"/>
          <w:b/>
          <w:bCs/>
          <w:caps/>
          <w:position w:val="8"/>
        </w:rPr>
        <w:footnoteReference w:id="1"/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AC7D89" w:rsidRPr="002925B5" w14:paraId="1F103673" w14:textId="77777777" w:rsidTr="00A76421">
        <w:tc>
          <w:tcPr>
            <w:tcW w:w="673" w:type="dxa"/>
            <w:vAlign w:val="bottom"/>
          </w:tcPr>
          <w:p w14:paraId="410A9A17" w14:textId="77777777" w:rsidR="00AC7D89" w:rsidRPr="002925B5" w:rsidRDefault="00AC7D89" w:rsidP="00A76421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EC64589" w14:textId="77777777" w:rsidR="00AC7D89" w:rsidRPr="002925B5" w:rsidRDefault="00AC7D89" w:rsidP="00A76421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2766892A" w14:textId="77777777" w:rsidR="00AC7D89" w:rsidRPr="002925B5" w:rsidRDefault="00AC7D89" w:rsidP="00A76421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3A8D56B" w14:textId="77777777" w:rsidR="00AC7D89" w:rsidRPr="002925B5" w:rsidRDefault="00AC7D89" w:rsidP="00A76421"/>
        </w:tc>
      </w:tr>
      <w:tr w:rsidR="00AC7D89" w:rsidRPr="002925B5" w14:paraId="3E240A0F" w14:textId="77777777" w:rsidTr="00A76421">
        <w:tc>
          <w:tcPr>
            <w:tcW w:w="673" w:type="dxa"/>
          </w:tcPr>
          <w:p w14:paraId="4C05A5AE" w14:textId="77777777" w:rsidR="00AC7D89" w:rsidRPr="002925B5" w:rsidRDefault="00AC7D89" w:rsidP="00A76421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FB1DE21" w14:textId="77777777" w:rsidR="00AC7D89" w:rsidRPr="002925B5" w:rsidRDefault="00AC7D89" w:rsidP="00A76421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5A34A44" w14:textId="77777777" w:rsidR="00AC7D89" w:rsidRPr="002925B5" w:rsidRDefault="00AC7D89" w:rsidP="00A76421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464E7F8" w14:textId="77777777" w:rsidR="00AC7D89" w:rsidRPr="002925B5" w:rsidRDefault="00AC7D89" w:rsidP="00A76421">
            <w:pPr>
              <w:jc w:val="center"/>
            </w:pPr>
          </w:p>
        </w:tc>
      </w:tr>
      <w:tr w:rsidR="00AC7D89" w:rsidRPr="002925B5" w14:paraId="5A9257EF" w14:textId="77777777" w:rsidTr="00A76421">
        <w:trPr>
          <w:trHeight w:val="424"/>
        </w:trPr>
        <w:tc>
          <w:tcPr>
            <w:tcW w:w="2233" w:type="dxa"/>
            <w:gridSpan w:val="2"/>
          </w:tcPr>
          <w:p w14:paraId="07A2A9AF" w14:textId="77777777" w:rsidR="00AC7D89" w:rsidRPr="002925B5" w:rsidRDefault="00AC7D89" w:rsidP="00A76421"/>
          <w:p w14:paraId="065455F3" w14:textId="77777777" w:rsidR="00AC7D89" w:rsidRPr="002925B5" w:rsidRDefault="00AC7D89" w:rsidP="00A76421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C7207AB" w14:textId="77777777" w:rsidR="00AC7D89" w:rsidRPr="002925B5" w:rsidRDefault="00AC7D89" w:rsidP="00A76421">
            <w:pPr>
              <w:jc w:val="center"/>
            </w:pPr>
          </w:p>
        </w:tc>
        <w:tc>
          <w:tcPr>
            <w:tcW w:w="2554" w:type="dxa"/>
            <w:gridSpan w:val="3"/>
          </w:tcPr>
          <w:p w14:paraId="6D9D1465" w14:textId="77777777" w:rsidR="00AC7D89" w:rsidRPr="002925B5" w:rsidRDefault="00AC7D89" w:rsidP="00A76421">
            <w:pPr>
              <w:jc w:val="center"/>
            </w:pPr>
          </w:p>
          <w:p w14:paraId="3E244879" w14:textId="77777777" w:rsidR="00AC7D89" w:rsidRPr="002925B5" w:rsidRDefault="00AC7D89" w:rsidP="00A76421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10FD2573" w14:textId="77777777" w:rsidR="00AC7D89" w:rsidRPr="002925B5" w:rsidRDefault="00AC7D89" w:rsidP="00A76421">
            <w:pPr>
              <w:jc w:val="center"/>
            </w:pPr>
          </w:p>
        </w:tc>
      </w:tr>
      <w:tr w:rsidR="00AC7D89" w:rsidRPr="002925B5" w14:paraId="715A2745" w14:textId="77777777" w:rsidTr="00A76421">
        <w:trPr>
          <w:trHeight w:val="564"/>
        </w:trPr>
        <w:tc>
          <w:tcPr>
            <w:tcW w:w="2233" w:type="dxa"/>
            <w:gridSpan w:val="2"/>
          </w:tcPr>
          <w:p w14:paraId="3B445DA4" w14:textId="77777777" w:rsidR="00AC7D89" w:rsidRPr="002925B5" w:rsidRDefault="00AC7D89" w:rsidP="00A76421">
            <w:pPr>
              <w:spacing w:before="120"/>
            </w:pPr>
          </w:p>
          <w:p w14:paraId="48C9330C" w14:textId="77777777" w:rsidR="00AC7D89" w:rsidRPr="002925B5" w:rsidRDefault="00AC7D89" w:rsidP="00A76421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69B81E5C" w14:textId="77777777" w:rsidR="00AC7D89" w:rsidRPr="002925B5" w:rsidRDefault="00AC7D89" w:rsidP="00A76421">
            <w:pPr>
              <w:jc w:val="center"/>
            </w:pPr>
          </w:p>
        </w:tc>
        <w:tc>
          <w:tcPr>
            <w:tcW w:w="1843" w:type="dxa"/>
            <w:gridSpan w:val="3"/>
          </w:tcPr>
          <w:p w14:paraId="5771A8CE" w14:textId="77777777" w:rsidR="00AC7D89" w:rsidRPr="002925B5" w:rsidRDefault="00AC7D89" w:rsidP="00A76421">
            <w:pPr>
              <w:spacing w:before="120"/>
              <w:jc w:val="center"/>
            </w:pPr>
          </w:p>
          <w:p w14:paraId="3E65CA91" w14:textId="77777777" w:rsidR="00AC7D89" w:rsidRPr="002925B5" w:rsidRDefault="00AC7D89" w:rsidP="00A76421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218ED72" w14:textId="77777777" w:rsidR="00AC7D89" w:rsidRPr="002925B5" w:rsidRDefault="00AC7D89" w:rsidP="00A76421">
            <w:pPr>
              <w:jc w:val="center"/>
            </w:pPr>
          </w:p>
        </w:tc>
      </w:tr>
      <w:tr w:rsidR="00AC7D89" w:rsidRPr="002925B5" w14:paraId="1E538873" w14:textId="77777777" w:rsidTr="00A76421">
        <w:tc>
          <w:tcPr>
            <w:tcW w:w="2233" w:type="dxa"/>
            <w:gridSpan w:val="2"/>
          </w:tcPr>
          <w:p w14:paraId="2AA181BF" w14:textId="77777777" w:rsidR="00AC7D89" w:rsidRPr="002925B5" w:rsidRDefault="00AC7D89" w:rsidP="00A76421">
            <w:pPr>
              <w:jc w:val="center"/>
            </w:pPr>
          </w:p>
        </w:tc>
        <w:tc>
          <w:tcPr>
            <w:tcW w:w="3685" w:type="dxa"/>
            <w:gridSpan w:val="5"/>
          </w:tcPr>
          <w:p w14:paraId="10FB43A6" w14:textId="77777777" w:rsidR="00AC7D89" w:rsidRPr="002925B5" w:rsidRDefault="00AC7D89" w:rsidP="00A76421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125EE0D1" w14:textId="77777777" w:rsidR="00AC7D89" w:rsidRPr="002925B5" w:rsidRDefault="00AC7D89" w:rsidP="00A76421">
            <w:pPr>
              <w:jc w:val="center"/>
            </w:pPr>
          </w:p>
        </w:tc>
        <w:tc>
          <w:tcPr>
            <w:tcW w:w="1984" w:type="dxa"/>
            <w:gridSpan w:val="2"/>
          </w:tcPr>
          <w:p w14:paraId="5CE37D87" w14:textId="77777777" w:rsidR="00AC7D89" w:rsidRPr="002925B5" w:rsidRDefault="00AC7D89" w:rsidP="00A76421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AC7D89" w:rsidRPr="002925B5" w14:paraId="52756D9A" w14:textId="77777777" w:rsidTr="00A76421">
        <w:tc>
          <w:tcPr>
            <w:tcW w:w="3934" w:type="dxa"/>
            <w:gridSpan w:val="5"/>
            <w:vAlign w:val="bottom"/>
          </w:tcPr>
          <w:p w14:paraId="05A6668B" w14:textId="77777777" w:rsidR="00AC7D89" w:rsidRPr="002925B5" w:rsidRDefault="00AC7D89" w:rsidP="00A76421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5BB88FE7" w14:textId="77777777" w:rsidR="00AC7D89" w:rsidRPr="002925B5" w:rsidRDefault="00AC7D89" w:rsidP="00A76421">
            <w:pPr>
              <w:jc w:val="center"/>
            </w:pPr>
          </w:p>
        </w:tc>
      </w:tr>
      <w:tr w:rsidR="00AC7D89" w:rsidRPr="002925B5" w14:paraId="4119C92B" w14:textId="77777777" w:rsidTr="00A76421">
        <w:tc>
          <w:tcPr>
            <w:tcW w:w="3934" w:type="dxa"/>
            <w:gridSpan w:val="5"/>
          </w:tcPr>
          <w:p w14:paraId="7DFAA13B" w14:textId="77777777" w:rsidR="00AC7D89" w:rsidRPr="002925B5" w:rsidRDefault="00AC7D89" w:rsidP="00A76421">
            <w:pPr>
              <w:jc w:val="center"/>
            </w:pPr>
          </w:p>
        </w:tc>
        <w:tc>
          <w:tcPr>
            <w:tcW w:w="5811" w:type="dxa"/>
            <w:gridSpan w:val="7"/>
          </w:tcPr>
          <w:p w14:paraId="1308510B" w14:textId="77777777" w:rsidR="00AC7D89" w:rsidRPr="002925B5" w:rsidRDefault="00AC7D89" w:rsidP="00A76421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AC7D89" w:rsidRPr="002925B5" w14:paraId="3F4A6753" w14:textId="77777777" w:rsidTr="00A76421">
        <w:tc>
          <w:tcPr>
            <w:tcW w:w="673" w:type="dxa"/>
            <w:vAlign w:val="bottom"/>
          </w:tcPr>
          <w:p w14:paraId="15475CFA" w14:textId="77777777" w:rsidR="00AC7D89" w:rsidRPr="002925B5" w:rsidRDefault="00AC7D89" w:rsidP="00A76421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6DC69AF0" w14:textId="77777777" w:rsidR="00AC7D89" w:rsidRPr="002925B5" w:rsidRDefault="00AC7D89" w:rsidP="00A76421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7732EB43" w14:textId="77777777" w:rsidR="00AC7D89" w:rsidRPr="002925B5" w:rsidRDefault="00AC7D89" w:rsidP="00A76421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77784FC4" w14:textId="77777777" w:rsidR="00AC7D89" w:rsidRPr="002925B5" w:rsidRDefault="00AC7D89" w:rsidP="00A76421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5D98F7BB" w14:textId="77777777" w:rsidR="00AC7D89" w:rsidRPr="002925B5" w:rsidRDefault="00AC7D89" w:rsidP="00A76421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50649F91" w14:textId="77777777" w:rsidR="00AC7D89" w:rsidRPr="002925B5" w:rsidRDefault="00AC7D89" w:rsidP="00A76421">
            <w:pPr>
              <w:jc w:val="center"/>
            </w:pPr>
          </w:p>
        </w:tc>
      </w:tr>
    </w:tbl>
    <w:p w14:paraId="246AB957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</w:p>
    <w:p w14:paraId="2D54FE72" w14:textId="77777777" w:rsidR="00AC7D89" w:rsidRPr="002925B5" w:rsidRDefault="00AC7D89" w:rsidP="00AC7D89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74623DA0" w14:textId="407FA59C" w:rsidR="00151D15" w:rsidRDefault="00AC7D89" w:rsidP="00A43991">
      <w:pPr>
        <w:jc w:val="both"/>
        <w:rPr>
          <w:rFonts w:eastAsia="Calibri"/>
          <w:b/>
          <w:lang w:eastAsia="en-US"/>
        </w:rPr>
      </w:pPr>
      <w:r w:rsidRPr="002925B5">
        <w:t>Представяме Ви нашето ценово предложение за</w:t>
      </w:r>
      <w:r>
        <w:t xml:space="preserve"> участие в открита процедура за</w:t>
      </w:r>
      <w:r w:rsidRPr="002925B5">
        <w:t xml:space="preserve"> възлагане на обществена поръчка с предмет</w:t>
      </w:r>
      <w:r>
        <w:t xml:space="preserve">: </w:t>
      </w:r>
      <w:r w:rsidR="00A43991"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="00A43991"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 w:rsidR="00A43991">
        <w:rPr>
          <w:rFonts w:eastAsia="Calibri"/>
          <w:b/>
          <w:lang w:eastAsia="en-US"/>
        </w:rPr>
        <w:t>,</w:t>
      </w:r>
      <w:r w:rsidR="00A43991"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7C011B66" w14:textId="77777777" w:rsidR="00A43991" w:rsidRPr="00151D15" w:rsidRDefault="00A43991" w:rsidP="00A43991">
      <w:pPr>
        <w:jc w:val="both"/>
        <w:rPr>
          <w:b/>
          <w:bCs/>
          <w:lang w:eastAsia="en-US"/>
        </w:rPr>
      </w:pPr>
    </w:p>
    <w:p w14:paraId="611A6D64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313E44">
        <w:rPr>
          <w:rFonts w:eastAsia="Calibri"/>
          <w:i/>
          <w:iCs/>
          <w:lang w:eastAsia="en-US"/>
        </w:rPr>
        <w:t xml:space="preserve">Обособена позиция 1: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йонен хроматограф</w:t>
      </w:r>
    </w:p>
    <w:p w14:paraId="4DE38F3C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eastAsia="en-US"/>
        </w:rPr>
      </w:pPr>
      <w:r w:rsidRPr="00313E44">
        <w:rPr>
          <w:rFonts w:eastAsia="Calibri"/>
          <w:i/>
          <w:iCs/>
          <w:lang w:eastAsia="en-US"/>
        </w:rPr>
        <w:t xml:space="preserve">Обособена позиция 2: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Фурие спектрометър (</w:t>
      </w:r>
      <w:r w:rsidRPr="00313E44">
        <w:rPr>
          <w:rFonts w:eastAsia="Calibri"/>
          <w:i/>
          <w:lang w:val="en-US" w:eastAsia="en-US"/>
        </w:rPr>
        <w:t>FTIR</w:t>
      </w:r>
      <w:r w:rsidRPr="00313E44">
        <w:rPr>
          <w:rFonts w:eastAsia="Calibri"/>
          <w:i/>
          <w:lang w:eastAsia="en-US"/>
        </w:rPr>
        <w:t xml:space="preserve"> спектрометър)</w:t>
      </w:r>
    </w:p>
    <w:p w14:paraId="2DFADEF1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proofErr w:type="spellStart"/>
      <w:r w:rsidRPr="00313E44">
        <w:rPr>
          <w:rFonts w:eastAsia="Calibri"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3: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0C479DD8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proofErr w:type="spellStart"/>
      <w:r w:rsidRPr="00313E44">
        <w:rPr>
          <w:rFonts w:eastAsia="Calibri"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4: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327F163A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eastAsia="en-US"/>
        </w:rPr>
      </w:pPr>
      <w:proofErr w:type="spellStart"/>
      <w:r w:rsidRPr="00313E44">
        <w:rPr>
          <w:rFonts w:eastAsia="Calibri"/>
          <w:bCs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bCs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bCs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bCs/>
          <w:i/>
          <w:iCs/>
          <w:lang w:val="en-US" w:eastAsia="en-US"/>
        </w:rPr>
        <w:t xml:space="preserve"> </w:t>
      </w:r>
      <w:r w:rsidRPr="00313E44">
        <w:rPr>
          <w:rFonts w:eastAsia="Calibri"/>
          <w:bCs/>
          <w:i/>
          <w:iCs/>
          <w:lang w:eastAsia="en-US"/>
        </w:rPr>
        <w:t>5</w:t>
      </w:r>
      <w:r w:rsidRPr="00313E44">
        <w:rPr>
          <w:rFonts w:eastAsia="Calibri"/>
          <w:bCs/>
          <w:i/>
          <w:iCs/>
          <w:lang w:val="en-US" w:eastAsia="en-US"/>
        </w:rPr>
        <w:t xml:space="preserve">: </w:t>
      </w:r>
      <w:r w:rsidRPr="00313E44">
        <w:rPr>
          <w:rFonts w:eastAsia="Calibri"/>
          <w:i/>
          <w:lang w:val="ru-RU" w:eastAsia="en-US"/>
        </w:rPr>
        <w:t xml:space="preserve">Доставка, монтаж и въвеждане в експлоатация на </w:t>
      </w:r>
      <w:r w:rsidRPr="00313E44">
        <w:rPr>
          <w:rFonts w:eastAsia="Calibri"/>
          <w:i/>
          <w:lang w:val="en-US" w:eastAsia="en-US"/>
        </w:rPr>
        <w:t xml:space="preserve">cone and plate </w:t>
      </w:r>
      <w:r w:rsidRPr="00313E44">
        <w:rPr>
          <w:rFonts w:eastAsia="Calibri"/>
          <w:i/>
          <w:lang w:eastAsia="en-US"/>
        </w:rPr>
        <w:t>вискозиметър</w:t>
      </w:r>
    </w:p>
    <w:p w14:paraId="50846FBC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eastAsia="en-US"/>
        </w:rPr>
        <w:t>Обособена позиция 6:</w:t>
      </w:r>
      <w:r w:rsidRPr="00313E44">
        <w:rPr>
          <w:rFonts w:eastAsia="Calibri"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03BF4FC6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en-US" w:eastAsia="en-US"/>
        </w:rPr>
      </w:pPr>
      <w:r w:rsidRPr="00313E44">
        <w:rPr>
          <w:rFonts w:eastAsia="Calibri"/>
          <w:i/>
          <w:lang w:val="ru-RU" w:eastAsia="en-US"/>
        </w:rPr>
        <w:lastRenderedPageBreak/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313E44">
        <w:rPr>
          <w:rFonts w:eastAsia="Calibri"/>
          <w:i/>
          <w:lang w:val="en-US" w:eastAsia="en-US"/>
        </w:rPr>
        <w:t>(SECM)</w:t>
      </w:r>
    </w:p>
    <w:p w14:paraId="5D64158D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eastAsia="en-US"/>
        </w:rPr>
        <w:t xml:space="preserve">Обособена позиция 8: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639BAC05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позция 9: Доставка, монтаж и въвеждане в експлоатация на плазмени източници</w:t>
      </w:r>
    </w:p>
    <w:p w14:paraId="662327F0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6DC00025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313E44">
        <w:rPr>
          <w:rFonts w:eastAsia="Calibri"/>
          <w:i/>
          <w:lang w:eastAsia="en-US"/>
        </w:rPr>
        <w:t>със заглушител и микросонда</w:t>
      </w:r>
    </w:p>
    <w:p w14:paraId="79D28319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12: Доставка, монтаж и въвеждане в експлоатация на епифлуоресцентен микроскоп със софтуер</w:t>
      </w:r>
    </w:p>
    <w:p w14:paraId="1BFC596F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13: Доставка, монтаж и въвеждане в експлоатация на друго общо оборудване и оборудване с общо лабораторно предназначение</w:t>
      </w:r>
    </w:p>
    <w:p w14:paraId="3AFFBAD6" w14:textId="77777777" w:rsidR="00313E44" w:rsidRPr="00313E44" w:rsidRDefault="00313E44" w:rsidP="00313E44">
      <w:pPr>
        <w:contextualSpacing/>
        <w:jc w:val="both"/>
        <w:rPr>
          <w:rFonts w:eastAsia="Calibri"/>
          <w:bCs/>
          <w:i/>
          <w:iCs/>
          <w:lang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14: Доставка, монтаж и въвеждане в експлоатация на автоматични метеорологични станции</w:t>
      </w:r>
    </w:p>
    <w:p w14:paraId="7FAF7077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313E44">
        <w:rPr>
          <w:i/>
          <w:lang w:val="ru-RU"/>
        </w:rPr>
        <w:t>на преносим рентгено-флуоресцентен спектрометър</w:t>
      </w:r>
    </w:p>
    <w:p w14:paraId="087A8570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16: Доставка, монтаж и въвеждане в експлоатация </w:t>
      </w:r>
      <w:r w:rsidRPr="00313E44">
        <w:rPr>
          <w:i/>
          <w:lang w:val="ru-RU"/>
        </w:rPr>
        <w:t xml:space="preserve">на </w:t>
      </w:r>
      <w:r w:rsidRPr="00313E44">
        <w:rPr>
          <w:i/>
        </w:rPr>
        <w:t>газов хроматограф с тройноквадруполен масспектрометър (GC/MS/MS)</w:t>
      </w:r>
    </w:p>
    <w:p w14:paraId="5F5DC512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17: Доставка, монтаж и въвеждане в експлоатация на</w:t>
      </w:r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а</w:t>
      </w:r>
      <w:proofErr w:type="spellStart"/>
      <w:r w:rsidRPr="00313E44">
        <w:rPr>
          <w:rFonts w:eastAsia="Calibri"/>
          <w:i/>
          <w:lang w:val="en-US" w:eastAsia="en-US"/>
        </w:rPr>
        <w:t>нализатор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lang w:val="en-US" w:eastAsia="en-US"/>
        </w:rPr>
        <w:t>за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бщ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рганичен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в</w:t>
      </w:r>
      <w:proofErr w:type="spellStart"/>
      <w:r w:rsidRPr="00313E44">
        <w:rPr>
          <w:rFonts w:eastAsia="Calibri"/>
          <w:i/>
          <w:lang w:val="en-US" w:eastAsia="en-US"/>
        </w:rPr>
        <w:t>ъглерод</w:t>
      </w:r>
      <w:proofErr w:type="spellEnd"/>
      <w:r w:rsidRPr="00313E44">
        <w:rPr>
          <w:rFonts w:eastAsia="Calibri"/>
          <w:i/>
          <w:lang w:val="en-US" w:eastAsia="en-US"/>
        </w:rPr>
        <w:t xml:space="preserve"> и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бщ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а</w:t>
      </w:r>
      <w:proofErr w:type="spellStart"/>
      <w:r w:rsidRPr="00313E44">
        <w:rPr>
          <w:rFonts w:eastAsia="Calibri"/>
          <w:i/>
          <w:lang w:val="en-US" w:eastAsia="en-US"/>
        </w:rPr>
        <w:t>зот</w:t>
      </w:r>
      <w:proofErr w:type="spellEnd"/>
    </w:p>
    <w:p w14:paraId="6420E25D" w14:textId="6C46543C" w:rsidR="00151D15" w:rsidRPr="00151D15" w:rsidRDefault="00151D15" w:rsidP="00151D15">
      <w:pPr>
        <w:jc w:val="both"/>
        <w:rPr>
          <w:i/>
          <w:iCs/>
          <w:lang w:eastAsia="en-US"/>
        </w:rPr>
      </w:pPr>
    </w:p>
    <w:p w14:paraId="1136F872" w14:textId="44241052" w:rsidR="00AC7D89" w:rsidRPr="008D55C4" w:rsidRDefault="00AC7D89" w:rsidP="00AC7D89">
      <w:pPr>
        <w:spacing w:after="120"/>
        <w:ind w:firstLine="708"/>
        <w:jc w:val="both"/>
        <w:rPr>
          <w:b/>
          <w:lang w:eastAsia="en-US"/>
        </w:rPr>
      </w:pPr>
      <w:r w:rsidRPr="008D55C4">
        <w:rPr>
          <w:b/>
          <w:lang w:eastAsia="en-US"/>
        </w:rPr>
        <w:t>По обособена позиция ………………………………………………</w:t>
      </w:r>
      <w:r w:rsidR="007E2864">
        <w:rPr>
          <w:b/>
          <w:lang w:eastAsia="en-US"/>
        </w:rPr>
        <w:t>…</w:t>
      </w:r>
      <w:r w:rsidR="002F7C8F">
        <w:rPr>
          <w:b/>
          <w:lang w:eastAsia="en-US"/>
        </w:rPr>
        <w:t>….</w:t>
      </w:r>
    </w:p>
    <w:p w14:paraId="1810DCC9" w14:textId="77777777" w:rsidR="00CE4FFB" w:rsidRDefault="00CE4FFB" w:rsidP="00FC08B4">
      <w:pPr>
        <w:tabs>
          <w:tab w:val="left" w:pos="960"/>
        </w:tabs>
        <w:ind w:firstLine="567"/>
        <w:jc w:val="both"/>
        <w:rPr>
          <w:i/>
          <w:sz w:val="22"/>
          <w:szCs w:val="22"/>
          <w:u w:val="single"/>
        </w:rPr>
      </w:pPr>
    </w:p>
    <w:p w14:paraId="00A9AB3F" w14:textId="77B3F284" w:rsidR="00FC08B4" w:rsidRDefault="00FC08B4" w:rsidP="00FC08B4">
      <w:pPr>
        <w:tabs>
          <w:tab w:val="left" w:pos="960"/>
        </w:tabs>
        <w:ind w:firstLine="567"/>
        <w:jc w:val="both"/>
      </w:pPr>
      <w:r w:rsidRPr="008D55C4">
        <w:t>Предлаганата от нас  цена за изпълнение на обществената поръчка по обособена позиция №</w:t>
      </w:r>
      <w:r w:rsidR="00FA65A2">
        <w:t>......</w:t>
      </w:r>
      <w:r w:rsidRPr="008D55C4">
        <w:t xml:space="preserve"> е в размер на …………… (словом: ……………………..) лв. без ДДС или общо …………… (словом: ……………………..) лв. с ДДС</w:t>
      </w:r>
    </w:p>
    <w:p w14:paraId="081B4C5C" w14:textId="77777777" w:rsidR="008D55C4" w:rsidRDefault="008D55C4" w:rsidP="00AC7D89">
      <w:pPr>
        <w:rPr>
          <w:b/>
        </w:rPr>
      </w:pPr>
    </w:p>
    <w:p w14:paraId="1D5D4E00" w14:textId="77777777" w:rsidR="00151D15" w:rsidRPr="002925B5" w:rsidRDefault="00151D15" w:rsidP="00151D15">
      <w:pPr>
        <w:rPr>
          <w:b/>
        </w:rPr>
      </w:pPr>
      <w:r w:rsidRPr="002925B5">
        <w:rPr>
          <w:b/>
        </w:rPr>
        <w:t>Образуване на предлаганата цена:</w:t>
      </w:r>
    </w:p>
    <w:p w14:paraId="1F861C49" w14:textId="77777777" w:rsidR="00151D15" w:rsidRPr="002925B5" w:rsidRDefault="00151D15" w:rsidP="00151D15">
      <w:pPr>
        <w:ind w:firstLine="360"/>
        <w:jc w:val="both"/>
      </w:pPr>
      <w:r w:rsidRPr="002925B5">
        <w:t>Предлаганата крайна цена се посочва в левове без ДДС, като включва всички разходи на участника за изпълнение на поръчката: доставка, монтаж</w:t>
      </w:r>
      <w:r>
        <w:t>,</w:t>
      </w:r>
      <w:r w:rsidRPr="002925B5">
        <w:t xml:space="preserve"> пускане в експлоатация на апаратурата,</w:t>
      </w:r>
      <w:r>
        <w:t xml:space="preserve"> обучение на служител на Възложителя,</w:t>
      </w:r>
      <w:r w:rsidRPr="002925B5">
        <w:t xml:space="preserve">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</w:t>
      </w:r>
      <w:r>
        <w:t>е на предмета на договора и др.</w:t>
      </w:r>
    </w:p>
    <w:p w14:paraId="76F7DE87" w14:textId="77777777" w:rsidR="00151D15" w:rsidRPr="002925B5" w:rsidRDefault="00151D15" w:rsidP="00151D15">
      <w:pPr>
        <w:rPr>
          <w:b/>
        </w:rPr>
      </w:pPr>
      <w:r w:rsidRPr="002925B5">
        <w:rPr>
          <w:b/>
        </w:rPr>
        <w:t>С</w:t>
      </w:r>
      <w:r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>
        <w:rPr>
          <w:b/>
        </w:rPr>
        <w:t>, а именно:</w:t>
      </w:r>
    </w:p>
    <w:p w14:paraId="1E20E239" w14:textId="77777777" w:rsidR="00151D15" w:rsidRPr="002925B5" w:rsidRDefault="00151D15" w:rsidP="00151D15">
      <w:pPr>
        <w:ind w:firstLine="360"/>
        <w:jc w:val="both"/>
      </w:pPr>
      <w:r w:rsidRPr="002925B5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14:paraId="6E935DE0" w14:textId="77777777" w:rsidR="00151D15" w:rsidRPr="002925B5" w:rsidRDefault="00151D15" w:rsidP="00151D15">
      <w:pPr>
        <w:ind w:firstLine="360"/>
        <w:jc w:val="both"/>
      </w:pPr>
      <w:r w:rsidRPr="002925B5">
        <w:t xml:space="preserve">Сроковете за плащане са в съответствие със следната схема: </w:t>
      </w:r>
    </w:p>
    <w:p w14:paraId="6A565840" w14:textId="30A6D300" w:rsidR="0074679E" w:rsidRPr="0074679E" w:rsidRDefault="0074679E" w:rsidP="0074679E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9835CB">
        <w:rPr>
          <w:rFonts w:eastAsia="Calibri"/>
          <w:szCs w:val="22"/>
          <w:lang w:eastAsia="en-US"/>
        </w:rPr>
        <w:t xml:space="preserve">- </w:t>
      </w:r>
      <w:r w:rsidR="009835CB" w:rsidRPr="009835CB">
        <w:rPr>
          <w:rFonts w:eastAsia="Calibri"/>
          <w:szCs w:val="22"/>
          <w:lang w:eastAsia="en-US"/>
        </w:rPr>
        <w:t xml:space="preserve">Авансово плащане 40% (четиридесет на сто) от стойността на договора платими в 10 (десет) дневен срок след </w:t>
      </w:r>
      <w:r w:rsidR="00CC5FBC">
        <w:rPr>
          <w:rFonts w:eastAsia="Calibri"/>
          <w:szCs w:val="22"/>
          <w:lang w:eastAsia="en-US"/>
        </w:rPr>
        <w:t xml:space="preserve">подписване на договора от двете страни и регистрирането му </w:t>
      </w:r>
      <w:r w:rsidR="009835CB" w:rsidRPr="009835CB">
        <w:rPr>
          <w:rFonts w:eastAsia="Calibri"/>
          <w:szCs w:val="22"/>
          <w:lang w:eastAsia="en-US"/>
        </w:rPr>
        <w:t>в деловодната система на Възложителя, и представяне на оригинална данъчна фактура, ведно с придружително писмо, в отдел „Секретариат и деловодство“ на Възложителя.</w:t>
      </w:r>
    </w:p>
    <w:p w14:paraId="25267387" w14:textId="77777777" w:rsidR="009835CB" w:rsidRDefault="009835CB" w:rsidP="0074679E">
      <w:pPr>
        <w:spacing w:after="160" w:line="259" w:lineRule="auto"/>
        <w:ind w:firstLine="708"/>
        <w:jc w:val="both"/>
        <w:rPr>
          <w:rFonts w:eastAsia="Calibri"/>
          <w:szCs w:val="22"/>
          <w:lang w:eastAsia="en-US"/>
        </w:rPr>
      </w:pPr>
      <w:r w:rsidRPr="009835CB">
        <w:rPr>
          <w:rFonts w:eastAsia="Calibri"/>
          <w:szCs w:val="22"/>
          <w:lang w:eastAsia="en-US"/>
        </w:rPr>
        <w:t xml:space="preserve">- Междинно плащане 40% (четиридесет на сто) от стойността на договора платими в 20 (двадесет) дневен срок след подписване на приемо-предавателен протокол за извършена </w:t>
      </w:r>
      <w:r w:rsidRPr="009835CB">
        <w:rPr>
          <w:rFonts w:eastAsia="Calibri"/>
          <w:szCs w:val="22"/>
          <w:lang w:eastAsia="en-US"/>
        </w:rPr>
        <w:lastRenderedPageBreak/>
        <w:t>доставка от Изпълнителя и представена оригинална данъчна фактура, ведно с придружително писмо;</w:t>
      </w:r>
    </w:p>
    <w:p w14:paraId="2FF95FF0" w14:textId="1FB3F695" w:rsidR="009835CB" w:rsidRDefault="009835CB" w:rsidP="00CC5FBC">
      <w:pPr>
        <w:tabs>
          <w:tab w:val="left" w:pos="0"/>
        </w:tabs>
        <w:autoSpaceDE w:val="0"/>
        <w:autoSpaceDN w:val="0"/>
        <w:adjustRightInd w:val="0"/>
        <w:spacing w:after="240"/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9835CB">
        <w:rPr>
          <w:rFonts w:eastAsia="Calibri"/>
          <w:szCs w:val="22"/>
          <w:lang w:eastAsia="en-US"/>
        </w:rPr>
        <w:t>- Окончателно плащане 20% (двадесет на сто) от стойността на договора платими в 30 (тридесет) дневен срок след подписани протоколи за извършени монтаж, въвеждане в експлоатация и обучение за работа с доставената апаратура от Изпълнителя и представена оригинална данъчна фактура, ведно с придружително писмо.</w:t>
      </w:r>
    </w:p>
    <w:p w14:paraId="7EFCAA3E" w14:textId="494D27B6" w:rsidR="0074679E" w:rsidRPr="0074679E" w:rsidRDefault="0074679E" w:rsidP="0074679E">
      <w:pPr>
        <w:tabs>
          <w:tab w:val="left" w:pos="0"/>
        </w:tabs>
        <w:autoSpaceDE w:val="0"/>
        <w:autoSpaceDN w:val="0"/>
        <w:adjustRightInd w:val="0"/>
        <w:spacing w:after="240"/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74679E">
        <w:rPr>
          <w:rFonts w:eastAsia="Calibri"/>
          <w:szCs w:val="22"/>
          <w:lang w:eastAsia="en-US"/>
        </w:rPr>
        <w:t>Възложителят може да забави плащането, в случай че не са представени отчетни документи, подписани протоколи за приемане и предаване или констатиран неправомерен разход. Възложителят уведомява Изпълнителя,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не е правомерен. Периодът за плащане продължава да тече от датата, на която Възложителят получи коректно изготвена фактура или поисканите разяснения, корекции, или допълнителна информация.</w:t>
      </w:r>
    </w:p>
    <w:p w14:paraId="08C6F9E6" w14:textId="77777777" w:rsidR="00151D15" w:rsidRPr="002925B5" w:rsidRDefault="00151D15" w:rsidP="00151D15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30819156" w14:textId="4EB230F9" w:rsidR="008D55C4" w:rsidRPr="00151D15" w:rsidRDefault="00151D15" w:rsidP="00151D15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0BD99B47" w14:textId="77777777" w:rsidR="0074679E" w:rsidRDefault="0074679E" w:rsidP="008D55C4">
      <w:pPr>
        <w:ind w:firstLine="630"/>
        <w:jc w:val="both"/>
      </w:pPr>
    </w:p>
    <w:p w14:paraId="361B4AF3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0171BC7" w14:textId="4AAD95AF" w:rsidR="0015520B" w:rsidRDefault="0015520B" w:rsidP="0015520B">
      <w:pPr>
        <w:tabs>
          <w:tab w:val="left" w:pos="960"/>
        </w:tabs>
        <w:ind w:firstLine="567"/>
        <w:jc w:val="both"/>
      </w:pPr>
      <w: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F51016">
        <w:t>3</w:t>
      </w:r>
      <w:r>
        <w:t xml:space="preserve"> % от прогнозната стойност на съответната обособена позиция.</w:t>
      </w:r>
    </w:p>
    <w:p w14:paraId="2191706B" w14:textId="77777777" w:rsidR="0015520B" w:rsidRPr="00A87BAC" w:rsidRDefault="0015520B" w:rsidP="00AC7D89">
      <w:pPr>
        <w:ind w:right="-285"/>
        <w:jc w:val="both"/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AC7D89" w:rsidRPr="002925B5" w14:paraId="639C6644" w14:textId="77777777" w:rsidTr="00A76421">
        <w:tc>
          <w:tcPr>
            <w:tcW w:w="4214" w:type="dxa"/>
          </w:tcPr>
          <w:p w14:paraId="63928B84" w14:textId="77777777" w:rsidR="00AC7D89" w:rsidRPr="002925B5" w:rsidRDefault="00AC7D89" w:rsidP="00A76421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>ника</w:t>
            </w:r>
          </w:p>
        </w:tc>
        <w:tc>
          <w:tcPr>
            <w:tcW w:w="6299" w:type="dxa"/>
          </w:tcPr>
          <w:p w14:paraId="07FF2E35" w14:textId="77777777" w:rsidR="00AC7D89" w:rsidRPr="002925B5" w:rsidRDefault="00AC7D89" w:rsidP="00A76421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7726587A" w14:textId="77777777" w:rsidTr="00A76421">
        <w:tc>
          <w:tcPr>
            <w:tcW w:w="4214" w:type="dxa"/>
          </w:tcPr>
          <w:p w14:paraId="020C35B1" w14:textId="77777777" w:rsidR="00AC7D89" w:rsidRPr="002925B5" w:rsidRDefault="00AC7D89" w:rsidP="00A76421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14:paraId="29748BDD" w14:textId="77777777" w:rsidR="00AC7D89" w:rsidRPr="002925B5" w:rsidRDefault="00AC7D89" w:rsidP="00A76421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AC7D89" w:rsidRPr="002925B5" w14:paraId="32358827" w14:textId="77777777" w:rsidTr="00A76421">
        <w:tc>
          <w:tcPr>
            <w:tcW w:w="4214" w:type="dxa"/>
          </w:tcPr>
          <w:p w14:paraId="151D4432" w14:textId="77777777" w:rsidR="00AC7D89" w:rsidRPr="002925B5" w:rsidRDefault="00AC7D89" w:rsidP="00A76421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14:paraId="1ECE0004" w14:textId="77777777" w:rsidR="00AC7D89" w:rsidRPr="002925B5" w:rsidRDefault="00AC7D89" w:rsidP="00A76421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14:paraId="5FE368BA" w14:textId="77777777" w:rsidR="00AC7D89" w:rsidRPr="002925B5" w:rsidRDefault="00AC7D89" w:rsidP="00A76421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5CB1FCE6" w14:textId="77777777" w:rsidTr="00A76421">
        <w:trPr>
          <w:gridAfter w:val="1"/>
          <w:wAfter w:w="6299" w:type="dxa"/>
        </w:trPr>
        <w:tc>
          <w:tcPr>
            <w:tcW w:w="4214" w:type="dxa"/>
          </w:tcPr>
          <w:p w14:paraId="4AB51F2D" w14:textId="77777777" w:rsidR="00AC7D89" w:rsidRPr="002925B5" w:rsidRDefault="00AC7D89" w:rsidP="00A76421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14:paraId="2179E77A" w14:textId="77777777" w:rsidR="00AC7D89" w:rsidRPr="002925B5" w:rsidRDefault="00AC7D89" w:rsidP="00A76421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14:paraId="333FEBA2" w14:textId="77777777" w:rsidR="00AC7D89" w:rsidRDefault="00AC7D89" w:rsidP="008100D4">
      <w:pPr>
        <w:jc w:val="both"/>
      </w:pPr>
    </w:p>
    <w:p w14:paraId="2E3121E6" w14:textId="77777777" w:rsidR="00CC5FBC" w:rsidRDefault="00CC5FBC">
      <w:pPr>
        <w:rPr>
          <w:lang w:eastAsia="en-US"/>
        </w:rPr>
      </w:pPr>
    </w:p>
    <w:p w14:paraId="2670F656" w14:textId="77777777" w:rsidR="00CC5FBC" w:rsidRDefault="00CC5FBC">
      <w:pPr>
        <w:rPr>
          <w:lang w:eastAsia="en-US"/>
        </w:rPr>
      </w:pPr>
    </w:p>
    <w:p w14:paraId="60F826A1" w14:textId="77777777" w:rsidR="00CC5FBC" w:rsidRDefault="00CC5FBC">
      <w:pPr>
        <w:rPr>
          <w:lang w:eastAsia="en-US"/>
        </w:rPr>
      </w:pPr>
    </w:p>
    <w:p w14:paraId="2A61D852" w14:textId="77777777" w:rsidR="00CC5FBC" w:rsidRDefault="00CC5FBC">
      <w:pPr>
        <w:rPr>
          <w:lang w:eastAsia="en-US"/>
        </w:rPr>
      </w:pPr>
    </w:p>
    <w:p w14:paraId="575C1CD6" w14:textId="77777777" w:rsidR="00CC5FBC" w:rsidRDefault="00CC5FBC">
      <w:pPr>
        <w:rPr>
          <w:lang w:eastAsia="en-US"/>
        </w:rPr>
      </w:pPr>
    </w:p>
    <w:p w14:paraId="2132025B" w14:textId="77777777" w:rsidR="00CC5FBC" w:rsidRDefault="00CC5FBC">
      <w:pPr>
        <w:rPr>
          <w:lang w:eastAsia="en-US"/>
        </w:rPr>
      </w:pPr>
    </w:p>
    <w:p w14:paraId="57CC5713" w14:textId="77777777" w:rsidR="00CC5FBC" w:rsidRDefault="00CC5FBC">
      <w:pPr>
        <w:rPr>
          <w:lang w:eastAsia="en-US"/>
        </w:rPr>
      </w:pPr>
    </w:p>
    <w:p w14:paraId="7D2D1311" w14:textId="77777777" w:rsidR="00CC5FBC" w:rsidRDefault="00CC5FBC">
      <w:pPr>
        <w:rPr>
          <w:lang w:eastAsia="en-US"/>
        </w:rPr>
      </w:pPr>
    </w:p>
    <w:p w14:paraId="454163F1" w14:textId="77777777" w:rsidR="00CC5FBC" w:rsidRPr="00AA240D" w:rsidRDefault="00CC5FBC" w:rsidP="00CC5FBC">
      <w:pPr>
        <w:ind w:left="7788"/>
        <w:rPr>
          <w:lang w:eastAsia="en-US"/>
        </w:rPr>
      </w:pPr>
      <w:r w:rsidRPr="00021E34">
        <w:rPr>
          <w:lang w:eastAsia="en-US"/>
        </w:rPr>
        <w:t>ОБРАЗЕЦ</w:t>
      </w:r>
      <w:r w:rsidRPr="008A2734">
        <w:rPr>
          <w:rFonts w:eastAsia="MS ??"/>
        </w:rPr>
        <w:t xml:space="preserve"> № </w:t>
      </w:r>
      <w:r>
        <w:rPr>
          <w:rFonts w:eastAsia="MS ??"/>
        </w:rPr>
        <w:t>4</w:t>
      </w:r>
    </w:p>
    <w:p w14:paraId="78A3FC9F" w14:textId="77777777" w:rsidR="00CC5FBC" w:rsidRDefault="00CC5FBC" w:rsidP="00CC5FB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</w:p>
    <w:p w14:paraId="461F6B6E" w14:textId="77777777" w:rsidR="00CC5FBC" w:rsidRDefault="00CC5FBC" w:rsidP="00CC5FB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</w:p>
    <w:p w14:paraId="3E69249E" w14:textId="77777777" w:rsidR="00CC5FBC" w:rsidRPr="008A2734" w:rsidRDefault="00CC5FBC" w:rsidP="00CC5FB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А Ц И Я</w:t>
      </w:r>
    </w:p>
    <w:p w14:paraId="62AE8A14" w14:textId="77777777" w:rsidR="00CC5FBC" w:rsidRPr="00E91C6B" w:rsidRDefault="00CC5FBC" w:rsidP="00CC5FBC">
      <w:pPr>
        <w:pStyle w:val="BodyTextIndent"/>
        <w:spacing w:after="0"/>
        <w:ind w:left="0" w:right="-2"/>
        <w:jc w:val="both"/>
        <w:rPr>
          <w:b/>
          <w:bCs/>
          <w:iCs/>
          <w:color w:val="000000"/>
          <w:sz w:val="23"/>
          <w:szCs w:val="23"/>
          <w:u w:color="000000"/>
          <w:bdr w:val="nil"/>
          <w:lang w:val="ru-RU"/>
        </w:rPr>
      </w:pPr>
      <w:r>
        <w:rPr>
          <w:rFonts w:eastAsia="MS ??"/>
          <w:b/>
          <w:bCs/>
        </w:rPr>
        <w:t xml:space="preserve">за отсъствие на обстоятелствата по </w:t>
      </w:r>
      <w:r>
        <w:rPr>
          <w:b/>
        </w:rPr>
        <w:t xml:space="preserve">чл. 69 от Закона за противодействие на корупцията и за отнемане на незаконно придобито имущество </w:t>
      </w:r>
      <w:r w:rsidRPr="00E91C6B">
        <w:rPr>
          <w:rFonts w:eastAsia="MS ??"/>
          <w:b/>
          <w:bCs/>
          <w:lang w:val="ru-RU"/>
        </w:rPr>
        <w:t>(</w:t>
      </w:r>
      <w:r w:rsidRPr="00021E34">
        <w:rPr>
          <w:b/>
          <w:bCs/>
          <w:iCs/>
          <w:color w:val="000000"/>
          <w:sz w:val="23"/>
          <w:szCs w:val="23"/>
          <w:u w:color="000000"/>
          <w:bdr w:val="nil"/>
        </w:rPr>
        <w:t>ЗПКОНПИ</w:t>
      </w:r>
      <w:r w:rsidRPr="00E91C6B">
        <w:rPr>
          <w:b/>
          <w:bCs/>
          <w:iCs/>
          <w:color w:val="000000"/>
          <w:sz w:val="23"/>
          <w:szCs w:val="23"/>
          <w:u w:color="000000"/>
          <w:bdr w:val="nil"/>
          <w:lang w:val="ru-RU"/>
        </w:rPr>
        <w:t>)</w:t>
      </w:r>
    </w:p>
    <w:p w14:paraId="5CF40272" w14:textId="77777777" w:rsidR="00CC5FBC" w:rsidRPr="00E91C6B" w:rsidRDefault="00CC5FBC" w:rsidP="00CC5FBC">
      <w:pPr>
        <w:pStyle w:val="BodyTextIndent"/>
        <w:spacing w:after="0"/>
        <w:ind w:left="0" w:right="-2"/>
        <w:jc w:val="both"/>
        <w:rPr>
          <w:rFonts w:eastAsia="MS ??"/>
          <w:b/>
          <w:bCs/>
          <w:color w:val="000000"/>
          <w:lang w:val="ru-RU" w:eastAsia="en-US"/>
        </w:rPr>
      </w:pPr>
    </w:p>
    <w:p w14:paraId="180EBFCF" w14:textId="77777777" w:rsidR="00CC5FBC" w:rsidRPr="008A2734" w:rsidRDefault="00CC5FBC" w:rsidP="00CC5FBC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</w:rPr>
      </w:pPr>
      <w:r w:rsidRPr="008A2734">
        <w:rPr>
          <w:rFonts w:eastAsia="MS ??"/>
        </w:rPr>
        <w:t>от  ................................................................................................................................</w:t>
      </w:r>
    </w:p>
    <w:p w14:paraId="08E12D5D" w14:textId="77777777" w:rsidR="00CC5FBC" w:rsidRPr="008A2734" w:rsidRDefault="00CC5FBC" w:rsidP="00CC5FBC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</w:rPr>
      </w:pPr>
      <w:r w:rsidRPr="008A2734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14:paraId="4195EF00" w14:textId="77777777" w:rsidR="00CC5FBC" w:rsidRDefault="00CC5FBC" w:rsidP="00CC5FBC">
      <w:pPr>
        <w:jc w:val="both"/>
        <w:rPr>
          <w:rFonts w:eastAsia="Calibri"/>
          <w:b/>
          <w:lang w:eastAsia="en-US"/>
        </w:rPr>
      </w:pPr>
      <w:r w:rsidRPr="008A2734">
        <w:rPr>
          <w:rFonts w:eastAsia="MS ??"/>
        </w:rPr>
        <w:t>(</w:t>
      </w:r>
      <w:r w:rsidRPr="008A2734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8A2734">
        <w:rPr>
          <w:rFonts w:eastAsia="MS ??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</w:t>
      </w:r>
      <w:bookmarkStart w:id="22" w:name="_Hlk532481007"/>
      <w:r w:rsidRPr="008A2734">
        <w:rPr>
          <w:rFonts w:eastAsia="MS ??"/>
        </w:rPr>
        <w:t>участник в открита процедура за възлагане на о</w:t>
      </w:r>
      <w:r w:rsidRPr="008A2734">
        <w:rPr>
          <w:rFonts w:eastAsia="MS ??"/>
          <w:color w:val="000000"/>
        </w:rPr>
        <w:t>бществена поръчка с предмет</w:t>
      </w:r>
      <w:bookmarkEnd w:id="22"/>
      <w:r>
        <w:rPr>
          <w:rFonts w:eastAsia="MS ??"/>
          <w:color w:val="000000"/>
        </w:rPr>
        <w:t>:</w:t>
      </w:r>
      <w:r w:rsidRPr="003147C5">
        <w:rPr>
          <w:b/>
          <w:lang w:eastAsia="en-US"/>
        </w:rPr>
        <w:t xml:space="preserve"> </w:t>
      </w:r>
      <w:r w:rsidRPr="00ED7A26">
        <w:rPr>
          <w:b/>
          <w:lang w:eastAsia="ar-SA"/>
        </w:rPr>
        <w:t>е, както следва:</w:t>
      </w:r>
      <w:r>
        <w:rPr>
          <w:b/>
          <w:lang w:eastAsia="ar-SA"/>
        </w:rPr>
        <w:t xml:space="preserve"> </w:t>
      </w:r>
      <w:bookmarkStart w:id="23" w:name="_Hlk14421991"/>
      <w:r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>
        <w:rPr>
          <w:rFonts w:eastAsia="Calibri"/>
          <w:b/>
          <w:lang w:eastAsia="en-US"/>
        </w:rPr>
        <w:t>,</w:t>
      </w:r>
      <w:r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2FFE9EE7" w14:textId="77777777" w:rsidR="00CC5FBC" w:rsidRPr="00151D15" w:rsidRDefault="00CC5FBC" w:rsidP="00CC5FBC">
      <w:pPr>
        <w:jc w:val="both"/>
        <w:rPr>
          <w:b/>
          <w:bCs/>
          <w:lang w:eastAsia="en-US"/>
        </w:rPr>
      </w:pPr>
    </w:p>
    <w:p w14:paraId="5622DDD5" w14:textId="77777777" w:rsidR="00CC5FBC" w:rsidRPr="00313E44" w:rsidRDefault="00CC5FBC" w:rsidP="00CC5FBC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313E44">
        <w:rPr>
          <w:rFonts w:eastAsia="Calibri"/>
          <w:i/>
          <w:iCs/>
          <w:lang w:eastAsia="en-US"/>
        </w:rPr>
        <w:t xml:space="preserve">Обособена позиция 1: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йонен хроматограф</w:t>
      </w:r>
    </w:p>
    <w:p w14:paraId="12A50D06" w14:textId="77777777" w:rsidR="00CC5FBC" w:rsidRPr="00313E44" w:rsidRDefault="00CC5FBC" w:rsidP="00CC5FBC">
      <w:pPr>
        <w:contextualSpacing/>
        <w:jc w:val="both"/>
        <w:rPr>
          <w:rFonts w:eastAsia="Calibri"/>
          <w:i/>
          <w:iCs/>
          <w:lang w:eastAsia="en-US"/>
        </w:rPr>
      </w:pPr>
      <w:r w:rsidRPr="00313E44">
        <w:rPr>
          <w:rFonts w:eastAsia="Calibri"/>
          <w:i/>
          <w:iCs/>
          <w:lang w:eastAsia="en-US"/>
        </w:rPr>
        <w:t xml:space="preserve">Обособена позиция 2: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Фурие спектрометър (</w:t>
      </w:r>
      <w:r w:rsidRPr="00313E44">
        <w:rPr>
          <w:rFonts w:eastAsia="Calibri"/>
          <w:i/>
          <w:lang w:val="en-US" w:eastAsia="en-US"/>
        </w:rPr>
        <w:t>FTIR</w:t>
      </w:r>
      <w:r w:rsidRPr="00313E44">
        <w:rPr>
          <w:rFonts w:eastAsia="Calibri"/>
          <w:i/>
          <w:lang w:eastAsia="en-US"/>
        </w:rPr>
        <w:t xml:space="preserve"> спектрометър)</w:t>
      </w:r>
    </w:p>
    <w:p w14:paraId="60F14E15" w14:textId="77777777" w:rsidR="00CC5FBC" w:rsidRPr="00313E44" w:rsidRDefault="00CC5FBC" w:rsidP="00CC5FBC">
      <w:pPr>
        <w:contextualSpacing/>
        <w:jc w:val="both"/>
        <w:rPr>
          <w:rFonts w:eastAsia="Calibri"/>
          <w:i/>
          <w:iCs/>
          <w:lang w:val="en-US" w:eastAsia="en-US"/>
        </w:rPr>
      </w:pPr>
      <w:proofErr w:type="spellStart"/>
      <w:r w:rsidRPr="00313E44">
        <w:rPr>
          <w:rFonts w:eastAsia="Calibri"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3: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244D7098" w14:textId="77777777" w:rsidR="00CC5FBC" w:rsidRPr="00313E44" w:rsidRDefault="00CC5FBC" w:rsidP="00CC5FBC">
      <w:pPr>
        <w:contextualSpacing/>
        <w:jc w:val="both"/>
        <w:rPr>
          <w:rFonts w:eastAsia="Calibri"/>
          <w:i/>
          <w:iCs/>
          <w:lang w:val="en-US" w:eastAsia="en-US"/>
        </w:rPr>
      </w:pPr>
      <w:proofErr w:type="spellStart"/>
      <w:r w:rsidRPr="00313E44">
        <w:rPr>
          <w:rFonts w:eastAsia="Calibri"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4: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49E53F73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eastAsia="en-US"/>
        </w:rPr>
      </w:pPr>
      <w:proofErr w:type="spellStart"/>
      <w:r w:rsidRPr="00313E44">
        <w:rPr>
          <w:rFonts w:eastAsia="Calibri"/>
          <w:bCs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bCs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bCs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bCs/>
          <w:i/>
          <w:iCs/>
          <w:lang w:val="en-US" w:eastAsia="en-US"/>
        </w:rPr>
        <w:t xml:space="preserve"> </w:t>
      </w:r>
      <w:r w:rsidRPr="00313E44">
        <w:rPr>
          <w:rFonts w:eastAsia="Calibri"/>
          <w:bCs/>
          <w:i/>
          <w:iCs/>
          <w:lang w:eastAsia="en-US"/>
        </w:rPr>
        <w:t>5</w:t>
      </w:r>
      <w:r w:rsidRPr="00313E44">
        <w:rPr>
          <w:rFonts w:eastAsia="Calibri"/>
          <w:bCs/>
          <w:i/>
          <w:iCs/>
          <w:lang w:val="en-US" w:eastAsia="en-US"/>
        </w:rPr>
        <w:t xml:space="preserve">: </w:t>
      </w:r>
      <w:r w:rsidRPr="00313E44">
        <w:rPr>
          <w:rFonts w:eastAsia="Calibri"/>
          <w:i/>
          <w:lang w:val="ru-RU" w:eastAsia="en-US"/>
        </w:rPr>
        <w:t xml:space="preserve">Доставка, монтаж и въвеждане в експлоатация на </w:t>
      </w:r>
      <w:r w:rsidRPr="00313E44">
        <w:rPr>
          <w:rFonts w:eastAsia="Calibri"/>
          <w:i/>
          <w:lang w:val="en-US" w:eastAsia="en-US"/>
        </w:rPr>
        <w:t xml:space="preserve">cone and plate </w:t>
      </w:r>
      <w:r w:rsidRPr="00313E44">
        <w:rPr>
          <w:rFonts w:eastAsia="Calibri"/>
          <w:i/>
          <w:lang w:eastAsia="en-US"/>
        </w:rPr>
        <w:t>вискозиметър</w:t>
      </w:r>
    </w:p>
    <w:p w14:paraId="7ABFFC82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eastAsia="en-US"/>
        </w:rPr>
        <w:t>Обособена позиция 6:</w:t>
      </w:r>
      <w:r w:rsidRPr="00313E44">
        <w:rPr>
          <w:rFonts w:eastAsia="Calibri"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32471059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en-US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313E44">
        <w:rPr>
          <w:rFonts w:eastAsia="Calibri"/>
          <w:i/>
          <w:lang w:val="en-US" w:eastAsia="en-US"/>
        </w:rPr>
        <w:t>(SECM)</w:t>
      </w:r>
    </w:p>
    <w:p w14:paraId="6B4AE964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eastAsia="en-US"/>
        </w:rPr>
        <w:t xml:space="preserve">Обособена позиция 8: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33E890F9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позция 9: Доставка, монтаж и въвеждане в експлоатация на плазмени източници</w:t>
      </w:r>
    </w:p>
    <w:p w14:paraId="7C0E6CCE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50711E8F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313E44">
        <w:rPr>
          <w:rFonts w:eastAsia="Calibri"/>
          <w:i/>
          <w:lang w:eastAsia="en-US"/>
        </w:rPr>
        <w:t>със заглушител и микросонда</w:t>
      </w:r>
    </w:p>
    <w:p w14:paraId="1EAE3A61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lastRenderedPageBreak/>
        <w:t>Обособена позиция 12: Доставка, монтаж и въвеждане в експлоатация на епифлуоресцентен микроскоп със софтуер</w:t>
      </w:r>
    </w:p>
    <w:p w14:paraId="1D025A55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13: Доставка, монтаж и въвеждане в експлоатация на друго общо оборудване и оборудване с общо лабораторно предназначение</w:t>
      </w:r>
    </w:p>
    <w:p w14:paraId="7E50201A" w14:textId="77777777" w:rsidR="00CC5FBC" w:rsidRPr="00313E44" w:rsidRDefault="00CC5FBC" w:rsidP="00CC5FBC">
      <w:pPr>
        <w:contextualSpacing/>
        <w:jc w:val="both"/>
        <w:rPr>
          <w:rFonts w:eastAsia="Calibri"/>
          <w:bCs/>
          <w:i/>
          <w:iCs/>
          <w:lang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14: Доставка, монтаж и въвеждане в експлоатация на автоматични метеорологични станции</w:t>
      </w:r>
    </w:p>
    <w:p w14:paraId="62EC929C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313E44">
        <w:rPr>
          <w:i/>
          <w:lang w:val="ru-RU"/>
        </w:rPr>
        <w:t>на преносим рентгено-флуоресцентен спектрометър</w:t>
      </w:r>
    </w:p>
    <w:p w14:paraId="28C14C9B" w14:textId="77777777" w:rsidR="00CC5FBC" w:rsidRPr="00313E44" w:rsidRDefault="00CC5FBC" w:rsidP="00CC5FBC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16: Доставка, монтаж и въвеждане в експлоатация </w:t>
      </w:r>
      <w:r w:rsidRPr="00313E44">
        <w:rPr>
          <w:i/>
          <w:lang w:val="ru-RU"/>
        </w:rPr>
        <w:t xml:space="preserve">на </w:t>
      </w:r>
      <w:r w:rsidRPr="00313E44">
        <w:rPr>
          <w:i/>
        </w:rPr>
        <w:t>газов хроматограф с тройноквадруполен масспектрометър (GC/MS/MS)</w:t>
      </w:r>
    </w:p>
    <w:p w14:paraId="1AA4994C" w14:textId="77777777" w:rsidR="00CC5FBC" w:rsidRPr="00313E44" w:rsidRDefault="00CC5FBC" w:rsidP="00CC5FBC">
      <w:pPr>
        <w:contextualSpacing/>
        <w:jc w:val="both"/>
        <w:rPr>
          <w:rFonts w:eastAsia="Calibri"/>
          <w:i/>
          <w:lang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17: Доставка, монтаж и въвеждане в експлоатация на</w:t>
      </w:r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а</w:t>
      </w:r>
      <w:proofErr w:type="spellStart"/>
      <w:r w:rsidRPr="00313E44">
        <w:rPr>
          <w:rFonts w:eastAsia="Calibri"/>
          <w:i/>
          <w:lang w:val="en-US" w:eastAsia="en-US"/>
        </w:rPr>
        <w:t>нализатор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lang w:val="en-US" w:eastAsia="en-US"/>
        </w:rPr>
        <w:t>за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бщ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рганичен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в</w:t>
      </w:r>
      <w:proofErr w:type="spellStart"/>
      <w:r w:rsidRPr="00313E44">
        <w:rPr>
          <w:rFonts w:eastAsia="Calibri"/>
          <w:i/>
          <w:lang w:val="en-US" w:eastAsia="en-US"/>
        </w:rPr>
        <w:t>ъглерод</w:t>
      </w:r>
      <w:proofErr w:type="spellEnd"/>
      <w:r w:rsidRPr="00313E44">
        <w:rPr>
          <w:rFonts w:eastAsia="Calibri"/>
          <w:i/>
          <w:lang w:val="en-US" w:eastAsia="en-US"/>
        </w:rPr>
        <w:t xml:space="preserve"> и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бщ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а</w:t>
      </w:r>
      <w:proofErr w:type="spellStart"/>
      <w:r w:rsidRPr="00313E44">
        <w:rPr>
          <w:rFonts w:eastAsia="Calibri"/>
          <w:i/>
          <w:lang w:val="en-US" w:eastAsia="en-US"/>
        </w:rPr>
        <w:t>зот</w:t>
      </w:r>
      <w:proofErr w:type="spellEnd"/>
    </w:p>
    <w:p w14:paraId="3799BAEC" w14:textId="77777777" w:rsidR="00CC5FBC" w:rsidRPr="008A2734" w:rsidRDefault="00CC5FBC" w:rsidP="00CC5FBC">
      <w:pPr>
        <w:spacing w:line="259" w:lineRule="auto"/>
        <w:jc w:val="both"/>
        <w:rPr>
          <w:rFonts w:eastAsia="Batang"/>
          <w:b/>
          <w:bCs/>
          <w:caps/>
          <w:lang w:eastAsia="en-US"/>
        </w:rPr>
      </w:pPr>
    </w:p>
    <w:bookmarkEnd w:id="23"/>
    <w:p w14:paraId="1FA4C00F" w14:textId="77777777" w:rsidR="00CC5FBC" w:rsidRPr="008A2734" w:rsidRDefault="00CC5FBC" w:rsidP="00CC5FBC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И Р А М, Ч Е:</w:t>
      </w:r>
    </w:p>
    <w:p w14:paraId="0E68CE80" w14:textId="77777777" w:rsidR="00CC5FBC" w:rsidRPr="00CD17A0" w:rsidRDefault="00CC5FBC" w:rsidP="00CC5FBC">
      <w:pPr>
        <w:jc w:val="both"/>
        <w:rPr>
          <w:rFonts w:eastAsia="Calibri"/>
          <w:szCs w:val="22"/>
          <w:lang w:eastAsia="en-US"/>
        </w:rPr>
      </w:pPr>
      <w:r w:rsidRPr="00CD17A0">
        <w:rPr>
          <w:rFonts w:eastAsia="Calibri"/>
          <w:bCs/>
          <w:szCs w:val="22"/>
          <w:lang w:eastAsia="en-US"/>
        </w:rPr>
        <w:t>1. </w:t>
      </w:r>
      <w:r w:rsidRPr="00CD17A0">
        <w:rPr>
          <w:rFonts w:eastAsia="Calibri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14:paraId="65C6D02D" w14:textId="77777777" w:rsidR="00CC5FBC" w:rsidRPr="00E405E5" w:rsidRDefault="00CC5FBC" w:rsidP="00CC5FBC">
      <w:pPr>
        <w:jc w:val="both"/>
        <w:rPr>
          <w:rFonts w:eastAsia="Calibri"/>
          <w:bCs/>
          <w:szCs w:val="22"/>
          <w:lang w:eastAsia="en-US"/>
        </w:rPr>
      </w:pPr>
      <w:r w:rsidRPr="00CD17A0">
        <w:rPr>
          <w:rFonts w:eastAsia="Calibri"/>
          <w:szCs w:val="22"/>
          <w:lang w:eastAsia="en-US"/>
        </w:rPr>
        <w:t>2. За юридическото лице, което представлявам</w:t>
      </w:r>
      <w:r>
        <w:rPr>
          <w:rFonts w:eastAsia="Calibri"/>
          <w:szCs w:val="22"/>
          <w:lang w:eastAsia="en-US"/>
        </w:rPr>
        <w:t>,</w:t>
      </w:r>
      <w:r w:rsidRPr="00CD17A0">
        <w:rPr>
          <w:rFonts w:eastAsia="Calibri"/>
          <w:szCs w:val="22"/>
          <w:lang w:eastAsia="en-US"/>
        </w:rPr>
        <w:t xml:space="preserve"> не е налице ограничението по чл. 69, ал. 2 от Закона за противодействие на корупцията и за отнемане на незаконно придобито имущество.</w:t>
      </w:r>
    </w:p>
    <w:p w14:paraId="172D39B9" w14:textId="77777777" w:rsidR="00CC5FBC" w:rsidRPr="00E405E5" w:rsidRDefault="00CC5FBC" w:rsidP="00CC5FBC">
      <w:pPr>
        <w:spacing w:after="200" w:line="276" w:lineRule="auto"/>
        <w:rPr>
          <w:rFonts w:eastAsia="Calibri"/>
          <w:color w:val="000000"/>
          <w:szCs w:val="22"/>
          <w:lang w:eastAsia="en-US"/>
        </w:rPr>
      </w:pPr>
      <w:r w:rsidRPr="00CD17A0">
        <w:rPr>
          <w:rFonts w:eastAsia="Calibri"/>
          <w:color w:val="000000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222"/>
        <w:gridCol w:w="4902"/>
      </w:tblGrid>
      <w:tr w:rsidR="00CC5FBC" w:rsidRPr="00021E34" w14:paraId="172154FB" w14:textId="77777777" w:rsidTr="00CC5FBC">
        <w:trPr>
          <w:gridAfter w:val="1"/>
          <w:wAfter w:w="2421" w:type="pct"/>
        </w:trPr>
        <w:tc>
          <w:tcPr>
            <w:tcW w:w="2579" w:type="pct"/>
          </w:tcPr>
          <w:p w14:paraId="3D0C2CD9" w14:textId="77777777" w:rsidR="00CC5FBC" w:rsidRPr="00021E34" w:rsidRDefault="00CC5FBC" w:rsidP="00CC5FBC">
            <w:pPr>
              <w:spacing w:after="120"/>
              <w:rPr>
                <w:lang w:eastAsia="en-US"/>
              </w:rPr>
            </w:pPr>
          </w:p>
        </w:tc>
      </w:tr>
      <w:tr w:rsidR="00CC5FBC" w:rsidRPr="00021E34" w14:paraId="64624A3A" w14:textId="77777777" w:rsidTr="00CC5FBC">
        <w:trPr>
          <w:gridAfter w:val="1"/>
          <w:wAfter w:w="2421" w:type="pct"/>
        </w:trPr>
        <w:tc>
          <w:tcPr>
            <w:tcW w:w="2579" w:type="pct"/>
          </w:tcPr>
          <w:p w14:paraId="74C5D3FB" w14:textId="77777777" w:rsidR="00CC5FBC" w:rsidRPr="00021E34" w:rsidRDefault="00CC5FBC" w:rsidP="00CC5FBC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CC5FBC" w:rsidRPr="00021E34" w14:paraId="02A5C33F" w14:textId="77777777" w:rsidTr="00CC5FBC">
        <w:tc>
          <w:tcPr>
            <w:tcW w:w="2579" w:type="pct"/>
          </w:tcPr>
          <w:p w14:paraId="29C691A0" w14:textId="77777777" w:rsidR="00CC5FBC" w:rsidRPr="00021E34" w:rsidRDefault="00CC5FBC" w:rsidP="00CC5FBC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421" w:type="pct"/>
          </w:tcPr>
          <w:p w14:paraId="41CD78F2" w14:textId="77777777" w:rsidR="00CC5FBC" w:rsidRPr="00021E34" w:rsidRDefault="00CC5FBC" w:rsidP="00CC5FBC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CC5FBC" w:rsidRPr="00021E34" w14:paraId="05240BE0" w14:textId="77777777" w:rsidTr="00CC5FBC">
        <w:tc>
          <w:tcPr>
            <w:tcW w:w="2579" w:type="pct"/>
          </w:tcPr>
          <w:p w14:paraId="2C3FE782" w14:textId="77777777" w:rsidR="00CC5FBC" w:rsidRPr="00021E34" w:rsidRDefault="00CC5FBC" w:rsidP="00CC5FBC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421" w:type="pct"/>
          </w:tcPr>
          <w:p w14:paraId="2AA132BB" w14:textId="77777777" w:rsidR="00CC5FBC" w:rsidRPr="00021E34" w:rsidRDefault="00CC5FBC" w:rsidP="00CC5FBC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52E83EFB" w14:textId="77777777" w:rsidR="00CC5FBC" w:rsidRPr="007F55EB" w:rsidRDefault="00CC5FBC" w:rsidP="00CC5FB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rFonts w:eastAsia="MS ??"/>
          <w:color w:val="000000"/>
          <w:spacing w:val="-6"/>
        </w:rPr>
      </w:pPr>
      <w:r>
        <w:rPr>
          <w:rFonts w:eastAsia="MS ??"/>
        </w:rPr>
        <w:t xml:space="preserve">  </w:t>
      </w:r>
      <w:r w:rsidRPr="00021E34">
        <w:rPr>
          <w:rFonts w:eastAsia="MS ??"/>
        </w:rPr>
        <w:t xml:space="preserve">Дата: </w:t>
      </w:r>
      <w:r w:rsidRPr="00021E34">
        <w:rPr>
          <w:rFonts w:eastAsia="MS ??"/>
          <w:color w:val="000000"/>
          <w:spacing w:val="-6"/>
        </w:rPr>
        <w:t>_________________ г.</w:t>
      </w:r>
    </w:p>
    <w:p w14:paraId="32C4FC46" w14:textId="77777777" w:rsidR="00CC5FBC" w:rsidRDefault="00CC5FBC" w:rsidP="00CC5FBC">
      <w:pPr>
        <w:jc w:val="both"/>
      </w:pPr>
    </w:p>
    <w:p w14:paraId="4A0EE225" w14:textId="77777777" w:rsidR="00CC5FBC" w:rsidRDefault="00CC5FBC" w:rsidP="00CC5FBC">
      <w:pPr>
        <w:rPr>
          <w:bCs/>
          <w:caps/>
          <w:position w:val="8"/>
        </w:rPr>
      </w:pPr>
    </w:p>
    <w:p w14:paraId="380681AE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6CA9BAB0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466BE0E8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339FFE92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1BF5FC29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46D7718F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522C4B6C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08564B39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71908D24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51838A33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3E59A490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100B0095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1122068F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616258CA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14F52A1B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1C5D16CB" w14:textId="77777777" w:rsidR="00CC5FBC" w:rsidRDefault="00CC5FBC" w:rsidP="00CC5FBC">
      <w:pPr>
        <w:jc w:val="right"/>
        <w:rPr>
          <w:bCs/>
          <w:caps/>
          <w:position w:val="8"/>
        </w:rPr>
      </w:pPr>
    </w:p>
    <w:p w14:paraId="390A8967" w14:textId="77777777" w:rsidR="00D10394" w:rsidRPr="00824347" w:rsidRDefault="00D10394" w:rsidP="00D10394">
      <w:pPr>
        <w:jc w:val="right"/>
        <w:rPr>
          <w:lang w:val="en-US"/>
        </w:rPr>
      </w:pPr>
      <w:r w:rsidRPr="00824347">
        <w:rPr>
          <w:lang w:eastAsia="en-US"/>
        </w:rPr>
        <w:t xml:space="preserve">ОБРАЗЕЦ № </w:t>
      </w:r>
      <w:r w:rsidRPr="00824347">
        <w:rPr>
          <w:lang w:val="en-US" w:eastAsia="en-US"/>
        </w:rPr>
        <w:t>5</w:t>
      </w:r>
    </w:p>
    <w:p w14:paraId="6445FD19" w14:textId="77777777" w:rsidR="00D10394" w:rsidRDefault="00D10394" w:rsidP="00D10394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6C0B8943" w14:textId="77777777" w:rsidR="00D10394" w:rsidRPr="008D55C4" w:rsidRDefault="00D10394" w:rsidP="00D10394">
      <w:pPr>
        <w:ind w:firstLine="567"/>
        <w:jc w:val="center"/>
        <w:rPr>
          <w:i/>
          <w:sz w:val="22"/>
          <w:szCs w:val="22"/>
          <w:lang w:eastAsia="en-US"/>
        </w:rPr>
      </w:pPr>
      <w:r w:rsidRPr="008D55C4">
        <w:rPr>
          <w:i/>
          <w:sz w:val="22"/>
          <w:szCs w:val="22"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19DBFBC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14:paraId="6BD15474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6E81632F" w14:textId="11DF5058" w:rsidR="0074679E" w:rsidRDefault="00D10394" w:rsidP="00A43991">
      <w:pPr>
        <w:jc w:val="both"/>
        <w:rPr>
          <w:rFonts w:eastAsia="Calibri"/>
          <w:b/>
          <w:lang w:eastAsia="en-US"/>
        </w:rPr>
      </w:pPr>
      <w:r w:rsidRPr="008D55C4">
        <w:rPr>
          <w:sz w:val="22"/>
          <w:szCs w:val="22"/>
          <w:lang w:eastAsia="en-US"/>
        </w:rPr>
        <w:t>Участник</w:t>
      </w:r>
      <w:r w:rsidRPr="008D55C4">
        <w:rPr>
          <w:rFonts w:eastAsia="MS ??"/>
          <w:sz w:val="22"/>
          <w:szCs w:val="22"/>
        </w:rPr>
        <w:t xml:space="preserve"> в открита процедура за възлагане на о</w:t>
      </w:r>
      <w:r w:rsidRPr="008D55C4">
        <w:rPr>
          <w:rFonts w:eastAsia="MS ??"/>
          <w:color w:val="000000"/>
          <w:sz w:val="22"/>
          <w:szCs w:val="22"/>
        </w:rPr>
        <w:t>бществена поръчка</w:t>
      </w:r>
      <w:r w:rsidRPr="008D55C4">
        <w:rPr>
          <w:sz w:val="22"/>
          <w:szCs w:val="22"/>
          <w:lang w:eastAsia="en-US"/>
        </w:rPr>
        <w:t xml:space="preserve"> с предмет: </w:t>
      </w:r>
      <w:r w:rsidR="00A43991" w:rsidRPr="00736561">
        <w:rPr>
          <w:rFonts w:eastAsia="Calibri"/>
          <w:b/>
          <w:lang w:val="ru-RU" w:eastAsia="en-US"/>
        </w:rPr>
        <w:t xml:space="preserve">„Доставка, монтаж и въвеждане в експлоатация на лабораторно оборудване в съществуващите лаборатории на СУ «Св. Климент Охридски» за нуждите на Център за компетентност </w:t>
      </w:r>
      <w:r w:rsidR="00A43991" w:rsidRPr="00736561">
        <w:rPr>
          <w:rFonts w:eastAsia="Calibri"/>
          <w:b/>
          <w:lang w:eastAsia="en-US"/>
        </w:rPr>
        <w:t>„Чисти технологии за устойчива околна среда – води, отпадъци, енергия за кръгова икономика“, проект BG05M2OP001-1.002-0019, финансиран по ОП „Наука и образование за интелигентен растеж”</w:t>
      </w:r>
      <w:r w:rsidR="00A43991">
        <w:rPr>
          <w:rFonts w:eastAsia="Calibri"/>
          <w:b/>
          <w:lang w:eastAsia="en-US"/>
        </w:rPr>
        <w:t>,</w:t>
      </w:r>
      <w:r w:rsidR="00A43991" w:rsidRPr="00736561">
        <w:rPr>
          <w:rFonts w:eastAsia="Calibri"/>
          <w:b/>
          <w:lang w:eastAsia="en-US"/>
        </w:rPr>
        <w:t xml:space="preserve"> включваща 17 (седемнадесет) обособени позиции:</w:t>
      </w:r>
    </w:p>
    <w:p w14:paraId="6815F16F" w14:textId="77777777" w:rsidR="00A43991" w:rsidRPr="00151D15" w:rsidRDefault="00A43991" w:rsidP="00A43991">
      <w:pPr>
        <w:jc w:val="both"/>
        <w:rPr>
          <w:b/>
          <w:bCs/>
          <w:lang w:eastAsia="en-US"/>
        </w:rPr>
      </w:pPr>
    </w:p>
    <w:p w14:paraId="2B5E23E6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313E44">
        <w:rPr>
          <w:rFonts w:eastAsia="Calibri"/>
          <w:i/>
          <w:iCs/>
          <w:lang w:eastAsia="en-US"/>
        </w:rPr>
        <w:t xml:space="preserve">Обособена позиция 1: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йонен хроматограф</w:t>
      </w:r>
    </w:p>
    <w:p w14:paraId="5593F8A8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eastAsia="en-US"/>
        </w:rPr>
      </w:pPr>
      <w:r w:rsidRPr="00313E44">
        <w:rPr>
          <w:rFonts w:eastAsia="Calibri"/>
          <w:i/>
          <w:iCs/>
          <w:lang w:eastAsia="en-US"/>
        </w:rPr>
        <w:t xml:space="preserve">Обособена позиция 2: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Фурие спектрометър (</w:t>
      </w:r>
      <w:r w:rsidRPr="00313E44">
        <w:rPr>
          <w:rFonts w:eastAsia="Calibri"/>
          <w:i/>
          <w:lang w:val="en-US" w:eastAsia="en-US"/>
        </w:rPr>
        <w:t>FTIR</w:t>
      </w:r>
      <w:r w:rsidRPr="00313E44">
        <w:rPr>
          <w:rFonts w:eastAsia="Calibri"/>
          <w:i/>
          <w:lang w:eastAsia="en-US"/>
        </w:rPr>
        <w:t xml:space="preserve"> спектрометър)</w:t>
      </w:r>
    </w:p>
    <w:p w14:paraId="28B73786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proofErr w:type="spellStart"/>
      <w:r w:rsidRPr="00313E44">
        <w:rPr>
          <w:rFonts w:eastAsia="Calibri"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3: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луминометър за мултиплексен анализ</w:t>
      </w:r>
    </w:p>
    <w:p w14:paraId="17D9D823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proofErr w:type="spellStart"/>
      <w:r w:rsidRPr="00313E44">
        <w:rPr>
          <w:rFonts w:eastAsia="Calibri"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i/>
          <w:iCs/>
          <w:lang w:val="en-US" w:eastAsia="en-US"/>
        </w:rPr>
        <w:t xml:space="preserve"> 4: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спектрометър за динамично разсейване на светлината</w:t>
      </w:r>
    </w:p>
    <w:p w14:paraId="1B4582FF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eastAsia="en-US"/>
        </w:rPr>
      </w:pPr>
      <w:proofErr w:type="spellStart"/>
      <w:r w:rsidRPr="00313E44">
        <w:rPr>
          <w:rFonts w:eastAsia="Calibri"/>
          <w:bCs/>
          <w:i/>
          <w:iCs/>
          <w:lang w:val="en-US" w:eastAsia="en-US"/>
        </w:rPr>
        <w:t>Обособена</w:t>
      </w:r>
      <w:proofErr w:type="spellEnd"/>
      <w:r w:rsidRPr="00313E44">
        <w:rPr>
          <w:rFonts w:eastAsia="Calibri"/>
          <w:bCs/>
          <w:i/>
          <w:iCs/>
          <w:lang w:val="en-US" w:eastAsia="en-US"/>
        </w:rPr>
        <w:t xml:space="preserve"> </w:t>
      </w:r>
      <w:proofErr w:type="spellStart"/>
      <w:r w:rsidRPr="00313E44">
        <w:rPr>
          <w:rFonts w:eastAsia="Calibri"/>
          <w:bCs/>
          <w:i/>
          <w:iCs/>
          <w:lang w:val="en-US" w:eastAsia="en-US"/>
        </w:rPr>
        <w:t>позиция</w:t>
      </w:r>
      <w:proofErr w:type="spellEnd"/>
      <w:r w:rsidRPr="00313E44">
        <w:rPr>
          <w:rFonts w:eastAsia="Calibri"/>
          <w:bCs/>
          <w:i/>
          <w:iCs/>
          <w:lang w:val="en-US" w:eastAsia="en-US"/>
        </w:rPr>
        <w:t xml:space="preserve"> </w:t>
      </w:r>
      <w:r w:rsidRPr="00313E44">
        <w:rPr>
          <w:rFonts w:eastAsia="Calibri"/>
          <w:bCs/>
          <w:i/>
          <w:iCs/>
          <w:lang w:eastAsia="en-US"/>
        </w:rPr>
        <w:t>5</w:t>
      </w:r>
      <w:r w:rsidRPr="00313E44">
        <w:rPr>
          <w:rFonts w:eastAsia="Calibri"/>
          <w:bCs/>
          <w:i/>
          <w:iCs/>
          <w:lang w:val="en-US" w:eastAsia="en-US"/>
        </w:rPr>
        <w:t xml:space="preserve">: </w:t>
      </w:r>
      <w:r w:rsidRPr="00313E44">
        <w:rPr>
          <w:rFonts w:eastAsia="Calibri"/>
          <w:i/>
          <w:lang w:val="ru-RU" w:eastAsia="en-US"/>
        </w:rPr>
        <w:t xml:space="preserve">Доставка, монтаж и въвеждане в експлоатация на </w:t>
      </w:r>
      <w:r w:rsidRPr="00313E44">
        <w:rPr>
          <w:rFonts w:eastAsia="Calibri"/>
          <w:i/>
          <w:lang w:val="en-US" w:eastAsia="en-US"/>
        </w:rPr>
        <w:t xml:space="preserve">cone and plate </w:t>
      </w:r>
      <w:r w:rsidRPr="00313E44">
        <w:rPr>
          <w:rFonts w:eastAsia="Calibri"/>
          <w:i/>
          <w:lang w:eastAsia="en-US"/>
        </w:rPr>
        <w:t>вискозиметър</w:t>
      </w:r>
    </w:p>
    <w:p w14:paraId="54BF20AA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eastAsia="en-US"/>
        </w:rPr>
        <w:t>Обособена позиция 6:</w:t>
      </w:r>
      <w:r w:rsidRPr="00313E44">
        <w:rPr>
          <w:rFonts w:eastAsia="Calibri"/>
          <w:i/>
          <w:lang w:val="ru-RU" w:eastAsia="en-US"/>
        </w:rPr>
        <w:t xml:space="preserve"> Доставка, монтаж и въвеждане в експлоатация на Брюстер ъглов микроскоп</w:t>
      </w:r>
    </w:p>
    <w:p w14:paraId="43550428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en-US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7: Доставка, монтаж и въвеждане в експлоатация на сканираща електрохимична микроскопска система </w:t>
      </w:r>
      <w:r w:rsidRPr="00313E44">
        <w:rPr>
          <w:rFonts w:eastAsia="Calibri"/>
          <w:i/>
          <w:lang w:val="en-US" w:eastAsia="en-US"/>
        </w:rPr>
        <w:t>(SECM)</w:t>
      </w:r>
    </w:p>
    <w:p w14:paraId="2F8D49AD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eastAsia="en-US"/>
        </w:rPr>
        <w:t xml:space="preserve">Обособена позиция 8: </w:t>
      </w:r>
      <w:r w:rsidRPr="00313E44">
        <w:rPr>
          <w:rFonts w:eastAsia="Calibri"/>
          <w:i/>
          <w:lang w:val="ru-RU" w:eastAsia="en-US"/>
        </w:rPr>
        <w:t>Доставка, монтаж и въвеждане в експлоатация на прахов рентгенов дифрактометър с температурна камера</w:t>
      </w:r>
    </w:p>
    <w:p w14:paraId="5A502ED7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позция 9: Доставка, монтаж и въвеждане в експлоатация на плазмени източници</w:t>
      </w:r>
    </w:p>
    <w:p w14:paraId="5121C266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10: Доставка, монтаж и въвеждане в експлоатация на спектрофотометри</w:t>
      </w:r>
    </w:p>
    <w:p w14:paraId="172BAA29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11: Доставка, монтаж и въвеждане в експлоатация на ултразвуков процесор 750W </w:t>
      </w:r>
      <w:r w:rsidRPr="00313E44">
        <w:rPr>
          <w:rFonts w:eastAsia="Calibri"/>
          <w:i/>
          <w:lang w:eastAsia="en-US"/>
        </w:rPr>
        <w:t>със заглушител и микросонда</w:t>
      </w:r>
    </w:p>
    <w:p w14:paraId="012B97FA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12: Доставка, монтаж и въвеждане в експлоатация на епифлуоресцентен микроскоп със софтуер</w:t>
      </w:r>
    </w:p>
    <w:p w14:paraId="00720454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13: Доставка, монтаж и въвеждане в експлоатация на друго общо оборудване и оборудване с общо лабораторно предназначение</w:t>
      </w:r>
    </w:p>
    <w:p w14:paraId="311CA7F7" w14:textId="77777777" w:rsidR="00313E44" w:rsidRPr="00313E44" w:rsidRDefault="00313E44" w:rsidP="00313E44">
      <w:pPr>
        <w:contextualSpacing/>
        <w:jc w:val="both"/>
        <w:rPr>
          <w:rFonts w:eastAsia="Calibri"/>
          <w:bCs/>
          <w:i/>
          <w:iCs/>
          <w:lang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14: Доставка, монтаж и въвеждане в експлоатация на автоматични метеорологични станции</w:t>
      </w:r>
    </w:p>
    <w:p w14:paraId="33647C78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val="ru-RU" w:eastAsia="en-US"/>
        </w:rPr>
      </w:pPr>
      <w:r w:rsidRPr="00313E44">
        <w:rPr>
          <w:rFonts w:eastAsia="Calibri"/>
          <w:i/>
          <w:lang w:val="ru-RU" w:eastAsia="en-US"/>
        </w:rPr>
        <w:t xml:space="preserve">Обособена позиция 15: Доставка, монтаж и въвеждане в експлоатация </w:t>
      </w:r>
      <w:r w:rsidRPr="00313E44">
        <w:rPr>
          <w:i/>
          <w:lang w:val="ru-RU"/>
        </w:rPr>
        <w:t>на преносим рентгено-флуоресцентен спектрометър</w:t>
      </w:r>
    </w:p>
    <w:p w14:paraId="3107C898" w14:textId="77777777" w:rsidR="00313E44" w:rsidRPr="00313E44" w:rsidRDefault="00313E44" w:rsidP="00313E44">
      <w:pPr>
        <w:contextualSpacing/>
        <w:jc w:val="both"/>
        <w:rPr>
          <w:rFonts w:eastAsia="Calibri"/>
          <w:i/>
          <w:iCs/>
          <w:lang w:val="en-US" w:eastAsia="en-US"/>
        </w:rPr>
      </w:pPr>
      <w:r w:rsidRPr="00313E44">
        <w:rPr>
          <w:rFonts w:eastAsia="Calibri"/>
          <w:i/>
          <w:lang w:val="ru-RU" w:eastAsia="en-US"/>
        </w:rPr>
        <w:lastRenderedPageBreak/>
        <w:t xml:space="preserve">Обособена позиция 16: Доставка, монтаж и въвеждане в експлоатация </w:t>
      </w:r>
      <w:r w:rsidRPr="00313E44">
        <w:rPr>
          <w:i/>
          <w:lang w:val="ru-RU"/>
        </w:rPr>
        <w:t xml:space="preserve">на </w:t>
      </w:r>
      <w:r w:rsidRPr="00313E44">
        <w:rPr>
          <w:i/>
        </w:rPr>
        <w:t>газов хроматограф с тройноквадруполен масспектрометър (GC/MS/MS)</w:t>
      </w:r>
    </w:p>
    <w:p w14:paraId="12A74BDF" w14:textId="77777777" w:rsidR="00313E44" w:rsidRPr="00313E44" w:rsidRDefault="00313E44" w:rsidP="00313E44">
      <w:pPr>
        <w:contextualSpacing/>
        <w:jc w:val="both"/>
        <w:rPr>
          <w:rFonts w:eastAsia="Calibri"/>
          <w:i/>
          <w:lang w:eastAsia="en-US"/>
        </w:rPr>
      </w:pPr>
      <w:r w:rsidRPr="00313E44">
        <w:rPr>
          <w:rFonts w:eastAsia="Calibri"/>
          <w:i/>
          <w:lang w:val="ru-RU" w:eastAsia="en-US"/>
        </w:rPr>
        <w:t>Обособена позиция 17: Доставка, монтаж и въвеждане в експлоатация на</w:t>
      </w:r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а</w:t>
      </w:r>
      <w:proofErr w:type="spellStart"/>
      <w:r w:rsidRPr="00313E44">
        <w:rPr>
          <w:rFonts w:eastAsia="Calibri"/>
          <w:i/>
          <w:lang w:val="en-US" w:eastAsia="en-US"/>
        </w:rPr>
        <w:t>нализатор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proofErr w:type="spellStart"/>
      <w:r w:rsidRPr="00313E44">
        <w:rPr>
          <w:rFonts w:eastAsia="Calibri"/>
          <w:i/>
          <w:lang w:val="en-US" w:eastAsia="en-US"/>
        </w:rPr>
        <w:t>за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бщ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рганичен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в</w:t>
      </w:r>
      <w:proofErr w:type="spellStart"/>
      <w:r w:rsidRPr="00313E44">
        <w:rPr>
          <w:rFonts w:eastAsia="Calibri"/>
          <w:i/>
          <w:lang w:val="en-US" w:eastAsia="en-US"/>
        </w:rPr>
        <w:t>ъглерод</w:t>
      </w:r>
      <w:proofErr w:type="spellEnd"/>
      <w:r w:rsidRPr="00313E44">
        <w:rPr>
          <w:rFonts w:eastAsia="Calibri"/>
          <w:i/>
          <w:lang w:val="en-US" w:eastAsia="en-US"/>
        </w:rPr>
        <w:t xml:space="preserve"> и </w:t>
      </w:r>
      <w:r w:rsidRPr="00313E44">
        <w:rPr>
          <w:rFonts w:eastAsia="Calibri"/>
          <w:i/>
          <w:lang w:eastAsia="en-US"/>
        </w:rPr>
        <w:t>о</w:t>
      </w:r>
      <w:proofErr w:type="spellStart"/>
      <w:r w:rsidRPr="00313E44">
        <w:rPr>
          <w:rFonts w:eastAsia="Calibri"/>
          <w:i/>
          <w:lang w:val="en-US" w:eastAsia="en-US"/>
        </w:rPr>
        <w:t>бщ</w:t>
      </w:r>
      <w:proofErr w:type="spellEnd"/>
      <w:r w:rsidRPr="00313E44">
        <w:rPr>
          <w:rFonts w:eastAsia="Calibri"/>
          <w:i/>
          <w:lang w:val="en-US" w:eastAsia="en-US"/>
        </w:rPr>
        <w:t xml:space="preserve"> </w:t>
      </w:r>
      <w:r w:rsidRPr="00313E44">
        <w:rPr>
          <w:rFonts w:eastAsia="Calibri"/>
          <w:i/>
          <w:lang w:eastAsia="en-US"/>
        </w:rPr>
        <w:t>а</w:t>
      </w:r>
      <w:proofErr w:type="spellStart"/>
      <w:r w:rsidRPr="00313E44">
        <w:rPr>
          <w:rFonts w:eastAsia="Calibri"/>
          <w:i/>
          <w:lang w:val="en-US" w:eastAsia="en-US"/>
        </w:rPr>
        <w:t>зот</w:t>
      </w:r>
      <w:proofErr w:type="spellEnd"/>
    </w:p>
    <w:p w14:paraId="7F144E1A" w14:textId="77777777" w:rsidR="0074679E" w:rsidRPr="008A2734" w:rsidRDefault="0074679E" w:rsidP="0074679E">
      <w:pPr>
        <w:spacing w:line="259" w:lineRule="auto"/>
        <w:jc w:val="both"/>
        <w:rPr>
          <w:rFonts w:eastAsia="Batang"/>
          <w:b/>
          <w:bCs/>
          <w:caps/>
          <w:lang w:eastAsia="en-US"/>
        </w:rPr>
      </w:pPr>
    </w:p>
    <w:p w14:paraId="21F5B151" w14:textId="652E9DA1" w:rsidR="00D10394" w:rsidRPr="00B6293A" w:rsidRDefault="00D10394" w:rsidP="00D10394">
      <w:pPr>
        <w:spacing w:before="60"/>
        <w:jc w:val="both"/>
        <w:rPr>
          <w:rFonts w:eastAsia="Arial"/>
          <w:b/>
          <w:sz w:val="22"/>
          <w:lang w:eastAsia="en-US"/>
        </w:rPr>
      </w:pPr>
      <w:r>
        <w:rPr>
          <w:b/>
          <w:lang w:eastAsia="en-US"/>
        </w:rPr>
        <w:t>по обособена позиция……………………………………………………………..</w:t>
      </w:r>
      <w:r w:rsidR="00F51016">
        <w:rPr>
          <w:b/>
          <w:lang w:eastAsia="en-US"/>
        </w:rPr>
        <w:t>.....</w:t>
      </w:r>
    </w:p>
    <w:p w14:paraId="69A02B8B" w14:textId="77777777" w:rsidR="00D10394" w:rsidRPr="00824347" w:rsidRDefault="00D10394" w:rsidP="00D10394">
      <w:pPr>
        <w:ind w:firstLine="568"/>
        <w:jc w:val="center"/>
        <w:rPr>
          <w:b/>
          <w:lang w:eastAsia="en-US"/>
        </w:rPr>
      </w:pPr>
    </w:p>
    <w:p w14:paraId="40B35966" w14:textId="77777777" w:rsidR="00D10394" w:rsidRDefault="00D10394" w:rsidP="00D10394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3B797918" w14:textId="77777777" w:rsidR="00D10394" w:rsidRPr="00824347" w:rsidRDefault="00D10394" w:rsidP="00D10394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3E275BCB" w14:textId="77777777" w:rsidR="00D10394" w:rsidRPr="00824347" w:rsidRDefault="00D10394" w:rsidP="00D10394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06F95EEE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27BB7E52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5EE9C98F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49E64E83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235ED015" w14:textId="721FE52D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да се направи възражение срещу обработването на личните ми данни;</w:t>
      </w:r>
    </w:p>
    <w:p w14:paraId="07617CF7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4203C036" w14:textId="77777777" w:rsidR="00D10394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465"/>
        <w:gridCol w:w="756"/>
        <w:gridCol w:w="4904"/>
        <w:gridCol w:w="234"/>
      </w:tblGrid>
      <w:tr w:rsidR="00D10394" w14:paraId="6D83EB86" w14:textId="77777777" w:rsidTr="00A76421">
        <w:tc>
          <w:tcPr>
            <w:tcW w:w="2155" w:type="pct"/>
            <w:hideMark/>
          </w:tcPr>
          <w:p w14:paraId="24F19F1A" w14:textId="77777777" w:rsidR="00D10394" w:rsidRDefault="00D10394" w:rsidP="00A76421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647166DC" w14:textId="77777777" w:rsidR="00D10394" w:rsidRDefault="00D10394" w:rsidP="00A76421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D10394" w:rsidRPr="00021E34" w14:paraId="113E24E4" w14:textId="77777777" w:rsidTr="00A76421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78EF5934" w14:textId="77777777" w:rsidR="00D10394" w:rsidRPr="00021E34" w:rsidRDefault="00D10394" w:rsidP="00A76421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D10394" w:rsidRPr="00021E34" w14:paraId="0A9912F1" w14:textId="77777777" w:rsidTr="00A76421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81A0231" w14:textId="77777777" w:rsidR="00D10394" w:rsidRPr="00021E34" w:rsidRDefault="00D10394" w:rsidP="00A76421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38D2D097" w14:textId="77777777" w:rsidR="00D10394" w:rsidRPr="00021E34" w:rsidRDefault="00D10394" w:rsidP="00A76421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D10394" w:rsidRPr="00021E34" w14:paraId="2F05F762" w14:textId="77777777" w:rsidTr="00A76421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2D78521D" w14:textId="77777777" w:rsidR="00D10394" w:rsidRPr="00021E34" w:rsidRDefault="00D10394" w:rsidP="008D55C4">
            <w:pPr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BF2DC9A" w14:textId="77777777" w:rsidR="00D10394" w:rsidRPr="00021E34" w:rsidRDefault="00D10394" w:rsidP="00A76421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12F032C3" w14:textId="44C46CC0" w:rsidR="00DE5F52" w:rsidRDefault="00DE5F52" w:rsidP="00427C3C">
      <w:pPr>
        <w:jc w:val="both"/>
      </w:pPr>
    </w:p>
    <w:p w14:paraId="0039E6FB" w14:textId="77777777" w:rsidR="00DE5F52" w:rsidRPr="00DE5F52" w:rsidRDefault="00DE5F52" w:rsidP="00DE5F52"/>
    <w:p w14:paraId="7AB34983" w14:textId="77777777" w:rsidR="00DE5F52" w:rsidRPr="00DE5F52" w:rsidRDefault="00DE5F52" w:rsidP="00DE5F52"/>
    <w:p w14:paraId="79024693" w14:textId="77777777" w:rsidR="00DE5F52" w:rsidRPr="00DE5F52" w:rsidRDefault="00DE5F52" w:rsidP="00DE5F52"/>
    <w:p w14:paraId="14DFE72A" w14:textId="77777777" w:rsidR="00DE5F52" w:rsidRPr="00DE5F52" w:rsidRDefault="00DE5F52" w:rsidP="00DE5F52"/>
    <w:p w14:paraId="4DFDB8C0" w14:textId="77777777" w:rsidR="00DE5F52" w:rsidRPr="00DE5F52" w:rsidRDefault="00DE5F52" w:rsidP="00DE5F52"/>
    <w:p w14:paraId="3E8CD66B" w14:textId="19A58AEC" w:rsidR="00DE5F52" w:rsidRDefault="00DE5F52" w:rsidP="00DE5F52"/>
    <w:p w14:paraId="7ECF4C28" w14:textId="71A9A539" w:rsidR="00D10394" w:rsidRPr="00DE5F52" w:rsidRDefault="00DE5F52" w:rsidP="00DE5F52">
      <w:pPr>
        <w:tabs>
          <w:tab w:val="left" w:pos="8610"/>
        </w:tabs>
      </w:pPr>
      <w:r>
        <w:tab/>
      </w:r>
    </w:p>
    <w:sectPr w:rsidR="00D10394" w:rsidRPr="00DE5F52" w:rsidSect="00D10394">
      <w:headerReference w:type="default" r:id="rId47"/>
      <w:footerReference w:type="default" r:id="rId48"/>
      <w:pgSz w:w="11906" w:h="16838"/>
      <w:pgMar w:top="0" w:right="1133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8DBF" w14:textId="77777777" w:rsidR="00E37B2D" w:rsidRDefault="00E37B2D" w:rsidP="00C5450D">
      <w:r>
        <w:separator/>
      </w:r>
    </w:p>
  </w:endnote>
  <w:endnote w:type="continuationSeparator" w:id="0">
    <w:p w14:paraId="141C593C" w14:textId="77777777" w:rsidR="00E37B2D" w:rsidRDefault="00E37B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510D" w14:textId="77777777" w:rsidR="00161E67" w:rsidRPr="003002D3" w:rsidRDefault="00161E67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2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r>
      <w:fldChar w:fldCharType="begin"/>
    </w:r>
    <w:r>
      <w:instrText xml:space="preserve"> HYPERLINK "http://www.eufunds.bg" </w:instrText>
    </w:r>
    <w:r>
      <w:fldChar w:fldCharType="separate"/>
    </w:r>
    <w:r w:rsidRPr="00A705CC">
      <w:rPr>
        <w:rStyle w:val="Hyperlink"/>
        <w:i/>
        <w:sz w:val="22"/>
        <w:szCs w:val="22"/>
        <w:lang w:val="en-US"/>
      </w:rPr>
      <w:t>www</w:t>
    </w:r>
    <w:r w:rsidRPr="003002D3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eufunds</w:t>
    </w:r>
    <w:proofErr w:type="spellEnd"/>
    <w:r w:rsidRPr="003002D3">
      <w:rPr>
        <w:rStyle w:val="Hyperlink"/>
        <w:i/>
        <w:sz w:val="22"/>
        <w:szCs w:val="22"/>
        <w:lang w:val="ru-RU"/>
      </w:rPr>
      <w:t>.</w:t>
    </w:r>
    <w:proofErr w:type="spellStart"/>
    <w:r w:rsidRPr="00A705CC">
      <w:rPr>
        <w:rStyle w:val="Hyperlink"/>
        <w:i/>
        <w:sz w:val="22"/>
        <w:szCs w:val="22"/>
        <w:lang w:val="en-US"/>
      </w:rPr>
      <w:t>bg</w:t>
    </w:r>
    <w:proofErr w:type="spellEnd"/>
    <w:r>
      <w:rPr>
        <w:rStyle w:val="Hyperlink"/>
        <w:i/>
        <w:sz w:val="22"/>
        <w:szCs w:val="22"/>
        <w:lang w:val="en-US"/>
      </w:rPr>
      <w:fldChar w:fldCharType="end"/>
    </w:r>
    <w:r w:rsidRPr="003002D3">
      <w:rPr>
        <w:i/>
        <w:sz w:val="22"/>
        <w:szCs w:val="22"/>
        <w:lang w:val="ru-RU"/>
      </w:rPr>
      <w:t xml:space="preserve"> ------------------------------------------------------</w:t>
    </w:r>
  </w:p>
  <w:p w14:paraId="575A2C26" w14:textId="77777777" w:rsidR="00161E67" w:rsidRPr="00B9607E" w:rsidRDefault="00161E67" w:rsidP="00DE5F52">
    <w:pPr>
      <w:shd w:val="clear" w:color="auto" w:fill="FFFFFF"/>
      <w:jc w:val="center"/>
      <w:rPr>
        <w:i/>
        <w:sz w:val="20"/>
        <w:szCs w:val="20"/>
      </w:rPr>
    </w:pPr>
    <w:r w:rsidRPr="00B9607E">
      <w:rPr>
        <w:i/>
        <w:sz w:val="20"/>
        <w:szCs w:val="20"/>
      </w:rPr>
      <w:t xml:space="preserve">Проект  </w:t>
    </w:r>
    <w:r w:rsidRPr="00B9607E">
      <w:rPr>
        <w:i/>
        <w:sz w:val="20"/>
        <w:szCs w:val="20"/>
        <w:shd w:val="clear" w:color="auto" w:fill="FFFFFF"/>
      </w:rPr>
      <w:t>BG05M2OP001-1.002-0019</w:t>
    </w:r>
    <w:r w:rsidRPr="00B9607E">
      <w:rPr>
        <w:i/>
        <w:sz w:val="20"/>
        <w:szCs w:val="20"/>
      </w:rPr>
      <w:t>:„Чисти технологии за устойчива околна среда – води, отпадъци, енергия за</w:t>
    </w:r>
  </w:p>
  <w:p w14:paraId="395C9222" w14:textId="77777777" w:rsidR="00161E67" w:rsidRPr="009A54D0" w:rsidRDefault="00161E67" w:rsidP="00DE5F52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0"/>
      </w:rPr>
      <w:t xml:space="preserve">кръгова икономика“,  </w:t>
    </w:r>
    <w:r w:rsidRPr="00B9607E">
      <w:rPr>
        <w:i/>
        <w:sz w:val="20"/>
        <w:szCs w:val="20"/>
      </w:rPr>
      <w:t>финансиран от Оперативна програма „Наука и образование за интелигентен растеж“</w:t>
    </w:r>
    <w:r>
      <w:rPr>
        <w:i/>
        <w:sz w:val="20"/>
        <w:szCs w:val="20"/>
      </w:rPr>
      <w:t xml:space="preserve">, </w:t>
    </w:r>
    <w:r w:rsidRPr="00B9607E">
      <w:rPr>
        <w:i/>
        <w:sz w:val="20"/>
        <w:szCs w:val="20"/>
      </w:rPr>
      <w:t xml:space="preserve">съфинансирана от Европейския съюз чрез </w:t>
    </w: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 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2F5F0482" w14:textId="77777777" w:rsidR="00161E67" w:rsidRPr="00B9607E" w:rsidRDefault="00161E67" w:rsidP="00B9607E">
    <w:pPr>
      <w:shd w:val="clear" w:color="auto" w:fill="FFFFFF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5595" w14:textId="77777777" w:rsidR="00E37B2D" w:rsidRDefault="00E37B2D" w:rsidP="00C5450D">
      <w:r>
        <w:separator/>
      </w:r>
    </w:p>
  </w:footnote>
  <w:footnote w:type="continuationSeparator" w:id="0">
    <w:p w14:paraId="4E058D1C" w14:textId="77777777" w:rsidR="00E37B2D" w:rsidRDefault="00E37B2D" w:rsidP="00C5450D">
      <w:r>
        <w:continuationSeparator/>
      </w:r>
    </w:p>
  </w:footnote>
  <w:footnote w:id="1">
    <w:p w14:paraId="50C27023" w14:textId="0ED96355" w:rsidR="00161E67" w:rsidRPr="00E86224" w:rsidRDefault="00161E67" w:rsidP="00AC7D89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</w:rPr>
        <w:footnoteRef/>
      </w:r>
      <w:r w:rsidRPr="00BD141B">
        <w:rPr>
          <w:i/>
        </w:rPr>
        <w:t>Ценово</w:t>
      </w:r>
      <w:r>
        <w:rPr>
          <w:i/>
        </w:rPr>
        <w:t>то предложение</w:t>
      </w:r>
      <w:r w:rsidRPr="00BD141B">
        <w:rPr>
          <w:i/>
        </w:rPr>
        <w:t xml:space="preserve">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218" w14:textId="77777777" w:rsidR="00161E67" w:rsidRDefault="00161E67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9D9F6E5" wp14:editId="09E15ACE">
          <wp:simplePos x="0" y="0"/>
          <wp:positionH relativeFrom="column">
            <wp:posOffset>2505075</wp:posOffset>
          </wp:positionH>
          <wp:positionV relativeFrom="paragraph">
            <wp:posOffset>152400</wp:posOffset>
          </wp:positionV>
          <wp:extent cx="1245870" cy="548640"/>
          <wp:effectExtent l="19050" t="0" r="0" b="0"/>
          <wp:wrapThrough wrapText="bothSides">
            <wp:wrapPolygon edited="0">
              <wp:start x="-330" y="0"/>
              <wp:lineTo x="-330" y="21000"/>
              <wp:lineTo x="21468" y="21000"/>
              <wp:lineTo x="21468" y="0"/>
              <wp:lineTo x="-330" y="0"/>
            </wp:wrapPolygon>
          </wp:wrapThrough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25653960" wp14:editId="3756D59E">
          <wp:extent cx="2365200" cy="831600"/>
          <wp:effectExtent l="0" t="0" r="0" b="0"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194DDBA7" wp14:editId="5AF0538F">
          <wp:extent cx="2350800" cy="828000"/>
          <wp:effectExtent l="0" t="0" r="0" b="0"/>
          <wp:docPr id="5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95D64B" w14:textId="77777777" w:rsidR="00161E67" w:rsidRPr="00C5450D" w:rsidRDefault="00161E6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351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104F"/>
    <w:multiLevelType w:val="hybridMultilevel"/>
    <w:tmpl w:val="AD4EF3F0"/>
    <w:lvl w:ilvl="0" w:tplc="C88C2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03D50"/>
    <w:multiLevelType w:val="hybridMultilevel"/>
    <w:tmpl w:val="AD4EF3F0"/>
    <w:lvl w:ilvl="0" w:tplc="C88C2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3210CF"/>
    <w:multiLevelType w:val="hybridMultilevel"/>
    <w:tmpl w:val="227EA0EA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F6BC7"/>
    <w:multiLevelType w:val="hybridMultilevel"/>
    <w:tmpl w:val="127C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16C92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06CF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84005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C796B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80182"/>
    <w:multiLevelType w:val="hybridMultilevel"/>
    <w:tmpl w:val="2EC21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6F1"/>
    <w:multiLevelType w:val="hybridMultilevel"/>
    <w:tmpl w:val="0E90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E12F2"/>
    <w:multiLevelType w:val="hybridMultilevel"/>
    <w:tmpl w:val="227EA0EA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8B3FA0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A7DE2"/>
    <w:multiLevelType w:val="hybridMultilevel"/>
    <w:tmpl w:val="2D2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A1FF3"/>
    <w:multiLevelType w:val="hybridMultilevel"/>
    <w:tmpl w:val="D41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20113"/>
    <w:multiLevelType w:val="hybridMultilevel"/>
    <w:tmpl w:val="AE3838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0D29A8"/>
    <w:multiLevelType w:val="hybridMultilevel"/>
    <w:tmpl w:val="7A5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32CC7"/>
    <w:multiLevelType w:val="hybridMultilevel"/>
    <w:tmpl w:val="1C9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52433"/>
    <w:multiLevelType w:val="multilevel"/>
    <w:tmpl w:val="F3967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F41159B"/>
    <w:multiLevelType w:val="hybridMultilevel"/>
    <w:tmpl w:val="12E8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16E8"/>
    <w:multiLevelType w:val="hybridMultilevel"/>
    <w:tmpl w:val="6854BC08"/>
    <w:lvl w:ilvl="0" w:tplc="71788DFC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135E2"/>
    <w:multiLevelType w:val="hybridMultilevel"/>
    <w:tmpl w:val="934C75F2"/>
    <w:lvl w:ilvl="0" w:tplc="C88C2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064525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D1139"/>
    <w:multiLevelType w:val="hybridMultilevel"/>
    <w:tmpl w:val="DB22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A98"/>
    <w:multiLevelType w:val="multilevel"/>
    <w:tmpl w:val="15A83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A66D3B"/>
    <w:multiLevelType w:val="hybridMultilevel"/>
    <w:tmpl w:val="AD4EF3F0"/>
    <w:lvl w:ilvl="0" w:tplc="C88C2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4A6559"/>
    <w:multiLevelType w:val="multilevel"/>
    <w:tmpl w:val="15A83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F00AE2"/>
    <w:multiLevelType w:val="hybridMultilevel"/>
    <w:tmpl w:val="EBCC9F26"/>
    <w:lvl w:ilvl="0" w:tplc="1382D428">
      <w:start w:val="2"/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0039A5"/>
    <w:multiLevelType w:val="multilevel"/>
    <w:tmpl w:val="15A83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FD0139"/>
    <w:multiLevelType w:val="hybridMultilevel"/>
    <w:tmpl w:val="293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D2D00"/>
    <w:multiLevelType w:val="hybridMultilevel"/>
    <w:tmpl w:val="3B52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E8B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E54AC"/>
    <w:multiLevelType w:val="hybridMultilevel"/>
    <w:tmpl w:val="0DEC5A4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7467CC"/>
    <w:multiLevelType w:val="multilevel"/>
    <w:tmpl w:val="15A83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E83F12"/>
    <w:multiLevelType w:val="hybridMultilevel"/>
    <w:tmpl w:val="AD4EF3F0"/>
    <w:lvl w:ilvl="0" w:tplc="C88C2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714975"/>
    <w:multiLevelType w:val="hybridMultilevel"/>
    <w:tmpl w:val="227EA0EA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DC35CF"/>
    <w:multiLevelType w:val="hybridMultilevel"/>
    <w:tmpl w:val="AD4EF3F0"/>
    <w:lvl w:ilvl="0" w:tplc="C88C2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F3F5A"/>
    <w:multiLevelType w:val="hybridMultilevel"/>
    <w:tmpl w:val="A5E83986"/>
    <w:lvl w:ilvl="0" w:tplc="71788DFC">
      <w:start w:val="2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471F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6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30202"/>
    <w:multiLevelType w:val="hybridMultilevel"/>
    <w:tmpl w:val="9328D500"/>
    <w:lvl w:ilvl="0" w:tplc="BE0A1F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B45072"/>
    <w:multiLevelType w:val="hybridMultilevel"/>
    <w:tmpl w:val="BB7652B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213796"/>
    <w:multiLevelType w:val="hybridMultilevel"/>
    <w:tmpl w:val="5E22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B005D"/>
    <w:multiLevelType w:val="hybridMultilevel"/>
    <w:tmpl w:val="227EA0EA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03217F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87214"/>
    <w:multiLevelType w:val="hybridMultilevel"/>
    <w:tmpl w:val="692ACA0E"/>
    <w:lvl w:ilvl="0" w:tplc="263AC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63288"/>
    <w:multiLevelType w:val="hybridMultilevel"/>
    <w:tmpl w:val="AFE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0"/>
  </w:num>
  <w:num w:numId="4">
    <w:abstractNumId w:val="12"/>
  </w:num>
  <w:num w:numId="5">
    <w:abstractNumId w:val="41"/>
  </w:num>
  <w:num w:numId="6">
    <w:abstractNumId w:val="22"/>
  </w:num>
  <w:num w:numId="7">
    <w:abstractNumId w:val="48"/>
  </w:num>
  <w:num w:numId="8">
    <w:abstractNumId w:val="20"/>
  </w:num>
  <w:num w:numId="9">
    <w:abstractNumId w:val="42"/>
  </w:num>
  <w:num w:numId="10">
    <w:abstractNumId w:val="24"/>
  </w:num>
  <w:num w:numId="11">
    <w:abstractNumId w:val="0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  <w:num w:numId="16">
    <w:abstractNumId w:val="34"/>
  </w:num>
  <w:num w:numId="17">
    <w:abstractNumId w:val="4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"/>
  </w:num>
  <w:num w:numId="21">
    <w:abstractNumId w:val="37"/>
  </w:num>
  <w:num w:numId="22">
    <w:abstractNumId w:val="27"/>
  </w:num>
  <w:num w:numId="23">
    <w:abstractNumId w:val="7"/>
  </w:num>
  <w:num w:numId="24">
    <w:abstractNumId w:val="1"/>
  </w:num>
  <w:num w:numId="25">
    <w:abstractNumId w:val="13"/>
  </w:num>
  <w:num w:numId="26">
    <w:abstractNumId w:val="38"/>
  </w:num>
  <w:num w:numId="27">
    <w:abstractNumId w:val="4"/>
  </w:num>
  <w:num w:numId="28">
    <w:abstractNumId w:val="43"/>
  </w:num>
  <w:num w:numId="29">
    <w:abstractNumId w:val="35"/>
  </w:num>
  <w:num w:numId="30">
    <w:abstractNumId w:val="17"/>
  </w:num>
  <w:num w:numId="31">
    <w:abstractNumId w:val="44"/>
  </w:num>
  <w:num w:numId="32">
    <w:abstractNumId w:val="3"/>
  </w:num>
  <w:num w:numId="33">
    <w:abstractNumId w:val="19"/>
  </w:num>
  <w:num w:numId="34">
    <w:abstractNumId w:val="16"/>
  </w:num>
  <w:num w:numId="35">
    <w:abstractNumId w:val="11"/>
  </w:num>
  <w:num w:numId="36">
    <w:abstractNumId w:val="45"/>
  </w:num>
  <w:num w:numId="37">
    <w:abstractNumId w:val="49"/>
  </w:num>
  <w:num w:numId="38">
    <w:abstractNumId w:val="18"/>
  </w:num>
  <w:num w:numId="39">
    <w:abstractNumId w:val="25"/>
  </w:num>
  <w:num w:numId="40">
    <w:abstractNumId w:val="15"/>
  </w:num>
  <w:num w:numId="41">
    <w:abstractNumId w:val="32"/>
  </w:num>
  <w:num w:numId="42">
    <w:abstractNumId w:val="33"/>
  </w:num>
  <w:num w:numId="43">
    <w:abstractNumId w:val="46"/>
  </w:num>
  <w:num w:numId="44">
    <w:abstractNumId w:val="26"/>
  </w:num>
  <w:num w:numId="45">
    <w:abstractNumId w:val="36"/>
  </w:num>
  <w:num w:numId="46">
    <w:abstractNumId w:val="31"/>
  </w:num>
  <w:num w:numId="47">
    <w:abstractNumId w:val="29"/>
  </w:num>
  <w:num w:numId="48">
    <w:abstractNumId w:val="30"/>
  </w:num>
  <w:num w:numId="49">
    <w:abstractNumId w:val="1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140E"/>
    <w:rsid w:val="00012CDB"/>
    <w:rsid w:val="0002401A"/>
    <w:rsid w:val="000470DF"/>
    <w:rsid w:val="00047DDE"/>
    <w:rsid w:val="00074B68"/>
    <w:rsid w:val="00090DC8"/>
    <w:rsid w:val="000A230E"/>
    <w:rsid w:val="000B4A70"/>
    <w:rsid w:val="000B7E9B"/>
    <w:rsid w:val="000C43F0"/>
    <w:rsid w:val="000C51E9"/>
    <w:rsid w:val="000E0179"/>
    <w:rsid w:val="000F1A76"/>
    <w:rsid w:val="00107140"/>
    <w:rsid w:val="00110EAF"/>
    <w:rsid w:val="0011705B"/>
    <w:rsid w:val="0012762F"/>
    <w:rsid w:val="00127AB7"/>
    <w:rsid w:val="00141F9F"/>
    <w:rsid w:val="0015178E"/>
    <w:rsid w:val="00151D15"/>
    <w:rsid w:val="0015520B"/>
    <w:rsid w:val="00157A4E"/>
    <w:rsid w:val="00161E67"/>
    <w:rsid w:val="0016359E"/>
    <w:rsid w:val="001728DB"/>
    <w:rsid w:val="00176CE1"/>
    <w:rsid w:val="0018768A"/>
    <w:rsid w:val="0019023E"/>
    <w:rsid w:val="00195F1F"/>
    <w:rsid w:val="001C09A4"/>
    <w:rsid w:val="002063D0"/>
    <w:rsid w:val="0020678E"/>
    <w:rsid w:val="00206F19"/>
    <w:rsid w:val="00216C24"/>
    <w:rsid w:val="002178FB"/>
    <w:rsid w:val="00227C31"/>
    <w:rsid w:val="00231FBB"/>
    <w:rsid w:val="002337A3"/>
    <w:rsid w:val="00235738"/>
    <w:rsid w:val="00254C25"/>
    <w:rsid w:val="00264370"/>
    <w:rsid w:val="0027459A"/>
    <w:rsid w:val="00281C22"/>
    <w:rsid w:val="00285A16"/>
    <w:rsid w:val="002C0FB3"/>
    <w:rsid w:val="002C3B11"/>
    <w:rsid w:val="002C5A74"/>
    <w:rsid w:val="002D002A"/>
    <w:rsid w:val="002E0E38"/>
    <w:rsid w:val="002F00AA"/>
    <w:rsid w:val="002F7C8F"/>
    <w:rsid w:val="003002D3"/>
    <w:rsid w:val="003036FD"/>
    <w:rsid w:val="00304421"/>
    <w:rsid w:val="00313E44"/>
    <w:rsid w:val="0032511B"/>
    <w:rsid w:val="003425E5"/>
    <w:rsid w:val="00345347"/>
    <w:rsid w:val="00347A97"/>
    <w:rsid w:val="0036231B"/>
    <w:rsid w:val="00364256"/>
    <w:rsid w:val="003C31B0"/>
    <w:rsid w:val="003C4E42"/>
    <w:rsid w:val="003D3B50"/>
    <w:rsid w:val="003E60AA"/>
    <w:rsid w:val="003F11F8"/>
    <w:rsid w:val="003F580E"/>
    <w:rsid w:val="00402EA5"/>
    <w:rsid w:val="004030F7"/>
    <w:rsid w:val="004031DC"/>
    <w:rsid w:val="00410229"/>
    <w:rsid w:val="00417252"/>
    <w:rsid w:val="00427C3C"/>
    <w:rsid w:val="004336E7"/>
    <w:rsid w:val="004349DF"/>
    <w:rsid w:val="00437205"/>
    <w:rsid w:val="004477E2"/>
    <w:rsid w:val="0045485B"/>
    <w:rsid w:val="00465B46"/>
    <w:rsid w:val="004721ED"/>
    <w:rsid w:val="00482193"/>
    <w:rsid w:val="00482D8F"/>
    <w:rsid w:val="0049551C"/>
    <w:rsid w:val="00497566"/>
    <w:rsid w:val="004A05EC"/>
    <w:rsid w:val="004A5300"/>
    <w:rsid w:val="004B205E"/>
    <w:rsid w:val="004B6780"/>
    <w:rsid w:val="004C00CC"/>
    <w:rsid w:val="004C7BF5"/>
    <w:rsid w:val="004D597A"/>
    <w:rsid w:val="004D5DB5"/>
    <w:rsid w:val="004D745D"/>
    <w:rsid w:val="004E09B2"/>
    <w:rsid w:val="004E3769"/>
    <w:rsid w:val="00503FFD"/>
    <w:rsid w:val="00525194"/>
    <w:rsid w:val="00545E0F"/>
    <w:rsid w:val="00556F8D"/>
    <w:rsid w:val="005805CD"/>
    <w:rsid w:val="00593233"/>
    <w:rsid w:val="005A27D3"/>
    <w:rsid w:val="005A3221"/>
    <w:rsid w:val="005A336E"/>
    <w:rsid w:val="005E5503"/>
    <w:rsid w:val="005F4295"/>
    <w:rsid w:val="00607D8A"/>
    <w:rsid w:val="00624A9F"/>
    <w:rsid w:val="006439B9"/>
    <w:rsid w:val="00647272"/>
    <w:rsid w:val="0065193E"/>
    <w:rsid w:val="006544ED"/>
    <w:rsid w:val="006572E6"/>
    <w:rsid w:val="00680229"/>
    <w:rsid w:val="00680EF3"/>
    <w:rsid w:val="00687DB8"/>
    <w:rsid w:val="00692459"/>
    <w:rsid w:val="00695F3B"/>
    <w:rsid w:val="006B2AE5"/>
    <w:rsid w:val="006B3140"/>
    <w:rsid w:val="006B7C00"/>
    <w:rsid w:val="006C2415"/>
    <w:rsid w:val="006D79DD"/>
    <w:rsid w:val="00705DD4"/>
    <w:rsid w:val="0070678E"/>
    <w:rsid w:val="00710861"/>
    <w:rsid w:val="00713782"/>
    <w:rsid w:val="007157CC"/>
    <w:rsid w:val="00726562"/>
    <w:rsid w:val="007308B4"/>
    <w:rsid w:val="00736561"/>
    <w:rsid w:val="00737E01"/>
    <w:rsid w:val="0074679E"/>
    <w:rsid w:val="00760ED5"/>
    <w:rsid w:val="007B6587"/>
    <w:rsid w:val="007E2864"/>
    <w:rsid w:val="007E3CC6"/>
    <w:rsid w:val="007F61B8"/>
    <w:rsid w:val="008100D4"/>
    <w:rsid w:val="00810C9E"/>
    <w:rsid w:val="008246D3"/>
    <w:rsid w:val="0083352A"/>
    <w:rsid w:val="008462F2"/>
    <w:rsid w:val="00847353"/>
    <w:rsid w:val="008651F9"/>
    <w:rsid w:val="008657B4"/>
    <w:rsid w:val="008A7C40"/>
    <w:rsid w:val="008B15DF"/>
    <w:rsid w:val="008B1F84"/>
    <w:rsid w:val="008B26A8"/>
    <w:rsid w:val="008B4987"/>
    <w:rsid w:val="008D55C4"/>
    <w:rsid w:val="008D66FA"/>
    <w:rsid w:val="008E0B1D"/>
    <w:rsid w:val="009179FE"/>
    <w:rsid w:val="00921B85"/>
    <w:rsid w:val="009231D2"/>
    <w:rsid w:val="0092628D"/>
    <w:rsid w:val="009401AA"/>
    <w:rsid w:val="009464A5"/>
    <w:rsid w:val="00946924"/>
    <w:rsid w:val="00954B1F"/>
    <w:rsid w:val="00957235"/>
    <w:rsid w:val="0096278C"/>
    <w:rsid w:val="0097044D"/>
    <w:rsid w:val="009835CB"/>
    <w:rsid w:val="00984175"/>
    <w:rsid w:val="0098731C"/>
    <w:rsid w:val="00991BF5"/>
    <w:rsid w:val="009A0DFE"/>
    <w:rsid w:val="009A499A"/>
    <w:rsid w:val="009A54D0"/>
    <w:rsid w:val="009B5337"/>
    <w:rsid w:val="009C51AF"/>
    <w:rsid w:val="009D6250"/>
    <w:rsid w:val="009E5822"/>
    <w:rsid w:val="009F360D"/>
    <w:rsid w:val="00A018AD"/>
    <w:rsid w:val="00A10DD1"/>
    <w:rsid w:val="00A22A69"/>
    <w:rsid w:val="00A32C9D"/>
    <w:rsid w:val="00A43991"/>
    <w:rsid w:val="00A44F4C"/>
    <w:rsid w:val="00A659C3"/>
    <w:rsid w:val="00A70BAC"/>
    <w:rsid w:val="00A76421"/>
    <w:rsid w:val="00A90215"/>
    <w:rsid w:val="00AA240D"/>
    <w:rsid w:val="00AA3D2C"/>
    <w:rsid w:val="00AB0898"/>
    <w:rsid w:val="00AC3A02"/>
    <w:rsid w:val="00AC65BD"/>
    <w:rsid w:val="00AC7D89"/>
    <w:rsid w:val="00AE084B"/>
    <w:rsid w:val="00AE79D0"/>
    <w:rsid w:val="00AF089B"/>
    <w:rsid w:val="00B04CE5"/>
    <w:rsid w:val="00B127F2"/>
    <w:rsid w:val="00B16F93"/>
    <w:rsid w:val="00B229AA"/>
    <w:rsid w:val="00B27B1D"/>
    <w:rsid w:val="00B30FCE"/>
    <w:rsid w:val="00B332E1"/>
    <w:rsid w:val="00B33650"/>
    <w:rsid w:val="00B37D80"/>
    <w:rsid w:val="00B46443"/>
    <w:rsid w:val="00B47C61"/>
    <w:rsid w:val="00B525F4"/>
    <w:rsid w:val="00B62385"/>
    <w:rsid w:val="00B64DBA"/>
    <w:rsid w:val="00B8472D"/>
    <w:rsid w:val="00B9607E"/>
    <w:rsid w:val="00B9627C"/>
    <w:rsid w:val="00B96D5F"/>
    <w:rsid w:val="00BB2AB8"/>
    <w:rsid w:val="00BD1C52"/>
    <w:rsid w:val="00BD380B"/>
    <w:rsid w:val="00BE71E4"/>
    <w:rsid w:val="00C12ECE"/>
    <w:rsid w:val="00C15C58"/>
    <w:rsid w:val="00C358C3"/>
    <w:rsid w:val="00C53794"/>
    <w:rsid w:val="00C5450D"/>
    <w:rsid w:val="00C546A4"/>
    <w:rsid w:val="00C56181"/>
    <w:rsid w:val="00C67B12"/>
    <w:rsid w:val="00CC2E7E"/>
    <w:rsid w:val="00CC5FBC"/>
    <w:rsid w:val="00CD16A3"/>
    <w:rsid w:val="00CE4FFB"/>
    <w:rsid w:val="00D102FD"/>
    <w:rsid w:val="00D10394"/>
    <w:rsid w:val="00D128A1"/>
    <w:rsid w:val="00D476D8"/>
    <w:rsid w:val="00D50683"/>
    <w:rsid w:val="00D50D82"/>
    <w:rsid w:val="00D6660E"/>
    <w:rsid w:val="00D66AEB"/>
    <w:rsid w:val="00D73F9F"/>
    <w:rsid w:val="00D95707"/>
    <w:rsid w:val="00D96459"/>
    <w:rsid w:val="00DD2B33"/>
    <w:rsid w:val="00DD7AA9"/>
    <w:rsid w:val="00DE47B3"/>
    <w:rsid w:val="00DE5F52"/>
    <w:rsid w:val="00DF439D"/>
    <w:rsid w:val="00DF6046"/>
    <w:rsid w:val="00DF63AD"/>
    <w:rsid w:val="00E00293"/>
    <w:rsid w:val="00E37B2D"/>
    <w:rsid w:val="00E45A08"/>
    <w:rsid w:val="00E56064"/>
    <w:rsid w:val="00E73F6E"/>
    <w:rsid w:val="00E7497C"/>
    <w:rsid w:val="00E80516"/>
    <w:rsid w:val="00E86974"/>
    <w:rsid w:val="00E91CE3"/>
    <w:rsid w:val="00EA6EAB"/>
    <w:rsid w:val="00EC1839"/>
    <w:rsid w:val="00EC23B7"/>
    <w:rsid w:val="00ED7886"/>
    <w:rsid w:val="00EF7C85"/>
    <w:rsid w:val="00F22AA8"/>
    <w:rsid w:val="00F33CBF"/>
    <w:rsid w:val="00F36A72"/>
    <w:rsid w:val="00F41CD1"/>
    <w:rsid w:val="00F43495"/>
    <w:rsid w:val="00F51016"/>
    <w:rsid w:val="00F654E8"/>
    <w:rsid w:val="00F74DF1"/>
    <w:rsid w:val="00F758CA"/>
    <w:rsid w:val="00F8359F"/>
    <w:rsid w:val="00F835E7"/>
    <w:rsid w:val="00F96AF3"/>
    <w:rsid w:val="00FA5BC0"/>
    <w:rsid w:val="00FA65A2"/>
    <w:rsid w:val="00FC08B4"/>
    <w:rsid w:val="00FC14CE"/>
    <w:rsid w:val="00FD12C2"/>
    <w:rsid w:val="00FF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62D932"/>
  <w15:docId w15:val="{4C40A20A-E5C2-496C-93E7-BB8A6831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F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otnoteReference">
    <w:name w:val="footnote reference"/>
    <w:aliases w:val="Footnote symbol"/>
    <w:uiPriority w:val="99"/>
    <w:rsid w:val="00692459"/>
    <w:rPr>
      <w:vertAlign w:val="superscript"/>
    </w:rPr>
  </w:style>
  <w:style w:type="paragraph" w:customStyle="1" w:styleId="Default">
    <w:name w:val="Default"/>
    <w:rsid w:val="00692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5178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51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99"/>
    <w:rsid w:val="008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50683"/>
    <w:rPr>
      <w:b/>
      <w:bCs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206F19"/>
    <w:pPr>
      <w:ind w:left="720"/>
      <w:contextualSpacing/>
    </w:p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206F1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31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1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1D2"/>
    <w:rPr>
      <w:b/>
      <w:bCs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231D2"/>
    <w:rPr>
      <w:rFonts w:eastAsia="Batang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9231D2"/>
    <w:rPr>
      <w:rFonts w:eastAsia="Batang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231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231D2"/>
    <w:rPr>
      <w:sz w:val="24"/>
      <w:szCs w:val="24"/>
    </w:rPr>
  </w:style>
  <w:style w:type="paragraph" w:styleId="BodyText">
    <w:name w:val="Body Text"/>
    <w:basedOn w:val="Normal"/>
    <w:link w:val="BodyTextChar"/>
    <w:rsid w:val="00F74D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4DF1"/>
    <w:rPr>
      <w:sz w:val="24"/>
      <w:szCs w:val="24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3C31B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F96AF3"/>
    <w:pPr>
      <w:spacing w:after="160" w:line="259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lsp.government.bg" TargetMode="External"/><Relationship Id="rId18" Type="http://schemas.openxmlformats.org/officeDocument/2006/relationships/hyperlink" Target="http://www3.moew.government.bg/" TargetMode="External"/><Relationship Id="rId26" Type="http://schemas.openxmlformats.org/officeDocument/2006/relationships/hyperlink" Target="http://www.nap.bg" TargetMode="External"/><Relationship Id="rId39" Type="http://schemas.openxmlformats.org/officeDocument/2006/relationships/hyperlink" Target="http://www3.moew.government.bg/" TargetMode="External"/><Relationship Id="rId21" Type="http://schemas.openxmlformats.org/officeDocument/2006/relationships/hyperlink" Target="http://www3.moew.government.bg/" TargetMode="External"/><Relationship Id="rId34" Type="http://schemas.openxmlformats.org/officeDocument/2006/relationships/hyperlink" Target="http://www.mlsp.government.bg" TargetMode="External"/><Relationship Id="rId42" Type="http://schemas.openxmlformats.org/officeDocument/2006/relationships/hyperlink" Target="http://www3.moew.government.bg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lsp.government.bg" TargetMode="External"/><Relationship Id="rId29" Type="http://schemas.openxmlformats.org/officeDocument/2006/relationships/hyperlink" Target="http://www.nap.bg" TargetMode="External"/><Relationship Id="rId11" Type="http://schemas.openxmlformats.org/officeDocument/2006/relationships/hyperlink" Target="http://www.nap.bg" TargetMode="External"/><Relationship Id="rId24" Type="http://schemas.openxmlformats.org/officeDocument/2006/relationships/hyperlink" Target="http://www3.moew.government.bg/" TargetMode="External"/><Relationship Id="rId32" Type="http://schemas.openxmlformats.org/officeDocument/2006/relationships/hyperlink" Target="http://www.nap.bg" TargetMode="External"/><Relationship Id="rId37" Type="http://schemas.openxmlformats.org/officeDocument/2006/relationships/hyperlink" Target="http://www.mlsp.government.bg" TargetMode="External"/><Relationship Id="rId40" Type="http://schemas.openxmlformats.org/officeDocument/2006/relationships/hyperlink" Target="http://www.mlsp.government.bg" TargetMode="External"/><Relationship Id="rId45" Type="http://schemas.openxmlformats.org/officeDocument/2006/relationships/hyperlink" Target="http://www3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3.moew.government.bg/" TargetMode="External"/><Relationship Id="rId23" Type="http://schemas.openxmlformats.org/officeDocument/2006/relationships/hyperlink" Target="http://www.nap.bg" TargetMode="External"/><Relationship Id="rId28" Type="http://schemas.openxmlformats.org/officeDocument/2006/relationships/hyperlink" Target="http://www.mlsp.government.bg" TargetMode="External"/><Relationship Id="rId36" Type="http://schemas.openxmlformats.org/officeDocument/2006/relationships/hyperlink" Target="http://www3.moew.government.b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lsp.government.bg" TargetMode="External"/><Relationship Id="rId19" Type="http://schemas.openxmlformats.org/officeDocument/2006/relationships/hyperlink" Target="http://www.mlsp.government.bg" TargetMode="External"/><Relationship Id="rId31" Type="http://schemas.openxmlformats.org/officeDocument/2006/relationships/hyperlink" Target="http://www.mlsp.government.bg" TargetMode="External"/><Relationship Id="rId44" Type="http://schemas.openxmlformats.org/officeDocument/2006/relationships/hyperlink" Target="http://www.na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hyperlink" Target="http://www.nap.bg" TargetMode="External"/><Relationship Id="rId22" Type="http://schemas.openxmlformats.org/officeDocument/2006/relationships/hyperlink" Target="http://www.mlsp.government.bg" TargetMode="External"/><Relationship Id="rId27" Type="http://schemas.openxmlformats.org/officeDocument/2006/relationships/hyperlink" Target="http://www3.moew.government.bg/" TargetMode="External"/><Relationship Id="rId30" Type="http://schemas.openxmlformats.org/officeDocument/2006/relationships/hyperlink" Target="http://www3.moew.government.bg/" TargetMode="External"/><Relationship Id="rId35" Type="http://schemas.openxmlformats.org/officeDocument/2006/relationships/hyperlink" Target="http://www.nap.bg" TargetMode="External"/><Relationship Id="rId43" Type="http://schemas.openxmlformats.org/officeDocument/2006/relationships/hyperlink" Target="http://www.mlsp.government.bg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nap.b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3.moew.government.bg/" TargetMode="External"/><Relationship Id="rId17" Type="http://schemas.openxmlformats.org/officeDocument/2006/relationships/hyperlink" Target="http://www.nap.bg" TargetMode="External"/><Relationship Id="rId25" Type="http://schemas.openxmlformats.org/officeDocument/2006/relationships/hyperlink" Target="http://www.mlsp.government.bg" TargetMode="External"/><Relationship Id="rId33" Type="http://schemas.openxmlformats.org/officeDocument/2006/relationships/hyperlink" Target="http://www3.moew.government.bg/" TargetMode="External"/><Relationship Id="rId38" Type="http://schemas.openxmlformats.org/officeDocument/2006/relationships/hyperlink" Target="http://www.nap.bg" TargetMode="External"/><Relationship Id="rId46" Type="http://schemas.openxmlformats.org/officeDocument/2006/relationships/hyperlink" Target="http://www.mlsp.government.bg" TargetMode="External"/><Relationship Id="rId20" Type="http://schemas.openxmlformats.org/officeDocument/2006/relationships/hyperlink" Target="http://www.nap.bg" TargetMode="External"/><Relationship Id="rId41" Type="http://schemas.openxmlformats.org/officeDocument/2006/relationships/hyperlink" Target="http://www.nap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3C0C-C736-418E-A09E-0F1F4FA1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107</Pages>
  <Words>33942</Words>
  <Characters>193474</Characters>
  <Application>Microsoft Office Word</Application>
  <DocSecurity>0</DocSecurity>
  <Lines>1612</Lines>
  <Paragraphs>453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HP-PC</cp:lastModifiedBy>
  <cp:revision>11</cp:revision>
  <cp:lastPrinted>2019-07-26T09:00:00Z</cp:lastPrinted>
  <dcterms:created xsi:type="dcterms:W3CDTF">2019-07-29T05:41:00Z</dcterms:created>
  <dcterms:modified xsi:type="dcterms:W3CDTF">2019-08-26T11:53:00Z</dcterms:modified>
</cp:coreProperties>
</file>