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3EDB" w14:textId="77777777" w:rsidR="00895C45" w:rsidRPr="007F4259" w:rsidRDefault="007F4259" w:rsidP="007F425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14:paraId="7316FBF9" w14:textId="77777777" w:rsidR="00895C45" w:rsidRPr="00895C45" w:rsidRDefault="00895C45" w:rsidP="00E40835">
      <w:pPr>
        <w:jc w:val="both"/>
        <w:rPr>
          <w:rFonts w:eastAsia="Batang"/>
          <w:b/>
          <w:bCs/>
          <w:caps/>
          <w:lang w:eastAsia="en-US"/>
        </w:rPr>
      </w:pPr>
      <w:r w:rsidRPr="00895C45">
        <w:rPr>
          <w:rFonts w:eastAsia="Batang"/>
          <w:b/>
          <w:bCs/>
          <w:caps/>
          <w:lang w:eastAsia="en-US"/>
        </w:rPr>
        <w:t xml:space="preserve">ДО </w:t>
      </w:r>
    </w:p>
    <w:p w14:paraId="53CD63F0" w14:textId="77777777" w:rsidR="00D24DD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РЕКТОРА</w:t>
      </w:r>
    </w:p>
    <w:p w14:paraId="097FC389" w14:textId="77777777" w:rsidR="00E40835" w:rsidRDefault="00D24DD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D24DD5">
        <w:rPr>
          <w:rFonts w:eastAsia="Batang"/>
          <w:b/>
          <w:lang w:eastAsia="en-US"/>
        </w:rPr>
        <w:t xml:space="preserve">НА СОФИЙСКИ УНИВЕРСИТЕТ </w:t>
      </w:r>
    </w:p>
    <w:p w14:paraId="057D0DFA" w14:textId="77777777" w:rsidR="00895C45" w:rsidRPr="00895C4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„СВ. КЛИМЕНТ ОХРИДСКИ“</w:t>
      </w:r>
    </w:p>
    <w:p w14:paraId="298DF3EF" w14:textId="77777777" w:rsidR="00895C45" w:rsidRPr="00895C45" w:rsidRDefault="00895C45" w:rsidP="00895C45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14:paraId="45D3CF92" w14:textId="77777777" w:rsidR="00895C45" w:rsidRPr="00895C45" w:rsidRDefault="00895C45" w:rsidP="00895C45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895C45">
        <w:rPr>
          <w:rFonts w:eastAsia="Calibri"/>
          <w:b/>
          <w:lang w:eastAsia="en-US"/>
        </w:rPr>
        <w:t>ЗАЯВЛЕНИЕ ЗА УЧАСТИЕ</w:t>
      </w:r>
    </w:p>
    <w:p w14:paraId="129937AA" w14:textId="2858FF7F" w:rsidR="0053521B" w:rsidRDefault="007F4259" w:rsidP="00473EE5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</w:rPr>
      </w:pPr>
      <w:r>
        <w:rPr>
          <w:rFonts w:eastAsia="Calibri"/>
          <w:lang w:eastAsia="en-US"/>
        </w:rPr>
        <w:t xml:space="preserve">в открита процедура за възлагане на обществена поръчка </w:t>
      </w:r>
      <w:r w:rsidR="00895C45" w:rsidRPr="00895C45">
        <w:rPr>
          <w:rFonts w:eastAsia="Calibri"/>
          <w:lang w:eastAsia="en-US"/>
        </w:rPr>
        <w:t>с предмет</w:t>
      </w:r>
      <w:r w:rsidR="00FC4565">
        <w:rPr>
          <w:rFonts w:eastAsia="Calibri"/>
          <w:lang w:eastAsia="en-US"/>
        </w:rPr>
        <w:t xml:space="preserve"> </w:t>
      </w:r>
      <w:r w:rsidR="00473EE5" w:rsidRPr="00473EE5">
        <w:rPr>
          <w:b/>
        </w:rPr>
        <w:t>„Доставка, инсталиране, въвеждане в експлоатация, обучение за работа и поддръжка на автоматизирана инвертна микроскопска система за наблюдение на биологични обекти“, за Биологически факултет на СУ „Св. Климент Охридски“, по проект „Научна Инфраструктура по Клетъчни Технологии в Биомедицината (НИКТБ)“ от Националната пътна карта за научни инфраструктури 2017-2023 (НПКНИ)</w:t>
      </w:r>
    </w:p>
    <w:p w14:paraId="794E7862" w14:textId="77777777" w:rsidR="00473EE5" w:rsidRPr="00895C45" w:rsidRDefault="00473EE5" w:rsidP="00473EE5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</w:p>
    <w:p w14:paraId="1AF93799" w14:textId="65392121"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Pr="007F4259">
        <w:rPr>
          <w:rFonts w:eastAsia="Calibri"/>
          <w:lang w:eastAsia="en-US"/>
        </w:rPr>
        <w:t>: ...........</w:t>
      </w:r>
      <w:r w:rsidR="00FC4565">
        <w:rPr>
          <w:rFonts w:eastAsia="Calibri"/>
          <w:lang w:eastAsia="en-US"/>
        </w:rPr>
        <w:t>.......................................</w:t>
      </w:r>
      <w:r>
        <w:rPr>
          <w:rFonts w:eastAsia="Calibri"/>
          <w:lang w:eastAsia="en-US"/>
        </w:rPr>
        <w:t>..............</w:t>
      </w:r>
      <w:r w:rsidR="009E5CA2">
        <w:rPr>
          <w:rFonts w:eastAsia="Calibri"/>
          <w:lang w:eastAsia="en-US"/>
        </w:rPr>
        <w:t>.....................</w:t>
      </w:r>
      <w:r>
        <w:rPr>
          <w:rFonts w:eastAsia="Calibri"/>
          <w:lang w:eastAsia="en-US"/>
        </w:rPr>
        <w:t>...................</w:t>
      </w:r>
    </w:p>
    <w:p w14:paraId="65D69CF4" w14:textId="77777777" w:rsidR="007F4259" w:rsidRPr="007F4259" w:rsidRDefault="007F4259" w:rsidP="009E5CA2">
      <w:pPr>
        <w:ind w:firstLine="567"/>
        <w:jc w:val="both"/>
        <w:rPr>
          <w:rFonts w:eastAsia="Calibri"/>
          <w:i/>
          <w:lang w:eastAsia="en-US"/>
        </w:rPr>
      </w:pPr>
      <w:r w:rsidRPr="007F4259">
        <w:rPr>
          <w:rFonts w:eastAsia="Calibri"/>
          <w:i/>
          <w:lang w:eastAsia="en-US"/>
        </w:rPr>
        <w:t>(наименование на участника</w:t>
      </w:r>
      <w:r w:rsidRPr="000B42C1">
        <w:rPr>
          <w:rFonts w:eastAsia="Calibri"/>
          <w:i/>
          <w:lang w:val="ru-RU" w:eastAsia="en-US"/>
        </w:rPr>
        <w:t>)</w:t>
      </w:r>
    </w:p>
    <w:p w14:paraId="75503B91" w14:textId="77777777" w:rsidR="007F4259" w:rsidRDefault="007F4259" w:rsidP="009E5CA2">
      <w:pPr>
        <w:ind w:firstLine="567"/>
        <w:jc w:val="both"/>
        <w:rPr>
          <w:rFonts w:eastAsia="Calibri"/>
          <w:lang w:eastAsia="en-US"/>
        </w:rPr>
      </w:pPr>
    </w:p>
    <w:p w14:paraId="220A1E57" w14:textId="2775773A" w:rsidR="007F4259" w:rsidRPr="00FC4565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FC4565">
        <w:rPr>
          <w:rFonts w:eastAsia="Calibri"/>
          <w:lang w:eastAsia="en-US"/>
        </w:rPr>
        <w:t>Адрес за кореспонденция: гр...</w:t>
      </w:r>
      <w:r w:rsidR="00FC4565">
        <w:rPr>
          <w:rFonts w:eastAsia="Calibri"/>
          <w:lang w:eastAsia="en-US"/>
        </w:rPr>
        <w:t>.......</w:t>
      </w:r>
      <w:r w:rsidRPr="00FC4565">
        <w:rPr>
          <w:rFonts w:eastAsia="Calibri"/>
          <w:lang w:eastAsia="en-US"/>
        </w:rPr>
        <w:t xml:space="preserve">...... ул. </w:t>
      </w:r>
      <w:r w:rsidR="00FC4565">
        <w:rPr>
          <w:rFonts w:eastAsia="Calibri"/>
          <w:lang w:eastAsia="en-US"/>
        </w:rPr>
        <w:t>...........................</w:t>
      </w:r>
      <w:r w:rsidRPr="00FC4565">
        <w:rPr>
          <w:rFonts w:eastAsia="Calibri"/>
          <w:lang w:eastAsia="en-US"/>
        </w:rPr>
        <w:t xml:space="preserve">.., №. … </w:t>
      </w:r>
    </w:p>
    <w:p w14:paraId="793AC266" w14:textId="77777777" w:rsidR="007F4259" w:rsidRPr="00FC4565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FC4565">
        <w:rPr>
          <w:rFonts w:eastAsia="Calibri"/>
          <w:lang w:eastAsia="en-US"/>
        </w:rPr>
        <w:t>тел.: ........ / ............. факс: ......./ .............; e-mail: …………………….</w:t>
      </w:r>
    </w:p>
    <w:p w14:paraId="5E40B83E" w14:textId="77777777" w:rsidR="007F4259" w:rsidRPr="00FC4565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FC4565">
        <w:rPr>
          <w:rFonts w:eastAsia="Calibri"/>
          <w:lang w:eastAsia="en-US"/>
        </w:rPr>
        <w:t xml:space="preserve">Единен идентификационен код: ............................, </w:t>
      </w:r>
    </w:p>
    <w:p w14:paraId="73E8FFA8" w14:textId="00DF0BF5" w:rsidR="009E5CA2" w:rsidRPr="00FC4565" w:rsidRDefault="007F4259" w:rsidP="009E5CA2">
      <w:pPr>
        <w:ind w:firstLine="567"/>
        <w:jc w:val="both"/>
        <w:rPr>
          <w:rFonts w:eastAsia="Calibri"/>
          <w:lang w:val="ru-RU" w:eastAsia="en-US"/>
        </w:rPr>
      </w:pPr>
      <w:r w:rsidRPr="00FC4565">
        <w:rPr>
          <w:rFonts w:eastAsia="Calibri"/>
          <w:lang w:eastAsia="en-US"/>
        </w:rPr>
        <w:t>Представлявано от ..........</w:t>
      </w:r>
      <w:r w:rsidR="00FC4565">
        <w:rPr>
          <w:rFonts w:eastAsia="Calibri"/>
          <w:lang w:eastAsia="en-US"/>
        </w:rPr>
        <w:t>...............................</w:t>
      </w:r>
      <w:r w:rsidR="009E5CA2" w:rsidRPr="00FC4565">
        <w:rPr>
          <w:rFonts w:eastAsia="Calibri"/>
          <w:lang w:val="ru-RU" w:eastAsia="en-US"/>
        </w:rPr>
        <w:t>..............................................</w:t>
      </w:r>
    </w:p>
    <w:p w14:paraId="4CA4C7C4" w14:textId="77777777" w:rsidR="007F4259" w:rsidRPr="007F4259" w:rsidRDefault="009E5CA2" w:rsidP="009E5CA2">
      <w:pPr>
        <w:ind w:left="2124" w:firstLine="708"/>
        <w:jc w:val="both"/>
        <w:rPr>
          <w:rFonts w:eastAsia="Calibri"/>
          <w:lang w:eastAsia="en-US"/>
        </w:rPr>
      </w:pPr>
      <w:r w:rsidRPr="00FC4565">
        <w:rPr>
          <w:rFonts w:eastAsia="Calibri"/>
          <w:lang w:val="ru-RU" w:eastAsia="en-US"/>
        </w:rPr>
        <w:t>(</w:t>
      </w:r>
      <w:r w:rsidR="007F4259" w:rsidRPr="00FC4565">
        <w:rPr>
          <w:rFonts w:eastAsia="Calibri"/>
          <w:i/>
          <w:lang w:eastAsia="en-US"/>
        </w:rPr>
        <w:t xml:space="preserve">посочва се лицето/та по </w:t>
      </w:r>
      <w:r w:rsidR="00F35BFE" w:rsidRPr="00FC4565">
        <w:rPr>
          <w:rFonts w:eastAsia="Calibri"/>
          <w:i/>
          <w:lang w:eastAsia="en-US"/>
        </w:rPr>
        <w:t>регистрация</w:t>
      </w:r>
      <w:r w:rsidR="00F35BFE">
        <w:rPr>
          <w:rFonts w:eastAsia="Calibri"/>
          <w:i/>
          <w:lang w:eastAsia="en-US"/>
        </w:rPr>
        <w:t xml:space="preserve"> и</w:t>
      </w:r>
      <w:r>
        <w:rPr>
          <w:rFonts w:eastAsia="Calibri"/>
          <w:i/>
          <w:lang w:eastAsia="en-US"/>
        </w:rPr>
        <w:t xml:space="preserve"> </w:t>
      </w:r>
      <w:r w:rsidR="007F4259" w:rsidRPr="009E5CA2">
        <w:rPr>
          <w:rFonts w:eastAsia="Calibri"/>
          <w:i/>
          <w:lang w:eastAsia="en-US"/>
        </w:rPr>
        <w:t>длъжност)</w:t>
      </w:r>
    </w:p>
    <w:p w14:paraId="68908E3B" w14:textId="77777777" w:rsidR="009E5CA2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Упълномощен представител за тази процедура </w:t>
      </w:r>
      <w:r>
        <w:rPr>
          <w:rFonts w:eastAsia="Calibri"/>
          <w:lang w:eastAsia="en-US"/>
        </w:rPr>
        <w:t>……………………………</w:t>
      </w:r>
      <w:r w:rsidR="009E5CA2">
        <w:rPr>
          <w:rFonts w:eastAsia="Calibri"/>
          <w:lang w:eastAsia="en-US"/>
        </w:rPr>
        <w:t>……..</w:t>
      </w:r>
      <w:r>
        <w:rPr>
          <w:rFonts w:eastAsia="Calibri"/>
          <w:lang w:eastAsia="en-US"/>
        </w:rPr>
        <w:t xml:space="preserve">, </w:t>
      </w:r>
    </w:p>
    <w:p w14:paraId="0CAD5A15" w14:textId="77777777" w:rsidR="009E5CA2" w:rsidRDefault="009E5CA2" w:rsidP="009E5CA2">
      <w:pPr>
        <w:ind w:left="4956" w:firstLine="708"/>
        <w:jc w:val="both"/>
        <w:rPr>
          <w:rFonts w:eastAsia="Calibri"/>
          <w:lang w:eastAsia="en-US"/>
        </w:rPr>
      </w:pPr>
      <w:r w:rsidRPr="007F4259">
        <w:rPr>
          <w:rFonts w:eastAsia="Calibri"/>
          <w:i/>
          <w:lang w:eastAsia="en-US"/>
        </w:rPr>
        <w:t>(ако е предвидено)</w:t>
      </w:r>
    </w:p>
    <w:p w14:paraId="716599A3" w14:textId="77777777" w:rsidR="00895C45" w:rsidRPr="00895C45" w:rsidRDefault="007F4259" w:rsidP="009E5CA2">
      <w:pPr>
        <w:ind w:left="4956" w:hanging="4389"/>
        <w:rPr>
          <w:rFonts w:eastAsia="Calibri"/>
          <w:i/>
          <w:lang w:eastAsia="en-US"/>
        </w:rPr>
      </w:pPr>
      <w:r w:rsidRPr="007F4259">
        <w:rPr>
          <w:rFonts w:eastAsia="Calibri"/>
          <w:lang w:eastAsia="en-US"/>
        </w:rPr>
        <w:t>с приложено пълномощно № ………., дата ……….</w:t>
      </w:r>
    </w:p>
    <w:p w14:paraId="61C40364" w14:textId="77777777" w:rsidR="007F4259" w:rsidRDefault="007F4259" w:rsidP="00895C45">
      <w:pPr>
        <w:ind w:firstLine="567"/>
        <w:rPr>
          <w:rFonts w:eastAsia="Calibri"/>
          <w:lang w:eastAsia="en-US"/>
        </w:rPr>
      </w:pPr>
    </w:p>
    <w:p w14:paraId="37C2F2DD" w14:textId="77777777" w:rsidR="007F4259" w:rsidRDefault="007F4259" w:rsidP="00895C45">
      <w:pPr>
        <w:ind w:firstLine="567"/>
        <w:rPr>
          <w:rFonts w:eastAsia="Calibri"/>
          <w:lang w:eastAsia="en-US"/>
        </w:rPr>
      </w:pPr>
    </w:p>
    <w:p w14:paraId="4CEBD277" w14:textId="77777777" w:rsidR="007F4259" w:rsidRDefault="007F4259" w:rsidP="00895C45">
      <w:pPr>
        <w:ind w:firstLine="567"/>
        <w:rPr>
          <w:rFonts w:eastAsia="Calibri"/>
          <w:lang w:eastAsia="en-US"/>
        </w:rPr>
      </w:pPr>
      <w:r w:rsidRPr="00E40835">
        <w:rPr>
          <w:rFonts w:eastAsia="Calibri"/>
          <w:b/>
          <w:lang w:eastAsia="en-US"/>
        </w:rPr>
        <w:t xml:space="preserve">УВАЖАЕМИ </w:t>
      </w:r>
      <w:r w:rsidR="00E40835" w:rsidRPr="00E40835">
        <w:rPr>
          <w:rFonts w:eastAsia="Calibri"/>
          <w:b/>
          <w:lang w:eastAsia="en-US"/>
        </w:rPr>
        <w:t>ГОСПОДИН РЕКТОР</w:t>
      </w:r>
      <w:r w:rsidRPr="007F4259">
        <w:rPr>
          <w:rFonts w:eastAsia="Calibri"/>
          <w:lang w:eastAsia="en-US"/>
        </w:rPr>
        <w:t>,</w:t>
      </w:r>
    </w:p>
    <w:p w14:paraId="0DF5F254" w14:textId="77777777" w:rsidR="009E5CA2" w:rsidRDefault="009E5CA2" w:rsidP="00895C45">
      <w:pPr>
        <w:ind w:firstLine="567"/>
        <w:rPr>
          <w:rFonts w:eastAsia="Calibri"/>
          <w:lang w:eastAsia="en-US"/>
        </w:rPr>
      </w:pPr>
    </w:p>
    <w:p w14:paraId="2F5E44DA" w14:textId="3C799C3A" w:rsidR="007F40B8" w:rsidRDefault="009E5CA2" w:rsidP="009E5C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9E5CA2">
        <w:rPr>
          <w:rFonts w:eastAsia="Calibri"/>
          <w:lang w:eastAsia="en-US"/>
        </w:rPr>
        <w:t xml:space="preserve">ъв връзка с </w:t>
      </w:r>
      <w:r>
        <w:rPr>
          <w:rFonts w:eastAsia="Calibri"/>
          <w:lang w:eastAsia="en-US"/>
        </w:rPr>
        <w:t xml:space="preserve">обявена от Вас </w:t>
      </w:r>
      <w:r w:rsidRPr="009E5CA2">
        <w:rPr>
          <w:rFonts w:eastAsia="Calibri"/>
          <w:lang w:eastAsia="en-US"/>
        </w:rPr>
        <w:t xml:space="preserve">обществена поръчка с предмет </w:t>
      </w:r>
      <w:r w:rsidR="00FC4565" w:rsidRPr="00AB1C2A">
        <w:t xml:space="preserve">„Доставка, инсталиране, въвеждане в експлоатация, обучение за </w:t>
      </w:r>
      <w:r w:rsidR="00FC4565" w:rsidRPr="006A66F4">
        <w:t xml:space="preserve">работа и поддръжка </w:t>
      </w:r>
      <w:r w:rsidR="00FC4565" w:rsidRPr="00AB1C2A">
        <w:t xml:space="preserve">на автоматизирана </w:t>
      </w:r>
      <w:r w:rsidR="00395CA6">
        <w:t xml:space="preserve">инвертна </w:t>
      </w:r>
      <w:r w:rsidR="00FC4565" w:rsidRPr="00AB1C2A">
        <w:t>микроскопска система за наблюдение на биологични обекти.“</w:t>
      </w:r>
      <w:r w:rsidR="00FC4565" w:rsidRPr="00AB1C2A">
        <w:rPr>
          <w:b/>
        </w:rPr>
        <w:t>,</w:t>
      </w:r>
      <w:r w:rsidRPr="009E5CA2">
        <w:rPr>
          <w:rFonts w:eastAsia="Calibri"/>
          <w:lang w:eastAsia="en-US"/>
        </w:rPr>
        <w:t xml:space="preserve"> с настоящото заявяваме желанието си да участваме в </w:t>
      </w:r>
      <w:r w:rsidR="007F40B8">
        <w:rPr>
          <w:rFonts w:eastAsia="Calibri"/>
          <w:lang w:eastAsia="en-US"/>
        </w:rPr>
        <w:t xml:space="preserve">откритата </w:t>
      </w:r>
      <w:r>
        <w:rPr>
          <w:rFonts w:eastAsia="Calibri"/>
          <w:lang w:eastAsia="en-US"/>
        </w:rPr>
        <w:t>процедура</w:t>
      </w:r>
      <w:r w:rsidR="007F40B8">
        <w:rPr>
          <w:rFonts w:eastAsia="Calibri"/>
          <w:lang w:eastAsia="en-US"/>
        </w:rPr>
        <w:t>.</w:t>
      </w:r>
    </w:p>
    <w:p w14:paraId="4E842BD9" w14:textId="77777777" w:rsidR="00895C45" w:rsidRPr="00D24DD5" w:rsidRDefault="007F40B8" w:rsidP="009E5CA2">
      <w:pPr>
        <w:ind w:firstLine="567"/>
        <w:jc w:val="both"/>
        <w:rPr>
          <w:rFonts w:eastAsia="Calibri"/>
          <w:b/>
          <w:lang w:eastAsia="en-US"/>
        </w:rPr>
      </w:pPr>
      <w:r w:rsidRPr="00D24DD5">
        <w:rPr>
          <w:rFonts w:eastAsia="Calibri"/>
          <w:b/>
          <w:lang w:eastAsia="en-US"/>
        </w:rPr>
        <w:t>П</w:t>
      </w:r>
      <w:r w:rsidR="009E5CA2" w:rsidRPr="00D24DD5">
        <w:rPr>
          <w:rFonts w:eastAsia="Calibri"/>
          <w:b/>
          <w:lang w:eastAsia="en-US"/>
        </w:rPr>
        <w:t xml:space="preserve">редставяме </w:t>
      </w:r>
      <w:r w:rsidR="00895C45" w:rsidRPr="00D24DD5">
        <w:rPr>
          <w:rFonts w:eastAsia="Calibri"/>
          <w:b/>
          <w:lang w:eastAsia="en-US"/>
        </w:rPr>
        <w:t xml:space="preserve">следните документи: </w:t>
      </w:r>
    </w:p>
    <w:p w14:paraId="3F92F6B4" w14:textId="77777777"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Заявление за участие (оригинал, изготвен по образец № 1).</w:t>
      </w:r>
    </w:p>
    <w:p w14:paraId="040F2D30" w14:textId="77777777"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 xml:space="preserve">Единен европейски документ за обществени поръчки (еЕЕДОП) </w:t>
      </w:r>
      <w:r w:rsidRPr="007F40B8">
        <w:rPr>
          <w:rFonts w:eastAsia="Times CY"/>
          <w:i/>
          <w:lang w:eastAsia="ar-SA"/>
        </w:rPr>
        <w:t xml:space="preserve">(на електронен носител, </w:t>
      </w:r>
      <w:r>
        <w:rPr>
          <w:rFonts w:eastAsia="Times CY"/>
          <w:i/>
          <w:lang w:eastAsia="ar-SA"/>
        </w:rPr>
        <w:t>когато</w:t>
      </w:r>
      <w:r w:rsidRPr="007F40B8">
        <w:rPr>
          <w:rFonts w:eastAsia="Times CY"/>
          <w:i/>
          <w:lang w:eastAsia="ar-SA"/>
        </w:rPr>
        <w:t xml:space="preserve"> е приложимо)</w:t>
      </w:r>
      <w:r>
        <w:rPr>
          <w:rFonts w:eastAsia="Times CY"/>
          <w:i/>
          <w:lang w:eastAsia="ar-SA"/>
        </w:rPr>
        <w:t>.</w:t>
      </w:r>
    </w:p>
    <w:p w14:paraId="55453D17" w14:textId="77777777"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Документи за доказване на предприетите мерки за </w:t>
      </w:r>
      <w:r w:rsidRPr="007F40B8">
        <w:rPr>
          <w:rFonts w:eastAsia="Times CY"/>
          <w:i/>
          <w:lang w:eastAsia="ar-SA"/>
        </w:rPr>
        <w:t>надеждност (когато е приложимо)</w:t>
      </w:r>
      <w:r>
        <w:rPr>
          <w:rFonts w:eastAsia="Times CY"/>
          <w:i/>
          <w:lang w:eastAsia="ar-SA"/>
        </w:rPr>
        <w:t>;</w:t>
      </w:r>
    </w:p>
    <w:p w14:paraId="5C456D1A" w14:textId="77777777"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7F40B8">
        <w:rPr>
          <w:rFonts w:eastAsia="Times CY"/>
          <w:i/>
          <w:lang w:eastAsia="ar-SA"/>
        </w:rPr>
        <w:t>когато е приложимо</w:t>
      </w:r>
      <w:r w:rsidRPr="007F40B8">
        <w:rPr>
          <w:rFonts w:eastAsia="Times CY"/>
          <w:lang w:eastAsia="ar-SA"/>
        </w:rPr>
        <w:t>)</w:t>
      </w:r>
      <w:r>
        <w:rPr>
          <w:rFonts w:eastAsia="Times CY"/>
          <w:lang w:eastAsia="ar-SA"/>
        </w:rPr>
        <w:t>;</w:t>
      </w:r>
    </w:p>
    <w:p w14:paraId="6E775ECD" w14:textId="77777777" w:rsid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7F40B8">
        <w:rPr>
          <w:rFonts w:eastAsia="Times CY"/>
          <w:i/>
          <w:lang w:eastAsia="ar-SA"/>
        </w:rPr>
        <w:t>(когато е приложимо)</w:t>
      </w:r>
      <w:r>
        <w:rPr>
          <w:rFonts w:eastAsia="Times CY"/>
          <w:i/>
          <w:lang w:eastAsia="ar-SA"/>
        </w:rPr>
        <w:t>;</w:t>
      </w:r>
    </w:p>
    <w:p w14:paraId="747CCEF0" w14:textId="77777777" w:rsidR="00D24DD5" w:rsidRPr="00F35BFE" w:rsidRDefault="00895C45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lastRenderedPageBreak/>
        <w:t xml:space="preserve">Техническо предложение, съдържащо Предложение за изпълнение на </w:t>
      </w:r>
      <w:r w:rsidRPr="00F35BFE">
        <w:rPr>
          <w:rFonts w:eastAsia="Times CY"/>
          <w:lang w:eastAsia="ar-SA"/>
        </w:rPr>
        <w:t>конкретната поръчката - по образец</w:t>
      </w:r>
      <w:r w:rsidR="00F71A75" w:rsidRPr="00F35BFE">
        <w:rPr>
          <w:rFonts w:eastAsia="Times CY"/>
          <w:lang w:eastAsia="ar-SA"/>
        </w:rPr>
        <w:t xml:space="preserve"> № ….</w:t>
      </w:r>
      <w:r w:rsidRPr="00F35BFE">
        <w:rPr>
          <w:rFonts w:eastAsia="Times CY"/>
          <w:lang w:eastAsia="ar-SA"/>
        </w:rPr>
        <w:t>;</w:t>
      </w:r>
    </w:p>
    <w:p w14:paraId="731BBFC0" w14:textId="77777777" w:rsidR="00895C45" w:rsidRPr="00F35BFE" w:rsidRDefault="00895C45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F35BFE">
        <w:rPr>
          <w:rFonts w:eastAsia="Times CY"/>
          <w:lang w:eastAsia="ar-SA"/>
        </w:rPr>
        <w:t>Ценово предложение – по образец</w:t>
      </w:r>
      <w:r w:rsidR="00F71A75" w:rsidRPr="00F35BFE">
        <w:rPr>
          <w:rFonts w:eastAsia="Times CY"/>
          <w:lang w:eastAsia="ar-SA"/>
        </w:rPr>
        <w:t xml:space="preserve"> ….№</w:t>
      </w:r>
      <w:r w:rsidRPr="00F35BFE">
        <w:rPr>
          <w:rFonts w:eastAsia="Times CY"/>
          <w:lang w:eastAsia="ar-SA"/>
        </w:rPr>
        <w:t>.</w:t>
      </w:r>
    </w:p>
    <w:p w14:paraId="0A981E9E" w14:textId="77777777" w:rsidR="00B0369F" w:rsidRDefault="00B0369F" w:rsidP="00B0369F"/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246"/>
        <w:gridCol w:w="5606"/>
      </w:tblGrid>
      <w:tr w:rsidR="00A25E9C" w:rsidRPr="008E1E36" w14:paraId="4363D646" w14:textId="77777777" w:rsidTr="00D24DD5">
        <w:tc>
          <w:tcPr>
            <w:tcW w:w="2155" w:type="pct"/>
          </w:tcPr>
          <w:p w14:paraId="08DB3C3D" w14:textId="77777777"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Дата  </w:t>
            </w:r>
          </w:p>
        </w:tc>
        <w:tc>
          <w:tcPr>
            <w:tcW w:w="2845" w:type="pct"/>
            <w:vAlign w:val="bottom"/>
          </w:tcPr>
          <w:p w14:paraId="5DA2A369" w14:textId="77777777"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________/ _________ / ________</w:t>
            </w:r>
          </w:p>
        </w:tc>
      </w:tr>
      <w:tr w:rsidR="00A25E9C" w:rsidRPr="008E1E36" w14:paraId="7BEFF5A9" w14:textId="77777777" w:rsidTr="00D24DD5">
        <w:tc>
          <w:tcPr>
            <w:tcW w:w="2155" w:type="pct"/>
          </w:tcPr>
          <w:p w14:paraId="6820212E" w14:textId="77777777" w:rsidR="00A25E9C" w:rsidRPr="008E1E36" w:rsidRDefault="00A25E9C" w:rsidP="00D24DD5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 w:rsidR="008E1E36"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2845" w:type="pct"/>
            <w:vAlign w:val="bottom"/>
          </w:tcPr>
          <w:p w14:paraId="33A5D52D" w14:textId="77777777"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  <w:tr w:rsidR="00A25E9C" w:rsidRPr="008E1E36" w14:paraId="513FEE95" w14:textId="77777777" w:rsidTr="00D24DD5">
        <w:tc>
          <w:tcPr>
            <w:tcW w:w="2155" w:type="pct"/>
          </w:tcPr>
          <w:p w14:paraId="3FB05E30" w14:textId="77777777"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>Подпис</w:t>
            </w:r>
            <w:r w:rsidR="00D24DD5">
              <w:t xml:space="preserve"> и </w:t>
            </w:r>
            <w:r w:rsidR="00D24DD5" w:rsidRPr="00D24DD5">
              <w:t>печат)</w:t>
            </w:r>
          </w:p>
          <w:p w14:paraId="6C1A32C6" w14:textId="77777777" w:rsidR="00A25E9C" w:rsidRPr="008E1E36" w:rsidRDefault="00A25E9C" w:rsidP="0064636B">
            <w:pPr>
              <w:ind w:right="-1"/>
              <w:jc w:val="both"/>
            </w:pPr>
          </w:p>
        </w:tc>
        <w:tc>
          <w:tcPr>
            <w:tcW w:w="2845" w:type="pct"/>
            <w:vAlign w:val="bottom"/>
          </w:tcPr>
          <w:p w14:paraId="441ABFE1" w14:textId="77777777"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14:paraId="1CB0ADC9" w14:textId="4E02155D" w:rsidR="006A66F4" w:rsidRDefault="006A66F4" w:rsidP="00D24DD5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1" w:name="_Образец_№_3."/>
      <w:bookmarkEnd w:id="1"/>
    </w:p>
    <w:p w14:paraId="40FA7C02" w14:textId="77777777" w:rsidR="006A66F4" w:rsidRDefault="006A66F4">
      <w:pPr>
        <w:spacing w:after="200" w:line="276" w:lineRule="auto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br w:type="page"/>
      </w:r>
    </w:p>
    <w:p w14:paraId="4107C1D3" w14:textId="14711810" w:rsidR="00D24DD5" w:rsidRPr="007F4259" w:rsidRDefault="00D24DD5" w:rsidP="00D24DD5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="004A5440">
        <w:rPr>
          <w:rFonts w:eastAsia="Batang"/>
          <w:bCs/>
          <w:i/>
          <w:caps/>
          <w:lang w:eastAsia="en-US"/>
        </w:rPr>
        <w:t xml:space="preserve"> </w:t>
      </w:r>
      <w:r w:rsidR="004C3C3A">
        <w:rPr>
          <w:rFonts w:eastAsia="Batang"/>
          <w:bCs/>
          <w:i/>
          <w:caps/>
          <w:lang w:eastAsia="en-US"/>
        </w:rPr>
        <w:t>2</w:t>
      </w:r>
      <w:r w:rsidR="004A5440">
        <w:rPr>
          <w:rFonts w:eastAsia="Batang"/>
          <w:bCs/>
          <w:i/>
          <w:caps/>
          <w:lang w:eastAsia="en-US"/>
        </w:rPr>
        <w:t xml:space="preserve"> </w:t>
      </w:r>
    </w:p>
    <w:p w14:paraId="61A39245" w14:textId="77777777" w:rsidR="00DA3A2C" w:rsidRDefault="00DA3A2C" w:rsidP="00D24DD5">
      <w:pPr>
        <w:spacing w:after="200" w:line="276" w:lineRule="auto"/>
        <w:jc w:val="right"/>
        <w:rPr>
          <w:i/>
          <w:iCs/>
        </w:rPr>
      </w:pPr>
    </w:p>
    <w:p w14:paraId="5B2F3A01" w14:textId="77777777" w:rsidR="005273F9" w:rsidRPr="00754E21" w:rsidRDefault="005273F9" w:rsidP="005273F9">
      <w:pPr>
        <w:rPr>
          <w:b/>
          <w:bCs/>
          <w:caps/>
          <w:position w:val="8"/>
        </w:rPr>
      </w:pPr>
      <w:bookmarkStart w:id="2" w:name="_Образец_№_4."/>
      <w:bookmarkEnd w:id="2"/>
      <w:r w:rsidRPr="00754E21">
        <w:rPr>
          <w:b/>
          <w:bCs/>
          <w:caps/>
          <w:position w:val="8"/>
        </w:rPr>
        <w:t>До</w:t>
      </w:r>
    </w:p>
    <w:p w14:paraId="3DD12981" w14:textId="77777777" w:rsidR="00D24DD5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1C321E58" w14:textId="77777777" w:rsidR="005273F9" w:rsidRPr="00754E21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E40835">
        <w:rPr>
          <w:b/>
          <w:bCs/>
          <w:caps/>
          <w:position w:val="8"/>
        </w:rPr>
        <w:t xml:space="preserve"> </w:t>
      </w:r>
      <w:r w:rsidR="005273F9" w:rsidRPr="00754E21">
        <w:rPr>
          <w:b/>
          <w:bCs/>
          <w:caps/>
          <w:position w:val="8"/>
        </w:rPr>
        <w:t>СОФИЙСКИ УНИВЕРСИТЕТ</w:t>
      </w:r>
    </w:p>
    <w:p w14:paraId="49C2DFB3" w14:textId="77777777"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540CA5AD" w14:textId="77777777"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p w14:paraId="043CBAEA" w14:textId="77777777" w:rsidR="005273F9" w:rsidRPr="00754E21" w:rsidRDefault="00D24DD5" w:rsidP="005273F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ТЕХНИЧЕСКО </w:t>
      </w:r>
      <w:r w:rsidR="005273F9">
        <w:rPr>
          <w:b/>
          <w:bCs/>
          <w:caps/>
          <w:position w:val="8"/>
        </w:rPr>
        <w:t>ПРЕДЛОЖЕНИЕ</w:t>
      </w:r>
    </w:p>
    <w:p w14:paraId="28DB470D" w14:textId="77777777"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754E21" w14:paraId="3432A91E" w14:textId="77777777" w:rsidTr="0053521B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7F417F5B" w14:textId="77777777" w:rsidR="005273F9" w:rsidRPr="00754E21" w:rsidRDefault="005273F9" w:rsidP="0053521B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0EBFCAC3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6ED24253" w14:textId="77777777" w:rsidR="005273F9" w:rsidRPr="00754E21" w:rsidRDefault="005273F9" w:rsidP="0053521B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13475FCB" w14:textId="77777777" w:rsidR="005273F9" w:rsidRPr="00754E21" w:rsidRDefault="005273F9" w:rsidP="0053521B"/>
        </w:tc>
      </w:tr>
      <w:tr w:rsidR="005273F9" w:rsidRPr="00754E21" w14:paraId="1FDC0B3E" w14:textId="77777777" w:rsidTr="0053521B">
        <w:trPr>
          <w:gridAfter w:val="1"/>
          <w:wAfter w:w="95" w:type="dxa"/>
        </w:trPr>
        <w:tc>
          <w:tcPr>
            <w:tcW w:w="672" w:type="dxa"/>
          </w:tcPr>
          <w:p w14:paraId="168EAA7C" w14:textId="77777777" w:rsidR="005273F9" w:rsidRPr="00754E21" w:rsidRDefault="005273F9" w:rsidP="0053521B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7A2F0E91" w14:textId="77777777"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A4EC15D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A5D142E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3A6600CB" w14:textId="77777777" w:rsidTr="0053521B">
        <w:trPr>
          <w:trHeight w:val="519"/>
        </w:trPr>
        <w:tc>
          <w:tcPr>
            <w:tcW w:w="2233" w:type="dxa"/>
            <w:gridSpan w:val="2"/>
          </w:tcPr>
          <w:p w14:paraId="57A81DE4" w14:textId="77777777" w:rsidR="005273F9" w:rsidRDefault="005273F9" w:rsidP="0053521B"/>
          <w:p w14:paraId="678FA1E5" w14:textId="77777777" w:rsidR="005273F9" w:rsidRPr="00754E21" w:rsidRDefault="005273F9" w:rsidP="0053521B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C42C7E1" w14:textId="77777777" w:rsidR="005273F9" w:rsidRPr="00754E21" w:rsidRDefault="005273F9" w:rsidP="0053521B">
            <w:pPr>
              <w:jc w:val="center"/>
            </w:pPr>
          </w:p>
        </w:tc>
        <w:tc>
          <w:tcPr>
            <w:tcW w:w="3685" w:type="dxa"/>
            <w:gridSpan w:val="6"/>
          </w:tcPr>
          <w:p w14:paraId="78FAB59D" w14:textId="77777777" w:rsidR="005273F9" w:rsidRDefault="005273F9" w:rsidP="0053521B">
            <w:pPr>
              <w:jc w:val="center"/>
            </w:pPr>
          </w:p>
          <w:p w14:paraId="45162EB0" w14:textId="77777777" w:rsidR="005273F9" w:rsidRPr="00754E21" w:rsidRDefault="005273F9" w:rsidP="0053521B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7F09EA14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72A06EFC" w14:textId="77777777" w:rsidTr="0053521B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76394B94" w14:textId="77777777" w:rsidR="005273F9" w:rsidRDefault="005273F9" w:rsidP="0053521B">
            <w:pPr>
              <w:spacing w:before="120"/>
            </w:pPr>
          </w:p>
          <w:p w14:paraId="0F1552D2" w14:textId="77777777" w:rsidR="005273F9" w:rsidRPr="00754E21" w:rsidRDefault="005273F9" w:rsidP="0053521B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4017050D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843" w:type="dxa"/>
            <w:gridSpan w:val="3"/>
          </w:tcPr>
          <w:p w14:paraId="4E29977E" w14:textId="77777777" w:rsidR="005273F9" w:rsidRDefault="005273F9" w:rsidP="0053521B">
            <w:pPr>
              <w:spacing w:before="120"/>
              <w:jc w:val="center"/>
            </w:pPr>
          </w:p>
          <w:p w14:paraId="2CA59976" w14:textId="77777777" w:rsidR="005273F9" w:rsidRPr="00754E21" w:rsidRDefault="005273F9" w:rsidP="0053521B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67FD11CA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3B6C46C5" w14:textId="77777777" w:rsidTr="0053521B">
        <w:trPr>
          <w:gridAfter w:val="1"/>
          <w:wAfter w:w="95" w:type="dxa"/>
        </w:trPr>
        <w:tc>
          <w:tcPr>
            <w:tcW w:w="2233" w:type="dxa"/>
            <w:gridSpan w:val="2"/>
          </w:tcPr>
          <w:p w14:paraId="0FCEBC60" w14:textId="77777777" w:rsidR="005273F9" w:rsidRPr="00754E21" w:rsidRDefault="005273F9" w:rsidP="0053521B">
            <w:pPr>
              <w:jc w:val="center"/>
            </w:pPr>
          </w:p>
        </w:tc>
        <w:tc>
          <w:tcPr>
            <w:tcW w:w="3543" w:type="dxa"/>
            <w:gridSpan w:val="5"/>
          </w:tcPr>
          <w:p w14:paraId="091D680D" w14:textId="77777777" w:rsidR="005273F9" w:rsidRPr="00754E21" w:rsidRDefault="005273F9" w:rsidP="00D24DD5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482D5E8A" w14:textId="77777777" w:rsidR="005273F9" w:rsidRPr="00754E21" w:rsidRDefault="005273F9" w:rsidP="0053521B">
            <w:pPr>
              <w:jc w:val="center"/>
            </w:pPr>
          </w:p>
        </w:tc>
        <w:tc>
          <w:tcPr>
            <w:tcW w:w="2126" w:type="dxa"/>
            <w:gridSpan w:val="2"/>
          </w:tcPr>
          <w:p w14:paraId="0F90A73B" w14:textId="77777777"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754E21" w14:paraId="4A85CEC6" w14:textId="77777777" w:rsidTr="0053521B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43E3C038" w14:textId="77777777" w:rsidR="005273F9" w:rsidRPr="00754E21" w:rsidRDefault="005273F9" w:rsidP="0053521B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1351F738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407B7EC1" w14:textId="77777777" w:rsidTr="0053521B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A5A5AF3" w14:textId="77777777" w:rsidR="005273F9" w:rsidRPr="00754E21" w:rsidRDefault="005273F9" w:rsidP="0053521B">
            <w:pPr>
              <w:jc w:val="center"/>
            </w:pPr>
          </w:p>
        </w:tc>
        <w:tc>
          <w:tcPr>
            <w:tcW w:w="5528" w:type="dxa"/>
            <w:gridSpan w:val="7"/>
          </w:tcPr>
          <w:p w14:paraId="475FC7A9" w14:textId="77777777" w:rsidR="005273F9" w:rsidRPr="00754E21" w:rsidRDefault="005273F9" w:rsidP="0053521B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754E21" w14:paraId="7DD16294" w14:textId="77777777" w:rsidTr="0053521B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5CBA7C37" w14:textId="77777777" w:rsidR="005273F9" w:rsidRPr="00754E21" w:rsidRDefault="005273F9" w:rsidP="0053521B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793C3C78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16E8B66A" w14:textId="77777777" w:rsidR="005273F9" w:rsidRPr="00754E21" w:rsidRDefault="005273F9" w:rsidP="0053521B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8AACCDB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4B81F148" w14:textId="77777777" w:rsidR="005273F9" w:rsidRPr="00754E21" w:rsidRDefault="005273F9" w:rsidP="0053521B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53123D95" w14:textId="77777777" w:rsidR="005273F9" w:rsidRPr="00754E21" w:rsidRDefault="005273F9" w:rsidP="0053521B">
            <w:pPr>
              <w:jc w:val="center"/>
            </w:pPr>
          </w:p>
        </w:tc>
      </w:tr>
    </w:tbl>
    <w:p w14:paraId="64BFC5B8" w14:textId="77777777" w:rsidR="005273F9" w:rsidRPr="00754E21" w:rsidRDefault="005273F9" w:rsidP="005273F9">
      <w:pPr>
        <w:ind w:left="709"/>
      </w:pPr>
    </w:p>
    <w:p w14:paraId="2C110AB9" w14:textId="77777777" w:rsidR="005273F9" w:rsidRDefault="005273F9" w:rsidP="005273F9">
      <w:pPr>
        <w:spacing w:after="120"/>
        <w:jc w:val="both"/>
        <w:rPr>
          <w:b/>
          <w:bCs/>
          <w:lang w:eastAsia="en-US"/>
        </w:rPr>
      </w:pPr>
    </w:p>
    <w:p w14:paraId="24D51DBF" w14:textId="77777777" w:rsidR="005273F9" w:rsidRPr="002B0C69" w:rsidRDefault="005273F9" w:rsidP="005273F9">
      <w:pPr>
        <w:spacing w:after="120"/>
        <w:ind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 w:rsidR="00E40835"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212"/>
      </w:tblGrid>
      <w:tr w:rsidR="005273F9" w:rsidRPr="002B0C69" w14:paraId="3223D3AA" w14:textId="77777777" w:rsidTr="002733C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6DACE22" w14:textId="03A812C8" w:rsidR="008B2B00" w:rsidRPr="00ED7A26" w:rsidRDefault="008B2B00" w:rsidP="008B2B00">
            <w:pPr>
              <w:spacing w:after="12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FC4565" w:rsidRPr="0099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„Доставка, инсталиране, въвеждане в експлоатация, обучение за работа и поддръжка на автоматизирана </w:t>
            </w:r>
            <w:r w:rsidR="00395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инвертна </w:t>
            </w:r>
            <w:r w:rsidR="00FC4565" w:rsidRPr="00997802">
              <w:rPr>
                <w:rFonts w:ascii="Times New Roman" w:hAnsi="Times New Roman"/>
                <w:sz w:val="24"/>
                <w:szCs w:val="24"/>
                <w:lang w:eastAsia="en-US"/>
              </w:rPr>
              <w:t>микроскопска система за наблюдение на биологични обекти</w:t>
            </w:r>
            <w:r w:rsidR="00FC4565" w:rsidRPr="00FC4565"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, подписаният(те), ……………………………… представляващ(и) и управляващ(и) ....................................................................…, заявявам(е) следното:</w:t>
            </w:r>
          </w:p>
          <w:p w14:paraId="0322C413" w14:textId="1FEB7F66" w:rsidR="008B2B00" w:rsidRPr="00ED7A26" w:rsidRDefault="008B2B00" w:rsidP="008B2B0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4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Желая(ем) да участвам(е) в настоящата обществена поръчка ………………………………………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14:paraId="67C8B895" w14:textId="77777777" w:rsidR="008B2B00" w:rsidRPr="00ED7A26" w:rsidRDefault="008B2B00" w:rsidP="008B2B00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4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14:paraId="1A5E285D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изпълнява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lastRenderedPageBreak/>
              <w:t>съответствие с приложимите към предмета на договора законови и подзаконови нормативни актове;</w:t>
            </w:r>
          </w:p>
          <w:p w14:paraId="293F4869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изпълнява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14:paraId="7BC9A8B3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достав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14:paraId="0259E2F4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извърши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доставката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C65">
              <w:rPr>
                <w:rFonts w:ascii="Times New Roman" w:eastAsia="Calibri" w:hAnsi="Times New Roman"/>
                <w:bCs/>
                <w:sz w:val="24"/>
                <w:szCs w:val="22"/>
                <w:bdr w:val="none" w:sz="0" w:space="0" w:color="auto" w:frame="1"/>
                <w:lang w:val="ru-RU" w:eastAsia="en-US"/>
              </w:rPr>
              <w:t xml:space="preserve"> </w:t>
            </w:r>
            <w:bookmarkStart w:id="3" w:name="_Hlk528677503"/>
            <w:r w:rsidRPr="003D5C65">
              <w:rPr>
                <w:rFonts w:ascii="Times New Roman" w:eastAsia="Calibri" w:hAnsi="Times New Roman"/>
                <w:bCs/>
                <w:sz w:val="24"/>
                <w:szCs w:val="22"/>
                <w:bdr w:val="none" w:sz="0" w:space="0" w:color="auto" w:frame="1"/>
                <w:lang w:val="ru-RU" w:eastAsia="en-US"/>
              </w:rPr>
              <w:t>инсталирането, въвеждането в експлоатация, обучението на служител на Възложителя, за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на АПАРАТУРАТА </w:t>
            </w:r>
            <w:bookmarkEnd w:id="3"/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0ACA">
              <w:rPr>
                <w:rFonts w:ascii="Times New Roman" w:hAnsi="Times New Roman"/>
                <w:sz w:val="24"/>
                <w:szCs w:val="24"/>
              </w:rPr>
              <w:t>срок до 90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деветдесет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) календарни дни, считано от дата на подписване на договора и завеждането му в деловодната система на Възложителя.</w:t>
            </w:r>
          </w:p>
          <w:p w14:paraId="4D644AEF" w14:textId="6F0CB985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извършим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доставката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инсталирането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АПАРАТУРАТА до указаното място в сградата на </w:t>
            </w:r>
            <w:r w:rsidR="00FC4565" w:rsidRPr="00997802">
              <w:rPr>
                <w:rFonts w:ascii="Times New Roman" w:hAnsi="Times New Roman"/>
                <w:sz w:val="24"/>
                <w:szCs w:val="24"/>
              </w:rPr>
              <w:t>Биологически Факултет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към Софийски университет „Св. Климент Охридски“, съответно </w:t>
            </w:r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прехвърли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собствеността и предаде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14:paraId="1B9B97AF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приключи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изпълнението на всички дейности, свързани с доставката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4" w:name="_Hlk528677727"/>
            <w:r w:rsidRPr="003D5C65">
              <w:rPr>
                <w:rFonts w:ascii="Times New Roman" w:eastAsia="Calibri" w:hAnsi="Times New Roman"/>
                <w:sz w:val="24"/>
                <w:szCs w:val="22"/>
                <w:lang w:val="ru-RU" w:eastAsia="zh-CN"/>
              </w:rPr>
              <w:t xml:space="preserve">инсталирането (монтажа), въвеждането в експлоатация на АПАРАТУРАТА и обучението на </w:t>
            </w:r>
            <w:r w:rsidRPr="003D5C65">
              <w:rPr>
                <w:rFonts w:ascii="Times New Roman" w:eastAsia="Calibri" w:hAnsi="Times New Roman"/>
                <w:bCs/>
                <w:sz w:val="24"/>
                <w:szCs w:val="22"/>
                <w:bdr w:val="none" w:sz="0" w:space="0" w:color="auto" w:frame="1"/>
                <w:lang w:val="ru-RU" w:eastAsia="en-US"/>
              </w:rPr>
              <w:t>служител на Възложителя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 договорения срок. За извършената доставка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въвеждане в експлоатация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rPr>
                <w:rFonts w:ascii="Times New Roman" w:hAnsi="Times New Roman"/>
                <w:sz w:val="24"/>
                <w:szCs w:val="24"/>
              </w:rPr>
              <w:t>въвеждане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АПАРАТУРАТА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експлоатация, в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степен позволяваща безпрепятствената ѝ употреба;</w:t>
            </w:r>
          </w:p>
          <w:p w14:paraId="3B16CB6C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 рамките на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>гаранционния срок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да отстранява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14:paraId="7486C692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във времето на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>гаранционния срок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АПАРАТУРАТА да отстранява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заявените рекламации за възникнали повреди в срок до </w:t>
            </w:r>
            <w:r>
              <w:rPr>
                <w:rFonts w:ascii="Times New Roman" w:hAnsi="Times New Roman"/>
                <w:sz w:val="24"/>
                <w:szCs w:val="24"/>
              </w:rPr>
              <w:t>30 (тридесет)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дни, като времето за реакция следва да не бъде по-дълъг от 7 дни;</w:t>
            </w:r>
          </w:p>
          <w:p w14:paraId="717CD528" w14:textId="56361714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подписва</w:t>
            </w:r>
            <w:r w:rsidR="00FC4565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14:paraId="5D0A6520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достави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14:paraId="72D677BB" w14:textId="74204C8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носи</w:t>
            </w:r>
            <w:r w:rsidR="00FC4565"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28BC2B7C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отговаря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 действията на подизпълнителя като за свои;</w:t>
            </w:r>
          </w:p>
          <w:p w14:paraId="55DCF2E9" w14:textId="294C5D02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lastRenderedPageBreak/>
              <w:t>да сключи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договор/договори за подизпълнение с посочените в офертата </w:t>
            </w:r>
            <w:r w:rsidR="00FC4565" w:rsidRPr="0099780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</w:t>
            </w:r>
            <w:r w:rsidR="00477D02">
              <w:rPr>
                <w:rFonts w:ascii="Times New Roman" w:hAnsi="Times New Roman"/>
                <w:sz w:val="24"/>
                <w:szCs w:val="24"/>
              </w:rPr>
              <w:t>, И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зпълнителят изпраща копие на договора или на допъл</w:t>
            </w:r>
            <w:r w:rsidR="00477D02">
              <w:rPr>
                <w:rFonts w:ascii="Times New Roman" w:hAnsi="Times New Roman"/>
                <w:sz w:val="24"/>
                <w:szCs w:val="24"/>
              </w:rPr>
              <w:t>нителното споразумение на В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ъзложителя заедно с доказателства, че са изпълнени условията по чл. 66, ал. 2 и 11 ЗОП.</w:t>
            </w:r>
          </w:p>
          <w:p w14:paraId="185FBDB2" w14:textId="77777777" w:rsidR="008B2B00" w:rsidRPr="00334CAA" w:rsidRDefault="008B2B00" w:rsidP="008B2B0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</w:t>
            </w:r>
            <w:bookmarkStart w:id="5" w:name="_Hlk528678077"/>
            <w:r w:rsidRPr="00334C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5C65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други съпътстващи инсталирането, въвеждането в експлоатация и привеждане в работно състояние, обучение на специалист</w:t>
            </w:r>
            <w:bookmarkEnd w:id="5"/>
            <w:r w:rsidRPr="00334CAA">
              <w:rPr>
                <w:rFonts w:ascii="Times New Roman" w:hAnsi="Times New Roman"/>
                <w:sz w:val="24"/>
                <w:szCs w:val="24"/>
              </w:rPr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14:paraId="380FEFA2" w14:textId="526D5238" w:rsidR="00EA21A0" w:rsidRDefault="00BC63AA" w:rsidP="00EA21A0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Нашето конкретното </w:t>
            </w:r>
            <w:r w:rsidR="00953A2E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ЗА ИЗПЪЛНЕНИЕ</w:t>
            </w: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поръчката </w:t>
            </w:r>
            <w:r w:rsidR="00477D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„Доставка, инсталиране, въвеждане в експлоатация, обучение за работа и поддръжка на автоматизирана </w:t>
            </w:r>
            <w:r w:rsidR="00473EE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инвертна 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микроскопска система за </w:t>
            </w:r>
            <w:r w:rsid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наблюдение на биологични обекти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r w:rsid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е </w:t>
            </w:r>
            <w:r w:rsidRPr="00ED7A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както следва:</w:t>
            </w:r>
          </w:p>
          <w:tbl>
            <w:tblPr>
              <w:tblW w:w="8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4084"/>
              <w:gridCol w:w="3822"/>
            </w:tblGrid>
            <w:tr w:rsidR="00B146F3" w:rsidRPr="00EA21A0" w14:paraId="402B6C53" w14:textId="77777777" w:rsidTr="00F07CDA">
              <w:tc>
                <w:tcPr>
                  <w:tcW w:w="1048" w:type="dxa"/>
                  <w:shd w:val="clear" w:color="auto" w:fill="D9D9D9"/>
                </w:tcPr>
                <w:p w14:paraId="47C81239" w14:textId="77777777" w:rsidR="00B146F3" w:rsidRPr="00A20D8A" w:rsidRDefault="00B146F3" w:rsidP="003D2E3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A20D8A">
                    <w:rPr>
                      <w:b/>
                      <w:caps/>
                      <w:sz w:val="22"/>
                      <w:szCs w:val="22"/>
                    </w:rPr>
                    <w:t>номер</w:t>
                  </w:r>
                </w:p>
                <w:p w14:paraId="72345AE2" w14:textId="616FEF98" w:rsidR="00A53576" w:rsidRPr="00FE7E49" w:rsidRDefault="00A53576" w:rsidP="003D2E3E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A20D8A">
                    <w:rPr>
                      <w:b/>
                      <w:caps/>
                      <w:sz w:val="22"/>
                      <w:szCs w:val="22"/>
                    </w:rPr>
                    <w:t>по ред</w:t>
                  </w:r>
                </w:p>
              </w:tc>
              <w:tc>
                <w:tcPr>
                  <w:tcW w:w="4084" w:type="dxa"/>
                  <w:shd w:val="clear" w:color="auto" w:fill="D9D9D9"/>
                  <w:vAlign w:val="center"/>
                </w:tcPr>
                <w:p w14:paraId="5668E514" w14:textId="5F69A038" w:rsidR="00B146F3" w:rsidRPr="003D2E3E" w:rsidRDefault="00B146F3" w:rsidP="003D2E3E">
                  <w:pPr>
                    <w:jc w:val="center"/>
                    <w:rPr>
                      <w:b/>
                    </w:rPr>
                  </w:pPr>
                  <w:r w:rsidRPr="003D2E3E">
                    <w:rPr>
                      <w:b/>
                      <w:caps/>
                    </w:rPr>
                    <w:t>МИНИМАЛНИ изисквания на ВЪЗЛОЖИТЕЛ</w:t>
                  </w:r>
                  <w:r>
                    <w:rPr>
                      <w:b/>
                      <w:caps/>
                    </w:rPr>
                    <w:t>я</w:t>
                  </w:r>
                  <w:r w:rsidRPr="003D2E3E">
                    <w:rPr>
                      <w:b/>
                      <w:caps/>
                    </w:rPr>
                    <w:t xml:space="preserve"> КЪМ ХАРАКТЕРИСТИКИТЕ</w:t>
                  </w:r>
                </w:p>
              </w:tc>
              <w:tc>
                <w:tcPr>
                  <w:tcW w:w="3822" w:type="dxa"/>
                  <w:shd w:val="clear" w:color="auto" w:fill="D9D9D9"/>
                </w:tcPr>
                <w:p w14:paraId="11291832" w14:textId="77777777" w:rsidR="00B146F3" w:rsidRPr="00F71A75" w:rsidRDefault="00B146F3" w:rsidP="00EA21A0">
                  <w:pPr>
                    <w:jc w:val="center"/>
                    <w:rPr>
                      <w:b/>
                      <w:caps/>
                    </w:rPr>
                  </w:pPr>
                  <w:r w:rsidRPr="00F71A75">
                    <w:rPr>
                      <w:b/>
                      <w:caps/>
                    </w:rPr>
                    <w:t>ПРЕДЛОЖЕНИЕ НА УЧАСТНИКА</w:t>
                  </w:r>
                </w:p>
                <w:p w14:paraId="7091E72A" w14:textId="36F43702" w:rsidR="00B146F3" w:rsidRPr="00F71A75" w:rsidRDefault="00B146F3" w:rsidP="00BC63AA">
                  <w:pPr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>
                    <w:rPr>
                      <w:b/>
                      <w:bCs/>
                      <w:iCs/>
                      <w:position w:val="8"/>
                    </w:rPr>
                    <w:t xml:space="preserve">Съдържащо </w:t>
                  </w:r>
                  <w:r w:rsidRPr="00F71A75">
                    <w:rPr>
                      <w:b/>
                      <w:bCs/>
                      <w:iCs/>
                      <w:position w:val="8"/>
                    </w:rPr>
                    <w:t>задължително</w:t>
                  </w:r>
                </w:p>
                <w:p w14:paraId="285E2E85" w14:textId="77777777" w:rsidR="00B146F3" w:rsidRPr="00EA21A0" w:rsidRDefault="00B146F3" w:rsidP="00BC63AA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F71A75">
                    <w:rPr>
                      <w:bCs/>
                      <w:iCs/>
                      <w:position w:val="8"/>
                    </w:rPr>
                    <w:t xml:space="preserve">подробно описание на апаратурата, което включва: </w:t>
                  </w:r>
                  <w:r w:rsidRPr="00477D02">
                    <w:rPr>
                      <w:bCs/>
                      <w:iCs/>
                      <w:position w:val="8"/>
                    </w:rPr>
                    <w:t>марка, модел, технически характеристики, други по преценка на участника</w:t>
                  </w:r>
                  <w:r w:rsidRPr="00F71A75"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B146F3" w:rsidRPr="00EA21A0" w14:paraId="367FB04E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1FFBC" w14:textId="77777777" w:rsidR="00B146F3" w:rsidRDefault="00B146F3" w:rsidP="00692863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774FB" w14:textId="5D8F886F" w:rsidR="00B146F3" w:rsidRPr="00EA21A0" w:rsidRDefault="00B146F3" w:rsidP="00692863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технически характеристики</w:t>
                  </w:r>
                </w:p>
              </w:tc>
            </w:tr>
            <w:tr w:rsidR="005710B7" w:rsidRPr="00EA21A0" w14:paraId="4E62EC4D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1EB9D" w14:textId="3138BC70" w:rsidR="005710B7" w:rsidRPr="00FE7E49" w:rsidRDefault="005710B7" w:rsidP="00692863">
                  <w:pPr>
                    <w:ind w:left="59" w:hanging="59"/>
                    <w:jc w:val="both"/>
                  </w:pPr>
                  <w:r w:rsidRPr="00FE7E49">
                    <w:t>1.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8FFB" w14:textId="77777777" w:rsidR="005710B7" w:rsidRDefault="005710B7" w:rsidP="00692863">
                  <w:pPr>
                    <w:ind w:left="59" w:hanging="59"/>
                    <w:jc w:val="both"/>
                  </w:pPr>
                  <w:r>
                    <w:t>Да съответства (еквивалент) на а</w:t>
                  </w:r>
                  <w:r w:rsidRPr="00B128A6">
                    <w:t xml:space="preserve">втоматизирана светлинна инвертна микроскопска система </w:t>
                  </w:r>
                  <w:r>
                    <w:t xml:space="preserve">с голямо зрително поле </w:t>
                  </w:r>
                  <w:r w:rsidRPr="00B128A6">
                    <w:t>за наблюдение  на  клетъчни и субклетъчни структури с размер  &lt; 300 нм</w:t>
                  </w:r>
                </w:p>
                <w:p w14:paraId="5B9B621F" w14:textId="17F2F8E8" w:rsidR="005710B7" w:rsidRPr="00FE7E49" w:rsidRDefault="005710B7" w:rsidP="00692863">
                  <w:pPr>
                    <w:ind w:left="59" w:hanging="59"/>
                    <w:jc w:val="both"/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102B88" w14:textId="77777777" w:rsidR="005710B7" w:rsidRPr="00EA21A0" w:rsidRDefault="005710B7" w:rsidP="00692863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146F3" w:rsidRPr="00EA21A0" w14:paraId="096137B3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212C7" w14:textId="68A1DBB8" w:rsidR="00B146F3" w:rsidRPr="00CF20B3" w:rsidRDefault="00B146F3" w:rsidP="00692863">
                  <w:pPr>
                    <w:ind w:left="59" w:hanging="59"/>
                    <w:jc w:val="both"/>
                  </w:pPr>
                  <w:r>
                    <w:t>2.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03564" w14:textId="2B6413B1" w:rsidR="00B146F3" w:rsidRPr="00EF26CA" w:rsidRDefault="00B50B18" w:rsidP="00B50B18">
                  <w:pPr>
                    <w:ind w:left="59" w:hanging="59"/>
                    <w:jc w:val="both"/>
                  </w:pPr>
                  <w:r>
                    <w:t>Наличие на а</w:t>
                  </w:r>
                  <w:r w:rsidR="00B146F3" w:rsidRPr="00CF20B3">
                    <w:t>нтивибрационен плот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D1AFD" w14:textId="77777777" w:rsidR="00B146F3" w:rsidRPr="00EA21A0" w:rsidRDefault="00B146F3" w:rsidP="00692863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146F3" w:rsidRPr="00EA21A0" w14:paraId="1A116DB3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AA930" w14:textId="2477032D" w:rsidR="00B146F3" w:rsidRPr="00CF20B3" w:rsidRDefault="00B146F3" w:rsidP="00692863">
                  <w:pPr>
                    <w:ind w:left="59" w:hanging="59"/>
                  </w:pPr>
                  <w:r>
                    <w:t>3.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950F" w14:textId="728E9615" w:rsidR="00B146F3" w:rsidRDefault="004C3C3A" w:rsidP="00B50B18">
                  <w:pPr>
                    <w:ind w:left="59" w:hanging="59"/>
                  </w:pPr>
                  <w:r>
                    <w:rPr>
                      <w:lang w:val="ru-RU"/>
                    </w:rPr>
                    <w:t>Наличие на ав</w:t>
                  </w:r>
                  <w:r w:rsidRPr="00B128A6">
                    <w:rPr>
                      <w:lang w:val="ru-RU"/>
                    </w:rPr>
                    <w:t xml:space="preserve">томатична корекция на фокуса </w:t>
                  </w:r>
                  <w:r w:rsidRPr="00AF5F77">
                    <w:rPr>
                      <w:lang w:val="ru-RU"/>
                    </w:rPr>
                    <w:t xml:space="preserve">в реално време </w:t>
                  </w:r>
                  <w:r w:rsidRPr="00B128A6">
                    <w:rPr>
                      <w:lang w:val="ru-RU"/>
                    </w:rPr>
                    <w:t>спрямо механични и температурни отклонения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D41C9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64289CDD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0870" w14:textId="04C1AD51" w:rsidR="00B146F3" w:rsidRPr="00CF20B3" w:rsidRDefault="00B146F3" w:rsidP="00692863">
                  <w:pPr>
                    <w:ind w:left="59" w:hanging="59"/>
                  </w:pPr>
                  <w:r>
                    <w:lastRenderedPageBreak/>
                    <w:t>4.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6EF35" w14:textId="71CD8EAB" w:rsidR="00B146F3" w:rsidRPr="00EF26CA" w:rsidRDefault="00B50B18" w:rsidP="00B50B18">
                  <w:pPr>
                    <w:ind w:left="59" w:hanging="59"/>
                  </w:pPr>
                  <w:r>
                    <w:t>Наличие на м</w:t>
                  </w:r>
                  <w:r w:rsidR="008D5D0B">
                    <w:t>оторизирана стъпка на при</w:t>
                  </w:r>
                  <w:r w:rsidR="00B146F3" w:rsidRPr="00CF20B3">
                    <w:t xml:space="preserve">движване по </w:t>
                  </w:r>
                  <w:r w:rsidR="008D5D0B">
                    <w:t>осите</w:t>
                  </w:r>
                  <w:r w:rsidR="00B146F3" w:rsidRPr="00CF20B3">
                    <w:t xml:space="preserve"> X,Y,Z    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3CE93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5827C193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DB052" w14:textId="1522B958" w:rsidR="00B146F3" w:rsidRDefault="00B146F3" w:rsidP="00CF20B3">
                  <w:pPr>
                    <w:ind w:left="59" w:hanging="59"/>
                  </w:pPr>
                  <w:r>
                    <w:t>5.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ADF3B" w14:textId="46BC2C8B" w:rsidR="00B146F3" w:rsidRDefault="00B146F3" w:rsidP="00CF20B3">
                  <w:pPr>
                    <w:ind w:left="59" w:hanging="59"/>
                  </w:pPr>
                  <w:r>
                    <w:t xml:space="preserve">Автоматично избиране на минимум 4 цветови </w:t>
                  </w:r>
                  <w:r w:rsidR="00B04FBB">
                    <w:t>диапазона на възбуждане и емисия</w:t>
                  </w:r>
                  <w:r>
                    <w:t xml:space="preserve"> за стандарт</w:t>
                  </w:r>
                  <w:r w:rsidR="004C3C3A">
                    <w:t>ни</w:t>
                  </w:r>
                  <w:r>
                    <w:t xml:space="preserve"> </w:t>
                  </w:r>
                  <w:r w:rsidR="00B04FBB">
                    <w:t>б</w:t>
                  </w:r>
                  <w:r>
                    <w:t>агрила/</w:t>
                  </w:r>
                  <w:r w:rsidR="00B04FBB">
                    <w:t xml:space="preserve"> </w:t>
                  </w:r>
                  <w:r>
                    <w:t>флуорофори :</w:t>
                  </w:r>
                </w:p>
                <w:p w14:paraId="3262DD8F" w14:textId="77777777" w:rsidR="00B146F3" w:rsidRDefault="00B146F3" w:rsidP="00CF20B3">
                  <w:pPr>
                    <w:ind w:left="59" w:hanging="59"/>
                  </w:pPr>
                  <w:r>
                    <w:t xml:space="preserve">Син (DAPI, Hoechst), </w:t>
                  </w:r>
                </w:p>
                <w:p w14:paraId="15DA8BFF" w14:textId="77777777" w:rsidR="00B146F3" w:rsidRDefault="00B146F3" w:rsidP="00CF20B3">
                  <w:pPr>
                    <w:ind w:left="59" w:hanging="59"/>
                  </w:pPr>
                  <w:r>
                    <w:t xml:space="preserve">Зелен (GFP, Cy™2, Alexa Fluor™488, ATTO-488, CellTracker™ Green, Calcein AM)  , </w:t>
                  </w:r>
                </w:p>
                <w:p w14:paraId="7C396F54" w14:textId="77777777" w:rsidR="00B146F3" w:rsidRDefault="00B146F3" w:rsidP="00CF20B3">
                  <w:pPr>
                    <w:ind w:left="59" w:hanging="59"/>
                  </w:pPr>
                  <w:r>
                    <w:t xml:space="preserve">Жълт (YFP), </w:t>
                  </w:r>
                </w:p>
                <w:p w14:paraId="17EB9FFC" w14:textId="4270E479" w:rsidR="00B146F3" w:rsidRPr="00EF26CA" w:rsidRDefault="00B146F3" w:rsidP="00CF20B3">
                  <w:pPr>
                    <w:ind w:left="59" w:hanging="59"/>
                  </w:pPr>
                  <w:r>
                    <w:t>Червен (mCherry, mKate2, Alexa Fluor 568)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53ED1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395A048A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F07E4" w14:textId="702D324B" w:rsidR="00B146F3" w:rsidRPr="00CF20B3" w:rsidRDefault="00B146F3" w:rsidP="00CF20B3">
                  <w:pPr>
                    <w:ind w:left="59" w:hanging="59"/>
                  </w:pPr>
                  <w:r>
                    <w:t>6.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4F694" w14:textId="6BB18611" w:rsidR="00B146F3" w:rsidRPr="00EF26CA" w:rsidRDefault="00B146F3" w:rsidP="00B564BE">
                  <w:pPr>
                    <w:ind w:left="59" w:hanging="59"/>
                  </w:pPr>
                  <w:r w:rsidRPr="00CF20B3">
                    <w:t xml:space="preserve">Автоматично избиране на </w:t>
                  </w:r>
                  <w:r w:rsidRPr="006A66F4">
                    <w:t xml:space="preserve">обективите. </w:t>
                  </w:r>
                  <w:r w:rsidR="00B564BE" w:rsidRPr="006A66F4">
                    <w:t xml:space="preserve">Наличие на </w:t>
                  </w:r>
                  <w:r w:rsidRPr="006A66F4">
                    <w:t>инсталиран обектив 60х.</w:t>
                  </w:r>
                  <w:r w:rsidRPr="00CF20B3">
                    <w:t xml:space="preserve">  Свободни позиции за допълнителни обективи – мин</w:t>
                  </w:r>
                  <w:r w:rsidR="00B04FBB">
                    <w:t>имум пет</w:t>
                  </w:r>
                  <w:r w:rsidRPr="00CF20B3">
                    <w:t>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73C5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35208F9B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3DA00" w14:textId="10EF5279" w:rsidR="00B146F3" w:rsidRPr="00CF20B3" w:rsidRDefault="00B146F3" w:rsidP="00692863">
                  <w:pPr>
                    <w:ind w:left="59" w:hanging="59"/>
                  </w:pPr>
                  <w:r>
                    <w:t>7.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FA0B2" w14:textId="72AE6BA0" w:rsidR="00B146F3" w:rsidRPr="00EF26CA" w:rsidRDefault="00B146F3" w:rsidP="00692863">
                  <w:pPr>
                    <w:ind w:left="59" w:hanging="59"/>
                  </w:pPr>
                  <w:r w:rsidRPr="00CF20B3">
                    <w:t>Автоматично избиране на наблюдателното поле: 100% към окуляра, 50/50 окуляр/камера или 100% към камерата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4CE70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22F06465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3BBFD" w14:textId="483B9CBC" w:rsidR="00B146F3" w:rsidRPr="00EF26CA" w:rsidRDefault="00B146F3" w:rsidP="00692863">
                  <w:pPr>
                    <w:ind w:left="59" w:hanging="59"/>
                  </w:pPr>
                  <w:r>
                    <w:t>8.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81412" w14:textId="7316294B" w:rsidR="00B146F3" w:rsidRPr="00EF26CA" w:rsidRDefault="00B146F3" w:rsidP="00692863">
                  <w:pPr>
                    <w:ind w:left="59" w:hanging="59"/>
                  </w:pPr>
                  <w:r w:rsidRPr="00B146F3">
                    <w:t>Камера  CMOS, минимум 4 мегапиксела,  с охлаждане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E6C8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515CABDC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15E81" w14:textId="31F8BBA7" w:rsidR="00B146F3" w:rsidRPr="00EF26CA" w:rsidRDefault="00B146F3" w:rsidP="00692863">
                  <w:pPr>
                    <w:ind w:left="59" w:hanging="59"/>
                  </w:pPr>
                  <w:r>
                    <w:t>9.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FCFC0" w14:textId="18C753CA" w:rsidR="00B146F3" w:rsidRPr="00EF26CA" w:rsidRDefault="00B146F3" w:rsidP="00C11083">
                  <w:pPr>
                    <w:ind w:left="59" w:hanging="59"/>
                  </w:pPr>
                  <w:r w:rsidRPr="00B146F3">
                    <w:t xml:space="preserve">Видове </w:t>
                  </w:r>
                  <w:r w:rsidR="008D5D0B">
                    <w:t>пробо</w:t>
                  </w:r>
                  <w:r w:rsidRPr="00B146F3">
                    <w:t xml:space="preserve">носители: </w:t>
                  </w:r>
                  <w:r>
                    <w:t>микроскопски предметни стъкла (75мм x 25мм);</w:t>
                  </w:r>
                  <w:r w:rsidRPr="00B146F3">
                    <w:t xml:space="preserve"> </w:t>
                  </w:r>
                  <w:r>
                    <w:t xml:space="preserve">петрита </w:t>
                  </w:r>
                  <w:r w:rsidRPr="00B146F3">
                    <w:t>35 мм</w:t>
                  </w:r>
                  <w:r>
                    <w:t>;</w:t>
                  </w:r>
                  <w:r w:rsidRPr="00B146F3">
                    <w:t xml:space="preserve"> 2, 4, или 8- </w:t>
                  </w:r>
                  <w:r w:rsidR="00B81296">
                    <w:t xml:space="preserve">камерни </w:t>
                  </w:r>
                  <w:r w:rsidRPr="00B146F3">
                    <w:t>покривни стъкла (24x60мм)</w:t>
                  </w:r>
                  <w:r>
                    <w:t xml:space="preserve">; </w:t>
                  </w:r>
                  <w:r w:rsidRPr="00B146F3">
                    <w:t xml:space="preserve">2, 4, </w:t>
                  </w:r>
                  <w:r>
                    <w:t>или</w:t>
                  </w:r>
                  <w:r w:rsidRPr="00B146F3">
                    <w:t xml:space="preserve"> 8- камерни ми</w:t>
                  </w:r>
                  <w:r w:rsidR="00003BFF">
                    <w:t xml:space="preserve">кроскопски </w:t>
                  </w:r>
                  <w:r w:rsidR="008B349D">
                    <w:t>предметни стъкла</w:t>
                  </w:r>
                  <w:r w:rsidR="00003BFF">
                    <w:t xml:space="preserve"> (75 x 25мм)</w:t>
                  </w:r>
                  <w:r w:rsidR="008B349D">
                    <w:t>; м</w:t>
                  </w:r>
                  <w:r w:rsidR="008B349D" w:rsidRPr="008B349D">
                    <w:t>ногоямкови плаки</w:t>
                  </w:r>
                  <w:r w:rsidR="008B349D">
                    <w:t>:</w:t>
                  </w:r>
                  <w:r w:rsidR="008B349D" w:rsidRPr="008B349D">
                    <w:t xml:space="preserve"> 6</w:t>
                  </w:r>
                  <w:r w:rsidR="008B349D">
                    <w:t>-</w:t>
                  </w:r>
                  <w:r w:rsidR="008B349D" w:rsidRPr="008B349D">
                    <w:t>, 24</w:t>
                  </w:r>
                  <w:r w:rsidR="008B349D">
                    <w:t>-</w:t>
                  </w:r>
                  <w:r w:rsidR="008B349D" w:rsidRPr="008B349D">
                    <w:t>, 96</w:t>
                  </w:r>
                  <w:r w:rsidR="008B349D">
                    <w:t>-ямкови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1B729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08D0DD03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5019" w14:textId="2E43C9F7" w:rsidR="00B146F3" w:rsidRPr="00EF26CA" w:rsidRDefault="00B146F3" w:rsidP="00692863">
                  <w:pPr>
                    <w:ind w:left="59" w:hanging="59"/>
                  </w:pPr>
                  <w:r>
                    <w:t>10.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4E0D" w14:textId="475B35D9" w:rsidR="00B146F3" w:rsidRPr="00EF26CA" w:rsidRDefault="007D72ED" w:rsidP="008D5D0B">
                  <w:pPr>
                    <w:ind w:left="59" w:hanging="59"/>
                  </w:pPr>
                  <w:r w:rsidRPr="007D72ED">
                    <w:t>Включен специализиран софтуер за пълно и интегрирано управление на системата и обработка на експерименталните резултати. Реконструиране на 2D, 3D и 5D изображения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42449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146F3" w:rsidRPr="00EA21A0" w14:paraId="47CF5F3B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4017F" w14:textId="79A7C977" w:rsidR="00B146F3" w:rsidRPr="00EF26CA" w:rsidRDefault="00B146F3" w:rsidP="00692863">
                  <w:pPr>
                    <w:ind w:left="59" w:hanging="59"/>
                  </w:pPr>
                  <w:r>
                    <w:t>11.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A5C74" w14:textId="2754D455" w:rsidR="00B146F3" w:rsidRPr="00EF26CA" w:rsidRDefault="007D72ED" w:rsidP="00692863">
                  <w:pPr>
                    <w:ind w:left="59" w:hanging="59"/>
                  </w:pPr>
                  <w:r w:rsidRPr="007D72ED">
                    <w:t>Включена оптимизирана от производителя компютърна работна станция с необходимите хардуерни характеристики за пълно управление и работа със системата и специализирания софтуер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99253" w14:textId="77777777" w:rsidR="00B146F3" w:rsidRPr="00EA21A0" w:rsidRDefault="00B146F3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C75602" w:rsidRPr="00EA21A0" w14:paraId="3E86727A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0E53" w14:textId="233FE098" w:rsidR="00C75602" w:rsidRDefault="00C75602" w:rsidP="00692863">
                  <w:pPr>
                    <w:ind w:left="59" w:hanging="59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05DD2" w14:textId="4B1B7BA0" w:rsidR="00C75602" w:rsidRPr="00C75602" w:rsidRDefault="00C75602" w:rsidP="00692863">
                  <w:pPr>
                    <w:ind w:left="59" w:hanging="59"/>
                  </w:pPr>
                  <w:r w:rsidRPr="00C75602">
                    <w:rPr>
                      <w:lang w:val="ru-RU"/>
                    </w:rPr>
                    <w:t>Пълен комплект захранващи и свързващи кабели.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C08B2" w14:textId="77777777" w:rsidR="00C75602" w:rsidRPr="00EA21A0" w:rsidRDefault="00C75602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C75602" w:rsidRPr="00EA21A0" w14:paraId="6E1C2A1D" w14:textId="77777777" w:rsidTr="00F07CDA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703A5" w14:textId="6497D9B8" w:rsidR="00C75602" w:rsidRDefault="00C75602" w:rsidP="00692863">
                  <w:pPr>
                    <w:ind w:left="59" w:hanging="59"/>
                  </w:pPr>
                  <w:r>
                    <w:t>13.</w:t>
                  </w: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3B857" w14:textId="44238F5E" w:rsidR="00C75602" w:rsidRPr="00C75602" w:rsidRDefault="00C75602" w:rsidP="00692863">
                  <w:pPr>
                    <w:ind w:left="59" w:hanging="59"/>
                  </w:pPr>
                  <w:r w:rsidRPr="00C75602">
                    <w:t>Захранване на системата от 220-230 V/ 50 Hz</w:t>
                  </w:r>
                  <w:r w:rsidRPr="00C75602">
                    <w:tab/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3D4EC" w14:textId="77777777" w:rsidR="00C75602" w:rsidRPr="00EA21A0" w:rsidRDefault="00C75602" w:rsidP="00692863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</w:tbl>
          <w:p w14:paraId="490700F8" w14:textId="77777777" w:rsidR="00B5445E" w:rsidRDefault="00B5445E" w:rsidP="00692863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B9D57" w14:textId="77777777" w:rsidR="002733C5" w:rsidRDefault="002733C5" w:rsidP="00692863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BD06DB" w14:textId="5505EA75" w:rsidR="00692863" w:rsidRPr="00F07CDA" w:rsidRDefault="002733C5" w:rsidP="00692863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33C5">
              <w:rPr>
                <w:rFonts w:ascii="Times New Roman" w:hAnsi="Times New Roman"/>
                <w:b/>
                <w:i/>
                <w:sz w:val="24"/>
                <w:szCs w:val="24"/>
              </w:rPr>
              <w:t>Важно:</w:t>
            </w:r>
            <w:r w:rsidRPr="002733C5">
              <w:rPr>
                <w:rFonts w:ascii="Times New Roman" w:hAnsi="Times New Roman"/>
                <w:i/>
                <w:sz w:val="24"/>
                <w:szCs w:val="24"/>
              </w:rPr>
              <w:t xml:space="preserve"> В сравнителната таблица</w:t>
            </w:r>
            <w:r w:rsidR="00F07CDA">
              <w:rPr>
                <w:rFonts w:ascii="Times New Roman" w:hAnsi="Times New Roman"/>
                <w:i/>
                <w:sz w:val="24"/>
                <w:szCs w:val="24"/>
              </w:rPr>
              <w:t>, в колона „предложение на участника“</w:t>
            </w:r>
            <w:r w:rsidRPr="002733C5">
              <w:rPr>
                <w:rFonts w:ascii="Times New Roman" w:hAnsi="Times New Roman"/>
                <w:i/>
                <w:sz w:val="24"/>
                <w:szCs w:val="24"/>
              </w:rPr>
              <w:t xml:space="preserve"> Участникът отбелязва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предлаганите от него</w:t>
            </w:r>
            <w:r w:rsidRPr="002733C5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конкретни па</w:t>
            </w:r>
            <w:r w:rsidR="00F07CDA">
              <w:rPr>
                <w:rFonts w:ascii="Times New Roman" w:hAnsi="Times New Roman"/>
                <w:i/>
                <w:sz w:val="24"/>
                <w:szCs w:val="24"/>
              </w:rPr>
              <w:t xml:space="preserve">раметри, подлежащи на оценяване, съобразявайки се с информацията от техническата спецификация, част </w:t>
            </w:r>
            <w:r w:rsidR="00F07C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="00F07CDA" w:rsidRPr="003142D3">
              <w:rPr>
                <w:i/>
                <w:lang w:val="ru-RU"/>
              </w:rPr>
              <w:t xml:space="preserve"> </w:t>
            </w:r>
            <w:r w:rsidR="00F07CDA">
              <w:rPr>
                <w:rFonts w:ascii="Times New Roman" w:hAnsi="Times New Roman"/>
                <w:i/>
                <w:sz w:val="24"/>
                <w:szCs w:val="24"/>
              </w:rPr>
              <w:t>от документацията на възложителя.</w:t>
            </w:r>
          </w:p>
          <w:p w14:paraId="47393DD3" w14:textId="7A05AD7A" w:rsidR="002A5C0C" w:rsidRDefault="002A5C0C" w:rsidP="00692863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05B33F" w14:textId="42BA4763" w:rsidR="002A5C0C" w:rsidRDefault="002A5C0C" w:rsidP="00692863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2259"/>
              <w:gridCol w:w="2311"/>
              <w:gridCol w:w="3055"/>
            </w:tblGrid>
            <w:tr w:rsidR="006433DB" w:rsidRPr="00497B76" w14:paraId="502A5D67" w14:textId="77777777" w:rsidTr="001C130E">
              <w:trPr>
                <w:trHeight w:val="567"/>
                <w:jc w:val="center"/>
              </w:trPr>
              <w:tc>
                <w:tcPr>
                  <w:tcW w:w="8982" w:type="dxa"/>
                  <w:gridSpan w:val="4"/>
                  <w:vAlign w:val="center"/>
                </w:tcPr>
                <w:p w14:paraId="188562C2" w14:textId="405BF7FC" w:rsidR="006433DB" w:rsidRPr="00497B76" w:rsidRDefault="006433DB" w:rsidP="006433D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ИЗИСКВАНИЯ НА ВЪЗЛОЖИТЕЛЯ, ПОДЛЕЖАЩИ НА ОЦЕНЯВАНЕ ПО МЕТОДИКАТА ЗА КОМПЛЕКСНА ОЦЕНКА НА ОФЕРТИТЕ</w:t>
                  </w:r>
                </w:p>
              </w:tc>
            </w:tr>
            <w:tr w:rsidR="006433DB" w:rsidRPr="00497B76" w14:paraId="2312E6A8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Align w:val="center"/>
                </w:tcPr>
                <w:p w14:paraId="41511714" w14:textId="6BF30641" w:rsidR="006433DB" w:rsidRPr="00497B76" w:rsidRDefault="005710B7" w:rsidP="005710B7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</w:t>
                  </w:r>
                  <w:r w:rsidR="006433DB" w:rsidRPr="00497B7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оказател</w:t>
                  </w:r>
                </w:p>
              </w:tc>
              <w:tc>
                <w:tcPr>
                  <w:tcW w:w="2259" w:type="dxa"/>
                  <w:vAlign w:val="center"/>
                </w:tcPr>
                <w:p w14:paraId="5EEF21D2" w14:textId="20E15A44" w:rsidR="006433DB" w:rsidRPr="00497B76" w:rsidRDefault="006433DB" w:rsidP="005710B7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en-US"/>
                    </w:rPr>
                    <w:t>Параметър</w:t>
                  </w:r>
                </w:p>
              </w:tc>
              <w:tc>
                <w:tcPr>
                  <w:tcW w:w="2311" w:type="dxa"/>
                  <w:vAlign w:val="center"/>
                </w:tcPr>
                <w:p w14:paraId="16F1610A" w14:textId="00509FB3" w:rsidR="006433DB" w:rsidRPr="00497B76" w:rsidRDefault="006433DB" w:rsidP="005710B7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en-US"/>
                    </w:rPr>
                    <w:t>Описание</w:t>
                  </w:r>
                </w:p>
              </w:tc>
              <w:tc>
                <w:tcPr>
                  <w:tcW w:w="3055" w:type="dxa"/>
                  <w:vAlign w:val="center"/>
                </w:tcPr>
                <w:p w14:paraId="452477C0" w14:textId="300B43F6" w:rsidR="006433DB" w:rsidRPr="00497B76" w:rsidRDefault="006433DB" w:rsidP="005710B7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Предложение на участника</w:t>
                  </w:r>
                </w:p>
              </w:tc>
            </w:tr>
            <w:tr w:rsidR="006433DB" w:rsidRPr="00497B76" w14:paraId="021550F4" w14:textId="77777777" w:rsidTr="001C130E">
              <w:trPr>
                <w:trHeight w:val="567"/>
                <w:jc w:val="center"/>
              </w:trPr>
              <w:tc>
                <w:tcPr>
                  <w:tcW w:w="8982" w:type="dxa"/>
                  <w:gridSpan w:val="4"/>
                  <w:vAlign w:val="center"/>
                </w:tcPr>
                <w:p w14:paraId="7F412AD6" w14:textId="76BEB32A" w:rsidR="006433DB" w:rsidRPr="00497B76" w:rsidRDefault="006433DB" w:rsidP="006433D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en-US"/>
                    </w:rPr>
                    <w:t>ТЕХНИЧЕСКИ ИЗИСКВАНИЯ</w:t>
                  </w:r>
                </w:p>
              </w:tc>
            </w:tr>
            <w:tr w:rsidR="006433DB" w:rsidRPr="00497B76" w14:paraId="47C966B8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Align w:val="center"/>
                </w:tcPr>
                <w:p w14:paraId="64248D48" w14:textId="3A9D408D" w:rsidR="006433DB" w:rsidRPr="00497B76" w:rsidRDefault="006433D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2259" w:type="dxa"/>
                  <w:vAlign w:val="center"/>
                </w:tcPr>
                <w:p w14:paraId="576524A1" w14:textId="77777777" w:rsidR="006433DB" w:rsidRPr="00497B76" w:rsidRDefault="006433D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Автоматичен контрол на фокуса</w:t>
                  </w:r>
                </w:p>
                <w:p w14:paraId="694D0142" w14:textId="33DD99E1" w:rsidR="009008E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4A3635B7" w14:textId="6B18E286" w:rsidR="006433DB" w:rsidRPr="00497B76" w:rsidRDefault="00F07CDA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Прецизност</w:t>
                  </w:r>
                </w:p>
              </w:tc>
              <w:tc>
                <w:tcPr>
                  <w:tcW w:w="3055" w:type="dxa"/>
                  <w:vAlign w:val="center"/>
                </w:tcPr>
                <w:p w14:paraId="1CB7872C" w14:textId="77777777" w:rsidR="006433DB" w:rsidRPr="00497B76" w:rsidRDefault="006433D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33DB" w:rsidRPr="00497B76" w14:paraId="04F23FAA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Align w:val="center"/>
                </w:tcPr>
                <w:p w14:paraId="47225EF2" w14:textId="5BBD5062" w:rsidR="006433DB" w:rsidRPr="00497B76" w:rsidRDefault="006433D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2259" w:type="dxa"/>
                  <w:vAlign w:val="center"/>
                </w:tcPr>
                <w:p w14:paraId="1B0059EC" w14:textId="77777777" w:rsidR="006433DB" w:rsidRPr="00497B76" w:rsidRDefault="006433D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Автоматичен контрол на фокуса</w:t>
                  </w:r>
                </w:p>
                <w:p w14:paraId="0CA13B5D" w14:textId="5E3B10CC" w:rsidR="009008E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206F2346" w14:textId="3D399BAA" w:rsidR="006433DB" w:rsidRPr="00497B76" w:rsidRDefault="00F07CDA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Време за реакция</w:t>
                  </w:r>
                </w:p>
              </w:tc>
              <w:tc>
                <w:tcPr>
                  <w:tcW w:w="3055" w:type="dxa"/>
                  <w:vAlign w:val="center"/>
                </w:tcPr>
                <w:p w14:paraId="62A8E8A7" w14:textId="77777777" w:rsidR="006433DB" w:rsidRPr="00497B76" w:rsidRDefault="006433D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33DB" w:rsidRPr="00497B76" w14:paraId="39CD1B0E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 w:val="restart"/>
                  <w:vAlign w:val="center"/>
                </w:tcPr>
                <w:p w14:paraId="3515AF73" w14:textId="40FFB521" w:rsidR="006433DB" w:rsidRPr="00497B76" w:rsidRDefault="006433D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2259" w:type="dxa"/>
                  <w:vMerge w:val="restart"/>
                  <w:vAlign w:val="center"/>
                </w:tcPr>
                <w:p w14:paraId="1BF88CAC" w14:textId="37A90181" w:rsidR="006433DB" w:rsidRPr="00497B76" w:rsidRDefault="006433D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Моторизирана стъпка на придвижване по 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311" w:type="dxa"/>
                  <w:vAlign w:val="center"/>
                </w:tcPr>
                <w:p w14:paraId="2939574F" w14:textId="1BDEDF03" w:rsidR="006433D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Стъпка на придвижване по X</w:t>
                  </w:r>
                </w:p>
              </w:tc>
              <w:tc>
                <w:tcPr>
                  <w:tcW w:w="3055" w:type="dxa"/>
                  <w:vAlign w:val="center"/>
                </w:tcPr>
                <w:p w14:paraId="17D74DB7" w14:textId="77777777" w:rsidR="006433DB" w:rsidRPr="00497B76" w:rsidRDefault="006433D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33DB" w:rsidRPr="00497B76" w14:paraId="7166599D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15454D34" w14:textId="77777777" w:rsidR="006433DB" w:rsidRPr="00497B76" w:rsidRDefault="006433D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1EAF8C80" w14:textId="77777777" w:rsidR="006433DB" w:rsidRPr="00497B76" w:rsidRDefault="006433D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4FADBE5A" w14:textId="0C5A294D" w:rsidR="006433D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Скорост на придвижване по X</w:t>
                  </w:r>
                </w:p>
              </w:tc>
              <w:tc>
                <w:tcPr>
                  <w:tcW w:w="3055" w:type="dxa"/>
                  <w:vAlign w:val="center"/>
                </w:tcPr>
                <w:p w14:paraId="576C50D8" w14:textId="77777777" w:rsidR="006433DB" w:rsidRPr="00497B76" w:rsidRDefault="006433D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33DB" w:rsidRPr="00497B76" w14:paraId="67BDD4F5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03226F7A" w14:textId="77777777" w:rsidR="006433DB" w:rsidRPr="00497B76" w:rsidRDefault="006433D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5B1B4B7F" w14:textId="77777777" w:rsidR="006433DB" w:rsidRPr="00497B76" w:rsidRDefault="006433D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412C3F79" w14:textId="0EA4B49E" w:rsidR="006433DB" w:rsidRPr="00497B76" w:rsidRDefault="001C130E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Повторяемост</w:t>
                  </w:r>
                  <w:r w:rsidR="009008EB" w:rsidRPr="00497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придвижване по X</w:t>
                  </w:r>
                </w:p>
              </w:tc>
              <w:tc>
                <w:tcPr>
                  <w:tcW w:w="3055" w:type="dxa"/>
                  <w:vAlign w:val="center"/>
                </w:tcPr>
                <w:p w14:paraId="598BEADC" w14:textId="77777777" w:rsidR="006433DB" w:rsidRPr="00497B76" w:rsidRDefault="006433D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1AFD0AA7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 w:val="restart"/>
                  <w:vAlign w:val="center"/>
                </w:tcPr>
                <w:p w14:paraId="35D0CCED" w14:textId="7C1814F5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2259" w:type="dxa"/>
                  <w:vMerge w:val="restart"/>
                  <w:vAlign w:val="center"/>
                </w:tcPr>
                <w:p w14:paraId="265278F7" w14:textId="2215BAEB" w:rsidR="009008E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Моторизирана стъпка на придвижване по 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2311" w:type="dxa"/>
                  <w:vAlign w:val="center"/>
                </w:tcPr>
                <w:p w14:paraId="44F75F8A" w14:textId="44F5236D" w:rsidR="009008EB" w:rsidRPr="003142D3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Стъпка на придвижване по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3055" w:type="dxa"/>
                  <w:vAlign w:val="center"/>
                </w:tcPr>
                <w:p w14:paraId="611919BB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1DC36455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44CAB2E1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2F3D4CE3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5DBB7090" w14:textId="066E6373" w:rsidR="009008EB" w:rsidRPr="003142D3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Скорост на придвижване по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3055" w:type="dxa"/>
                  <w:vAlign w:val="center"/>
                </w:tcPr>
                <w:p w14:paraId="7ADA24D1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11481FC4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4F4A02E5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655DFAD5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616CAFF1" w14:textId="4EA9237E" w:rsidR="009008EB" w:rsidRPr="003142D3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Повторяемост при придвижване по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3055" w:type="dxa"/>
                  <w:vAlign w:val="center"/>
                </w:tcPr>
                <w:p w14:paraId="21A6A657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14C10F20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 w:val="restart"/>
                  <w:vAlign w:val="center"/>
                </w:tcPr>
                <w:p w14:paraId="5AED26BD" w14:textId="3C3D5673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2259" w:type="dxa"/>
                  <w:vMerge w:val="restart"/>
                  <w:vAlign w:val="center"/>
                </w:tcPr>
                <w:p w14:paraId="56F405F6" w14:textId="79593C12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Моторизирана стъпка на придвижване по 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</w:t>
                  </w:r>
                </w:p>
              </w:tc>
              <w:tc>
                <w:tcPr>
                  <w:tcW w:w="2311" w:type="dxa"/>
                  <w:vAlign w:val="center"/>
                </w:tcPr>
                <w:p w14:paraId="6A959E62" w14:textId="33AF6A3D" w:rsidR="009008EB" w:rsidRPr="003142D3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Стъпка на придвижване по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Z</w:t>
                  </w:r>
                </w:p>
              </w:tc>
              <w:tc>
                <w:tcPr>
                  <w:tcW w:w="3055" w:type="dxa"/>
                  <w:vAlign w:val="center"/>
                </w:tcPr>
                <w:p w14:paraId="08EA04A6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5ABA27EC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1EDCA5FF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11D8D9EB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472CBB47" w14:textId="62D9C4BD" w:rsidR="009008EB" w:rsidRPr="003142D3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Скорост на придвижване по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Z</w:t>
                  </w:r>
                </w:p>
              </w:tc>
              <w:tc>
                <w:tcPr>
                  <w:tcW w:w="3055" w:type="dxa"/>
                  <w:vAlign w:val="center"/>
                </w:tcPr>
                <w:p w14:paraId="1A196165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0948785D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4A93ACE6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1E5CC23B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679420A1" w14:textId="35BBCF9E" w:rsidR="009008EB" w:rsidRPr="003142D3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Повторяемост при придвижване по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Z</w:t>
                  </w:r>
                </w:p>
              </w:tc>
              <w:tc>
                <w:tcPr>
                  <w:tcW w:w="3055" w:type="dxa"/>
                  <w:vAlign w:val="center"/>
                </w:tcPr>
                <w:p w14:paraId="38B4C077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6D877A54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Align w:val="center"/>
                </w:tcPr>
                <w:p w14:paraId="0E40CE59" w14:textId="4ADC6C96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T6</w:t>
                  </w:r>
                </w:p>
              </w:tc>
              <w:tc>
                <w:tcPr>
                  <w:tcW w:w="4570" w:type="dxa"/>
                  <w:gridSpan w:val="2"/>
                  <w:vAlign w:val="center"/>
                </w:tcPr>
                <w:p w14:paraId="0B78FF2D" w14:textId="49FE5C11" w:rsidR="009008EB" w:rsidRPr="00497B76" w:rsidRDefault="009008E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Допълнителни цветови диапазони на възбуждане и емисия за багрила/</w:t>
                  </w:r>
                  <w:r w:rsidRPr="003142D3">
                    <w:rPr>
                      <w:lang w:val="ru-RU"/>
                    </w:rPr>
                    <w:t xml:space="preserve"> </w:t>
                  </w: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флуорофори</w:t>
                  </w:r>
                </w:p>
              </w:tc>
              <w:tc>
                <w:tcPr>
                  <w:tcW w:w="3055" w:type="dxa"/>
                  <w:vAlign w:val="center"/>
                </w:tcPr>
                <w:p w14:paraId="3BE223E2" w14:textId="77777777" w:rsidR="009008EB" w:rsidRPr="00497B76" w:rsidRDefault="009008E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683A05E2" w14:textId="77777777" w:rsidTr="001C130E">
              <w:trPr>
                <w:trHeight w:val="567"/>
                <w:jc w:val="center"/>
              </w:trPr>
              <w:tc>
                <w:tcPr>
                  <w:tcW w:w="1357" w:type="dxa"/>
                  <w:vMerge w:val="restart"/>
                  <w:vAlign w:val="center"/>
                </w:tcPr>
                <w:p w14:paraId="570CCCAA" w14:textId="294568C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T7</w:t>
                  </w:r>
                </w:p>
              </w:tc>
              <w:tc>
                <w:tcPr>
                  <w:tcW w:w="2259" w:type="dxa"/>
                  <w:vMerge w:val="restart"/>
                  <w:vAlign w:val="center"/>
                </w:tcPr>
                <w:p w14:paraId="21147D03" w14:textId="6E767FDF" w:rsidR="009008EB" w:rsidRPr="00497B76" w:rsidRDefault="009008EB" w:rsidP="009008EB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Инсталирани обективи и възможности за допълнително оборудване</w:t>
                  </w:r>
                </w:p>
              </w:tc>
              <w:tc>
                <w:tcPr>
                  <w:tcW w:w="2311" w:type="dxa"/>
                  <w:vAlign w:val="center"/>
                </w:tcPr>
                <w:p w14:paraId="5CCA9BBB" w14:textId="7439E34F" w:rsidR="009008EB" w:rsidRPr="00497B76" w:rsidRDefault="00B564BE" w:rsidP="00D97DD5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2D3">
                    <w:rPr>
                      <w:rFonts w:ascii="Times New Roman" w:hAnsi="Times New Roman"/>
                      <w:sz w:val="24"/>
                      <w:szCs w:val="24"/>
                    </w:rPr>
                    <w:t>Допълнителни п</w:t>
                  </w:r>
                  <w:r w:rsidR="009008EB" w:rsidRPr="003142D3">
                    <w:rPr>
                      <w:rFonts w:ascii="Times New Roman" w:hAnsi="Times New Roman"/>
                      <w:sz w:val="24"/>
                      <w:szCs w:val="24"/>
                    </w:rPr>
                    <w:t>редварително инсталирани обективи</w:t>
                  </w:r>
                  <w:r w:rsidR="00CA2104" w:rsidRPr="003142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освен 60х</w:t>
                  </w:r>
                </w:p>
                <w:p w14:paraId="2A0C9B1B" w14:textId="101A520E" w:rsidR="00D97DD5" w:rsidRPr="00497B76" w:rsidRDefault="00D97DD5" w:rsidP="00D97DD5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vAlign w:val="center"/>
                </w:tcPr>
                <w:p w14:paraId="40A72B6F" w14:textId="77777777" w:rsidR="009008EB" w:rsidRPr="00497B76" w:rsidRDefault="009008E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08EB" w:rsidRPr="00497B76" w14:paraId="35B68889" w14:textId="77777777" w:rsidTr="001C130E">
              <w:trPr>
                <w:trHeight w:val="110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5633B988" w14:textId="77777777" w:rsidR="009008EB" w:rsidRPr="00497B76" w:rsidRDefault="009008EB" w:rsidP="009008EB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1961835B" w14:textId="77777777" w:rsidR="009008EB" w:rsidRPr="00497B76" w:rsidRDefault="009008E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20779E65" w14:textId="77777777" w:rsidR="009008EB" w:rsidRPr="00497B76" w:rsidRDefault="00D97DD5" w:rsidP="00D97DD5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Възможност за допълнително оборудване с обективи</w:t>
                  </w:r>
                </w:p>
                <w:p w14:paraId="4CF8F194" w14:textId="63C53B0F" w:rsidR="00D97DD5" w:rsidRPr="00497B76" w:rsidRDefault="00D97DD5" w:rsidP="00D97DD5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vAlign w:val="center"/>
                </w:tcPr>
                <w:p w14:paraId="0558AB76" w14:textId="77777777" w:rsidR="009008EB" w:rsidRPr="00497B76" w:rsidRDefault="009008EB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130E" w:rsidRPr="00497B76" w14:paraId="7985B387" w14:textId="77777777" w:rsidTr="001C130E">
              <w:trPr>
                <w:trHeight w:val="110"/>
                <w:jc w:val="center"/>
              </w:trPr>
              <w:tc>
                <w:tcPr>
                  <w:tcW w:w="1357" w:type="dxa"/>
                  <w:vAlign w:val="center"/>
                </w:tcPr>
                <w:p w14:paraId="40C18276" w14:textId="6F8EC06C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T8</w:t>
                  </w:r>
                </w:p>
              </w:tc>
              <w:tc>
                <w:tcPr>
                  <w:tcW w:w="2259" w:type="dxa"/>
                  <w:vAlign w:val="center"/>
                </w:tcPr>
                <w:p w14:paraId="5AB6B7C4" w14:textId="2D3BF0B9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Резолюция на камерата</w:t>
                  </w:r>
                </w:p>
              </w:tc>
              <w:tc>
                <w:tcPr>
                  <w:tcW w:w="2311" w:type="dxa"/>
                  <w:vAlign w:val="center"/>
                </w:tcPr>
                <w:p w14:paraId="2EB4BE4F" w14:textId="3516C3C1" w:rsidR="001C130E" w:rsidRPr="00497B76" w:rsidRDefault="001C130E" w:rsidP="00D97DD5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Минимални размери на пикселите</w:t>
                  </w:r>
                </w:p>
              </w:tc>
              <w:tc>
                <w:tcPr>
                  <w:tcW w:w="3055" w:type="dxa"/>
                  <w:vAlign w:val="center"/>
                </w:tcPr>
                <w:p w14:paraId="66F5A9F3" w14:textId="77777777" w:rsidR="001C130E" w:rsidRPr="00497B76" w:rsidRDefault="001C130E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130E" w:rsidRPr="00497B76" w14:paraId="17E33BD4" w14:textId="77777777" w:rsidTr="001C130E">
              <w:trPr>
                <w:trHeight w:val="110"/>
                <w:jc w:val="center"/>
              </w:trPr>
              <w:tc>
                <w:tcPr>
                  <w:tcW w:w="1357" w:type="dxa"/>
                  <w:vAlign w:val="center"/>
                </w:tcPr>
                <w:p w14:paraId="1895117A" w14:textId="198D3EEB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59" w:type="dxa"/>
                  <w:vAlign w:val="center"/>
                </w:tcPr>
                <w:p w14:paraId="2C6C494F" w14:textId="77777777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Обхват на камерата</w:t>
                  </w:r>
                </w:p>
                <w:p w14:paraId="29CC2474" w14:textId="7D868369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179F3349" w14:textId="45608294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Спектрален обхват</w:t>
                  </w:r>
                </w:p>
              </w:tc>
              <w:tc>
                <w:tcPr>
                  <w:tcW w:w="3055" w:type="dxa"/>
                  <w:vAlign w:val="center"/>
                </w:tcPr>
                <w:p w14:paraId="517F3363" w14:textId="77777777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130E" w:rsidRPr="00497B76" w14:paraId="6F16DA36" w14:textId="77777777" w:rsidTr="001C130E">
              <w:trPr>
                <w:trHeight w:val="110"/>
                <w:jc w:val="center"/>
              </w:trPr>
              <w:tc>
                <w:tcPr>
                  <w:tcW w:w="1357" w:type="dxa"/>
                  <w:vAlign w:val="center"/>
                </w:tcPr>
                <w:p w14:paraId="57BC7C72" w14:textId="12D41089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59" w:type="dxa"/>
                  <w:vAlign w:val="center"/>
                </w:tcPr>
                <w:p w14:paraId="702EA52E" w14:textId="77777777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Ефективност на камерата</w:t>
                  </w:r>
                </w:p>
                <w:p w14:paraId="74FF182C" w14:textId="326F3AC7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794F4C5D" w14:textId="38ABB14F" w:rsidR="00497B76" w:rsidRPr="00497B76" w:rsidRDefault="00497B76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Квантова ефективност  </w:t>
                  </w:r>
                </w:p>
              </w:tc>
              <w:tc>
                <w:tcPr>
                  <w:tcW w:w="3055" w:type="dxa"/>
                  <w:vAlign w:val="center"/>
                </w:tcPr>
                <w:p w14:paraId="723179B4" w14:textId="77777777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130E" w:rsidRPr="00497B76" w14:paraId="4CACD032" w14:textId="77777777" w:rsidTr="001C130E">
              <w:trPr>
                <w:trHeight w:val="110"/>
                <w:jc w:val="center"/>
              </w:trPr>
              <w:tc>
                <w:tcPr>
                  <w:tcW w:w="1357" w:type="dxa"/>
                  <w:vAlign w:val="center"/>
                </w:tcPr>
                <w:p w14:paraId="6D6488BE" w14:textId="0C7A3CED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59" w:type="dxa"/>
                  <w:vAlign w:val="center"/>
                </w:tcPr>
                <w:p w14:paraId="0E6FE6BF" w14:textId="77777777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Бързина на камерата</w:t>
                  </w:r>
                </w:p>
                <w:p w14:paraId="44DEC55A" w14:textId="60072DAB" w:rsidR="001C130E" w:rsidRPr="00497B76" w:rsidRDefault="001C130E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5FA7575D" w14:textId="77777777" w:rsidR="00497B76" w:rsidRPr="00497B76" w:rsidRDefault="00497B76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резолюция  </w:t>
                  </w:r>
                </w:p>
                <w:p w14:paraId="3145EFED" w14:textId="469ABB78" w:rsidR="00497B76" w:rsidRPr="00497B76" w:rsidRDefault="00497B76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 xml:space="preserve">512 x 512  </w:t>
                  </w:r>
                </w:p>
              </w:tc>
              <w:tc>
                <w:tcPr>
                  <w:tcW w:w="3055" w:type="dxa"/>
                  <w:vAlign w:val="center"/>
                </w:tcPr>
                <w:p w14:paraId="631235F4" w14:textId="77777777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130E" w:rsidRPr="00497B76" w14:paraId="354A0A00" w14:textId="77777777" w:rsidTr="001C130E">
              <w:trPr>
                <w:trHeight w:val="110"/>
                <w:jc w:val="center"/>
              </w:trPr>
              <w:tc>
                <w:tcPr>
                  <w:tcW w:w="1357" w:type="dxa"/>
                  <w:vAlign w:val="center"/>
                </w:tcPr>
                <w:p w14:paraId="0380D9C7" w14:textId="735501B7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59" w:type="dxa"/>
                  <w:vAlign w:val="center"/>
                </w:tcPr>
                <w:p w14:paraId="70E885CE" w14:textId="77777777" w:rsidR="001C130E" w:rsidRPr="00497B76" w:rsidRDefault="00497B76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Допълнителни  пробоносители</w:t>
                  </w:r>
                </w:p>
                <w:p w14:paraId="012F56BA" w14:textId="3C8FBA3D" w:rsidR="00497B76" w:rsidRPr="00497B76" w:rsidRDefault="00497B76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11" w:type="dxa"/>
                  <w:vAlign w:val="center"/>
                </w:tcPr>
                <w:p w14:paraId="101ED03A" w14:textId="4C57032D" w:rsidR="00497B76" w:rsidRPr="00497B76" w:rsidRDefault="00497B76" w:rsidP="001C130E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</w:rPr>
                    <w:t>Многоямкови плаки с 384 ямки</w:t>
                  </w:r>
                </w:p>
              </w:tc>
              <w:tc>
                <w:tcPr>
                  <w:tcW w:w="3055" w:type="dxa"/>
                  <w:vAlign w:val="center"/>
                </w:tcPr>
                <w:p w14:paraId="0926EC75" w14:textId="77777777" w:rsidR="001C130E" w:rsidRPr="00497B76" w:rsidRDefault="001C130E" w:rsidP="001C130E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7B76" w:rsidRPr="00497B76" w14:paraId="530A6AA6" w14:textId="77777777" w:rsidTr="00065130">
              <w:trPr>
                <w:trHeight w:val="110"/>
                <w:jc w:val="center"/>
              </w:trPr>
              <w:tc>
                <w:tcPr>
                  <w:tcW w:w="1357" w:type="dxa"/>
                  <w:vMerge w:val="restart"/>
                  <w:vAlign w:val="center"/>
                </w:tcPr>
                <w:p w14:paraId="07C1EC53" w14:textId="209922BF" w:rsidR="00497B76" w:rsidRPr="00497B76" w:rsidRDefault="00497B76" w:rsidP="00497B76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59" w:type="dxa"/>
                  <w:vMerge w:val="restart"/>
                  <w:vAlign w:val="center"/>
                </w:tcPr>
                <w:p w14:paraId="3593DD02" w14:textId="2432666A" w:rsidR="00497B76" w:rsidRPr="003142D3" w:rsidRDefault="00497B76" w:rsidP="00497B76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142D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Възможност за допълнително оборудване с отделение за поддържане на жизнения цикъл на наблюдаваните обекти</w:t>
                  </w:r>
                </w:p>
              </w:tc>
              <w:tc>
                <w:tcPr>
                  <w:tcW w:w="231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259B1" w14:textId="5FCA52F0" w:rsidR="00497B76" w:rsidRPr="003142D3" w:rsidRDefault="00497B76" w:rsidP="00497B76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2D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Автоматично контролиране на температурата с прецизност +/- 0.1°</w:t>
                  </w:r>
                  <w:r w:rsidRPr="003142D3">
                    <w:rPr>
                      <w:rFonts w:ascii="Times New Roman" w:hAnsi="Times New Roman"/>
                      <w:sz w:val="24"/>
                      <w:szCs w:val="24"/>
                    </w:rPr>
                    <w:t>C; о</w:t>
                  </w:r>
                  <w:r w:rsidRPr="003142D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бхват на </w:t>
                  </w:r>
                  <w:r w:rsidRPr="006A66F4">
                    <w:rPr>
                      <w:rFonts w:ascii="Times New Roman" w:hAnsi="Times New Roman"/>
                      <w:sz w:val="24"/>
                      <w:szCs w:val="24"/>
                    </w:rPr>
                    <w:t>CO</w:t>
                  </w:r>
                  <w:r w:rsidRPr="006A66F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 в диапазон от 0% до 20%</w:t>
                  </w:r>
                  <w:r w:rsidRPr="006A6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6A66F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обхват на </w:t>
                  </w:r>
                  <w:r w:rsidRPr="006A66F4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6A66F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  в диапазон от 0% до 20%</w:t>
                  </w:r>
                </w:p>
              </w:tc>
              <w:tc>
                <w:tcPr>
                  <w:tcW w:w="3055" w:type="dxa"/>
                  <w:vAlign w:val="center"/>
                </w:tcPr>
                <w:p w14:paraId="7D87851B" w14:textId="77777777" w:rsidR="00497B76" w:rsidRPr="003142D3" w:rsidRDefault="00497B76" w:rsidP="00497B76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42D3" w:rsidRPr="00497B76" w14:paraId="49910CCC" w14:textId="77777777" w:rsidTr="00712004">
              <w:trPr>
                <w:trHeight w:val="2228"/>
                <w:jc w:val="center"/>
              </w:trPr>
              <w:tc>
                <w:tcPr>
                  <w:tcW w:w="1357" w:type="dxa"/>
                  <w:vMerge/>
                  <w:vAlign w:val="center"/>
                </w:tcPr>
                <w:p w14:paraId="4C4E12D0" w14:textId="09555BE6" w:rsidR="003142D3" w:rsidRPr="00497B76" w:rsidRDefault="003142D3" w:rsidP="00497B76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vMerge/>
                  <w:vAlign w:val="center"/>
                </w:tcPr>
                <w:p w14:paraId="6A3499D0" w14:textId="77777777" w:rsidR="003142D3" w:rsidRPr="006A66F4" w:rsidRDefault="003142D3" w:rsidP="00497B76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FDC21C" w14:textId="7EB27C03" w:rsidR="003142D3" w:rsidRPr="003142D3" w:rsidRDefault="003142D3" w:rsidP="00497B76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42D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Автоматично контролиране на температурата с прецизност +/- 0.1°C и обхват на CO2 в диапазон от 0% до 20%</w:t>
                  </w:r>
                </w:p>
              </w:tc>
              <w:tc>
                <w:tcPr>
                  <w:tcW w:w="3055" w:type="dxa"/>
                  <w:vAlign w:val="center"/>
                </w:tcPr>
                <w:p w14:paraId="680CAE8C" w14:textId="77777777" w:rsidR="003142D3" w:rsidRPr="006A66F4" w:rsidRDefault="003142D3" w:rsidP="00497B76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7B76" w:rsidRPr="00497B76" w14:paraId="31E3FF4C" w14:textId="77777777" w:rsidTr="0001621E">
              <w:trPr>
                <w:trHeight w:val="110"/>
                <w:jc w:val="center"/>
              </w:trPr>
              <w:tc>
                <w:tcPr>
                  <w:tcW w:w="8982" w:type="dxa"/>
                  <w:gridSpan w:val="4"/>
                  <w:vAlign w:val="center"/>
                </w:tcPr>
                <w:p w14:paraId="155325F6" w14:textId="655826BE" w:rsidR="00497B76" w:rsidRPr="00497B76" w:rsidRDefault="00497B76" w:rsidP="00497B76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7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ГАРАНЦИОННИ ИЗИСКВАНИЯ</w:t>
                  </w:r>
                </w:p>
              </w:tc>
            </w:tr>
            <w:tr w:rsidR="00497B76" w:rsidRPr="00497B76" w14:paraId="24E8BCE0" w14:textId="77777777" w:rsidTr="00D532AF">
              <w:trPr>
                <w:trHeight w:val="110"/>
                <w:jc w:val="center"/>
              </w:trPr>
              <w:tc>
                <w:tcPr>
                  <w:tcW w:w="1357" w:type="dxa"/>
                  <w:vAlign w:val="center"/>
                </w:tcPr>
                <w:p w14:paraId="7A076727" w14:textId="005C655D" w:rsidR="00497B76" w:rsidRPr="00497B76" w:rsidRDefault="00497B76" w:rsidP="001C130E">
                  <w:pPr>
                    <w:pStyle w:val="ListParagraph"/>
                    <w:suppressAutoHyphens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570" w:type="dxa"/>
                  <w:gridSpan w:val="2"/>
                  <w:vAlign w:val="center"/>
                </w:tcPr>
                <w:p w14:paraId="1AAF80D8" w14:textId="77777777" w:rsidR="00497B76" w:rsidRDefault="00497B76" w:rsidP="00D97DD5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97B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Срок на гаранционно  обслужване</w:t>
                  </w:r>
                </w:p>
                <w:p w14:paraId="5A2104D0" w14:textId="2394B34E" w:rsidR="00497B76" w:rsidRPr="00497B76" w:rsidRDefault="00497B76" w:rsidP="00D97DD5">
                  <w:pPr>
                    <w:pStyle w:val="ListParagraph"/>
                    <w:suppressAutoHyphens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vAlign w:val="center"/>
                </w:tcPr>
                <w:p w14:paraId="3FC28803" w14:textId="77777777" w:rsidR="00497B76" w:rsidRPr="00497B76" w:rsidRDefault="00497B76" w:rsidP="006433DB">
                  <w:pPr>
                    <w:pStyle w:val="ListParagraph"/>
                    <w:suppressAutoHyphens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0D4E855" w14:textId="02E1A494" w:rsidR="002A5C0C" w:rsidRPr="001C130E" w:rsidRDefault="002A5C0C" w:rsidP="00692863">
            <w:pPr>
              <w:pStyle w:val="ListParagraph"/>
              <w:suppressAutoHyphens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262804" w14:textId="70D083F1" w:rsidR="00613FC0" w:rsidRDefault="009B52A8" w:rsidP="001A6DEE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Запознат(и) съм/сме и приемам(е), че срокът за изпълнение на обществената поръчка е до </w:t>
            </w:r>
            <w:r w:rsidR="008B2B00">
              <w:rPr>
                <w:rFonts w:ascii="Times New Roman" w:hAnsi="Times New Roman"/>
                <w:sz w:val="24"/>
                <w:szCs w:val="24"/>
              </w:rPr>
              <w:t>9</w:t>
            </w:r>
            <w:r w:rsidR="00B5445E">
              <w:rPr>
                <w:rFonts w:ascii="Times New Roman" w:hAnsi="Times New Roman"/>
                <w:sz w:val="24"/>
                <w:szCs w:val="24"/>
              </w:rPr>
              <w:t>0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B00">
              <w:rPr>
                <w:rFonts w:ascii="Times New Roman" w:hAnsi="Times New Roman"/>
                <w:sz w:val="24"/>
                <w:szCs w:val="24"/>
              </w:rPr>
              <w:t>(девет</w:t>
            </w:r>
            <w:r w:rsidR="00AB17FC">
              <w:rPr>
                <w:rFonts w:ascii="Times New Roman" w:hAnsi="Times New Roman"/>
                <w:sz w:val="24"/>
                <w:szCs w:val="24"/>
              </w:rPr>
              <w:t xml:space="preserve">десет) 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>дни</w:t>
            </w:r>
            <w:r w:rsidR="00FD0D9D" w:rsidRPr="00ED7A26">
              <w:rPr>
                <w:rFonts w:ascii="Times New Roman" w:hAnsi="Times New Roman"/>
                <w:sz w:val="24"/>
                <w:szCs w:val="24"/>
              </w:rPr>
              <w:t>, считано от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 xml:space="preserve"> подписването на договора</w:t>
            </w:r>
            <w:r w:rsidR="00613FC0">
              <w:rPr>
                <w:rFonts w:ascii="Times New Roman" w:hAnsi="Times New Roman"/>
                <w:sz w:val="24"/>
                <w:szCs w:val="24"/>
              </w:rPr>
              <w:t xml:space="preserve"> и завеждането му в деловодната с</w:t>
            </w:r>
            <w:r w:rsidR="008B2B00">
              <w:rPr>
                <w:rFonts w:ascii="Times New Roman" w:hAnsi="Times New Roman"/>
                <w:sz w:val="24"/>
                <w:szCs w:val="24"/>
              </w:rPr>
              <w:t>и</w:t>
            </w:r>
            <w:r w:rsidR="00613FC0">
              <w:rPr>
                <w:rFonts w:ascii="Times New Roman" w:hAnsi="Times New Roman"/>
                <w:sz w:val="24"/>
                <w:szCs w:val="24"/>
              </w:rPr>
              <w:t>стема на Възложителя</w:t>
            </w:r>
            <w:r w:rsidR="00AB17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3ED45D" w14:textId="5DAEB8C2" w:rsidR="00FD0D9D" w:rsidRPr="00ED7A26" w:rsidRDefault="009B52A8" w:rsidP="008B2B00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863CA9">
              <w:rPr>
                <w:rFonts w:ascii="Times New Roman" w:hAnsi="Times New Roman"/>
                <w:sz w:val="24"/>
                <w:szCs w:val="24"/>
              </w:rPr>
              <w:t>ът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на валидност на офертата ми/ни е </w:t>
            </w:r>
            <w:r w:rsidR="00B5445E" w:rsidRPr="00997802">
              <w:rPr>
                <w:rFonts w:ascii="Times New Roman" w:hAnsi="Times New Roman"/>
                <w:sz w:val="24"/>
                <w:szCs w:val="24"/>
              </w:rPr>
              <w:t>4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5445E" w:rsidRPr="00997802">
              <w:rPr>
                <w:rFonts w:ascii="Times New Roman" w:hAnsi="Times New Roman"/>
                <w:sz w:val="24"/>
                <w:szCs w:val="24"/>
              </w:rPr>
              <w:t>четири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>) месеца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</w:t>
            </w:r>
            <w:r w:rsidR="00A20D8A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6B65AC0E" w14:textId="77777777"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Приемам(е) условията в проекта на договор, приложен към документацията за участие в обществената поръчка.</w:t>
            </w:r>
          </w:p>
          <w:p w14:paraId="36867EBC" w14:textId="77777777"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60B8D0A1" w14:textId="77777777"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2D28A4A1" w14:textId="0D0785FC"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Прилагам</w:t>
            </w:r>
            <w:r w:rsidR="00863CA9">
              <w:rPr>
                <w:rFonts w:ascii="Times New Roman" w:hAnsi="Times New Roman"/>
                <w:sz w:val="24"/>
                <w:szCs w:val="24"/>
              </w:rPr>
              <w:t>(е)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документ за упълномощаване на лицето, което не е законният представител на участника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случаите, в които е приложимо).</w:t>
            </w:r>
          </w:p>
          <w:p w14:paraId="0B407CCC" w14:textId="30C9C1DD" w:rsidR="00FD0D9D" w:rsidRPr="00ED7A26" w:rsidRDefault="00863CA9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Прилагам</w:t>
            </w:r>
            <w:r w:rsidR="009B52A8" w:rsidRPr="00ED7A26">
              <w:rPr>
                <w:rFonts w:ascii="Times New Roman" w:hAnsi="Times New Roman"/>
                <w:sz w:val="24"/>
                <w:szCs w:val="24"/>
              </w:rPr>
              <w:t xml:space="preserve">(е) списък на подизпълнителите и частта от поръчката (в процентно изражение), която те ще изпълняват </w:t>
            </w:r>
            <w:r w:rsidR="009B52A8"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възнамерява да възложи изпълнението на част от поръчката на подизпълнител)</w:t>
            </w:r>
            <w:r w:rsidR="009B52A8" w:rsidRPr="00ED7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005C73" w14:textId="77777777" w:rsidR="004509F7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се е позовал на такива).</w:t>
            </w:r>
          </w:p>
          <w:p w14:paraId="5CE78669" w14:textId="120C1D61" w:rsidR="004509F7" w:rsidRPr="00ED7A26" w:rsidRDefault="004509F7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документи</w:t>
            </w:r>
            <w:r w:rsidR="00340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="0034096C" w:rsidRPr="00997802">
              <w:rPr>
                <w:rFonts w:ascii="Times New Roman" w:hAnsi="Times New Roman"/>
                <w:sz w:val="24"/>
                <w:szCs w:val="24"/>
                <w:lang w:eastAsia="en-US"/>
              </w:rPr>
              <w:t>хартиен носител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(технически спецификации, брошури, проспекти</w:t>
            </w:r>
            <w:r w:rsidR="00340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др.), удостоверяващи декларираните параметри на предлаганата апаратура. </w:t>
            </w:r>
          </w:p>
          <w:p w14:paraId="391C53CB" w14:textId="68E5EE21" w:rsidR="004509F7" w:rsidRPr="00997802" w:rsidRDefault="004509F7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Предложението за изпълнение, съдържащо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 xml:space="preserve">„Таблицата за съответствие“ и </w:t>
            </w:r>
            <w:r w:rsidR="0034096C" w:rsidRPr="00997802">
              <w:rPr>
                <w:rFonts w:ascii="Times New Roman" w:hAnsi="Times New Roman"/>
                <w:sz w:val="24"/>
                <w:szCs w:val="24"/>
              </w:rPr>
              <w:t xml:space="preserve">интернет адрес на производителя с достъп до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>брошурите/ проспектите с техническите параметр</w:t>
            </w:r>
            <w:r w:rsidR="00A20D8A" w:rsidRPr="00997802">
              <w:rPr>
                <w:rFonts w:ascii="Times New Roman" w:hAnsi="Times New Roman"/>
                <w:sz w:val="24"/>
                <w:szCs w:val="24"/>
              </w:rPr>
              <w:t>и</w:t>
            </w:r>
            <w:r w:rsidR="0034096C" w:rsidRPr="0099780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 xml:space="preserve"> предлаганото оборудване представям/е и в електронен вид на електронен носител.</w:t>
            </w:r>
          </w:p>
          <w:p w14:paraId="0EC770EF" w14:textId="77777777" w:rsidR="009B52A8" w:rsidRPr="00ED7A26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144440AB" w14:textId="77777777"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ПРИЛОЖЕНИЯ: (описват се поотделно)</w:t>
            </w:r>
          </w:p>
          <w:p w14:paraId="19718A4F" w14:textId="77777777"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1.</w:t>
            </w:r>
            <w:r w:rsidRPr="00760483">
              <w:rPr>
                <w:rFonts w:ascii="Times New Roman" w:hAnsi="Times New Roman"/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</w:t>
            </w:r>
            <w:bookmarkStart w:id="6" w:name="_GoBack"/>
            <w:bookmarkEnd w:id="6"/>
            <w:r w:rsidRPr="00760483">
              <w:rPr>
                <w:rFonts w:ascii="Times New Roman" w:hAnsi="Times New Roman"/>
                <w:i/>
              </w:rPr>
              <w:t>ка (в случаите, в които е приложимо);</w:t>
            </w:r>
          </w:p>
          <w:p w14:paraId="33D3B64B" w14:textId="77777777"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lastRenderedPageBreak/>
              <w:t>2.</w:t>
            </w:r>
            <w:r w:rsidRPr="00760483">
              <w:rPr>
                <w:rFonts w:ascii="Times New Roman" w:hAnsi="Times New Roman"/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5C051A8F" w14:textId="77777777"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3.</w:t>
            </w:r>
            <w:r w:rsidRPr="00760483">
              <w:rPr>
                <w:rFonts w:ascii="Times New Roman" w:hAnsi="Times New Roman"/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4AD8CC72" w14:textId="348812EC" w:rsidR="009B52A8" w:rsidRPr="00ED7A26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483">
              <w:rPr>
                <w:rFonts w:ascii="Times New Roman" w:hAnsi="Times New Roman"/>
                <w:i/>
              </w:rPr>
              <w:t xml:space="preserve">5. </w:t>
            </w:r>
            <w:r w:rsidR="0034096C">
              <w:rPr>
                <w:rFonts w:ascii="Times New Roman" w:hAnsi="Times New Roman"/>
                <w:i/>
              </w:rPr>
              <w:t xml:space="preserve">         </w:t>
            </w:r>
            <w:r w:rsidRPr="00760483">
              <w:rPr>
                <w:rFonts w:ascii="Times New Roman" w:hAnsi="Times New Roman"/>
                <w:i/>
              </w:rPr>
              <w:t>Друга информация, която участникът счита за необходима за доказване съответствието с изискванията на Възложи</w:t>
            </w:r>
            <w:r w:rsidR="00ED7A26" w:rsidRPr="00760483">
              <w:rPr>
                <w:rFonts w:ascii="Times New Roman" w:hAnsi="Times New Roman"/>
                <w:i/>
              </w:rPr>
              <w:t xml:space="preserve">теля (ако има такава)  - </w:t>
            </w:r>
            <w:r w:rsidRPr="00760483">
              <w:rPr>
                <w:rFonts w:ascii="Times New Roman" w:hAnsi="Times New Roman"/>
                <w:i/>
              </w:rPr>
              <w:t>………….. листа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C46AF2F" w14:textId="35495D4D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* Участниците могат да получат необходимата информация </w:t>
            </w:r>
            <w:r w:rsidR="0034096C">
              <w:rPr>
                <w:i/>
              </w:rPr>
              <w:t xml:space="preserve">за </w:t>
            </w:r>
            <w:r w:rsidRPr="003D2E3E">
              <w:rPr>
                <w:i/>
              </w:rPr>
              <w:t>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14:paraId="6EBB7D4E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данъци и осигуровки:</w:t>
            </w:r>
          </w:p>
          <w:p w14:paraId="29C31472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Национална агенция по приходите:</w:t>
            </w:r>
          </w:p>
          <w:p w14:paraId="3BF41DAD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Информационен телефон на НАП - 0700 18 700; интернет адрес: </w:t>
            </w:r>
            <w:hyperlink r:id="rId8" w:history="1">
              <w:r w:rsidRPr="003D2E3E">
                <w:rPr>
                  <w:rStyle w:val="Hyperlink"/>
                  <w:i/>
                </w:rPr>
                <w:t>www.nap.bg</w:t>
              </w:r>
            </w:hyperlink>
          </w:p>
          <w:p w14:paraId="1F233B89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опазване на околната среда:</w:t>
            </w:r>
          </w:p>
          <w:p w14:paraId="25AFA766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околната среда и водите:</w:t>
            </w:r>
          </w:p>
          <w:p w14:paraId="5EB5C979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1000 София, ул. "У. Гладстон" № 67, Телефон: 02/ 940 6000</w:t>
            </w:r>
          </w:p>
          <w:p w14:paraId="7EFF037D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9" w:history="1">
              <w:r w:rsidRPr="003D2E3E">
                <w:rPr>
                  <w:rStyle w:val="Hyperlink"/>
                  <w:i/>
                </w:rPr>
                <w:t>http://www3.moew.government.bg/</w:t>
              </w:r>
            </w:hyperlink>
          </w:p>
          <w:p w14:paraId="1835DF21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14:paraId="65BDAD42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труда и социалната политика:</w:t>
            </w:r>
          </w:p>
          <w:p w14:paraId="38ACA6A0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1051, ул. Триадица № 2, Телефон: 02/ 8119 443; 0800 88 001</w:t>
            </w:r>
          </w:p>
          <w:p w14:paraId="5281264F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10" w:history="1">
              <w:r w:rsidRPr="003D2E3E">
                <w:rPr>
                  <w:rStyle w:val="Hyperlink"/>
                  <w:i/>
                </w:rPr>
                <w:t>http://www.mlsp.government.bg</w:t>
              </w:r>
            </w:hyperlink>
          </w:p>
          <w:p w14:paraId="3FA78AE7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Изпълнителна агенция „Главна инспекция по труда”:</w:t>
            </w:r>
          </w:p>
          <w:p w14:paraId="19889078" w14:textId="77777777"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1000, бул. „Дондуков” № 3,</w:t>
            </w:r>
          </w:p>
          <w:p w14:paraId="271B0930" w14:textId="77777777" w:rsidR="009B52A8" w:rsidRPr="00FD0D9D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Телефон: 02/ 8101 759; 0700 17 670; e-mail: </w:t>
            </w:r>
            <w:hyperlink r:id="rId11" w:history="1">
              <w:r w:rsidRPr="003D2E3E">
                <w:rPr>
                  <w:rStyle w:val="Hyperlink"/>
                  <w:i/>
                </w:rPr>
                <w:t>secr-idirector@gli.government.bg</w:t>
              </w:r>
            </w:hyperlink>
          </w:p>
          <w:p w14:paraId="533C35C0" w14:textId="77777777" w:rsidR="00760483" w:rsidRDefault="00760483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E6F33F" w14:textId="77777777"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на участника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14:paraId="020E9254" w14:textId="77777777"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________/ _________ / ________</w:t>
            </w:r>
          </w:p>
          <w:p w14:paraId="04105D36" w14:textId="77777777"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Представляващ/упълномощено лице </w:t>
            </w:r>
          </w:p>
          <w:p w14:paraId="02D4990B" w14:textId="77777777"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(име и фамилия)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14:paraId="30FFFCDA" w14:textId="77777777"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Подпис</w:t>
            </w:r>
          </w:p>
          <w:p w14:paraId="6793F4D1" w14:textId="77777777" w:rsidR="005273F9" w:rsidRPr="00EA21A0" w:rsidRDefault="00FD0D9D" w:rsidP="001F0487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(печат)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</w:tc>
      </w:tr>
      <w:tr w:rsidR="00313AE3" w:rsidRPr="002B0C69" w14:paraId="5B36F36E" w14:textId="77777777" w:rsidTr="002733C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625B4C6" w14:textId="77777777" w:rsidR="00313AE3" w:rsidRDefault="00313AE3" w:rsidP="008B2B00">
            <w:pPr>
              <w:spacing w:after="120"/>
              <w:ind w:firstLine="708"/>
              <w:jc w:val="both"/>
              <w:rPr>
                <w:lang w:eastAsia="en-US"/>
              </w:rPr>
            </w:pPr>
          </w:p>
          <w:p w14:paraId="4F950CC2" w14:textId="77777777" w:rsidR="00313AE3" w:rsidRDefault="00313AE3" w:rsidP="008B2B00">
            <w:pPr>
              <w:spacing w:after="120"/>
              <w:ind w:firstLine="708"/>
              <w:jc w:val="both"/>
              <w:rPr>
                <w:lang w:eastAsia="en-US"/>
              </w:rPr>
            </w:pPr>
          </w:p>
          <w:p w14:paraId="24175FD8" w14:textId="77777777" w:rsidR="00313AE3" w:rsidRDefault="00313AE3" w:rsidP="008B2B00">
            <w:pPr>
              <w:spacing w:after="120"/>
              <w:ind w:firstLine="708"/>
              <w:jc w:val="both"/>
              <w:rPr>
                <w:lang w:eastAsia="en-US"/>
              </w:rPr>
            </w:pPr>
          </w:p>
          <w:p w14:paraId="206198FD" w14:textId="77777777" w:rsidR="00313AE3" w:rsidRPr="00ED7A26" w:rsidRDefault="00313AE3" w:rsidP="008B2B00">
            <w:pPr>
              <w:spacing w:after="120"/>
              <w:ind w:firstLine="708"/>
              <w:jc w:val="both"/>
              <w:rPr>
                <w:lang w:eastAsia="en-US"/>
              </w:rPr>
            </w:pPr>
          </w:p>
        </w:tc>
      </w:tr>
    </w:tbl>
    <w:p w14:paraId="237BDD27" w14:textId="77777777" w:rsidR="00613FC0" w:rsidRDefault="00613FC0" w:rsidP="007A7686">
      <w:pPr>
        <w:spacing w:after="200"/>
        <w:jc w:val="right"/>
        <w:rPr>
          <w:lang w:eastAsia="ar-SA"/>
        </w:rPr>
      </w:pPr>
      <w:bookmarkStart w:id="7" w:name="_Образец_№_10"/>
      <w:bookmarkStart w:id="8" w:name="_Toc443984870"/>
      <w:bookmarkEnd w:id="7"/>
    </w:p>
    <w:p w14:paraId="438CCA04" w14:textId="77777777" w:rsidR="00AB17FC" w:rsidRDefault="00AB17FC" w:rsidP="007A7686">
      <w:pPr>
        <w:spacing w:after="200"/>
        <w:jc w:val="right"/>
        <w:rPr>
          <w:lang w:eastAsia="ar-SA"/>
        </w:rPr>
      </w:pPr>
    </w:p>
    <w:p w14:paraId="1D5ABFB3" w14:textId="77777777" w:rsidR="00AB17FC" w:rsidRDefault="00AB17FC" w:rsidP="007A7686">
      <w:pPr>
        <w:spacing w:after="200"/>
        <w:jc w:val="right"/>
        <w:rPr>
          <w:lang w:eastAsia="ar-SA"/>
        </w:rPr>
      </w:pPr>
    </w:p>
    <w:p w14:paraId="53B13ED2" w14:textId="4D37AC3B" w:rsidR="000C421E" w:rsidRDefault="000C421E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0A070300" w14:textId="77777777" w:rsidR="008A2734" w:rsidRPr="008A2734" w:rsidRDefault="00021E34" w:rsidP="008A273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</w:rPr>
      </w:pPr>
      <w:r w:rsidRPr="00021E34">
        <w:rPr>
          <w:lang w:eastAsia="en-US"/>
        </w:rPr>
        <w:lastRenderedPageBreak/>
        <w:t>ОБРАЗЕЦ</w:t>
      </w:r>
      <w:r w:rsidR="008A2734" w:rsidRPr="008A2734">
        <w:rPr>
          <w:rFonts w:eastAsia="MS ??"/>
        </w:rPr>
        <w:t xml:space="preserve"> № 3</w:t>
      </w:r>
    </w:p>
    <w:p w14:paraId="4A0ADFE8" w14:textId="77777777" w:rsidR="008A2734" w:rsidRPr="008A2734" w:rsidRDefault="008A2734" w:rsidP="008A2734">
      <w:pPr>
        <w:autoSpaceDE w:val="0"/>
        <w:autoSpaceDN w:val="0"/>
        <w:adjustRightInd w:val="0"/>
        <w:spacing w:after="120"/>
        <w:rPr>
          <w:rFonts w:eastAsia="MS ??"/>
          <w:b/>
          <w:bCs/>
          <w:color w:val="000000"/>
          <w:lang w:eastAsia="en-US"/>
        </w:rPr>
      </w:pPr>
    </w:p>
    <w:p w14:paraId="1E3C9702" w14:textId="77777777" w:rsidR="008A2734" w:rsidRPr="008A2734" w:rsidRDefault="008A2734" w:rsidP="008A2734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А Ц И Я</w:t>
      </w:r>
    </w:p>
    <w:p w14:paraId="1579E565" w14:textId="77777777" w:rsidR="008A2734" w:rsidRPr="003D5C65" w:rsidRDefault="00CD17A0" w:rsidP="00CD17A0">
      <w:pPr>
        <w:pStyle w:val="BodyTextIndent"/>
        <w:spacing w:after="0"/>
        <w:ind w:left="0" w:right="-2"/>
        <w:jc w:val="both"/>
        <w:rPr>
          <w:rFonts w:eastAsia="MS ??"/>
          <w:b/>
          <w:bCs/>
          <w:color w:val="000000"/>
          <w:lang w:val="ru-RU" w:eastAsia="en-US"/>
        </w:rPr>
      </w:pPr>
      <w:r>
        <w:rPr>
          <w:rFonts w:eastAsia="MS ??"/>
          <w:b/>
          <w:bCs/>
        </w:rPr>
        <w:t xml:space="preserve">за отсъствие на обстоятелствата по </w:t>
      </w:r>
      <w:r>
        <w:rPr>
          <w:b/>
        </w:rPr>
        <w:t>чл. 69 от Закона за противодействие на корупцията и за отнемане на незаконно придобито имущество</w:t>
      </w:r>
      <w:r>
        <w:rPr>
          <w:rFonts w:eastAsia="MS ??"/>
          <w:b/>
          <w:bCs/>
        </w:rPr>
        <w:t xml:space="preserve"> </w:t>
      </w:r>
      <w:r w:rsidRPr="003D5C65">
        <w:rPr>
          <w:rFonts w:eastAsia="MS ??"/>
          <w:b/>
          <w:bCs/>
          <w:lang w:val="ru-RU"/>
        </w:rPr>
        <w:t>(</w:t>
      </w:r>
      <w:r w:rsidR="00021E34" w:rsidRPr="00021E34">
        <w:rPr>
          <w:b/>
          <w:bCs/>
          <w:iCs/>
          <w:color w:val="000000"/>
          <w:sz w:val="23"/>
          <w:szCs w:val="23"/>
          <w:u w:color="000000"/>
          <w:bdr w:val="nil"/>
        </w:rPr>
        <w:t>ЗПКОНПИ</w:t>
      </w:r>
      <w:r w:rsidRPr="003D5C65">
        <w:rPr>
          <w:b/>
          <w:bCs/>
          <w:iCs/>
          <w:color w:val="000000"/>
          <w:sz w:val="23"/>
          <w:szCs w:val="23"/>
          <w:u w:color="000000"/>
          <w:bdr w:val="nil"/>
          <w:lang w:val="ru-RU"/>
        </w:rPr>
        <w:t>)</w:t>
      </w:r>
    </w:p>
    <w:p w14:paraId="006219FA" w14:textId="77777777" w:rsidR="008A2734" w:rsidRPr="008A2734" w:rsidRDefault="008A2734" w:rsidP="008A2734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</w:p>
    <w:p w14:paraId="4E8B4DD5" w14:textId="77777777" w:rsidR="008A2734" w:rsidRPr="008A2734" w:rsidRDefault="008A2734" w:rsidP="008A2734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eastAsia="MS ??"/>
        </w:rPr>
      </w:pPr>
      <w:r w:rsidRPr="008A2734">
        <w:rPr>
          <w:rFonts w:eastAsia="MS ??"/>
        </w:rPr>
        <w:t>от  ................................................................................................................................</w:t>
      </w:r>
    </w:p>
    <w:p w14:paraId="5135BF31" w14:textId="77777777" w:rsidR="008A2734" w:rsidRPr="008A2734" w:rsidRDefault="008A2734" w:rsidP="008A2734">
      <w:pPr>
        <w:widowControl w:val="0"/>
        <w:autoSpaceDE w:val="0"/>
        <w:autoSpaceDN w:val="0"/>
        <w:adjustRightInd w:val="0"/>
        <w:spacing w:after="120"/>
        <w:ind w:right="1027"/>
        <w:jc w:val="both"/>
        <w:rPr>
          <w:rFonts w:eastAsia="MS ??"/>
        </w:rPr>
      </w:pPr>
      <w:r w:rsidRPr="008A2734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14:paraId="5F58D3D8" w14:textId="77777777" w:rsidR="00BE6042" w:rsidRDefault="008A2734" w:rsidP="00BE604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</w:rPr>
      </w:pPr>
      <w:r w:rsidRPr="008A2734">
        <w:rPr>
          <w:rFonts w:eastAsia="MS ??"/>
        </w:rPr>
        <w:t>(</w:t>
      </w:r>
      <w:r w:rsidRPr="008A2734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8A2734">
        <w:rPr>
          <w:rFonts w:eastAsia="MS ??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A2734">
        <w:rPr>
          <w:rFonts w:eastAsia="MS ??"/>
          <w:color w:val="000000"/>
        </w:rPr>
        <w:t>бществена поръчка с предмет</w:t>
      </w:r>
      <w:r w:rsidR="00021E34" w:rsidRPr="00021E34">
        <w:t xml:space="preserve"> </w:t>
      </w:r>
      <w:r w:rsidR="00BE6042">
        <w:rPr>
          <w:b/>
        </w:rPr>
        <w:t>„Доставка, инсталиране, въвеждане в експлоатация, обучение за работа и поддръжка на автоматизирана инвертна микроскопска система за наблюдение на биологични обекти“, за Биологически факултет на СУ „Св. Климент Охридски“, по проект „Научна Инфраструктура по Клетъчни Технологии в Биомедицината (НИКТБ)“ от Националната пътна карта за научни инфраструктури 2017-2023 (НПКНИ)</w:t>
      </w:r>
    </w:p>
    <w:p w14:paraId="65F98697" w14:textId="213A9452" w:rsidR="00021E34" w:rsidRDefault="00021E34" w:rsidP="00021E34">
      <w:pPr>
        <w:spacing w:line="259" w:lineRule="auto"/>
        <w:jc w:val="both"/>
        <w:rPr>
          <w:rFonts w:eastAsia="Calibri"/>
          <w:b/>
          <w:lang w:eastAsia="en-US"/>
        </w:rPr>
      </w:pPr>
    </w:p>
    <w:p w14:paraId="30AD3057" w14:textId="77777777" w:rsidR="00021E34" w:rsidRPr="008A2734" w:rsidRDefault="00021E34" w:rsidP="00021E34">
      <w:pPr>
        <w:spacing w:line="259" w:lineRule="auto"/>
        <w:jc w:val="both"/>
        <w:rPr>
          <w:rFonts w:eastAsia="Batang"/>
          <w:b/>
          <w:bCs/>
          <w:caps/>
          <w:lang w:eastAsia="en-US"/>
        </w:rPr>
      </w:pPr>
    </w:p>
    <w:p w14:paraId="7F243924" w14:textId="77777777" w:rsidR="008A2734" w:rsidRPr="008A2734" w:rsidRDefault="008A2734" w:rsidP="008A2734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И Р А М, Ч Е:</w:t>
      </w:r>
    </w:p>
    <w:p w14:paraId="2BB11B7B" w14:textId="77777777" w:rsidR="008A2734" w:rsidRDefault="008A2734">
      <w:pPr>
        <w:spacing w:after="200" w:line="276" w:lineRule="auto"/>
        <w:rPr>
          <w:b/>
          <w:bCs/>
          <w:caps/>
          <w:position w:val="8"/>
        </w:rPr>
      </w:pPr>
    </w:p>
    <w:p w14:paraId="44780BD5" w14:textId="77777777" w:rsidR="00CD17A0" w:rsidRPr="00CD17A0" w:rsidRDefault="00CD17A0" w:rsidP="00CD17A0">
      <w:pPr>
        <w:jc w:val="both"/>
        <w:rPr>
          <w:rFonts w:eastAsia="Calibri"/>
          <w:szCs w:val="22"/>
          <w:lang w:eastAsia="en-US"/>
        </w:rPr>
      </w:pPr>
      <w:r w:rsidRPr="00CD17A0">
        <w:rPr>
          <w:rFonts w:eastAsia="Calibri"/>
          <w:bCs/>
          <w:szCs w:val="22"/>
          <w:lang w:eastAsia="en-US"/>
        </w:rPr>
        <w:t>1. </w:t>
      </w:r>
      <w:r w:rsidRPr="00CD17A0">
        <w:rPr>
          <w:rFonts w:eastAsia="Calibri"/>
          <w:szCs w:val="22"/>
          <w:lang w:eastAsia="en-US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14:paraId="4C6AD587" w14:textId="77777777" w:rsidR="00CD17A0" w:rsidRDefault="00CD17A0" w:rsidP="00CD17A0">
      <w:pPr>
        <w:jc w:val="both"/>
        <w:rPr>
          <w:rFonts w:eastAsia="Calibri"/>
          <w:bCs/>
          <w:szCs w:val="22"/>
          <w:lang w:eastAsia="en-US"/>
        </w:rPr>
      </w:pPr>
      <w:r w:rsidRPr="00CD17A0">
        <w:rPr>
          <w:rFonts w:eastAsia="Calibri"/>
          <w:szCs w:val="22"/>
          <w:lang w:eastAsia="en-US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  <w:r w:rsidRPr="00CD17A0">
        <w:rPr>
          <w:rFonts w:eastAsia="Calibri"/>
          <w:bCs/>
          <w:szCs w:val="22"/>
          <w:lang w:eastAsia="en-US"/>
        </w:rPr>
        <w:t xml:space="preserve"> </w:t>
      </w:r>
    </w:p>
    <w:p w14:paraId="398E6C24" w14:textId="77777777" w:rsidR="00CD17A0" w:rsidRPr="00CD17A0" w:rsidRDefault="00CD17A0" w:rsidP="00CD17A0">
      <w:pPr>
        <w:jc w:val="both"/>
        <w:rPr>
          <w:rFonts w:eastAsia="Calibri"/>
          <w:color w:val="000000"/>
          <w:szCs w:val="22"/>
          <w:lang w:eastAsia="en-US"/>
        </w:rPr>
      </w:pPr>
    </w:p>
    <w:p w14:paraId="11932F89" w14:textId="5876392C" w:rsidR="00021E34" w:rsidRPr="00021E34" w:rsidRDefault="00CD17A0" w:rsidP="003142D3">
      <w:pPr>
        <w:spacing w:after="200" w:line="276" w:lineRule="auto"/>
        <w:rPr>
          <w:rFonts w:eastAsia="MS ??"/>
        </w:rPr>
      </w:pPr>
      <w:r w:rsidRPr="00CD17A0">
        <w:rPr>
          <w:rFonts w:eastAsia="Calibri"/>
          <w:color w:val="000000"/>
          <w:szCs w:val="22"/>
          <w:lang w:eastAsia="en-US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94"/>
        <w:gridCol w:w="4689"/>
      </w:tblGrid>
      <w:tr w:rsidR="00021E34" w:rsidRPr="00021E34" w14:paraId="6EA31C3C" w14:textId="77777777" w:rsidTr="00613FC0">
        <w:trPr>
          <w:gridAfter w:val="1"/>
          <w:wAfter w:w="2421" w:type="pct"/>
        </w:trPr>
        <w:tc>
          <w:tcPr>
            <w:tcW w:w="2579" w:type="pct"/>
          </w:tcPr>
          <w:p w14:paraId="56935EA7" w14:textId="77777777" w:rsidR="00021E34" w:rsidRPr="00021E34" w:rsidRDefault="00021E34" w:rsidP="00021E34">
            <w:pPr>
              <w:spacing w:after="120"/>
              <w:rPr>
                <w:lang w:eastAsia="en-US"/>
              </w:rPr>
            </w:pPr>
          </w:p>
        </w:tc>
      </w:tr>
      <w:tr w:rsidR="00021E34" w:rsidRPr="00021E34" w14:paraId="6064973C" w14:textId="77777777" w:rsidTr="00613FC0">
        <w:trPr>
          <w:gridAfter w:val="1"/>
          <w:wAfter w:w="2421" w:type="pct"/>
        </w:trPr>
        <w:tc>
          <w:tcPr>
            <w:tcW w:w="2579" w:type="pct"/>
          </w:tcPr>
          <w:p w14:paraId="027F1566" w14:textId="77777777" w:rsidR="00021E34" w:rsidRPr="00021E34" w:rsidRDefault="00021E34" w:rsidP="00021E34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021E34" w:rsidRPr="00021E34" w14:paraId="78B6B685" w14:textId="77777777" w:rsidTr="00613FC0">
        <w:tc>
          <w:tcPr>
            <w:tcW w:w="2579" w:type="pct"/>
          </w:tcPr>
          <w:p w14:paraId="0E0AC6F2" w14:textId="77777777" w:rsidR="00021E34" w:rsidRPr="00021E34" w:rsidRDefault="00021E34" w:rsidP="00021E34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421" w:type="pct"/>
          </w:tcPr>
          <w:p w14:paraId="4E7EFCD8" w14:textId="77777777" w:rsidR="00021E34" w:rsidRPr="00021E34" w:rsidRDefault="00021E34" w:rsidP="00021E34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021E34" w:rsidRPr="00021E34" w14:paraId="1D65E394" w14:textId="77777777" w:rsidTr="00613FC0">
        <w:tc>
          <w:tcPr>
            <w:tcW w:w="2579" w:type="pct"/>
          </w:tcPr>
          <w:p w14:paraId="1484F42C" w14:textId="77777777" w:rsidR="00021E34" w:rsidRPr="00021E34" w:rsidRDefault="00021E34" w:rsidP="00021E34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421" w:type="pct"/>
          </w:tcPr>
          <w:p w14:paraId="4B97E62B" w14:textId="77777777" w:rsidR="00021E34" w:rsidRPr="00021E34" w:rsidRDefault="00021E34" w:rsidP="00021E34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68D86414" w14:textId="77777777" w:rsidR="00021E34" w:rsidRDefault="00021E34" w:rsidP="00AF03C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bCs/>
          <w:caps/>
          <w:position w:val="8"/>
        </w:rPr>
      </w:pPr>
      <w:r w:rsidRPr="00021E34">
        <w:rPr>
          <w:rFonts w:eastAsia="MS ??"/>
        </w:rPr>
        <w:t xml:space="preserve">Дата: </w:t>
      </w:r>
      <w:r w:rsidRPr="00021E34">
        <w:rPr>
          <w:rFonts w:eastAsia="MS ??"/>
          <w:color w:val="000000"/>
          <w:spacing w:val="-6"/>
        </w:rPr>
        <w:t>_________________ г.</w:t>
      </w:r>
      <w:r>
        <w:rPr>
          <w:bCs/>
          <w:caps/>
          <w:position w:val="8"/>
        </w:rPr>
        <w:br w:type="page"/>
      </w:r>
    </w:p>
    <w:p w14:paraId="50843FC3" w14:textId="6CCB5B59" w:rsidR="00B12963" w:rsidRDefault="008A2734" w:rsidP="00B12963">
      <w:pPr>
        <w:jc w:val="right"/>
        <w:rPr>
          <w:bCs/>
          <w:caps/>
          <w:position w:val="8"/>
          <w:lang w:val="en-US"/>
        </w:rPr>
      </w:pPr>
      <w:r>
        <w:rPr>
          <w:bCs/>
          <w:caps/>
          <w:position w:val="8"/>
        </w:rPr>
        <w:lastRenderedPageBreak/>
        <w:t>ОБРАЗЕЦ 4</w:t>
      </w:r>
      <w:r w:rsidR="00BD141B">
        <w:rPr>
          <w:bCs/>
          <w:caps/>
          <w:position w:val="8"/>
        </w:rPr>
        <w:t xml:space="preserve"> </w:t>
      </w:r>
    </w:p>
    <w:p w14:paraId="7C8EF646" w14:textId="77777777" w:rsidR="00AB5170" w:rsidRPr="00AB5170" w:rsidRDefault="00AB5170" w:rsidP="00B12963">
      <w:pPr>
        <w:jc w:val="right"/>
        <w:rPr>
          <w:bCs/>
          <w:caps/>
          <w:position w:val="8"/>
          <w:lang w:val="en-US"/>
        </w:rPr>
      </w:pPr>
    </w:p>
    <w:p w14:paraId="138AE4DA" w14:textId="77777777" w:rsidR="00AB5170" w:rsidRPr="00AB5170" w:rsidRDefault="00AB5170" w:rsidP="002925B5">
      <w:pPr>
        <w:rPr>
          <w:b/>
          <w:bCs/>
          <w:caps/>
          <w:position w:val="8"/>
        </w:rPr>
      </w:pPr>
    </w:p>
    <w:p w14:paraId="527A37C4" w14:textId="77777777"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14:paraId="35BA395D" w14:textId="77777777" w:rsidR="00B12963" w:rsidRDefault="00B12963" w:rsidP="002925B5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14:paraId="1E2FE6C0" w14:textId="576C8057" w:rsidR="002925B5" w:rsidRPr="004B22EE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14:paraId="2EB41636" w14:textId="77777777"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14:paraId="4DC4F3E0" w14:textId="77777777" w:rsidR="002925B5" w:rsidRPr="002925B5" w:rsidRDefault="002925B5" w:rsidP="002925B5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 w:rsidR="00E86224">
        <w:rPr>
          <w:rStyle w:val="FootnoteReference"/>
          <w:b/>
          <w:bCs/>
          <w:caps/>
          <w:position w:val="8"/>
        </w:rPr>
        <w:footnoteReference w:id="1"/>
      </w:r>
    </w:p>
    <w:p w14:paraId="17CCC58C" w14:textId="77777777"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2925B5" w14:paraId="482EC3C9" w14:textId="77777777" w:rsidTr="00B0369F">
        <w:tc>
          <w:tcPr>
            <w:tcW w:w="673" w:type="dxa"/>
            <w:vAlign w:val="bottom"/>
          </w:tcPr>
          <w:p w14:paraId="25C3584A" w14:textId="77777777" w:rsidR="002925B5" w:rsidRPr="002925B5" w:rsidRDefault="002925B5" w:rsidP="002925B5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521ECCD9" w14:textId="77777777" w:rsidR="002925B5" w:rsidRPr="002925B5" w:rsidRDefault="002925B5" w:rsidP="002925B5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2A582FE" w14:textId="77777777" w:rsidR="002925B5" w:rsidRPr="002925B5" w:rsidRDefault="002925B5" w:rsidP="002925B5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29EFBCE" w14:textId="77777777" w:rsidR="002925B5" w:rsidRPr="002925B5" w:rsidRDefault="002925B5" w:rsidP="002925B5"/>
        </w:tc>
      </w:tr>
      <w:tr w:rsidR="002925B5" w:rsidRPr="002925B5" w14:paraId="030C9244" w14:textId="77777777" w:rsidTr="00B0369F">
        <w:tc>
          <w:tcPr>
            <w:tcW w:w="673" w:type="dxa"/>
          </w:tcPr>
          <w:p w14:paraId="4519DE78" w14:textId="77777777" w:rsidR="002925B5" w:rsidRPr="002925B5" w:rsidRDefault="002925B5" w:rsidP="002925B5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C788361" w14:textId="77777777"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0654D54B" w14:textId="77777777" w:rsidR="002925B5" w:rsidRPr="002925B5" w:rsidRDefault="002925B5" w:rsidP="002925B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7F87426F" w14:textId="77777777" w:rsidR="002925B5" w:rsidRPr="002925B5" w:rsidRDefault="002925B5" w:rsidP="002925B5">
            <w:pPr>
              <w:jc w:val="center"/>
            </w:pPr>
          </w:p>
        </w:tc>
      </w:tr>
      <w:tr w:rsidR="002925B5" w:rsidRPr="002925B5" w14:paraId="1E6EE99C" w14:textId="77777777" w:rsidTr="00B0369F">
        <w:trPr>
          <w:trHeight w:val="424"/>
        </w:trPr>
        <w:tc>
          <w:tcPr>
            <w:tcW w:w="2233" w:type="dxa"/>
            <w:gridSpan w:val="2"/>
          </w:tcPr>
          <w:p w14:paraId="1453EA96" w14:textId="77777777" w:rsidR="002925B5" w:rsidRPr="002925B5" w:rsidRDefault="002925B5" w:rsidP="002925B5"/>
          <w:p w14:paraId="725B3297" w14:textId="77777777" w:rsidR="002925B5" w:rsidRPr="002925B5" w:rsidRDefault="002925B5" w:rsidP="002925B5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2FB0C13E" w14:textId="77777777" w:rsidR="002925B5" w:rsidRPr="002925B5" w:rsidRDefault="002925B5" w:rsidP="002925B5">
            <w:pPr>
              <w:jc w:val="center"/>
            </w:pPr>
          </w:p>
        </w:tc>
        <w:tc>
          <w:tcPr>
            <w:tcW w:w="2554" w:type="dxa"/>
            <w:gridSpan w:val="3"/>
          </w:tcPr>
          <w:p w14:paraId="2AF24110" w14:textId="77777777" w:rsidR="002925B5" w:rsidRPr="002925B5" w:rsidRDefault="002925B5" w:rsidP="002925B5">
            <w:pPr>
              <w:jc w:val="center"/>
            </w:pPr>
          </w:p>
          <w:p w14:paraId="2AB6DEFA" w14:textId="77777777" w:rsidR="002925B5" w:rsidRPr="002925B5" w:rsidRDefault="002925B5" w:rsidP="002925B5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4494E055" w14:textId="77777777" w:rsidR="002925B5" w:rsidRPr="002925B5" w:rsidRDefault="002925B5" w:rsidP="002925B5">
            <w:pPr>
              <w:jc w:val="center"/>
            </w:pPr>
          </w:p>
        </w:tc>
      </w:tr>
      <w:tr w:rsidR="002925B5" w:rsidRPr="002925B5" w14:paraId="1EC24D3D" w14:textId="77777777" w:rsidTr="00B0369F">
        <w:trPr>
          <w:trHeight w:val="564"/>
        </w:trPr>
        <w:tc>
          <w:tcPr>
            <w:tcW w:w="2233" w:type="dxa"/>
            <w:gridSpan w:val="2"/>
          </w:tcPr>
          <w:p w14:paraId="2004B926" w14:textId="77777777" w:rsidR="002925B5" w:rsidRPr="002925B5" w:rsidRDefault="002925B5" w:rsidP="002925B5">
            <w:pPr>
              <w:spacing w:before="120"/>
            </w:pPr>
          </w:p>
          <w:p w14:paraId="703FB879" w14:textId="77777777" w:rsidR="002925B5" w:rsidRPr="002925B5" w:rsidRDefault="002925B5" w:rsidP="002925B5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5794F9B5" w14:textId="77777777" w:rsidR="002925B5" w:rsidRPr="002925B5" w:rsidRDefault="002925B5" w:rsidP="002925B5">
            <w:pPr>
              <w:jc w:val="center"/>
            </w:pPr>
          </w:p>
        </w:tc>
        <w:tc>
          <w:tcPr>
            <w:tcW w:w="1843" w:type="dxa"/>
            <w:gridSpan w:val="3"/>
          </w:tcPr>
          <w:p w14:paraId="093C896C" w14:textId="77777777" w:rsidR="002925B5" w:rsidRPr="002925B5" w:rsidRDefault="002925B5" w:rsidP="002925B5">
            <w:pPr>
              <w:spacing w:before="120"/>
              <w:jc w:val="center"/>
            </w:pPr>
          </w:p>
          <w:p w14:paraId="7270A097" w14:textId="77777777" w:rsidR="002925B5" w:rsidRPr="002925B5" w:rsidRDefault="002925B5" w:rsidP="002925B5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65CDAF13" w14:textId="77777777" w:rsidR="002925B5" w:rsidRPr="002925B5" w:rsidRDefault="002925B5" w:rsidP="002925B5">
            <w:pPr>
              <w:jc w:val="center"/>
            </w:pPr>
          </w:p>
        </w:tc>
      </w:tr>
      <w:tr w:rsidR="002925B5" w:rsidRPr="002925B5" w14:paraId="6F84308B" w14:textId="77777777" w:rsidTr="00B0369F">
        <w:tc>
          <w:tcPr>
            <w:tcW w:w="2233" w:type="dxa"/>
            <w:gridSpan w:val="2"/>
          </w:tcPr>
          <w:p w14:paraId="1F19CEC4" w14:textId="77777777" w:rsidR="002925B5" w:rsidRPr="002925B5" w:rsidRDefault="002925B5" w:rsidP="002925B5">
            <w:pPr>
              <w:jc w:val="center"/>
            </w:pPr>
          </w:p>
        </w:tc>
        <w:tc>
          <w:tcPr>
            <w:tcW w:w="3685" w:type="dxa"/>
            <w:gridSpan w:val="5"/>
          </w:tcPr>
          <w:p w14:paraId="3C1DF21F" w14:textId="77777777"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63DE5C96" w14:textId="77777777" w:rsidR="002925B5" w:rsidRPr="002925B5" w:rsidRDefault="002925B5" w:rsidP="002925B5">
            <w:pPr>
              <w:jc w:val="center"/>
            </w:pPr>
          </w:p>
        </w:tc>
        <w:tc>
          <w:tcPr>
            <w:tcW w:w="1984" w:type="dxa"/>
            <w:gridSpan w:val="2"/>
          </w:tcPr>
          <w:p w14:paraId="6492D1B6" w14:textId="77777777"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2925B5" w14:paraId="766B9491" w14:textId="77777777" w:rsidTr="00B0369F">
        <w:tc>
          <w:tcPr>
            <w:tcW w:w="3934" w:type="dxa"/>
            <w:gridSpan w:val="5"/>
            <w:vAlign w:val="bottom"/>
          </w:tcPr>
          <w:p w14:paraId="3D47473F" w14:textId="77777777" w:rsidR="002925B5" w:rsidRPr="002925B5" w:rsidRDefault="002925B5" w:rsidP="002925B5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72851460" w14:textId="77777777" w:rsidR="002925B5" w:rsidRPr="002925B5" w:rsidRDefault="002925B5" w:rsidP="002925B5">
            <w:pPr>
              <w:jc w:val="center"/>
            </w:pPr>
          </w:p>
        </w:tc>
      </w:tr>
      <w:tr w:rsidR="002925B5" w:rsidRPr="002925B5" w14:paraId="37AC9CC7" w14:textId="77777777" w:rsidTr="00B0369F">
        <w:tc>
          <w:tcPr>
            <w:tcW w:w="3934" w:type="dxa"/>
            <w:gridSpan w:val="5"/>
          </w:tcPr>
          <w:p w14:paraId="182F7BE2" w14:textId="77777777" w:rsidR="002925B5" w:rsidRPr="002925B5" w:rsidRDefault="002925B5" w:rsidP="002925B5">
            <w:pPr>
              <w:jc w:val="center"/>
            </w:pPr>
          </w:p>
        </w:tc>
        <w:tc>
          <w:tcPr>
            <w:tcW w:w="5811" w:type="dxa"/>
            <w:gridSpan w:val="7"/>
          </w:tcPr>
          <w:p w14:paraId="70B054A8" w14:textId="77777777"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2925B5" w14:paraId="6780025E" w14:textId="77777777" w:rsidTr="00B0369F">
        <w:tc>
          <w:tcPr>
            <w:tcW w:w="673" w:type="dxa"/>
            <w:vAlign w:val="bottom"/>
          </w:tcPr>
          <w:p w14:paraId="74075FEC" w14:textId="77777777" w:rsidR="002925B5" w:rsidRPr="002925B5" w:rsidRDefault="002925B5" w:rsidP="002925B5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59F7D493" w14:textId="77777777" w:rsidR="002925B5" w:rsidRPr="002925B5" w:rsidRDefault="002925B5" w:rsidP="002925B5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13A2DE5A" w14:textId="77777777" w:rsidR="002925B5" w:rsidRPr="002925B5" w:rsidRDefault="002925B5" w:rsidP="002925B5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6A38D917" w14:textId="77777777" w:rsidR="002925B5" w:rsidRPr="002925B5" w:rsidRDefault="002925B5" w:rsidP="002925B5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21ED429D" w14:textId="77777777" w:rsidR="002925B5" w:rsidRPr="002925B5" w:rsidRDefault="002925B5" w:rsidP="002925B5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26215329" w14:textId="77777777" w:rsidR="002925B5" w:rsidRPr="002925B5" w:rsidRDefault="002925B5" w:rsidP="002925B5">
            <w:pPr>
              <w:jc w:val="center"/>
            </w:pPr>
          </w:p>
        </w:tc>
      </w:tr>
    </w:tbl>
    <w:p w14:paraId="34E7AC03" w14:textId="77777777"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14:paraId="36BEBD17" w14:textId="77777777" w:rsidR="002925B5" w:rsidRPr="002925B5" w:rsidRDefault="002925B5" w:rsidP="002925B5">
      <w:pPr>
        <w:spacing w:before="120"/>
        <w:jc w:val="both"/>
      </w:pPr>
    </w:p>
    <w:p w14:paraId="4E68F891" w14:textId="77777777" w:rsidR="002925B5" w:rsidRPr="002925B5" w:rsidRDefault="002925B5" w:rsidP="002925B5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14:paraId="1F8A46EC" w14:textId="77777777" w:rsidR="00473EE5" w:rsidRDefault="002925B5" w:rsidP="00473EE5">
      <w:pPr>
        <w:spacing w:after="120"/>
        <w:ind w:firstLine="708"/>
        <w:jc w:val="both"/>
        <w:rPr>
          <w:b/>
        </w:rPr>
      </w:pPr>
      <w:r w:rsidRPr="002925B5">
        <w:t xml:space="preserve">Представяме Ви нашето ценово предложение за възлагане на обществена поръчка с </w:t>
      </w:r>
      <w:r w:rsidRPr="00997802">
        <w:t>предмет</w:t>
      </w:r>
      <w:r w:rsidR="00365C15" w:rsidRPr="00997802">
        <w:t xml:space="preserve"> </w:t>
      </w:r>
      <w:r w:rsidR="00473EE5" w:rsidRPr="00473EE5">
        <w:rPr>
          <w:b/>
        </w:rPr>
        <w:t xml:space="preserve">„Доставка, инсталиране, въвеждане в експлоатация, обучение за работа и поддръжка на автоматизирана инвертна микроскопска система за наблюдение на биологични обекти“, за Биологически факултет на СУ „Св. Климент Охридски“, по проект „Научна Инфраструктура по Клетъчни Технологии в Биомедицината (НИКТБ)“ от Националната пътна карта за научни инфраструктури 2017-2023 (НПКНИ) </w:t>
      </w:r>
    </w:p>
    <w:p w14:paraId="62692EB3" w14:textId="16CF7E04" w:rsidR="0073269E" w:rsidRDefault="002925B5" w:rsidP="00473EE5">
      <w:pPr>
        <w:spacing w:after="120"/>
        <w:ind w:firstLine="708"/>
        <w:jc w:val="both"/>
        <w:rPr>
          <w:bCs/>
          <w:i/>
        </w:rPr>
      </w:pPr>
      <w:r w:rsidRPr="0073269E">
        <w:t>Цена за д</w:t>
      </w:r>
      <w:r w:rsidRPr="0073269E">
        <w:rPr>
          <w:bCs/>
        </w:rPr>
        <w:t>оставка, инсталиране</w:t>
      </w:r>
      <w:r w:rsidR="002C2A45">
        <w:rPr>
          <w:bCs/>
        </w:rPr>
        <w:t xml:space="preserve">, въвеждане в експлоатация, </w:t>
      </w:r>
      <w:r w:rsidRPr="0073269E">
        <w:rPr>
          <w:bCs/>
        </w:rPr>
        <w:t>обучение за работа</w:t>
      </w:r>
      <w:r w:rsidR="002C2A45">
        <w:rPr>
          <w:bCs/>
        </w:rPr>
        <w:t xml:space="preserve"> и поддръжка  на</w:t>
      </w:r>
      <w:r w:rsidRPr="002925B5">
        <w:rPr>
          <w:bCs/>
          <w:i/>
        </w:rPr>
        <w:t xml:space="preserve"> </w:t>
      </w:r>
      <w:r w:rsidR="00460CA8">
        <w:rPr>
          <w:bCs/>
          <w:i/>
        </w:rPr>
        <w:t>……………………………</w:t>
      </w:r>
      <w:r w:rsidR="0073269E">
        <w:rPr>
          <w:bCs/>
          <w:i/>
        </w:rPr>
        <w:t>……………</w:t>
      </w:r>
      <w:r w:rsidR="002C2A45">
        <w:rPr>
          <w:bCs/>
          <w:i/>
        </w:rPr>
        <w:t>.......................................................................</w:t>
      </w:r>
      <w:r w:rsidR="0073269E">
        <w:rPr>
          <w:bCs/>
          <w:i/>
        </w:rPr>
        <w:t>.</w:t>
      </w:r>
    </w:p>
    <w:p w14:paraId="7831761F" w14:textId="77777777" w:rsidR="0073269E" w:rsidRPr="003D5C65" w:rsidRDefault="0073269E" w:rsidP="0073269E">
      <w:pPr>
        <w:spacing w:line="276" w:lineRule="auto"/>
        <w:jc w:val="both"/>
        <w:rPr>
          <w:i/>
          <w:spacing w:val="-10"/>
          <w:lang w:val="ru-RU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3D5C65">
        <w:rPr>
          <w:i/>
          <w:spacing w:val="-10"/>
          <w:lang w:val="ru-RU"/>
        </w:rPr>
        <w:t>(</w:t>
      </w:r>
      <w:r w:rsidRPr="0073269E">
        <w:rPr>
          <w:i/>
          <w:spacing w:val="-10"/>
        </w:rPr>
        <w:t>изписва се наименованието на апаратурата</w:t>
      </w:r>
      <w:r w:rsidRPr="003D5C65">
        <w:rPr>
          <w:i/>
          <w:spacing w:val="-10"/>
          <w:lang w:val="ru-RU"/>
        </w:rPr>
        <w:t>)</w:t>
      </w:r>
    </w:p>
    <w:p w14:paraId="78EB6127" w14:textId="4E787424" w:rsidR="002925B5" w:rsidRPr="004B22EE" w:rsidRDefault="002925B5" w:rsidP="004B22EE">
      <w:pPr>
        <w:jc w:val="both"/>
        <w:rPr>
          <w:spacing w:val="-10"/>
        </w:rPr>
      </w:pPr>
      <w:r w:rsidRPr="002925B5">
        <w:rPr>
          <w:spacing w:val="-10"/>
        </w:rPr>
        <w:lastRenderedPageBreak/>
        <w:t>съгласно техн</w:t>
      </w:r>
      <w:r w:rsidR="00460CA8">
        <w:rPr>
          <w:spacing w:val="-10"/>
        </w:rPr>
        <w:t xml:space="preserve">ическото предложение </w:t>
      </w:r>
      <w:r w:rsidR="00460CA8" w:rsidRPr="00997802">
        <w:rPr>
          <w:spacing w:val="-10"/>
        </w:rPr>
        <w:t>образец №</w:t>
      </w:r>
      <w:r w:rsidR="002C2A45" w:rsidRPr="00997802">
        <w:t xml:space="preserve"> </w:t>
      </w:r>
      <w:r w:rsidR="002C2A45" w:rsidRPr="00997802">
        <w:rPr>
          <w:spacing w:val="-10"/>
        </w:rPr>
        <w:t>2</w:t>
      </w:r>
      <w:r w:rsidR="00460CA8">
        <w:rPr>
          <w:spacing w:val="-10"/>
        </w:rPr>
        <w:t xml:space="preserve"> </w:t>
      </w:r>
      <w:r w:rsidRPr="002925B5">
        <w:rPr>
          <w:spacing w:val="-10"/>
        </w:rPr>
        <w:t xml:space="preserve"> изготв</w:t>
      </w:r>
      <w:r w:rsidR="00C52D70">
        <w:rPr>
          <w:spacing w:val="-10"/>
        </w:rPr>
        <w:t>ено по технически спецификации</w:t>
      </w:r>
      <w:r w:rsidR="00365C15">
        <w:rPr>
          <w:spacing w:val="-10"/>
        </w:rPr>
        <w:t xml:space="preserve"> е </w:t>
      </w:r>
      <w:r w:rsidRPr="002925B5">
        <w:rPr>
          <w:spacing w:val="-10"/>
        </w:rPr>
        <w:t>...........................</w:t>
      </w:r>
      <w:r w:rsidR="00365C15">
        <w:rPr>
          <w:spacing w:val="-10"/>
        </w:rPr>
        <w:t>....</w:t>
      </w:r>
      <w:r w:rsidR="002C2A45">
        <w:rPr>
          <w:spacing w:val="-10"/>
        </w:rPr>
        <w:t>..................</w:t>
      </w:r>
      <w:r w:rsidR="00365C15">
        <w:rPr>
          <w:spacing w:val="-10"/>
        </w:rPr>
        <w:t xml:space="preserve">. </w:t>
      </w:r>
      <w:r w:rsidR="00365C15" w:rsidRPr="003D5C65">
        <w:rPr>
          <w:i/>
          <w:spacing w:val="-10"/>
          <w:lang w:val="ru-RU"/>
        </w:rPr>
        <w:t>(</w:t>
      </w:r>
      <w:r w:rsidR="00365C15" w:rsidRPr="00365C15">
        <w:rPr>
          <w:i/>
          <w:spacing w:val="-10"/>
        </w:rPr>
        <w:t>словом</w:t>
      </w:r>
      <w:r w:rsidR="002C2A45">
        <w:rPr>
          <w:i/>
          <w:spacing w:val="-10"/>
        </w:rPr>
        <w:t>............................................</w:t>
      </w:r>
      <w:r w:rsidR="00365C15" w:rsidRPr="003D5C65">
        <w:rPr>
          <w:i/>
          <w:spacing w:val="-10"/>
          <w:lang w:val="ru-RU"/>
        </w:rPr>
        <w:t>)</w:t>
      </w:r>
      <w:r w:rsidR="00365C15">
        <w:rPr>
          <w:spacing w:val="-10"/>
        </w:rPr>
        <w:t xml:space="preserve"> </w:t>
      </w:r>
      <w:r w:rsidR="00C52D70">
        <w:rPr>
          <w:spacing w:val="-10"/>
        </w:rPr>
        <w:t xml:space="preserve">лв. без </w:t>
      </w:r>
      <w:r w:rsidR="0073269E">
        <w:rPr>
          <w:spacing w:val="-10"/>
        </w:rPr>
        <w:t xml:space="preserve">включен </w:t>
      </w:r>
      <w:r w:rsidR="00C52D70">
        <w:rPr>
          <w:spacing w:val="-10"/>
        </w:rPr>
        <w:t>ДДС</w:t>
      </w:r>
      <w:r w:rsidR="0073269E">
        <w:rPr>
          <w:spacing w:val="-10"/>
        </w:rPr>
        <w:t xml:space="preserve"> и </w:t>
      </w:r>
      <w:r w:rsidR="0073269E" w:rsidRPr="0073269E">
        <w:rPr>
          <w:spacing w:val="-10"/>
        </w:rPr>
        <w:t>..</w:t>
      </w:r>
      <w:r w:rsidR="0073269E">
        <w:rPr>
          <w:spacing w:val="-10"/>
        </w:rPr>
        <w:t xml:space="preserve">..............................  </w:t>
      </w:r>
      <w:r w:rsidR="0073269E" w:rsidRPr="003D5C65">
        <w:rPr>
          <w:i/>
          <w:spacing w:val="-10"/>
          <w:lang w:val="ru-RU"/>
        </w:rPr>
        <w:t>(</w:t>
      </w:r>
      <w:r w:rsidR="0073269E" w:rsidRPr="00365C15">
        <w:rPr>
          <w:i/>
          <w:spacing w:val="-10"/>
        </w:rPr>
        <w:t>словом</w:t>
      </w:r>
      <w:r w:rsidR="002C2A45">
        <w:rPr>
          <w:i/>
          <w:spacing w:val="-10"/>
        </w:rPr>
        <w:t>...............................................</w:t>
      </w:r>
      <w:r w:rsidR="0073269E" w:rsidRPr="003D5C65">
        <w:rPr>
          <w:i/>
          <w:spacing w:val="-10"/>
          <w:lang w:val="ru-RU"/>
        </w:rPr>
        <w:t>)</w:t>
      </w:r>
      <w:r w:rsidR="0073269E">
        <w:rPr>
          <w:spacing w:val="-10"/>
        </w:rPr>
        <w:t xml:space="preserve"> с включен ДДС.</w:t>
      </w:r>
    </w:p>
    <w:p w14:paraId="78FAFDEA" w14:textId="77777777" w:rsidR="002925B5" w:rsidRPr="002925B5" w:rsidRDefault="002925B5" w:rsidP="002925B5">
      <w:pPr>
        <w:rPr>
          <w:b/>
        </w:rPr>
      </w:pPr>
      <w:r w:rsidRPr="002925B5">
        <w:rPr>
          <w:b/>
        </w:rPr>
        <w:t xml:space="preserve"> Образуване на предлаганата цена:</w:t>
      </w:r>
    </w:p>
    <w:p w14:paraId="0881B210" w14:textId="3B3D1BDB" w:rsidR="00197284" w:rsidRPr="002925B5" w:rsidRDefault="002925B5" w:rsidP="002925B5">
      <w:pPr>
        <w:ind w:firstLine="360"/>
        <w:jc w:val="both"/>
      </w:pPr>
      <w:r w:rsidRPr="002925B5">
        <w:t xml:space="preserve">Предлаганата крайна цена </w:t>
      </w:r>
      <w:r w:rsidR="00447BEC">
        <w:t>е в</w:t>
      </w:r>
      <w:r w:rsidRPr="002925B5">
        <w:t xml:space="preserve"> лев</w:t>
      </w:r>
      <w:r w:rsidR="00447BEC">
        <w:t>а</w:t>
      </w:r>
      <w:r w:rsidRPr="002925B5">
        <w:t xml:space="preserve"> без ДДС, като включва всички разходи за изпълнение на поръчката: доставка, монтаж</w:t>
      </w:r>
      <w:r w:rsidR="00C52D70">
        <w:t>,</w:t>
      </w:r>
      <w:r w:rsidRPr="002925B5">
        <w:t xml:space="preserve"> пускане в експлоатация на апаратурата,</w:t>
      </w:r>
      <w:r w:rsidR="00460CA8">
        <w:t xml:space="preserve"> обучение на служител</w:t>
      </w:r>
      <w:r w:rsidR="00C52D70">
        <w:t xml:space="preserve"> на Възложителя,</w:t>
      </w:r>
      <w:r w:rsidRPr="002925B5">
        <w:t xml:space="preserve">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</w:t>
      </w:r>
      <w:r w:rsidR="00C52D70">
        <w:t>е на предмета на договора и др.</w:t>
      </w:r>
    </w:p>
    <w:p w14:paraId="7298B32D" w14:textId="77777777" w:rsidR="002925B5" w:rsidRPr="002925B5" w:rsidRDefault="002925B5" w:rsidP="002925B5">
      <w:pPr>
        <w:rPr>
          <w:b/>
        </w:rPr>
      </w:pPr>
      <w:r w:rsidRPr="002925B5">
        <w:rPr>
          <w:b/>
        </w:rPr>
        <w:t>С</w:t>
      </w:r>
      <w:r w:rsidR="00CB6E65">
        <w:rPr>
          <w:b/>
        </w:rPr>
        <w:t>ъгласни сме с предложената с</w:t>
      </w:r>
      <w:r w:rsidRPr="002925B5">
        <w:rPr>
          <w:b/>
        </w:rPr>
        <w:t>хема на плащанията</w:t>
      </w:r>
      <w:r w:rsidR="00CB6E65">
        <w:rPr>
          <w:b/>
        </w:rPr>
        <w:t>, а именно:</w:t>
      </w:r>
    </w:p>
    <w:p w14:paraId="671EBB5C" w14:textId="77777777" w:rsidR="002925B5" w:rsidRPr="002925B5" w:rsidRDefault="002925B5" w:rsidP="002925B5">
      <w:pPr>
        <w:ind w:firstLine="360"/>
        <w:jc w:val="both"/>
      </w:pPr>
      <w:r w:rsidRPr="002925B5"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14:paraId="2106958F" w14:textId="77777777" w:rsidR="002925B5" w:rsidRPr="002925B5" w:rsidRDefault="002925B5" w:rsidP="002925B5">
      <w:pPr>
        <w:ind w:firstLine="360"/>
        <w:jc w:val="both"/>
      </w:pPr>
      <w:r w:rsidRPr="002925B5">
        <w:t xml:space="preserve">Сроковете за плащане са в съответствие със следната схема: </w:t>
      </w:r>
    </w:p>
    <w:p w14:paraId="14A46053" w14:textId="167F6E04" w:rsidR="006C65A6" w:rsidRDefault="006C65A6" w:rsidP="006C65A6">
      <w:pPr>
        <w:ind w:firstLine="708"/>
        <w:jc w:val="both"/>
      </w:pPr>
      <w:r w:rsidRPr="009E798F">
        <w:t xml:space="preserve">- Авансово – </w:t>
      </w:r>
      <w:r w:rsidR="002C2A45" w:rsidRPr="00997802">
        <w:t>4</w:t>
      </w:r>
      <w:r w:rsidR="005B4BB2" w:rsidRPr="00997802">
        <w:t>0 %</w:t>
      </w:r>
      <w:r w:rsidR="005B4BB2" w:rsidRPr="00F45435">
        <w:t xml:space="preserve"> /</w:t>
      </w:r>
      <w:r w:rsidR="002C2A45">
        <w:t>четиридесе</w:t>
      </w:r>
      <w:r w:rsidR="005B4BB2" w:rsidRPr="00F45435">
        <w:t>т процента/ от договорената цена до 10 работни дни след подписване на договора за възлагане на обществена поръчка</w:t>
      </w:r>
      <w:r>
        <w:t>;</w:t>
      </w:r>
    </w:p>
    <w:p w14:paraId="01100DAC" w14:textId="43E4538D" w:rsidR="005B4BB2" w:rsidRPr="000B42C1" w:rsidRDefault="006C65A6" w:rsidP="005B4BB2">
      <w:pPr>
        <w:ind w:firstLine="708"/>
        <w:jc w:val="both"/>
        <w:rPr>
          <w:lang w:val="ru-RU"/>
        </w:rPr>
      </w:pPr>
      <w:r w:rsidRPr="009E798F">
        <w:t xml:space="preserve">- Окончателно плащане в размер на </w:t>
      </w:r>
      <w:r w:rsidR="002C2A45" w:rsidRPr="00997802">
        <w:t>6</w:t>
      </w:r>
      <w:r w:rsidR="00395CA6">
        <w:t>0 % /</w:t>
      </w:r>
      <w:r w:rsidR="002C2A45">
        <w:t>шестдесет</w:t>
      </w:r>
      <w:r w:rsidR="005B4BB2" w:rsidRPr="00F45435">
        <w:t xml:space="preserve"> процента/ от договорената цена в срок до 30 дни след одобряване от възложителя на представените от изпълнителя документи, посочени в договора (двустранно подписан приемо-предавателен протокол за всеки един от трите етапа на изпълнение на поръчката, както и оригинална фактура</w:t>
      </w:r>
      <w:r w:rsidR="005B4BB2" w:rsidRPr="000B42C1">
        <w:rPr>
          <w:lang w:val="ru-RU"/>
        </w:rPr>
        <w:t>).</w:t>
      </w:r>
    </w:p>
    <w:p w14:paraId="5FE937D4" w14:textId="77777777" w:rsidR="006C65A6" w:rsidRPr="009E798F" w:rsidRDefault="006C65A6" w:rsidP="006C65A6">
      <w:pPr>
        <w:ind w:firstLine="708"/>
        <w:jc w:val="both"/>
      </w:pPr>
      <w:r>
        <w:t>Плащанията се извършват по банков път на посочена от избрания изпълнител банкова сметка.</w:t>
      </w:r>
    </w:p>
    <w:p w14:paraId="110FB0A3" w14:textId="77777777" w:rsidR="002925B5" w:rsidRPr="002925B5" w:rsidRDefault="002925B5" w:rsidP="002925B5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14:paraId="21F81C62" w14:textId="77777777" w:rsidR="002925B5" w:rsidRPr="002925B5" w:rsidRDefault="002925B5" w:rsidP="002925B5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 w:rsidR="002D077D"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14:paraId="41E3DBCA" w14:textId="77777777" w:rsidR="00C52D70" w:rsidRPr="002925B5" w:rsidRDefault="00C52D70" w:rsidP="002925B5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2925B5" w14:paraId="63E42A45" w14:textId="77777777" w:rsidTr="00B0369F">
        <w:tc>
          <w:tcPr>
            <w:tcW w:w="4214" w:type="dxa"/>
          </w:tcPr>
          <w:p w14:paraId="5D73B6B0" w14:textId="77777777"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Наименование на </w:t>
            </w:r>
            <w:r w:rsidR="0073269E" w:rsidRPr="002925B5">
              <w:t>учас</w:t>
            </w:r>
            <w:r w:rsidR="0073269E">
              <w:t>т</w:t>
            </w:r>
            <w:r w:rsidR="0073269E" w:rsidRPr="002925B5">
              <w:t>ника</w:t>
            </w:r>
            <w:r w:rsidRPr="002925B5">
              <w:t xml:space="preserve">  </w:t>
            </w:r>
          </w:p>
        </w:tc>
        <w:tc>
          <w:tcPr>
            <w:tcW w:w="6299" w:type="dxa"/>
          </w:tcPr>
          <w:p w14:paraId="3B3463C4" w14:textId="77777777" w:rsidR="002925B5" w:rsidRPr="002925B5" w:rsidRDefault="002925B5" w:rsidP="002925B5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925B5" w:rsidRPr="002925B5" w14:paraId="2E47A434" w14:textId="77777777" w:rsidTr="00B0369F">
        <w:tc>
          <w:tcPr>
            <w:tcW w:w="4214" w:type="dxa"/>
          </w:tcPr>
          <w:p w14:paraId="433691A0" w14:textId="77777777"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14:paraId="1F7D8AEF" w14:textId="77777777" w:rsidR="002925B5" w:rsidRPr="002925B5" w:rsidRDefault="002925B5" w:rsidP="002925B5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2925B5" w:rsidRPr="002925B5" w14:paraId="2B44803B" w14:textId="77777777" w:rsidTr="00B0369F">
        <w:tc>
          <w:tcPr>
            <w:tcW w:w="4214" w:type="dxa"/>
          </w:tcPr>
          <w:p w14:paraId="0D732D45" w14:textId="77777777"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14:paraId="169C6365" w14:textId="77777777" w:rsidR="002925B5" w:rsidRPr="002925B5" w:rsidRDefault="002925B5" w:rsidP="002925B5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14:paraId="089DDD6E" w14:textId="77777777" w:rsidR="002925B5" w:rsidRPr="002925B5" w:rsidRDefault="002925B5" w:rsidP="002925B5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925B5" w:rsidRPr="002925B5" w14:paraId="770A1061" w14:textId="77777777" w:rsidTr="00B0369F">
        <w:trPr>
          <w:gridAfter w:val="1"/>
          <w:wAfter w:w="6299" w:type="dxa"/>
        </w:trPr>
        <w:tc>
          <w:tcPr>
            <w:tcW w:w="4214" w:type="dxa"/>
          </w:tcPr>
          <w:p w14:paraId="7DF824E8" w14:textId="77777777"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14:paraId="07EBAAF4" w14:textId="67394C24" w:rsidR="002925B5" w:rsidRPr="002925B5" w:rsidRDefault="002925B5" w:rsidP="002925B5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 w:rsidR="000C1881">
              <w:t>)</w:t>
            </w:r>
          </w:p>
        </w:tc>
      </w:tr>
    </w:tbl>
    <w:p w14:paraId="75130AA1" w14:textId="4210DE66" w:rsidR="00BE6042" w:rsidRPr="00BE6042" w:rsidRDefault="00BE6042" w:rsidP="00A91C53">
      <w:pPr>
        <w:spacing w:after="200" w:line="276" w:lineRule="auto"/>
        <w:rPr>
          <w:bCs/>
          <w:i/>
          <w:iCs/>
          <w:noProof/>
        </w:rPr>
      </w:pPr>
      <w:bookmarkStart w:id="9" w:name="_Приложение_2"/>
      <w:bookmarkStart w:id="10" w:name="_Образец_№_16."/>
      <w:bookmarkEnd w:id="8"/>
      <w:bookmarkEnd w:id="9"/>
      <w:bookmarkEnd w:id="10"/>
    </w:p>
    <w:p w14:paraId="1C30BBEF" w14:textId="77777777" w:rsidR="00BE6042" w:rsidRPr="00BE6042" w:rsidRDefault="00BE6042">
      <w:pPr>
        <w:spacing w:after="200" w:line="276" w:lineRule="auto"/>
        <w:rPr>
          <w:bCs/>
          <w:i/>
          <w:iCs/>
          <w:noProof/>
        </w:rPr>
      </w:pPr>
      <w:r w:rsidRPr="00BE6042">
        <w:rPr>
          <w:bCs/>
          <w:i/>
          <w:iCs/>
          <w:noProof/>
        </w:rPr>
        <w:br w:type="page"/>
      </w:r>
    </w:p>
    <w:p w14:paraId="14A6813D" w14:textId="77777777" w:rsidR="00BE6042" w:rsidRPr="00824347" w:rsidRDefault="00BE6042" w:rsidP="00BE6042">
      <w:pPr>
        <w:jc w:val="right"/>
        <w:rPr>
          <w:lang w:val="en-US"/>
        </w:rPr>
      </w:pPr>
      <w:r w:rsidRPr="00824347">
        <w:rPr>
          <w:lang w:eastAsia="en-US"/>
        </w:rPr>
        <w:lastRenderedPageBreak/>
        <w:t xml:space="preserve">ОБРАЗЕЦ № </w:t>
      </w:r>
      <w:r w:rsidRPr="00824347">
        <w:rPr>
          <w:lang w:val="en-US" w:eastAsia="en-US"/>
        </w:rPr>
        <w:t>5</w:t>
      </w:r>
    </w:p>
    <w:p w14:paraId="52B8CA97" w14:textId="77777777" w:rsidR="00BE6042" w:rsidRDefault="00BE6042" w:rsidP="00BE6042">
      <w:pPr>
        <w:ind w:firstLine="710"/>
        <w:jc w:val="center"/>
        <w:rPr>
          <w:b/>
          <w:lang w:eastAsia="en-US"/>
        </w:rPr>
      </w:pPr>
    </w:p>
    <w:p w14:paraId="1640DCFF" w14:textId="77777777" w:rsidR="00BE6042" w:rsidRDefault="00BE6042" w:rsidP="00BE6042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14:paraId="3DC3DBE3" w14:textId="77777777" w:rsidR="00BE6042" w:rsidRPr="00E405E5" w:rsidRDefault="00BE6042" w:rsidP="00BE6042">
      <w:pPr>
        <w:ind w:firstLine="567"/>
        <w:jc w:val="center"/>
        <w:rPr>
          <w:i/>
          <w:lang w:eastAsia="en-US"/>
        </w:rPr>
      </w:pPr>
      <w:r w:rsidRPr="00824347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1DD7777F" w14:textId="77777777" w:rsidR="00BE6042" w:rsidRPr="00824347" w:rsidRDefault="00BE6042" w:rsidP="00BE6042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14:paraId="6E10096B" w14:textId="77777777" w:rsidR="00BE6042" w:rsidRPr="00824347" w:rsidRDefault="00BE6042" w:rsidP="00BE6042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14:paraId="389BE9C7" w14:textId="01FAFF1F" w:rsidR="00BE6042" w:rsidRDefault="00BE6042" w:rsidP="00BE6042">
      <w:pPr>
        <w:spacing w:before="60"/>
        <w:jc w:val="both"/>
        <w:rPr>
          <w:b/>
          <w:lang w:eastAsia="en-US"/>
        </w:rPr>
      </w:pPr>
      <w:r w:rsidRPr="00824347">
        <w:rPr>
          <w:lang w:eastAsia="en-US"/>
        </w:rPr>
        <w:t>Участник</w:t>
      </w:r>
      <w:r w:rsidRPr="008A2734">
        <w:rPr>
          <w:rFonts w:eastAsia="MS ??"/>
        </w:rPr>
        <w:t xml:space="preserve"> в открита процедура за възлагане на о</w:t>
      </w:r>
      <w:r w:rsidRPr="008A2734">
        <w:rPr>
          <w:rFonts w:eastAsia="MS ??"/>
          <w:color w:val="000000"/>
        </w:rPr>
        <w:t>бществена поръчка</w:t>
      </w:r>
      <w:r w:rsidRPr="00824347">
        <w:rPr>
          <w:lang w:eastAsia="en-US"/>
        </w:rPr>
        <w:t xml:space="preserve"> с предмет</w:t>
      </w:r>
      <w:r>
        <w:rPr>
          <w:lang w:eastAsia="en-US"/>
        </w:rPr>
        <w:t xml:space="preserve">: </w:t>
      </w:r>
    </w:p>
    <w:p w14:paraId="703F9E64" w14:textId="77777777" w:rsidR="00BE6042" w:rsidRDefault="00BE6042" w:rsidP="00BE604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</w:rPr>
      </w:pPr>
      <w:r>
        <w:rPr>
          <w:b/>
        </w:rPr>
        <w:t>„Доставка, инсталиране, въвеждане в експлоатация, обучение за работа и поддръжка на автоматизирана инвертна микроскопска система за наблюдение на биологични обекти“, за Биологически факултет на СУ „Св. Климент Охридски“, по проект „Научна Инфраструктура по Клетъчни Технологии в Биомедицината (НИКТБ)“ от Националната пътна карта за научни инфраструктури 2017-2023 (НПКНИ)</w:t>
      </w:r>
    </w:p>
    <w:p w14:paraId="2FB24341" w14:textId="77777777" w:rsidR="00BE6042" w:rsidRPr="00824347" w:rsidRDefault="00BE6042" w:rsidP="00BE6042">
      <w:pPr>
        <w:ind w:firstLine="568"/>
        <w:jc w:val="center"/>
        <w:rPr>
          <w:b/>
          <w:lang w:eastAsia="en-US"/>
        </w:rPr>
      </w:pPr>
    </w:p>
    <w:p w14:paraId="64CAE3F6" w14:textId="77777777" w:rsidR="00BE6042" w:rsidRDefault="00BE6042" w:rsidP="00BE6042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14:paraId="293F8143" w14:textId="77777777" w:rsidR="00BE6042" w:rsidRPr="00824347" w:rsidRDefault="00BE6042" w:rsidP="00BE6042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044EA77C" w14:textId="77777777" w:rsidR="00BE6042" w:rsidRPr="00824347" w:rsidRDefault="00BE6042" w:rsidP="00BE6042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14:paraId="587BDFBE" w14:textId="77777777" w:rsidR="00BE6042" w:rsidRPr="00824347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14:paraId="23434F7F" w14:textId="77777777" w:rsidR="00BE6042" w:rsidRPr="00824347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14:paraId="684D7BF3" w14:textId="77777777" w:rsidR="00BE6042" w:rsidRPr="00824347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14:paraId="7F98F7AF" w14:textId="77777777" w:rsidR="00BE6042" w:rsidRPr="00824347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14:paraId="2A62EFAF" w14:textId="77777777" w:rsidR="00BE6042" w:rsidRPr="00824347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14:paraId="3091D0D6" w14:textId="77777777" w:rsidR="00BE6042" w:rsidRPr="00824347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14:paraId="6505676C" w14:textId="77777777" w:rsidR="00BE6042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271"/>
        <w:gridCol w:w="723"/>
        <w:gridCol w:w="4690"/>
        <w:gridCol w:w="224"/>
      </w:tblGrid>
      <w:tr w:rsidR="00BE6042" w14:paraId="7873C6F7" w14:textId="77777777" w:rsidTr="00CD53AD">
        <w:tc>
          <w:tcPr>
            <w:tcW w:w="2155" w:type="pct"/>
            <w:hideMark/>
          </w:tcPr>
          <w:p w14:paraId="1B5D9798" w14:textId="77777777" w:rsidR="00BE6042" w:rsidRDefault="00BE6042" w:rsidP="00CD53AD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708D5145" w14:textId="77777777" w:rsidR="00BE6042" w:rsidRDefault="00BE6042" w:rsidP="00CD53AD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BE6042" w:rsidRPr="00021E34" w14:paraId="2B055C10" w14:textId="77777777" w:rsidTr="00CD53AD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0CA4D829" w14:textId="77777777" w:rsidR="00BE6042" w:rsidRPr="00021E34" w:rsidRDefault="00BE6042" w:rsidP="00CD53AD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BE6042" w:rsidRPr="00021E34" w14:paraId="08DFE517" w14:textId="77777777" w:rsidTr="00CD53AD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07A98A03" w14:textId="77777777" w:rsidR="00BE6042" w:rsidRPr="00021E34" w:rsidRDefault="00BE6042" w:rsidP="00CD53AD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0E205169" w14:textId="77777777" w:rsidR="00BE6042" w:rsidRPr="00021E34" w:rsidRDefault="00BE6042" w:rsidP="00CD53AD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BE6042" w:rsidRPr="00021E34" w14:paraId="26A5299F" w14:textId="77777777" w:rsidTr="00CD53AD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106462D3" w14:textId="77777777" w:rsidR="00BE6042" w:rsidRPr="00021E34" w:rsidRDefault="00BE6042" w:rsidP="00CD53AD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62FE65B" w14:textId="77777777" w:rsidR="00BE6042" w:rsidRPr="00021E34" w:rsidRDefault="00BE6042" w:rsidP="00CD53AD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62FA941C" w14:textId="77777777" w:rsidR="00AE0CAD" w:rsidRPr="00BE6042" w:rsidRDefault="00AE0CAD" w:rsidP="00A91C53">
      <w:pPr>
        <w:spacing w:after="200" w:line="276" w:lineRule="auto"/>
        <w:rPr>
          <w:bCs/>
          <w:i/>
          <w:iCs/>
          <w:noProof/>
        </w:rPr>
      </w:pPr>
    </w:p>
    <w:sectPr w:rsidR="00AE0CAD" w:rsidRPr="00BE6042" w:rsidSect="00E40835">
      <w:headerReference w:type="default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2BBA" w14:textId="77777777" w:rsidR="003C483C" w:rsidRDefault="003C483C" w:rsidP="00A25E9C">
      <w:r>
        <w:separator/>
      </w:r>
    </w:p>
  </w:endnote>
  <w:endnote w:type="continuationSeparator" w:id="0">
    <w:p w14:paraId="39326F00" w14:textId="77777777" w:rsidR="003C483C" w:rsidRDefault="003C483C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CY">
    <w:altName w:val="MS Gothic"/>
    <w:charset w:val="80"/>
    <w:family w:val="auto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46F3" w14:textId="261B4C62" w:rsidR="00BF33EB" w:rsidRPr="00FC4565" w:rsidRDefault="00BF33EB" w:rsidP="00FC4565">
    <w:pPr>
      <w:pStyle w:val="Footer"/>
      <w:jc w:val="center"/>
    </w:pPr>
    <w:r>
      <w:rPr>
        <w:i/>
        <w:sz w:val="22"/>
      </w:rPr>
      <w:t xml:space="preserve">-------------------- </w:t>
    </w:r>
    <w:hyperlink r:id="rId1" w:history="1">
      <w:r w:rsidRPr="00FC4565">
        <w:rPr>
          <w:rStyle w:val="Hyperlink"/>
          <w:i/>
        </w:rPr>
        <w:t>http://mon.bg/</w:t>
      </w:r>
    </w:hyperlink>
    <w:r>
      <w:rPr>
        <w:i/>
        <w:sz w:val="22"/>
      </w:rPr>
      <w:t xml:space="preserve"> --------------------------</w:t>
    </w:r>
  </w:p>
  <w:p w14:paraId="679C9D5C" w14:textId="77777777" w:rsidR="00BF33EB" w:rsidRDefault="00BF33EB" w:rsidP="0032560E">
    <w:pPr>
      <w:pStyle w:val="Footer"/>
      <w:jc w:val="center"/>
      <w:rPr>
        <w:i/>
        <w:sz w:val="12"/>
        <w:szCs w:val="12"/>
      </w:rPr>
    </w:pPr>
  </w:p>
  <w:p w14:paraId="078DF8B8" w14:textId="271C1DDB" w:rsidR="00BF33EB" w:rsidRPr="00FC4565" w:rsidRDefault="00BF33EB" w:rsidP="00FC4565">
    <w:pPr>
      <w:pStyle w:val="Footer"/>
      <w:jc w:val="center"/>
      <w:rPr>
        <w:lang w:val="ru-RU"/>
      </w:rPr>
    </w:pPr>
    <w:r>
      <w:rPr>
        <w:i/>
        <w:sz w:val="20"/>
      </w:rPr>
      <w:t>П</w:t>
    </w:r>
    <w:r w:rsidRPr="00FC4565">
      <w:rPr>
        <w:i/>
        <w:sz w:val="20"/>
      </w:rPr>
      <w:t>роект „Научна Инфраструктура по Клетъчни Технологии в Биомедицината (НИКТБ)“ от Националната пътна карта за научни инфраструкту</w:t>
    </w:r>
    <w:r>
      <w:rPr>
        <w:i/>
        <w:sz w:val="20"/>
      </w:rPr>
      <w:t>ри 2017-2023 (НПКНИ) финансиран</w:t>
    </w:r>
    <w:r w:rsidRPr="00FC4565">
      <w:rPr>
        <w:i/>
        <w:sz w:val="20"/>
      </w:rPr>
      <w:t xml:space="preserve"> от държавния бюджет чрез Министерство на образованието и науката съгласно Споразумение ДО1-154/28.08.2018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608C" w14:textId="77777777" w:rsidR="003C483C" w:rsidRDefault="003C483C" w:rsidP="00A25E9C">
      <w:r>
        <w:separator/>
      </w:r>
    </w:p>
  </w:footnote>
  <w:footnote w:type="continuationSeparator" w:id="0">
    <w:p w14:paraId="229D77D6" w14:textId="77777777" w:rsidR="003C483C" w:rsidRDefault="003C483C" w:rsidP="00A25E9C">
      <w:r>
        <w:continuationSeparator/>
      </w:r>
    </w:p>
  </w:footnote>
  <w:footnote w:id="1">
    <w:p w14:paraId="167E2F44" w14:textId="77777777" w:rsidR="00BF33EB" w:rsidRPr="00E86224" w:rsidRDefault="00BF33EB" w:rsidP="00E86224">
      <w:pPr>
        <w:tabs>
          <w:tab w:val="left" w:pos="284"/>
        </w:tabs>
        <w:spacing w:after="120" w:line="256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  <w:r w:rsidRPr="00E86224">
        <w:t xml:space="preserve"> </w:t>
      </w:r>
    </w:p>
    <w:p w14:paraId="01E7FA7B" w14:textId="77777777" w:rsidR="00BF33EB" w:rsidRPr="00E86224" w:rsidRDefault="00BF33EB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CB90" w14:textId="10E0F616" w:rsidR="00BF33EB" w:rsidRDefault="00BF33EB" w:rsidP="0032560E">
    <w:pPr>
      <w:pStyle w:val="Header"/>
      <w:pBdr>
        <w:bottom w:val="single" w:sz="6" w:space="1" w:color="auto"/>
      </w:pBdr>
      <w:jc w:val="center"/>
    </w:pPr>
    <w:r>
      <w:rPr>
        <w:rFonts w:ascii="Arial" w:hAnsi="Arial" w:cs="Arial"/>
      </w:rPr>
      <w:ptab w:relativeTo="margin" w:alignment="center" w:leader="none"/>
    </w:r>
    <w:r w:rsidRPr="003D5C65">
      <w:rPr>
        <w:rFonts w:ascii="Arial" w:hAnsi="Arial" w:cs="Arial"/>
        <w:noProof/>
      </w:rPr>
      <w:drawing>
        <wp:inline distT="0" distB="0" distL="0" distR="0" wp14:anchorId="6773BA0E" wp14:editId="7EA3D65D">
          <wp:extent cx="5686425" cy="1115611"/>
          <wp:effectExtent l="0" t="0" r="0" b="8890"/>
          <wp:docPr id="5" name="Picture 5" descr="d:\Users\R-Konakchieva\Desktop\NIKTB_2018\WEBsite SU\Logo t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R-Konakchieva\Desktop\NIKTB_2018\WEBsite SU\Logo t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625" cy="114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ptab w:relativeTo="margin" w:alignment="right" w:leader="none"/>
    </w:r>
  </w:p>
  <w:p w14:paraId="4D470CA2" w14:textId="77777777" w:rsidR="00BF33EB" w:rsidRDefault="00BF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75CB2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38A9"/>
    <w:multiLevelType w:val="hybridMultilevel"/>
    <w:tmpl w:val="FF48F0A8"/>
    <w:lvl w:ilvl="0" w:tplc="FF8EAE5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91B6460"/>
    <w:multiLevelType w:val="hybridMultilevel"/>
    <w:tmpl w:val="57D62010"/>
    <w:lvl w:ilvl="0" w:tplc="E3FE0460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33D6492"/>
    <w:multiLevelType w:val="hybridMultilevel"/>
    <w:tmpl w:val="191A539C"/>
    <w:lvl w:ilvl="0" w:tplc="056A2C7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C15409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804B1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D0AA5"/>
    <w:multiLevelType w:val="hybridMultilevel"/>
    <w:tmpl w:val="01207FCE"/>
    <w:lvl w:ilvl="0" w:tplc="2334C604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2"/>
  </w:num>
  <w:num w:numId="11">
    <w:abstractNumId w:val="19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C"/>
    <w:rsid w:val="00003BFF"/>
    <w:rsid w:val="0001437C"/>
    <w:rsid w:val="00021E34"/>
    <w:rsid w:val="0003796B"/>
    <w:rsid w:val="00044CEE"/>
    <w:rsid w:val="000A217C"/>
    <w:rsid w:val="000B42C1"/>
    <w:rsid w:val="000C1881"/>
    <w:rsid w:val="000C421E"/>
    <w:rsid w:val="000F1600"/>
    <w:rsid w:val="00112AA9"/>
    <w:rsid w:val="0012045A"/>
    <w:rsid w:val="00123F87"/>
    <w:rsid w:val="00142633"/>
    <w:rsid w:val="001717E1"/>
    <w:rsid w:val="001768E3"/>
    <w:rsid w:val="00197284"/>
    <w:rsid w:val="001A6DEE"/>
    <w:rsid w:val="001C0439"/>
    <w:rsid w:val="001C130E"/>
    <w:rsid w:val="001E0A2D"/>
    <w:rsid w:val="001E4F2F"/>
    <w:rsid w:val="001E76BD"/>
    <w:rsid w:val="001F0487"/>
    <w:rsid w:val="00213F88"/>
    <w:rsid w:val="00243820"/>
    <w:rsid w:val="0026636D"/>
    <w:rsid w:val="00271D56"/>
    <w:rsid w:val="002733C5"/>
    <w:rsid w:val="00273C2F"/>
    <w:rsid w:val="00291078"/>
    <w:rsid w:val="002925B5"/>
    <w:rsid w:val="00295D1B"/>
    <w:rsid w:val="002A5C0C"/>
    <w:rsid w:val="002C2A45"/>
    <w:rsid w:val="002D077D"/>
    <w:rsid w:val="00306EA5"/>
    <w:rsid w:val="00313AE3"/>
    <w:rsid w:val="003142D3"/>
    <w:rsid w:val="0032560E"/>
    <w:rsid w:val="00331993"/>
    <w:rsid w:val="00334CAA"/>
    <w:rsid w:val="0034095F"/>
    <w:rsid w:val="0034096C"/>
    <w:rsid w:val="0034578E"/>
    <w:rsid w:val="00363B41"/>
    <w:rsid w:val="00365C15"/>
    <w:rsid w:val="00395CA6"/>
    <w:rsid w:val="003A1F12"/>
    <w:rsid w:val="003C483C"/>
    <w:rsid w:val="003D2E3E"/>
    <w:rsid w:val="003D5C65"/>
    <w:rsid w:val="003E6F8E"/>
    <w:rsid w:val="00415D06"/>
    <w:rsid w:val="004465FF"/>
    <w:rsid w:val="00447BEC"/>
    <w:rsid w:val="004509F7"/>
    <w:rsid w:val="004600E2"/>
    <w:rsid w:val="00460CA8"/>
    <w:rsid w:val="00464DCD"/>
    <w:rsid w:val="00473EE5"/>
    <w:rsid w:val="00475AD0"/>
    <w:rsid w:val="00477D02"/>
    <w:rsid w:val="00480329"/>
    <w:rsid w:val="00497B76"/>
    <w:rsid w:val="004A5440"/>
    <w:rsid w:val="004B22EE"/>
    <w:rsid w:val="004C3C3A"/>
    <w:rsid w:val="004E43C4"/>
    <w:rsid w:val="00506E30"/>
    <w:rsid w:val="0051246D"/>
    <w:rsid w:val="005273F9"/>
    <w:rsid w:val="0053521B"/>
    <w:rsid w:val="005710B7"/>
    <w:rsid w:val="005766DD"/>
    <w:rsid w:val="00590B31"/>
    <w:rsid w:val="00595C6D"/>
    <w:rsid w:val="005962EE"/>
    <w:rsid w:val="005A1616"/>
    <w:rsid w:val="005B4BB2"/>
    <w:rsid w:val="005B62A9"/>
    <w:rsid w:val="005C24DF"/>
    <w:rsid w:val="005C4B5E"/>
    <w:rsid w:val="005E02D3"/>
    <w:rsid w:val="005F3388"/>
    <w:rsid w:val="005F4598"/>
    <w:rsid w:val="005F53A5"/>
    <w:rsid w:val="00600D80"/>
    <w:rsid w:val="00601021"/>
    <w:rsid w:val="00612664"/>
    <w:rsid w:val="00613FC0"/>
    <w:rsid w:val="00621B56"/>
    <w:rsid w:val="006433DB"/>
    <w:rsid w:val="0064636B"/>
    <w:rsid w:val="00650487"/>
    <w:rsid w:val="0065111C"/>
    <w:rsid w:val="00686998"/>
    <w:rsid w:val="006874C9"/>
    <w:rsid w:val="00692863"/>
    <w:rsid w:val="006A66F4"/>
    <w:rsid w:val="006B178F"/>
    <w:rsid w:val="006C65A6"/>
    <w:rsid w:val="006C78C2"/>
    <w:rsid w:val="006D62FD"/>
    <w:rsid w:val="006E733A"/>
    <w:rsid w:val="006F00AC"/>
    <w:rsid w:val="006F5192"/>
    <w:rsid w:val="006F7341"/>
    <w:rsid w:val="007049EA"/>
    <w:rsid w:val="0073269E"/>
    <w:rsid w:val="00737B27"/>
    <w:rsid w:val="00760483"/>
    <w:rsid w:val="00775D51"/>
    <w:rsid w:val="00794BEF"/>
    <w:rsid w:val="007A7686"/>
    <w:rsid w:val="007C66A9"/>
    <w:rsid w:val="007D72ED"/>
    <w:rsid w:val="007F40B8"/>
    <w:rsid w:val="007F4259"/>
    <w:rsid w:val="00804FA1"/>
    <w:rsid w:val="008077F6"/>
    <w:rsid w:val="0081266A"/>
    <w:rsid w:val="00833CA9"/>
    <w:rsid w:val="00851FE4"/>
    <w:rsid w:val="00863CA9"/>
    <w:rsid w:val="008660D2"/>
    <w:rsid w:val="00895C45"/>
    <w:rsid w:val="008A1AE7"/>
    <w:rsid w:val="008A2734"/>
    <w:rsid w:val="008B2B00"/>
    <w:rsid w:val="008B349D"/>
    <w:rsid w:val="008B7715"/>
    <w:rsid w:val="008C111C"/>
    <w:rsid w:val="008C479A"/>
    <w:rsid w:val="008D5D0B"/>
    <w:rsid w:val="008D6627"/>
    <w:rsid w:val="008E1E36"/>
    <w:rsid w:val="008E44CF"/>
    <w:rsid w:val="008F08C3"/>
    <w:rsid w:val="008F4797"/>
    <w:rsid w:val="008F6E2B"/>
    <w:rsid w:val="009008EB"/>
    <w:rsid w:val="00932656"/>
    <w:rsid w:val="00944829"/>
    <w:rsid w:val="00945C40"/>
    <w:rsid w:val="00953A2E"/>
    <w:rsid w:val="00966B0B"/>
    <w:rsid w:val="009760FD"/>
    <w:rsid w:val="00987C87"/>
    <w:rsid w:val="00993D89"/>
    <w:rsid w:val="00997802"/>
    <w:rsid w:val="009B3553"/>
    <w:rsid w:val="009B52A8"/>
    <w:rsid w:val="009C0DFE"/>
    <w:rsid w:val="009D00F7"/>
    <w:rsid w:val="009D747F"/>
    <w:rsid w:val="009E5CA2"/>
    <w:rsid w:val="009E7733"/>
    <w:rsid w:val="009F5B12"/>
    <w:rsid w:val="00A03167"/>
    <w:rsid w:val="00A03FBA"/>
    <w:rsid w:val="00A04CE4"/>
    <w:rsid w:val="00A20D8A"/>
    <w:rsid w:val="00A25085"/>
    <w:rsid w:val="00A25E9C"/>
    <w:rsid w:val="00A44EBE"/>
    <w:rsid w:val="00A53576"/>
    <w:rsid w:val="00A61370"/>
    <w:rsid w:val="00A91C53"/>
    <w:rsid w:val="00A94871"/>
    <w:rsid w:val="00A9662B"/>
    <w:rsid w:val="00AB17FC"/>
    <w:rsid w:val="00AB1C2A"/>
    <w:rsid w:val="00AB5170"/>
    <w:rsid w:val="00AC4A3D"/>
    <w:rsid w:val="00AE0CAD"/>
    <w:rsid w:val="00AF03C3"/>
    <w:rsid w:val="00B0369F"/>
    <w:rsid w:val="00B03D1A"/>
    <w:rsid w:val="00B04FBB"/>
    <w:rsid w:val="00B06C47"/>
    <w:rsid w:val="00B07F88"/>
    <w:rsid w:val="00B12963"/>
    <w:rsid w:val="00B146F3"/>
    <w:rsid w:val="00B37B84"/>
    <w:rsid w:val="00B505D5"/>
    <w:rsid w:val="00B50B18"/>
    <w:rsid w:val="00B5445E"/>
    <w:rsid w:val="00B564BE"/>
    <w:rsid w:val="00B614F4"/>
    <w:rsid w:val="00B81296"/>
    <w:rsid w:val="00B856B2"/>
    <w:rsid w:val="00B85B70"/>
    <w:rsid w:val="00BC63AA"/>
    <w:rsid w:val="00BD141B"/>
    <w:rsid w:val="00BD183A"/>
    <w:rsid w:val="00BE1819"/>
    <w:rsid w:val="00BE305A"/>
    <w:rsid w:val="00BE6042"/>
    <w:rsid w:val="00BF33EB"/>
    <w:rsid w:val="00BF45BA"/>
    <w:rsid w:val="00BF4B84"/>
    <w:rsid w:val="00C11083"/>
    <w:rsid w:val="00C24E4F"/>
    <w:rsid w:val="00C52D70"/>
    <w:rsid w:val="00C5516E"/>
    <w:rsid w:val="00C55549"/>
    <w:rsid w:val="00C75602"/>
    <w:rsid w:val="00C85148"/>
    <w:rsid w:val="00CA0EE3"/>
    <w:rsid w:val="00CA2104"/>
    <w:rsid w:val="00CA3C01"/>
    <w:rsid w:val="00CB0432"/>
    <w:rsid w:val="00CB5844"/>
    <w:rsid w:val="00CB6E65"/>
    <w:rsid w:val="00CB771F"/>
    <w:rsid w:val="00CC6907"/>
    <w:rsid w:val="00CC79D1"/>
    <w:rsid w:val="00CD17A0"/>
    <w:rsid w:val="00CE48D1"/>
    <w:rsid w:val="00CE57B4"/>
    <w:rsid w:val="00CF20B3"/>
    <w:rsid w:val="00CF2F94"/>
    <w:rsid w:val="00D23E7C"/>
    <w:rsid w:val="00D24DD5"/>
    <w:rsid w:val="00D33E2C"/>
    <w:rsid w:val="00D51026"/>
    <w:rsid w:val="00D55C69"/>
    <w:rsid w:val="00D73D8B"/>
    <w:rsid w:val="00D86601"/>
    <w:rsid w:val="00D92105"/>
    <w:rsid w:val="00D93362"/>
    <w:rsid w:val="00D97DD5"/>
    <w:rsid w:val="00DA3A2C"/>
    <w:rsid w:val="00E01A60"/>
    <w:rsid w:val="00E07FE8"/>
    <w:rsid w:val="00E17DAE"/>
    <w:rsid w:val="00E20E12"/>
    <w:rsid w:val="00E21E04"/>
    <w:rsid w:val="00E40835"/>
    <w:rsid w:val="00E715D7"/>
    <w:rsid w:val="00E72918"/>
    <w:rsid w:val="00E73D4C"/>
    <w:rsid w:val="00E86224"/>
    <w:rsid w:val="00EA21A0"/>
    <w:rsid w:val="00EA7349"/>
    <w:rsid w:val="00ED7A26"/>
    <w:rsid w:val="00EE5B22"/>
    <w:rsid w:val="00EF0160"/>
    <w:rsid w:val="00EF4262"/>
    <w:rsid w:val="00F07CDA"/>
    <w:rsid w:val="00F12B89"/>
    <w:rsid w:val="00F35BFE"/>
    <w:rsid w:val="00F4538C"/>
    <w:rsid w:val="00F55483"/>
    <w:rsid w:val="00F67E87"/>
    <w:rsid w:val="00F71A75"/>
    <w:rsid w:val="00F901A7"/>
    <w:rsid w:val="00FC4565"/>
    <w:rsid w:val="00FD0D9D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E80D"/>
  <w15:docId w15:val="{A5812BA9-E6DE-4B7C-8ECD-4163193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5A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5E9C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A25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12045A"/>
    <w:rPr>
      <w:rFonts w:eastAsia="Times New Roman" w:cs="Times New Roman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D17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17A0"/>
    <w:rPr>
      <w:rFonts w:eastAsia="Times New Roman" w:cs="Times New Roman"/>
      <w:lang w:eastAsia="bg-BG"/>
    </w:rPr>
  </w:style>
  <w:style w:type="paragraph" w:styleId="Header">
    <w:name w:val="header"/>
    <w:aliases w:val="Char"/>
    <w:basedOn w:val="Normal"/>
    <w:link w:val="HeaderChar"/>
    <w:unhideWhenUsed/>
    <w:rsid w:val="0032560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32560E"/>
    <w:rPr>
      <w:rFonts w:eastAsia="Times New Roman" w:cs="Times New Roman"/>
      <w:lang w:eastAsia="bg-BG"/>
    </w:rPr>
  </w:style>
  <w:style w:type="paragraph" w:styleId="Footer">
    <w:name w:val="footer"/>
    <w:basedOn w:val="Normal"/>
    <w:link w:val="FooterChar"/>
    <w:unhideWhenUsed/>
    <w:rsid w:val="00325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560E"/>
    <w:rPr>
      <w:rFonts w:eastAsia="Times New Roman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F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C3"/>
    <w:rPr>
      <w:rFonts w:eastAsia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C3"/>
    <w:rPr>
      <w:rFonts w:eastAsia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n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F1E3-A0C0-42EF-9203-5D5ED4DC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3540</Words>
  <Characters>20182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OP_2</cp:lastModifiedBy>
  <cp:revision>3</cp:revision>
  <cp:lastPrinted>2019-02-11T12:58:00Z</cp:lastPrinted>
  <dcterms:created xsi:type="dcterms:W3CDTF">2019-03-07T15:07:00Z</dcterms:created>
  <dcterms:modified xsi:type="dcterms:W3CDTF">2019-03-07T15:15:00Z</dcterms:modified>
</cp:coreProperties>
</file>