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71F" w:rsidRPr="00A7171F" w:rsidRDefault="00125D8A" w:rsidP="00367F83">
      <w:pPr>
        <w:tabs>
          <w:tab w:val="left" w:pos="2189"/>
          <w:tab w:val="center" w:pos="4536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7171F" w:rsidRPr="00A7171F">
        <w:rPr>
          <w:rFonts w:ascii="Times New Roman" w:hAnsi="Times New Roman" w:cs="Times New Roman"/>
          <w:b/>
          <w:bCs/>
          <w:sz w:val="24"/>
          <w:szCs w:val="24"/>
        </w:rPr>
        <w:t>Р Е Ц Е Н З И Я</w:t>
      </w:r>
    </w:p>
    <w:p w:rsidR="008A3B52" w:rsidRDefault="008A3B52" w:rsidP="00367F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48F8" w:rsidRDefault="006548F8" w:rsidP="00367F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проф. дфн Цветан Теофанов,</w:t>
      </w:r>
    </w:p>
    <w:p w:rsidR="00A7171F" w:rsidRPr="00A7171F" w:rsidRDefault="006548F8" w:rsidP="006548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 в Софийския университет „Св. Климент Охридски“,</w:t>
      </w:r>
    </w:p>
    <w:p w:rsidR="0076726E" w:rsidRDefault="00A7171F" w:rsidP="00A825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48F8">
        <w:rPr>
          <w:rFonts w:ascii="Times New Roman" w:hAnsi="Times New Roman" w:cs="Times New Roman"/>
          <w:b/>
          <w:bCs/>
          <w:sz w:val="24"/>
          <w:szCs w:val="24"/>
        </w:rPr>
        <w:t>по конкурса за професор</w:t>
      </w:r>
      <w:r w:rsidR="00367F8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82525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A55D27" w:rsidRPr="0076726E">
        <w:rPr>
          <w:rFonts w:ascii="Times New Roman" w:hAnsi="Times New Roman" w:cs="Times New Roman"/>
          <w:b/>
          <w:bCs/>
          <w:sz w:val="24"/>
          <w:szCs w:val="24"/>
        </w:rPr>
        <w:t xml:space="preserve"> професионално н</w:t>
      </w:r>
      <w:r w:rsidRPr="0076726E">
        <w:rPr>
          <w:rFonts w:ascii="Times New Roman" w:hAnsi="Times New Roman" w:cs="Times New Roman"/>
          <w:b/>
          <w:bCs/>
          <w:sz w:val="24"/>
          <w:szCs w:val="24"/>
        </w:rPr>
        <w:t xml:space="preserve">аправление 2.1 Филология </w:t>
      </w:r>
    </w:p>
    <w:p w:rsidR="00A7171F" w:rsidRPr="0076726E" w:rsidRDefault="00A7171F" w:rsidP="006548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726E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A55D27" w:rsidRPr="0076726E">
        <w:rPr>
          <w:rFonts w:ascii="Times New Roman" w:hAnsi="Times New Roman" w:cs="Times New Roman"/>
          <w:b/>
          <w:bCs/>
          <w:sz w:val="24"/>
          <w:szCs w:val="24"/>
        </w:rPr>
        <w:t>Средновековна арабска цивилизация</w:t>
      </w:r>
      <w:r w:rsidRPr="0076726E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76726E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A7171F" w:rsidRPr="00A7171F" w:rsidRDefault="006548F8" w:rsidP="006548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обявен в </w:t>
      </w:r>
      <w:r w:rsidR="00A7171F" w:rsidRPr="00A7171F">
        <w:rPr>
          <w:rFonts w:ascii="Times New Roman" w:hAnsi="Times New Roman" w:cs="Times New Roman"/>
          <w:sz w:val="24"/>
          <w:szCs w:val="24"/>
        </w:rPr>
        <w:t xml:space="preserve">ДВ, бр. </w:t>
      </w:r>
      <w:r w:rsidR="00A55D27">
        <w:rPr>
          <w:rFonts w:ascii="Times New Roman" w:hAnsi="Times New Roman" w:cs="Times New Roman"/>
          <w:sz w:val="24"/>
          <w:szCs w:val="24"/>
        </w:rPr>
        <w:t>31</w:t>
      </w:r>
      <w:r w:rsidR="00A7171F" w:rsidRPr="00A7171F">
        <w:rPr>
          <w:rFonts w:ascii="Times New Roman" w:hAnsi="Times New Roman" w:cs="Times New Roman"/>
          <w:sz w:val="24"/>
          <w:szCs w:val="24"/>
        </w:rPr>
        <w:t>/1</w:t>
      </w:r>
      <w:r w:rsidR="00A55D27">
        <w:rPr>
          <w:rFonts w:ascii="Times New Roman" w:hAnsi="Times New Roman" w:cs="Times New Roman"/>
          <w:sz w:val="24"/>
          <w:szCs w:val="24"/>
        </w:rPr>
        <w:t>8</w:t>
      </w:r>
      <w:r w:rsidR="00A7171F" w:rsidRPr="00A7171F">
        <w:rPr>
          <w:rFonts w:ascii="Times New Roman" w:hAnsi="Times New Roman" w:cs="Times New Roman"/>
          <w:sz w:val="24"/>
          <w:szCs w:val="24"/>
        </w:rPr>
        <w:t>.0</w:t>
      </w:r>
      <w:r w:rsidR="00A55D27">
        <w:rPr>
          <w:rFonts w:ascii="Times New Roman" w:hAnsi="Times New Roman" w:cs="Times New Roman"/>
          <w:sz w:val="24"/>
          <w:szCs w:val="24"/>
        </w:rPr>
        <w:t>4</w:t>
      </w:r>
      <w:r w:rsidR="00A7171F" w:rsidRPr="00A7171F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7 г</w:t>
      </w:r>
      <w:r w:rsidR="00A7171F" w:rsidRPr="00A7171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</w:t>
      </w:r>
      <w:r w:rsidR="00A7171F" w:rsidRPr="00A717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171F" w:rsidRPr="0076726E" w:rsidRDefault="006548F8" w:rsidP="006548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726E">
        <w:rPr>
          <w:rFonts w:ascii="Times New Roman" w:hAnsi="Times New Roman" w:cs="Times New Roman"/>
          <w:b/>
          <w:bCs/>
          <w:sz w:val="24"/>
          <w:szCs w:val="24"/>
        </w:rPr>
        <w:t>с единствен к</w:t>
      </w:r>
      <w:r w:rsidR="00A7171F" w:rsidRPr="0076726E">
        <w:rPr>
          <w:rFonts w:ascii="Times New Roman" w:hAnsi="Times New Roman" w:cs="Times New Roman"/>
          <w:b/>
          <w:bCs/>
          <w:sz w:val="24"/>
          <w:szCs w:val="24"/>
        </w:rPr>
        <w:t>андидат: доц. д</w:t>
      </w:r>
      <w:r w:rsidR="00A55D27" w:rsidRPr="0076726E">
        <w:rPr>
          <w:rFonts w:ascii="Times New Roman" w:hAnsi="Times New Roman" w:cs="Times New Roman"/>
          <w:b/>
          <w:bCs/>
          <w:sz w:val="24"/>
          <w:szCs w:val="24"/>
        </w:rPr>
        <w:t>фн</w:t>
      </w:r>
      <w:r w:rsidR="00A7171F" w:rsidRPr="0076726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55D27" w:rsidRPr="0076726E">
        <w:rPr>
          <w:rFonts w:ascii="Times New Roman" w:hAnsi="Times New Roman" w:cs="Times New Roman"/>
          <w:b/>
          <w:bCs/>
          <w:sz w:val="24"/>
          <w:szCs w:val="24"/>
        </w:rPr>
        <w:t>Павел Веселинов Павлович</w:t>
      </w:r>
      <w:r w:rsidRPr="0076726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A3B52" w:rsidRDefault="008A3B52" w:rsidP="00A7171F">
      <w:pPr>
        <w:rPr>
          <w:rFonts w:ascii="Times New Roman" w:hAnsi="Times New Roman" w:cs="Times New Roman"/>
          <w:sz w:val="24"/>
          <w:szCs w:val="24"/>
        </w:rPr>
      </w:pPr>
    </w:p>
    <w:p w:rsidR="00AE0BAB" w:rsidRDefault="0076726E" w:rsidP="00A82525">
      <w:pPr>
        <w:spacing w:after="0"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Единственият кандидат </w:t>
      </w:r>
      <w:r w:rsidR="00A8252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гореспоменатия конкурс за професор – д</w:t>
      </w:r>
      <w:r w:rsidR="0080381C" w:rsidRPr="0080381C">
        <w:rPr>
          <w:rFonts w:ascii="Times New Roman" w:hAnsi="Times New Roman" w:cs="Times New Roman"/>
          <w:sz w:val="24"/>
          <w:szCs w:val="24"/>
        </w:rPr>
        <w:t>оц. д</w:t>
      </w:r>
      <w:r>
        <w:rPr>
          <w:rFonts w:ascii="Times New Roman" w:hAnsi="Times New Roman" w:cs="Times New Roman"/>
          <w:sz w:val="24"/>
          <w:szCs w:val="24"/>
        </w:rPr>
        <w:t>фн</w:t>
      </w:r>
      <w:r w:rsidR="0080381C" w:rsidRPr="0080381C">
        <w:rPr>
          <w:rFonts w:ascii="Times New Roman" w:hAnsi="Times New Roman" w:cs="Times New Roman"/>
          <w:sz w:val="24"/>
          <w:szCs w:val="24"/>
        </w:rPr>
        <w:t xml:space="preserve"> Павел Павлович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80381C" w:rsidRPr="008038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е щатен преподавател в </w:t>
      </w:r>
      <w:r w:rsidRPr="0076726E">
        <w:rPr>
          <w:rFonts w:ascii="Times New Roman" w:hAnsi="Times New Roman" w:cs="Times New Roman"/>
          <w:sz w:val="24"/>
          <w:szCs w:val="24"/>
        </w:rPr>
        <w:t>Софийския университет „Св. Климент Охридски“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18D8">
        <w:rPr>
          <w:rFonts w:ascii="Times New Roman" w:hAnsi="Times New Roman" w:cs="Times New Roman"/>
          <w:sz w:val="24"/>
          <w:szCs w:val="24"/>
        </w:rPr>
        <w:t xml:space="preserve">от 2005 г. </w:t>
      </w:r>
      <w:r w:rsidR="00AE0BAB">
        <w:rPr>
          <w:rFonts w:ascii="Times New Roman" w:hAnsi="Times New Roman" w:cs="Times New Roman"/>
          <w:sz w:val="24"/>
          <w:szCs w:val="24"/>
        </w:rPr>
        <w:t>и в момента е ръководител на Катедрата по арабистика и семитология.</w:t>
      </w:r>
    </w:p>
    <w:p w:rsidR="00D164CB" w:rsidRDefault="00D164CB" w:rsidP="00367F83">
      <w:pPr>
        <w:spacing w:after="0"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Научните му интереси са ориентирани в с</w:t>
      </w:r>
      <w:r w:rsidRPr="00DA3253">
        <w:rPr>
          <w:rFonts w:ascii="Times New Roman" w:hAnsi="Times New Roman" w:cs="Times New Roman"/>
          <w:sz w:val="24"/>
          <w:szCs w:val="24"/>
        </w:rPr>
        <w:t xml:space="preserve">ферата на </w:t>
      </w:r>
      <w:r>
        <w:rPr>
          <w:rFonts w:ascii="Times New Roman" w:hAnsi="Times New Roman" w:cs="Times New Roman"/>
          <w:sz w:val="24"/>
          <w:szCs w:val="24"/>
        </w:rPr>
        <w:t>медиевистиката и обхващат ранната и средновековната история на исляма, особено епохата отпреди неговото възникване (</w:t>
      </w:r>
      <w:r w:rsidRPr="002F6A2C">
        <w:rPr>
          <w:rFonts w:ascii="Times New Roman" w:hAnsi="Times New Roman" w:cs="Times New Roman"/>
          <w:i/>
          <w:iCs/>
          <w:sz w:val="24"/>
          <w:szCs w:val="24"/>
        </w:rPr>
        <w:t>джахилия</w:t>
      </w:r>
      <w:r>
        <w:rPr>
          <w:rFonts w:ascii="Times New Roman" w:hAnsi="Times New Roman" w:cs="Times New Roman"/>
          <w:sz w:val="24"/>
          <w:szCs w:val="24"/>
        </w:rPr>
        <w:t>),</w:t>
      </w:r>
      <w:r w:rsidRPr="002F6A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изворознанието, хадисологията, арабската текстология. Ключовите компетентности, преподавателският и изследователският опит, както и научната продукция на доц. дфн Павлович напълно отговарят на изискванията за заемане на длъжността професор по средновековна арабска цивилизация  </w:t>
      </w:r>
    </w:p>
    <w:p w:rsidR="00B640CD" w:rsidRDefault="00D164CB" w:rsidP="00367F83">
      <w:pPr>
        <w:spacing w:after="0"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Той з</w:t>
      </w:r>
      <w:r w:rsidR="0080381C" w:rsidRPr="00B640CD">
        <w:rPr>
          <w:rFonts w:ascii="Times New Roman" w:hAnsi="Times New Roman" w:cs="Times New Roman"/>
          <w:sz w:val="24"/>
          <w:szCs w:val="24"/>
        </w:rPr>
        <w:t>авърш</w:t>
      </w:r>
      <w:r w:rsidR="0084512C">
        <w:rPr>
          <w:rFonts w:ascii="Times New Roman" w:hAnsi="Times New Roman" w:cs="Times New Roman"/>
          <w:sz w:val="24"/>
          <w:szCs w:val="24"/>
        </w:rPr>
        <w:t>ва</w:t>
      </w:r>
      <w:r w:rsidR="0080381C" w:rsidRPr="00B640CD">
        <w:rPr>
          <w:rFonts w:ascii="Times New Roman" w:hAnsi="Times New Roman" w:cs="Times New Roman"/>
          <w:sz w:val="24"/>
          <w:szCs w:val="24"/>
        </w:rPr>
        <w:t xml:space="preserve"> </w:t>
      </w:r>
      <w:r w:rsidR="006810A0">
        <w:rPr>
          <w:rFonts w:ascii="Times New Roman" w:hAnsi="Times New Roman" w:cs="Times New Roman"/>
          <w:sz w:val="24"/>
          <w:szCs w:val="24"/>
        </w:rPr>
        <w:t xml:space="preserve">с висок успех </w:t>
      </w:r>
      <w:r w:rsidR="0080381C" w:rsidRPr="00B640CD">
        <w:rPr>
          <w:rFonts w:ascii="Times New Roman" w:hAnsi="Times New Roman" w:cs="Times New Roman"/>
          <w:sz w:val="24"/>
          <w:szCs w:val="24"/>
        </w:rPr>
        <w:t xml:space="preserve">специалностите История в Багдадския университет (1992) и Арабистика в Софийския университет </w:t>
      </w:r>
      <w:r w:rsidR="00406B8F" w:rsidRPr="00406B8F">
        <w:rPr>
          <w:rFonts w:ascii="Times New Roman" w:hAnsi="Times New Roman" w:cs="Times New Roman"/>
          <w:sz w:val="24"/>
          <w:szCs w:val="24"/>
        </w:rPr>
        <w:t xml:space="preserve">„Св. Климент Охридски“ </w:t>
      </w:r>
      <w:r w:rsidR="0080381C" w:rsidRPr="00B640CD">
        <w:rPr>
          <w:rFonts w:ascii="Times New Roman" w:hAnsi="Times New Roman" w:cs="Times New Roman"/>
          <w:sz w:val="24"/>
          <w:szCs w:val="24"/>
        </w:rPr>
        <w:t xml:space="preserve">(1994). През 1998 г. </w:t>
      </w:r>
      <w:r w:rsidR="006810A0">
        <w:rPr>
          <w:rFonts w:ascii="Times New Roman" w:hAnsi="Times New Roman" w:cs="Times New Roman"/>
          <w:sz w:val="24"/>
          <w:szCs w:val="24"/>
        </w:rPr>
        <w:t>придобива</w:t>
      </w:r>
      <w:r w:rsidR="00B640CD" w:rsidRPr="00B640CD">
        <w:rPr>
          <w:rFonts w:ascii="Times New Roman" w:hAnsi="Times New Roman" w:cs="Times New Roman"/>
          <w:sz w:val="24"/>
          <w:szCs w:val="24"/>
        </w:rPr>
        <w:t xml:space="preserve"> образователната и научна степен доктор</w:t>
      </w:r>
      <w:r w:rsidR="0080381C" w:rsidRPr="00B640CD">
        <w:rPr>
          <w:rFonts w:ascii="Times New Roman" w:hAnsi="Times New Roman" w:cs="Times New Roman"/>
          <w:sz w:val="24"/>
          <w:szCs w:val="24"/>
        </w:rPr>
        <w:t xml:space="preserve"> </w:t>
      </w:r>
      <w:r w:rsidR="006810A0">
        <w:rPr>
          <w:rFonts w:ascii="Times New Roman" w:hAnsi="Times New Roman" w:cs="Times New Roman"/>
          <w:sz w:val="24"/>
          <w:szCs w:val="24"/>
        </w:rPr>
        <w:t xml:space="preserve">с дисертация </w:t>
      </w:r>
      <w:r w:rsidR="0080381C" w:rsidRPr="00B640CD">
        <w:rPr>
          <w:rFonts w:ascii="Times New Roman" w:hAnsi="Times New Roman" w:cs="Times New Roman"/>
          <w:sz w:val="24"/>
          <w:szCs w:val="24"/>
        </w:rPr>
        <w:t xml:space="preserve">на тема </w:t>
      </w:r>
      <w:r w:rsidR="0080381C" w:rsidRPr="00B640CD">
        <w:rPr>
          <w:rFonts w:ascii="Times New Roman" w:hAnsi="Times New Roman" w:cs="Times New Roman"/>
          <w:i/>
          <w:iCs/>
          <w:sz w:val="24"/>
          <w:szCs w:val="24"/>
        </w:rPr>
        <w:t>Кораничният термин “Аллах” и преходът от езичество към ислям в Централна Арабия през VІ-VІІ в.</w:t>
      </w:r>
      <w:r w:rsidR="0080381C" w:rsidRPr="00B640CD">
        <w:rPr>
          <w:rFonts w:ascii="Times New Roman" w:hAnsi="Times New Roman" w:cs="Times New Roman"/>
          <w:sz w:val="24"/>
          <w:szCs w:val="24"/>
        </w:rPr>
        <w:t xml:space="preserve"> </w:t>
      </w:r>
      <w:r w:rsidR="00AE0BAB" w:rsidRPr="00B640CD">
        <w:rPr>
          <w:rFonts w:ascii="Times New Roman" w:hAnsi="Times New Roman" w:cs="Times New Roman"/>
          <w:sz w:val="24"/>
          <w:szCs w:val="24"/>
        </w:rPr>
        <w:t>През 2015 г.</w:t>
      </w:r>
      <w:r w:rsidR="00F5751B" w:rsidRPr="00B640CD">
        <w:rPr>
          <w:rFonts w:ascii="Times New Roman" w:hAnsi="Times New Roman" w:cs="Times New Roman"/>
          <w:sz w:val="24"/>
          <w:szCs w:val="24"/>
        </w:rPr>
        <w:t xml:space="preserve"> </w:t>
      </w:r>
      <w:r w:rsidR="00B640CD" w:rsidRPr="00B640CD">
        <w:rPr>
          <w:rFonts w:ascii="Times New Roman" w:hAnsi="Times New Roman" w:cs="Times New Roman"/>
          <w:sz w:val="24"/>
          <w:szCs w:val="24"/>
        </w:rPr>
        <w:t xml:space="preserve">успешно </w:t>
      </w:r>
      <w:r w:rsidR="003315AE" w:rsidRPr="00B640CD">
        <w:rPr>
          <w:rFonts w:ascii="Times New Roman" w:hAnsi="Times New Roman" w:cs="Times New Roman"/>
          <w:sz w:val="24"/>
          <w:szCs w:val="24"/>
        </w:rPr>
        <w:t xml:space="preserve">защитава втория си дисертационен труд – </w:t>
      </w:r>
      <w:r w:rsidR="003315AE" w:rsidRPr="00B640CD">
        <w:rPr>
          <w:rFonts w:ascii="Times New Roman" w:hAnsi="Times New Roman" w:cs="Times New Roman"/>
          <w:i/>
          <w:iCs/>
          <w:sz w:val="24"/>
          <w:szCs w:val="24"/>
        </w:rPr>
        <w:t xml:space="preserve">Между писанието и канона. Формиране на ислямското разбиране за </w:t>
      </w:r>
      <w:r w:rsidR="003315AE" w:rsidRPr="00B640CD">
        <w:rPr>
          <w:rFonts w:ascii="Times New Roman" w:hAnsi="Times New Roman" w:cs="Times New Roman"/>
          <w:sz w:val="24"/>
          <w:szCs w:val="24"/>
        </w:rPr>
        <w:t>калāла</w:t>
      </w:r>
      <w:r w:rsidR="003315AE" w:rsidRPr="00B640CD">
        <w:rPr>
          <w:rFonts w:ascii="Times New Roman" w:hAnsi="Times New Roman" w:cs="Times New Roman"/>
          <w:i/>
          <w:iCs/>
          <w:sz w:val="24"/>
          <w:szCs w:val="24"/>
        </w:rPr>
        <w:t xml:space="preserve"> през втори век по хиджра (718–816). </w:t>
      </w:r>
      <w:r w:rsidR="00B640CD">
        <w:rPr>
          <w:rFonts w:ascii="Times New Roman" w:hAnsi="Times New Roman" w:cs="Times New Roman"/>
          <w:sz w:val="24"/>
          <w:szCs w:val="24"/>
        </w:rPr>
        <w:t>П</w:t>
      </w:r>
      <w:r w:rsidR="00AE0BAB" w:rsidRPr="00B640CD">
        <w:rPr>
          <w:rFonts w:ascii="Times New Roman" w:hAnsi="Times New Roman" w:cs="Times New Roman"/>
          <w:sz w:val="24"/>
          <w:szCs w:val="24"/>
        </w:rPr>
        <w:t xml:space="preserve">рисъдена </w:t>
      </w:r>
      <w:r w:rsidR="00B640CD">
        <w:rPr>
          <w:rFonts w:ascii="Times New Roman" w:hAnsi="Times New Roman" w:cs="Times New Roman"/>
          <w:sz w:val="24"/>
          <w:szCs w:val="24"/>
        </w:rPr>
        <w:t xml:space="preserve">му е </w:t>
      </w:r>
      <w:r w:rsidR="00AE0BAB" w:rsidRPr="00B640CD">
        <w:rPr>
          <w:rFonts w:ascii="Times New Roman" w:hAnsi="Times New Roman" w:cs="Times New Roman"/>
          <w:sz w:val="24"/>
          <w:szCs w:val="24"/>
        </w:rPr>
        <w:t>степен</w:t>
      </w:r>
      <w:r w:rsidR="006810A0">
        <w:rPr>
          <w:rFonts w:ascii="Times New Roman" w:hAnsi="Times New Roman" w:cs="Times New Roman"/>
          <w:sz w:val="24"/>
          <w:szCs w:val="24"/>
        </w:rPr>
        <w:t>та</w:t>
      </w:r>
      <w:r w:rsidR="00AE0BAB" w:rsidRPr="00B640CD">
        <w:rPr>
          <w:rFonts w:ascii="Times New Roman" w:hAnsi="Times New Roman" w:cs="Times New Roman"/>
          <w:sz w:val="24"/>
          <w:szCs w:val="24"/>
        </w:rPr>
        <w:t xml:space="preserve"> доктор на науките по професионално направление </w:t>
      </w:r>
      <w:r w:rsidR="00F5751B" w:rsidRPr="00B640CD">
        <w:rPr>
          <w:rFonts w:ascii="Times New Roman" w:hAnsi="Times New Roman" w:cs="Times New Roman"/>
          <w:sz w:val="24"/>
          <w:szCs w:val="24"/>
        </w:rPr>
        <w:t xml:space="preserve">2.1 Филология (Арабско обществознание). </w:t>
      </w:r>
    </w:p>
    <w:p w:rsidR="00115CBE" w:rsidRPr="00B640CD" w:rsidRDefault="003B2B1E" w:rsidP="00367F83">
      <w:pPr>
        <w:spacing w:after="0"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B640CD">
        <w:rPr>
          <w:rFonts w:ascii="Times New Roman" w:hAnsi="Times New Roman" w:cs="Times New Roman"/>
          <w:sz w:val="24"/>
          <w:szCs w:val="24"/>
        </w:rPr>
        <w:t xml:space="preserve">Доц. Павлович е </w:t>
      </w:r>
      <w:r w:rsidR="003315AE" w:rsidRPr="00B640CD">
        <w:rPr>
          <w:rFonts w:ascii="Times New Roman" w:hAnsi="Times New Roman" w:cs="Times New Roman"/>
          <w:sz w:val="24"/>
          <w:szCs w:val="24"/>
        </w:rPr>
        <w:t>публикувал</w:t>
      </w:r>
      <w:r w:rsidR="0080381C" w:rsidRPr="00B640CD">
        <w:rPr>
          <w:rFonts w:ascii="Times New Roman" w:hAnsi="Times New Roman" w:cs="Times New Roman"/>
          <w:sz w:val="24"/>
          <w:szCs w:val="24"/>
        </w:rPr>
        <w:t xml:space="preserve"> монографи</w:t>
      </w:r>
      <w:r w:rsidR="006548F8" w:rsidRPr="00B640CD">
        <w:rPr>
          <w:rFonts w:ascii="Times New Roman" w:hAnsi="Times New Roman" w:cs="Times New Roman"/>
          <w:sz w:val="24"/>
          <w:szCs w:val="24"/>
        </w:rPr>
        <w:t>и</w:t>
      </w:r>
      <w:r w:rsidR="0080381C" w:rsidRPr="00B640CD">
        <w:rPr>
          <w:rFonts w:ascii="Times New Roman" w:hAnsi="Times New Roman" w:cs="Times New Roman"/>
          <w:sz w:val="24"/>
          <w:szCs w:val="24"/>
        </w:rPr>
        <w:t>т</w:t>
      </w:r>
      <w:r w:rsidR="006548F8" w:rsidRPr="00B640CD">
        <w:rPr>
          <w:rFonts w:ascii="Times New Roman" w:hAnsi="Times New Roman" w:cs="Times New Roman"/>
          <w:sz w:val="24"/>
          <w:szCs w:val="24"/>
        </w:rPr>
        <w:t>е</w:t>
      </w:r>
      <w:r w:rsidR="0080381C" w:rsidRPr="00B640CD">
        <w:rPr>
          <w:rFonts w:ascii="Times New Roman" w:hAnsi="Times New Roman" w:cs="Times New Roman"/>
          <w:sz w:val="24"/>
          <w:szCs w:val="24"/>
        </w:rPr>
        <w:t xml:space="preserve"> </w:t>
      </w:r>
      <w:r w:rsidR="0080381C" w:rsidRPr="00B640CD">
        <w:rPr>
          <w:rFonts w:ascii="Times New Roman" w:hAnsi="Times New Roman" w:cs="Times New Roman"/>
          <w:i/>
          <w:iCs/>
          <w:sz w:val="24"/>
          <w:szCs w:val="24"/>
        </w:rPr>
        <w:t>История и култура на древна Арабия</w:t>
      </w:r>
      <w:r w:rsidR="00AE0BAB" w:rsidRPr="00B640CD">
        <w:rPr>
          <w:rFonts w:ascii="Times New Roman" w:hAnsi="Times New Roman" w:cs="Times New Roman"/>
          <w:sz w:val="24"/>
          <w:szCs w:val="24"/>
        </w:rPr>
        <w:t xml:space="preserve"> (претърпяла </w:t>
      </w:r>
      <w:r w:rsidR="00F5751B" w:rsidRPr="00B640CD">
        <w:rPr>
          <w:rFonts w:ascii="Times New Roman" w:hAnsi="Times New Roman" w:cs="Times New Roman"/>
          <w:sz w:val="24"/>
          <w:szCs w:val="24"/>
        </w:rPr>
        <w:t xml:space="preserve">три издания </w:t>
      </w:r>
      <w:r w:rsidR="00463B80" w:rsidRPr="00B640CD">
        <w:rPr>
          <w:rFonts w:ascii="Times New Roman" w:hAnsi="Times New Roman" w:cs="Times New Roman"/>
          <w:sz w:val="24"/>
          <w:szCs w:val="24"/>
        </w:rPr>
        <w:t>–</w:t>
      </w:r>
      <w:r w:rsidR="00F5751B" w:rsidRPr="00B640CD">
        <w:rPr>
          <w:rFonts w:ascii="Times New Roman" w:hAnsi="Times New Roman" w:cs="Times New Roman"/>
          <w:sz w:val="24"/>
          <w:szCs w:val="24"/>
        </w:rPr>
        <w:t xml:space="preserve"> </w:t>
      </w:r>
      <w:r w:rsidR="00463B80" w:rsidRPr="00B640CD">
        <w:rPr>
          <w:rFonts w:ascii="Times New Roman" w:hAnsi="Times New Roman" w:cs="Times New Roman"/>
          <w:sz w:val="24"/>
          <w:szCs w:val="24"/>
        </w:rPr>
        <w:t>2001, 2004, 2008</w:t>
      </w:r>
      <w:r w:rsidR="00AE0BAB" w:rsidRPr="00B640CD">
        <w:rPr>
          <w:rFonts w:ascii="Times New Roman" w:hAnsi="Times New Roman" w:cs="Times New Roman"/>
          <w:sz w:val="24"/>
          <w:szCs w:val="24"/>
        </w:rPr>
        <w:t>)</w:t>
      </w:r>
      <w:r w:rsidR="00463B80" w:rsidRPr="00B640CD">
        <w:rPr>
          <w:rFonts w:ascii="Times New Roman" w:hAnsi="Times New Roman" w:cs="Times New Roman"/>
          <w:sz w:val="24"/>
          <w:szCs w:val="24"/>
        </w:rPr>
        <w:t>;</w:t>
      </w:r>
      <w:r w:rsidR="006548F8" w:rsidRPr="00B640CD">
        <w:rPr>
          <w:rFonts w:ascii="Times New Roman" w:hAnsi="Times New Roman" w:cs="Times New Roman"/>
          <w:sz w:val="24"/>
          <w:szCs w:val="24"/>
        </w:rPr>
        <w:t xml:space="preserve"> </w:t>
      </w:r>
      <w:r w:rsidR="006548F8" w:rsidRPr="00B640CD">
        <w:rPr>
          <w:rFonts w:ascii="Times New Roman" w:hAnsi="Times New Roman" w:cs="Times New Roman"/>
          <w:i/>
          <w:iCs/>
          <w:sz w:val="24"/>
          <w:szCs w:val="24"/>
        </w:rPr>
        <w:t xml:space="preserve">Between Scripture, Tradition, and History: The Formation of the Islamic Understanding of </w:t>
      </w:r>
      <w:r w:rsidR="006548F8" w:rsidRPr="00406B8F">
        <w:rPr>
          <w:rFonts w:ascii="Times New Roman" w:hAnsi="Times New Roman" w:cs="Times New Roman"/>
          <w:sz w:val="24"/>
          <w:szCs w:val="24"/>
        </w:rPr>
        <w:t>Kalāla</w:t>
      </w:r>
      <w:r w:rsidR="006548F8" w:rsidRPr="00B640CD">
        <w:rPr>
          <w:rFonts w:ascii="Times New Roman" w:hAnsi="Times New Roman" w:cs="Times New Roman"/>
          <w:i/>
          <w:iCs/>
          <w:sz w:val="24"/>
          <w:szCs w:val="24"/>
        </w:rPr>
        <w:t xml:space="preserve"> in the Second Century AH (718–816 CE)</w:t>
      </w:r>
      <w:r w:rsidR="006548F8" w:rsidRPr="00B640CD">
        <w:rPr>
          <w:rFonts w:ascii="Times New Roman" w:hAnsi="Times New Roman" w:cs="Times New Roman"/>
          <w:sz w:val="24"/>
          <w:szCs w:val="24"/>
        </w:rPr>
        <w:t xml:space="preserve"> (</w:t>
      </w:r>
      <w:r w:rsidR="00463B80" w:rsidRPr="00B640CD">
        <w:rPr>
          <w:rFonts w:ascii="Times New Roman" w:hAnsi="Times New Roman" w:cs="Times New Roman"/>
          <w:sz w:val="24"/>
          <w:szCs w:val="24"/>
          <w:lang w:val="en-US"/>
        </w:rPr>
        <w:t>Boston</w:t>
      </w:r>
      <w:r w:rsidR="00463B80" w:rsidRPr="00B640CD">
        <w:rPr>
          <w:rFonts w:ascii="Times New Roman" w:hAnsi="Times New Roman" w:cs="Times New Roman"/>
          <w:sz w:val="24"/>
          <w:szCs w:val="24"/>
        </w:rPr>
        <w:t>-</w:t>
      </w:r>
      <w:r w:rsidR="00463B80" w:rsidRPr="00B640CD">
        <w:rPr>
          <w:rFonts w:ascii="Times New Roman" w:hAnsi="Times New Roman" w:cs="Times New Roman"/>
          <w:sz w:val="24"/>
          <w:szCs w:val="24"/>
          <w:lang w:val="en-US"/>
        </w:rPr>
        <w:t>Leiden</w:t>
      </w:r>
      <w:r w:rsidR="00463B80" w:rsidRPr="00B640CD">
        <w:rPr>
          <w:rFonts w:ascii="Times New Roman" w:hAnsi="Times New Roman" w:cs="Times New Roman"/>
          <w:sz w:val="24"/>
          <w:szCs w:val="24"/>
        </w:rPr>
        <w:t xml:space="preserve">: </w:t>
      </w:r>
      <w:r w:rsidR="00463B80" w:rsidRPr="00B640CD">
        <w:rPr>
          <w:rFonts w:ascii="Times New Roman" w:hAnsi="Times New Roman" w:cs="Times New Roman"/>
          <w:sz w:val="24"/>
          <w:szCs w:val="24"/>
          <w:lang w:val="en-US"/>
        </w:rPr>
        <w:t>Brill</w:t>
      </w:r>
      <w:r w:rsidR="00463B80" w:rsidRPr="00B640CD">
        <w:rPr>
          <w:rFonts w:ascii="Times New Roman" w:hAnsi="Times New Roman" w:cs="Times New Roman"/>
          <w:sz w:val="24"/>
          <w:szCs w:val="24"/>
        </w:rPr>
        <w:t>, 2016</w:t>
      </w:r>
      <w:r w:rsidR="006548F8" w:rsidRPr="00B640CD">
        <w:rPr>
          <w:rFonts w:ascii="Times New Roman" w:hAnsi="Times New Roman" w:cs="Times New Roman"/>
          <w:sz w:val="24"/>
          <w:szCs w:val="24"/>
        </w:rPr>
        <w:t>)</w:t>
      </w:r>
      <w:r w:rsidR="00463B80" w:rsidRPr="00B640CD">
        <w:rPr>
          <w:rFonts w:ascii="Times New Roman" w:hAnsi="Times New Roman" w:cs="Times New Roman"/>
          <w:sz w:val="24"/>
          <w:szCs w:val="24"/>
        </w:rPr>
        <w:t xml:space="preserve">; </w:t>
      </w:r>
      <w:r w:rsidR="00463B80" w:rsidRPr="00B640CD">
        <w:rPr>
          <w:rFonts w:ascii="Times New Roman" w:hAnsi="Times New Roman" w:cs="Times New Roman"/>
          <w:i/>
          <w:iCs/>
          <w:sz w:val="24"/>
          <w:szCs w:val="24"/>
        </w:rPr>
        <w:t>Подходи към изучаването на ранния ислям (VІІ-VІІІ в.): Метод и история</w:t>
      </w:r>
      <w:r w:rsidR="00463B80" w:rsidRPr="00B640CD">
        <w:rPr>
          <w:rFonts w:ascii="Times New Roman" w:hAnsi="Times New Roman" w:cs="Times New Roman"/>
          <w:sz w:val="24"/>
          <w:szCs w:val="24"/>
        </w:rPr>
        <w:t xml:space="preserve"> (2017).</w:t>
      </w:r>
      <w:r w:rsidR="0080381C" w:rsidRPr="00B640CD">
        <w:rPr>
          <w:rFonts w:ascii="Times New Roman" w:hAnsi="Times New Roman" w:cs="Times New Roman"/>
          <w:sz w:val="24"/>
          <w:szCs w:val="24"/>
        </w:rPr>
        <w:t xml:space="preserve"> </w:t>
      </w:r>
      <w:r w:rsidR="003315AE" w:rsidRPr="00B640CD">
        <w:rPr>
          <w:rFonts w:ascii="Times New Roman" w:hAnsi="Times New Roman" w:cs="Times New Roman"/>
          <w:sz w:val="24"/>
          <w:szCs w:val="24"/>
        </w:rPr>
        <w:t xml:space="preserve">Автор е </w:t>
      </w:r>
      <w:r w:rsidRPr="00B640CD">
        <w:rPr>
          <w:rFonts w:ascii="Times New Roman" w:hAnsi="Times New Roman" w:cs="Times New Roman"/>
          <w:sz w:val="24"/>
          <w:szCs w:val="24"/>
        </w:rPr>
        <w:t>и</w:t>
      </w:r>
      <w:r w:rsidR="00463B80" w:rsidRPr="00B640CD">
        <w:rPr>
          <w:rFonts w:ascii="Times New Roman" w:hAnsi="Times New Roman" w:cs="Times New Roman"/>
          <w:sz w:val="24"/>
          <w:szCs w:val="24"/>
        </w:rPr>
        <w:t xml:space="preserve"> </w:t>
      </w:r>
      <w:r w:rsidR="003315AE" w:rsidRPr="00B640CD">
        <w:rPr>
          <w:rFonts w:ascii="Times New Roman" w:hAnsi="Times New Roman" w:cs="Times New Roman"/>
          <w:sz w:val="24"/>
          <w:szCs w:val="24"/>
        </w:rPr>
        <w:t xml:space="preserve">на </w:t>
      </w:r>
      <w:r w:rsidR="0080381C" w:rsidRPr="00B640CD">
        <w:rPr>
          <w:rFonts w:ascii="Times New Roman" w:hAnsi="Times New Roman" w:cs="Times New Roman"/>
          <w:sz w:val="24"/>
          <w:szCs w:val="24"/>
        </w:rPr>
        <w:t>научни</w:t>
      </w:r>
      <w:r w:rsidR="00465E52" w:rsidRPr="00B640CD">
        <w:rPr>
          <w:rFonts w:ascii="Times New Roman" w:hAnsi="Times New Roman" w:cs="Times New Roman"/>
          <w:sz w:val="24"/>
          <w:szCs w:val="24"/>
        </w:rPr>
        <w:t xml:space="preserve"> и</w:t>
      </w:r>
      <w:r w:rsidR="00463B80" w:rsidRPr="00B640CD">
        <w:rPr>
          <w:rFonts w:ascii="Times New Roman" w:hAnsi="Times New Roman" w:cs="Times New Roman"/>
          <w:sz w:val="24"/>
          <w:szCs w:val="24"/>
        </w:rPr>
        <w:t xml:space="preserve"> </w:t>
      </w:r>
      <w:r w:rsidR="00465E52" w:rsidRPr="00B640CD">
        <w:rPr>
          <w:rFonts w:ascii="Times New Roman" w:hAnsi="Times New Roman" w:cs="Times New Roman"/>
          <w:sz w:val="24"/>
          <w:szCs w:val="24"/>
        </w:rPr>
        <w:t xml:space="preserve">научно-популярни </w:t>
      </w:r>
      <w:r w:rsidR="00463B80" w:rsidRPr="00B640CD">
        <w:rPr>
          <w:rFonts w:ascii="Times New Roman" w:hAnsi="Times New Roman" w:cs="Times New Roman"/>
          <w:sz w:val="24"/>
          <w:szCs w:val="24"/>
        </w:rPr>
        <w:t>статии и студии</w:t>
      </w:r>
      <w:r w:rsidR="00465E52" w:rsidRPr="00B640CD">
        <w:rPr>
          <w:rFonts w:ascii="Times New Roman" w:hAnsi="Times New Roman" w:cs="Times New Roman"/>
          <w:sz w:val="24"/>
          <w:szCs w:val="24"/>
        </w:rPr>
        <w:t xml:space="preserve">, които наред с монографиите </w:t>
      </w:r>
      <w:r w:rsidR="00115CBE" w:rsidRPr="00B640CD">
        <w:rPr>
          <w:rFonts w:ascii="Times New Roman" w:hAnsi="Times New Roman" w:cs="Times New Roman"/>
          <w:sz w:val="24"/>
          <w:szCs w:val="24"/>
        </w:rPr>
        <w:t>се вписват в тематичната рамка на конкурса</w:t>
      </w:r>
      <w:r w:rsidR="00465E52" w:rsidRPr="00B640C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65E52" w:rsidRDefault="00115CBE" w:rsidP="00367F83">
      <w:pPr>
        <w:spacing w:after="0"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Кандидатът за длъжността професор е у</w:t>
      </w:r>
      <w:r w:rsidR="00465E52" w:rsidRPr="0080381C">
        <w:rPr>
          <w:rFonts w:ascii="Times New Roman" w:hAnsi="Times New Roman" w:cs="Times New Roman"/>
          <w:sz w:val="24"/>
          <w:szCs w:val="24"/>
        </w:rPr>
        <w:t xml:space="preserve">частвал с доклади в редица международни научни конференции </w:t>
      </w:r>
      <w:r w:rsidR="001C35B0">
        <w:rPr>
          <w:rFonts w:ascii="Times New Roman" w:hAnsi="Times New Roman" w:cs="Times New Roman"/>
          <w:sz w:val="24"/>
          <w:szCs w:val="24"/>
        </w:rPr>
        <w:t>(</w:t>
      </w:r>
      <w:r w:rsidR="00465E52" w:rsidRPr="0080381C">
        <w:rPr>
          <w:rFonts w:ascii="Times New Roman" w:hAnsi="Times New Roman" w:cs="Times New Roman"/>
          <w:sz w:val="24"/>
          <w:szCs w:val="24"/>
        </w:rPr>
        <w:t>в Будапеща, Хале, Москва, Лайпциг, Лайден, Базел, Берлин, Хелзинки</w:t>
      </w:r>
      <w:r w:rsidR="001C35B0">
        <w:rPr>
          <w:rFonts w:ascii="Times New Roman" w:hAnsi="Times New Roman" w:cs="Times New Roman"/>
          <w:sz w:val="24"/>
          <w:szCs w:val="24"/>
        </w:rPr>
        <w:t>)</w:t>
      </w:r>
      <w:r w:rsidR="00465E52" w:rsidRPr="0080381C">
        <w:rPr>
          <w:rFonts w:ascii="Times New Roman" w:hAnsi="Times New Roman" w:cs="Times New Roman"/>
          <w:sz w:val="24"/>
          <w:szCs w:val="24"/>
        </w:rPr>
        <w:t xml:space="preserve">. Бил е на специализация в Будапеща и Мадрид. </w:t>
      </w:r>
      <w:r w:rsidR="00647696">
        <w:rPr>
          <w:rFonts w:ascii="Times New Roman" w:hAnsi="Times New Roman" w:cs="Times New Roman"/>
          <w:sz w:val="24"/>
          <w:szCs w:val="24"/>
        </w:rPr>
        <w:t>Получил</w:t>
      </w:r>
      <w:r w:rsidR="00D41613">
        <w:rPr>
          <w:rFonts w:ascii="Times New Roman" w:hAnsi="Times New Roman" w:cs="Times New Roman"/>
          <w:sz w:val="24"/>
          <w:szCs w:val="24"/>
        </w:rPr>
        <w:t xml:space="preserve"> е </w:t>
      </w:r>
      <w:r w:rsidR="00465E52" w:rsidRPr="0080381C">
        <w:rPr>
          <w:rFonts w:ascii="Times New Roman" w:hAnsi="Times New Roman" w:cs="Times New Roman"/>
          <w:sz w:val="24"/>
          <w:szCs w:val="24"/>
        </w:rPr>
        <w:t>стипендия „Герда</w:t>
      </w:r>
      <w:r w:rsidR="00465E52">
        <w:rPr>
          <w:rFonts w:ascii="Times New Roman" w:hAnsi="Times New Roman" w:cs="Times New Roman"/>
          <w:sz w:val="24"/>
          <w:szCs w:val="24"/>
        </w:rPr>
        <w:t xml:space="preserve"> </w:t>
      </w:r>
      <w:r w:rsidR="00465E52" w:rsidRPr="0080381C">
        <w:rPr>
          <w:rFonts w:ascii="Times New Roman" w:hAnsi="Times New Roman" w:cs="Times New Roman"/>
          <w:sz w:val="24"/>
          <w:szCs w:val="24"/>
        </w:rPr>
        <w:t>Хенкел“ за изявени учени</w:t>
      </w:r>
      <w:r w:rsidR="00D41613">
        <w:rPr>
          <w:rFonts w:ascii="Times New Roman" w:hAnsi="Times New Roman" w:cs="Times New Roman"/>
          <w:sz w:val="24"/>
          <w:szCs w:val="24"/>
        </w:rPr>
        <w:t>,</w:t>
      </w:r>
      <w:r w:rsidR="00465E52" w:rsidRPr="0080381C">
        <w:rPr>
          <w:rFonts w:ascii="Times New Roman" w:hAnsi="Times New Roman" w:cs="Times New Roman"/>
          <w:sz w:val="24"/>
          <w:szCs w:val="24"/>
        </w:rPr>
        <w:t xml:space="preserve"> </w:t>
      </w:r>
      <w:r w:rsidR="00647696">
        <w:rPr>
          <w:rFonts w:ascii="Times New Roman" w:hAnsi="Times New Roman" w:cs="Times New Roman"/>
          <w:sz w:val="24"/>
          <w:szCs w:val="24"/>
        </w:rPr>
        <w:t xml:space="preserve">която му </w:t>
      </w:r>
      <w:r w:rsidR="00465E52" w:rsidRPr="0080381C">
        <w:rPr>
          <w:rFonts w:ascii="Times New Roman" w:hAnsi="Times New Roman" w:cs="Times New Roman"/>
          <w:sz w:val="24"/>
          <w:szCs w:val="24"/>
        </w:rPr>
        <w:t xml:space="preserve">е </w:t>
      </w:r>
      <w:r w:rsidR="00647696">
        <w:rPr>
          <w:rFonts w:ascii="Times New Roman" w:hAnsi="Times New Roman" w:cs="Times New Roman"/>
          <w:sz w:val="24"/>
          <w:szCs w:val="24"/>
        </w:rPr>
        <w:t xml:space="preserve">позволила да </w:t>
      </w:r>
      <w:r w:rsidR="00465E52" w:rsidRPr="0080381C">
        <w:rPr>
          <w:rFonts w:ascii="Times New Roman" w:hAnsi="Times New Roman" w:cs="Times New Roman"/>
          <w:sz w:val="24"/>
          <w:szCs w:val="24"/>
        </w:rPr>
        <w:t xml:space="preserve">работи </w:t>
      </w:r>
      <w:r w:rsidR="00647696" w:rsidRPr="00647696">
        <w:rPr>
          <w:rFonts w:ascii="Times New Roman" w:hAnsi="Times New Roman" w:cs="Times New Roman"/>
          <w:sz w:val="24"/>
          <w:szCs w:val="24"/>
        </w:rPr>
        <w:t xml:space="preserve">в Свободния университет Берлин </w:t>
      </w:r>
      <w:r w:rsidR="00465E52" w:rsidRPr="0080381C">
        <w:rPr>
          <w:rFonts w:ascii="Times New Roman" w:hAnsi="Times New Roman" w:cs="Times New Roman"/>
          <w:sz w:val="24"/>
          <w:szCs w:val="24"/>
        </w:rPr>
        <w:t xml:space="preserve">по темата на </w:t>
      </w:r>
      <w:r w:rsidR="00465E52">
        <w:rPr>
          <w:rFonts w:ascii="Times New Roman" w:hAnsi="Times New Roman" w:cs="Times New Roman"/>
          <w:sz w:val="24"/>
          <w:szCs w:val="24"/>
        </w:rPr>
        <w:t xml:space="preserve">големия си докторат </w:t>
      </w:r>
      <w:r w:rsidR="00465E52" w:rsidRPr="0080381C">
        <w:rPr>
          <w:rFonts w:ascii="Times New Roman" w:hAnsi="Times New Roman" w:cs="Times New Roman"/>
          <w:sz w:val="24"/>
          <w:szCs w:val="24"/>
        </w:rPr>
        <w:t xml:space="preserve">(март 2013–февруари 2015). </w:t>
      </w:r>
    </w:p>
    <w:p w:rsidR="0084512C" w:rsidRDefault="003B2B1E" w:rsidP="00367F83">
      <w:pPr>
        <w:spacing w:after="0"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Павлович е п</w:t>
      </w:r>
      <w:r w:rsidRPr="0080381C">
        <w:rPr>
          <w:rFonts w:ascii="Times New Roman" w:hAnsi="Times New Roman" w:cs="Times New Roman"/>
          <w:sz w:val="24"/>
          <w:szCs w:val="24"/>
        </w:rPr>
        <w:t>реподавал във Варненския свободен университет „Черноризец Храбър”</w:t>
      </w:r>
      <w:r>
        <w:rPr>
          <w:rFonts w:ascii="Times New Roman" w:hAnsi="Times New Roman" w:cs="Times New Roman"/>
          <w:sz w:val="24"/>
          <w:szCs w:val="24"/>
        </w:rPr>
        <w:t xml:space="preserve">, където е </w:t>
      </w:r>
      <w:r w:rsidRPr="008038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заемал длъжността редовен доцент по Средновековна обща история. Чел е също лекции </w:t>
      </w:r>
      <w:r w:rsidRPr="0080381C">
        <w:rPr>
          <w:rFonts w:ascii="Times New Roman" w:hAnsi="Times New Roman" w:cs="Times New Roman"/>
          <w:sz w:val="24"/>
          <w:szCs w:val="24"/>
        </w:rPr>
        <w:t xml:space="preserve">в Нов български университет, както и в Историческия факултет на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80381C">
        <w:rPr>
          <w:rFonts w:ascii="Times New Roman" w:hAnsi="Times New Roman" w:cs="Times New Roman"/>
          <w:sz w:val="24"/>
          <w:szCs w:val="24"/>
        </w:rPr>
        <w:t xml:space="preserve">офийския университет. </w:t>
      </w:r>
      <w:r>
        <w:rPr>
          <w:rFonts w:ascii="Times New Roman" w:hAnsi="Times New Roman" w:cs="Times New Roman"/>
          <w:sz w:val="24"/>
          <w:szCs w:val="24"/>
        </w:rPr>
        <w:t>Бил е научен ръководител на защитил докторант.</w:t>
      </w:r>
    </w:p>
    <w:p w:rsidR="003D60A8" w:rsidRDefault="0084512C" w:rsidP="00540FC5">
      <w:pPr>
        <w:spacing w:after="0"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конкурса за професор </w:t>
      </w:r>
      <w:r w:rsidR="00D164CB">
        <w:rPr>
          <w:rFonts w:ascii="Times New Roman" w:hAnsi="Times New Roman" w:cs="Times New Roman"/>
          <w:sz w:val="24"/>
          <w:szCs w:val="24"/>
        </w:rPr>
        <w:t>доц. Павлович се представя</w:t>
      </w:r>
      <w:r w:rsidRPr="0084512C">
        <w:t xml:space="preserve"> </w:t>
      </w:r>
      <w:r w:rsidRPr="0084512C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монографията</w:t>
      </w:r>
      <w:r w:rsidR="00D164CB">
        <w:rPr>
          <w:rFonts w:ascii="Times New Roman" w:hAnsi="Times New Roman" w:cs="Times New Roman"/>
          <w:sz w:val="24"/>
          <w:szCs w:val="24"/>
        </w:rPr>
        <w:t xml:space="preserve"> </w:t>
      </w:r>
      <w:r w:rsidR="00D164CB" w:rsidRPr="00B640CD">
        <w:rPr>
          <w:rFonts w:ascii="Times New Roman" w:hAnsi="Times New Roman" w:cs="Times New Roman"/>
          <w:i/>
          <w:iCs/>
          <w:sz w:val="24"/>
          <w:szCs w:val="24"/>
        </w:rPr>
        <w:t>Подходи към изучаването на ранния ислям (VІІ-VІІІ в.): Метод и история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86849">
        <w:rPr>
          <w:rFonts w:ascii="Times New Roman" w:hAnsi="Times New Roman" w:cs="Times New Roman"/>
          <w:sz w:val="24"/>
          <w:szCs w:val="24"/>
        </w:rPr>
        <w:t>В нея се</w:t>
      </w:r>
      <w:r w:rsidR="008B0F35" w:rsidRPr="00852BA4">
        <w:rPr>
          <w:rFonts w:ascii="Times New Roman" w:hAnsi="Times New Roman" w:cs="Times New Roman"/>
          <w:sz w:val="24"/>
          <w:szCs w:val="24"/>
        </w:rPr>
        <w:t xml:space="preserve"> </w:t>
      </w:r>
      <w:r w:rsidR="00852BA4">
        <w:rPr>
          <w:rFonts w:ascii="Times New Roman" w:hAnsi="Times New Roman" w:cs="Times New Roman"/>
          <w:sz w:val="24"/>
          <w:szCs w:val="24"/>
        </w:rPr>
        <w:t>обобщава</w:t>
      </w:r>
      <w:r w:rsidR="00686849">
        <w:rPr>
          <w:rFonts w:ascii="Times New Roman" w:hAnsi="Times New Roman" w:cs="Times New Roman"/>
          <w:sz w:val="24"/>
          <w:szCs w:val="24"/>
        </w:rPr>
        <w:t>т</w:t>
      </w:r>
      <w:r w:rsidR="00852BA4">
        <w:rPr>
          <w:rFonts w:ascii="Times New Roman" w:hAnsi="Times New Roman" w:cs="Times New Roman"/>
          <w:sz w:val="24"/>
          <w:szCs w:val="24"/>
        </w:rPr>
        <w:t xml:space="preserve"> </w:t>
      </w:r>
      <w:r w:rsidR="00F54A0E">
        <w:rPr>
          <w:rFonts w:ascii="Times New Roman" w:hAnsi="Times New Roman" w:cs="Times New Roman"/>
          <w:sz w:val="24"/>
          <w:szCs w:val="24"/>
        </w:rPr>
        <w:t>дългогодишните</w:t>
      </w:r>
      <w:r w:rsidR="00686849">
        <w:rPr>
          <w:rFonts w:ascii="Times New Roman" w:hAnsi="Times New Roman" w:cs="Times New Roman"/>
          <w:sz w:val="24"/>
          <w:szCs w:val="24"/>
        </w:rPr>
        <w:t xml:space="preserve"> </w:t>
      </w:r>
      <w:r w:rsidR="00852BA4" w:rsidRPr="00852BA4">
        <w:rPr>
          <w:rFonts w:ascii="Times New Roman" w:hAnsi="Times New Roman" w:cs="Times New Roman"/>
          <w:sz w:val="24"/>
          <w:szCs w:val="24"/>
        </w:rPr>
        <w:t>аналити</w:t>
      </w:r>
      <w:r w:rsidR="00686849">
        <w:rPr>
          <w:rFonts w:ascii="Times New Roman" w:hAnsi="Times New Roman" w:cs="Times New Roman"/>
          <w:sz w:val="24"/>
          <w:szCs w:val="24"/>
        </w:rPr>
        <w:t>к</w:t>
      </w:r>
      <w:r w:rsidR="00852BA4" w:rsidRPr="00852BA4">
        <w:rPr>
          <w:rFonts w:ascii="Times New Roman" w:hAnsi="Times New Roman" w:cs="Times New Roman"/>
          <w:sz w:val="24"/>
          <w:szCs w:val="24"/>
        </w:rPr>
        <w:t>о-критическ</w:t>
      </w:r>
      <w:r w:rsidR="00852BA4">
        <w:rPr>
          <w:rFonts w:ascii="Times New Roman" w:hAnsi="Times New Roman" w:cs="Times New Roman"/>
          <w:sz w:val="24"/>
          <w:szCs w:val="24"/>
        </w:rPr>
        <w:t xml:space="preserve">и наблюдения на автора върху </w:t>
      </w:r>
      <w:r w:rsidR="00406B8F">
        <w:rPr>
          <w:rFonts w:ascii="Times New Roman" w:hAnsi="Times New Roman" w:cs="Times New Roman"/>
          <w:sz w:val="24"/>
          <w:szCs w:val="24"/>
        </w:rPr>
        <w:t>арабските</w:t>
      </w:r>
      <w:r w:rsidR="008B0F35" w:rsidRPr="00852BA4">
        <w:rPr>
          <w:rFonts w:ascii="Times New Roman" w:hAnsi="Times New Roman" w:cs="Times New Roman"/>
          <w:sz w:val="24"/>
          <w:szCs w:val="24"/>
        </w:rPr>
        <w:t xml:space="preserve"> </w:t>
      </w:r>
      <w:r w:rsidR="00852BA4">
        <w:rPr>
          <w:rFonts w:ascii="Times New Roman" w:hAnsi="Times New Roman" w:cs="Times New Roman"/>
          <w:sz w:val="24"/>
          <w:szCs w:val="24"/>
        </w:rPr>
        <w:t>първоизвори</w:t>
      </w:r>
      <w:r w:rsidR="00230178">
        <w:rPr>
          <w:rFonts w:ascii="Times New Roman" w:hAnsi="Times New Roman" w:cs="Times New Roman"/>
          <w:sz w:val="24"/>
          <w:szCs w:val="24"/>
        </w:rPr>
        <w:t xml:space="preserve"> и </w:t>
      </w:r>
      <w:r w:rsidR="003D60A8">
        <w:rPr>
          <w:rFonts w:ascii="Times New Roman" w:hAnsi="Times New Roman" w:cs="Times New Roman"/>
          <w:sz w:val="24"/>
          <w:szCs w:val="24"/>
        </w:rPr>
        <w:t xml:space="preserve">ранни </w:t>
      </w:r>
      <w:r w:rsidR="00230178">
        <w:rPr>
          <w:rFonts w:ascii="Times New Roman" w:hAnsi="Times New Roman" w:cs="Times New Roman"/>
          <w:sz w:val="24"/>
          <w:szCs w:val="24"/>
        </w:rPr>
        <w:t>наративи</w:t>
      </w:r>
      <w:r w:rsidR="00852BA4">
        <w:rPr>
          <w:rFonts w:ascii="Times New Roman" w:hAnsi="Times New Roman" w:cs="Times New Roman"/>
          <w:sz w:val="24"/>
          <w:szCs w:val="24"/>
        </w:rPr>
        <w:t xml:space="preserve">, </w:t>
      </w:r>
      <w:r w:rsidR="007061DB">
        <w:rPr>
          <w:rFonts w:ascii="Times New Roman" w:hAnsi="Times New Roman" w:cs="Times New Roman"/>
          <w:sz w:val="24"/>
          <w:szCs w:val="24"/>
        </w:rPr>
        <w:t xml:space="preserve">които формират </w:t>
      </w:r>
      <w:r w:rsidR="00686849">
        <w:rPr>
          <w:rFonts w:ascii="Times New Roman" w:hAnsi="Times New Roman" w:cs="Times New Roman"/>
          <w:sz w:val="24"/>
          <w:szCs w:val="24"/>
        </w:rPr>
        <w:t xml:space="preserve">ислямската историческа парадигма. </w:t>
      </w:r>
      <w:r w:rsidR="002F5BDB">
        <w:rPr>
          <w:rFonts w:ascii="Times New Roman" w:hAnsi="Times New Roman" w:cs="Times New Roman"/>
          <w:sz w:val="24"/>
          <w:szCs w:val="24"/>
        </w:rPr>
        <w:t>Прави</w:t>
      </w:r>
      <w:r w:rsidR="003D60A8">
        <w:rPr>
          <w:rFonts w:ascii="Times New Roman" w:hAnsi="Times New Roman" w:cs="Times New Roman"/>
          <w:sz w:val="24"/>
          <w:szCs w:val="24"/>
        </w:rPr>
        <w:t xml:space="preserve"> с</w:t>
      </w:r>
      <w:r w:rsidR="002F5BDB">
        <w:rPr>
          <w:rFonts w:ascii="Times New Roman" w:hAnsi="Times New Roman" w:cs="Times New Roman"/>
          <w:sz w:val="24"/>
          <w:szCs w:val="24"/>
        </w:rPr>
        <w:t>е</w:t>
      </w:r>
      <w:r w:rsidR="00686849">
        <w:rPr>
          <w:rFonts w:ascii="Times New Roman" w:hAnsi="Times New Roman" w:cs="Times New Roman"/>
          <w:sz w:val="24"/>
          <w:szCs w:val="24"/>
        </w:rPr>
        <w:t xml:space="preserve"> обзор в хронологичен план на </w:t>
      </w:r>
      <w:r w:rsidR="00540FC5">
        <w:rPr>
          <w:rFonts w:ascii="Times New Roman" w:hAnsi="Times New Roman" w:cs="Times New Roman"/>
          <w:sz w:val="24"/>
          <w:szCs w:val="24"/>
        </w:rPr>
        <w:t>периодите</w:t>
      </w:r>
      <w:r w:rsidR="00686849">
        <w:rPr>
          <w:rFonts w:ascii="Times New Roman" w:hAnsi="Times New Roman" w:cs="Times New Roman"/>
          <w:sz w:val="24"/>
          <w:szCs w:val="24"/>
        </w:rPr>
        <w:t>, п</w:t>
      </w:r>
      <w:r w:rsidR="003D60A8">
        <w:rPr>
          <w:rFonts w:ascii="Times New Roman" w:hAnsi="Times New Roman" w:cs="Times New Roman"/>
          <w:sz w:val="24"/>
          <w:szCs w:val="24"/>
        </w:rPr>
        <w:t xml:space="preserve">рез които преминава </w:t>
      </w:r>
      <w:r w:rsidR="003D60A8" w:rsidRPr="003D60A8">
        <w:rPr>
          <w:rFonts w:ascii="Times New Roman" w:hAnsi="Times New Roman" w:cs="Times New Roman"/>
          <w:sz w:val="24"/>
          <w:szCs w:val="24"/>
        </w:rPr>
        <w:t>процес</w:t>
      </w:r>
      <w:r w:rsidR="003D60A8">
        <w:rPr>
          <w:rFonts w:ascii="Times New Roman" w:hAnsi="Times New Roman" w:cs="Times New Roman"/>
          <w:sz w:val="24"/>
          <w:szCs w:val="24"/>
        </w:rPr>
        <w:t>ът на</w:t>
      </w:r>
      <w:r w:rsidR="003D60A8" w:rsidRPr="003D60A8">
        <w:rPr>
          <w:rFonts w:ascii="Times New Roman" w:hAnsi="Times New Roman" w:cs="Times New Roman"/>
          <w:sz w:val="24"/>
          <w:szCs w:val="24"/>
        </w:rPr>
        <w:t xml:space="preserve"> </w:t>
      </w:r>
      <w:r w:rsidR="00230178">
        <w:rPr>
          <w:rFonts w:ascii="Times New Roman" w:hAnsi="Times New Roman" w:cs="Times New Roman"/>
          <w:sz w:val="24"/>
          <w:szCs w:val="24"/>
        </w:rPr>
        <w:t xml:space="preserve">зараждане и утвърждаване на </w:t>
      </w:r>
      <w:r w:rsidR="0041293F">
        <w:rPr>
          <w:rFonts w:ascii="Times New Roman" w:hAnsi="Times New Roman" w:cs="Times New Roman"/>
          <w:sz w:val="24"/>
          <w:szCs w:val="24"/>
        </w:rPr>
        <w:t>корпуса от сведения за Пророка Мухаммад</w:t>
      </w:r>
      <w:r w:rsidR="00C7624E">
        <w:rPr>
          <w:rFonts w:ascii="Times New Roman" w:hAnsi="Times New Roman" w:cs="Times New Roman"/>
          <w:sz w:val="24"/>
          <w:szCs w:val="24"/>
        </w:rPr>
        <w:t xml:space="preserve"> и за епохата на завоеванията</w:t>
      </w:r>
      <w:r w:rsidR="002F5BDB">
        <w:rPr>
          <w:rFonts w:ascii="Times New Roman" w:hAnsi="Times New Roman" w:cs="Times New Roman"/>
          <w:sz w:val="24"/>
          <w:szCs w:val="24"/>
        </w:rPr>
        <w:t>.</w:t>
      </w:r>
      <w:r w:rsidR="0041293F">
        <w:rPr>
          <w:rFonts w:ascii="Times New Roman" w:hAnsi="Times New Roman" w:cs="Times New Roman"/>
          <w:sz w:val="24"/>
          <w:szCs w:val="24"/>
        </w:rPr>
        <w:t xml:space="preserve"> </w:t>
      </w:r>
      <w:r w:rsidR="00266179">
        <w:rPr>
          <w:rFonts w:ascii="Times New Roman" w:hAnsi="Times New Roman" w:cs="Times New Roman"/>
          <w:sz w:val="24"/>
          <w:szCs w:val="24"/>
        </w:rPr>
        <w:t>Разглежда</w:t>
      </w:r>
      <w:r w:rsidR="003D60A8">
        <w:rPr>
          <w:rFonts w:ascii="Times New Roman" w:hAnsi="Times New Roman" w:cs="Times New Roman"/>
          <w:sz w:val="24"/>
          <w:szCs w:val="24"/>
        </w:rPr>
        <w:t xml:space="preserve"> </w:t>
      </w:r>
      <w:r w:rsidR="002F5BDB">
        <w:rPr>
          <w:rFonts w:ascii="Times New Roman" w:hAnsi="Times New Roman" w:cs="Times New Roman"/>
          <w:sz w:val="24"/>
          <w:szCs w:val="24"/>
        </w:rPr>
        <w:t xml:space="preserve">се </w:t>
      </w:r>
      <w:r w:rsidR="003D60A8">
        <w:rPr>
          <w:rFonts w:ascii="Times New Roman" w:hAnsi="Times New Roman" w:cs="Times New Roman"/>
          <w:sz w:val="24"/>
          <w:szCs w:val="24"/>
        </w:rPr>
        <w:t>дейността на първите мюсюлмански историци и</w:t>
      </w:r>
      <w:r w:rsidR="0041293F">
        <w:rPr>
          <w:rFonts w:ascii="Times New Roman" w:hAnsi="Times New Roman" w:cs="Times New Roman"/>
          <w:sz w:val="24"/>
          <w:szCs w:val="24"/>
        </w:rPr>
        <w:t xml:space="preserve"> свързаните с </w:t>
      </w:r>
      <w:r w:rsidR="003D60A8">
        <w:rPr>
          <w:rFonts w:ascii="Times New Roman" w:hAnsi="Times New Roman" w:cs="Times New Roman"/>
          <w:sz w:val="24"/>
          <w:szCs w:val="24"/>
        </w:rPr>
        <w:t xml:space="preserve">нея оценки и </w:t>
      </w:r>
      <w:r w:rsidR="0041293F">
        <w:rPr>
          <w:rFonts w:ascii="Times New Roman" w:hAnsi="Times New Roman" w:cs="Times New Roman"/>
          <w:sz w:val="24"/>
          <w:szCs w:val="24"/>
        </w:rPr>
        <w:t xml:space="preserve">теоретични конструкти на западните ориенталисти.  </w:t>
      </w:r>
    </w:p>
    <w:p w:rsidR="0041293F" w:rsidRPr="0041293F" w:rsidRDefault="00266179" w:rsidP="00266179">
      <w:pPr>
        <w:spacing w:after="0"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Усърдието</w:t>
      </w:r>
      <w:r w:rsidR="00CD3817">
        <w:rPr>
          <w:rFonts w:ascii="Times New Roman" w:hAnsi="Times New Roman" w:cs="Times New Roman"/>
          <w:sz w:val="24"/>
          <w:szCs w:val="24"/>
        </w:rPr>
        <w:t xml:space="preserve"> на </w:t>
      </w:r>
      <w:r w:rsidR="003120AA">
        <w:rPr>
          <w:rFonts w:ascii="Times New Roman" w:hAnsi="Times New Roman" w:cs="Times New Roman"/>
          <w:sz w:val="24"/>
          <w:szCs w:val="24"/>
        </w:rPr>
        <w:t>автора</w:t>
      </w:r>
      <w:r w:rsidR="00CD3817">
        <w:rPr>
          <w:rFonts w:ascii="Times New Roman" w:hAnsi="Times New Roman" w:cs="Times New Roman"/>
          <w:sz w:val="24"/>
          <w:szCs w:val="24"/>
        </w:rPr>
        <w:t xml:space="preserve"> се </w:t>
      </w:r>
      <w:r w:rsidR="003120AA">
        <w:rPr>
          <w:rFonts w:ascii="Times New Roman" w:hAnsi="Times New Roman" w:cs="Times New Roman"/>
          <w:sz w:val="24"/>
          <w:szCs w:val="24"/>
        </w:rPr>
        <w:t>фокусира</w:t>
      </w:r>
      <w:r w:rsidR="00CD3817">
        <w:rPr>
          <w:rFonts w:ascii="Times New Roman" w:hAnsi="Times New Roman" w:cs="Times New Roman"/>
          <w:sz w:val="24"/>
          <w:szCs w:val="24"/>
        </w:rPr>
        <w:t xml:space="preserve"> в</w:t>
      </w:r>
      <w:r w:rsidR="003120AA">
        <w:rPr>
          <w:rFonts w:ascii="Times New Roman" w:hAnsi="Times New Roman" w:cs="Times New Roman"/>
          <w:sz w:val="24"/>
          <w:szCs w:val="24"/>
        </w:rPr>
        <w:t>ърху</w:t>
      </w:r>
      <w:r w:rsidR="00CD38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намерението</w:t>
      </w:r>
      <w:r w:rsidR="00CD3817">
        <w:rPr>
          <w:rFonts w:ascii="Times New Roman" w:hAnsi="Times New Roman" w:cs="Times New Roman"/>
          <w:sz w:val="24"/>
          <w:szCs w:val="24"/>
        </w:rPr>
        <w:t xml:space="preserve"> </w:t>
      </w:r>
      <w:r w:rsidR="00CA2EF4">
        <w:rPr>
          <w:rFonts w:ascii="Times New Roman" w:hAnsi="Times New Roman" w:cs="Times New Roman"/>
          <w:sz w:val="24"/>
          <w:szCs w:val="24"/>
        </w:rPr>
        <w:t xml:space="preserve">не само </w:t>
      </w:r>
      <w:r w:rsidR="00CD3817">
        <w:rPr>
          <w:rFonts w:ascii="Times New Roman" w:hAnsi="Times New Roman" w:cs="Times New Roman"/>
          <w:sz w:val="24"/>
          <w:szCs w:val="24"/>
        </w:rPr>
        <w:t xml:space="preserve">да </w:t>
      </w:r>
      <w:r w:rsidR="00CE660B">
        <w:rPr>
          <w:rFonts w:ascii="Times New Roman" w:hAnsi="Times New Roman" w:cs="Times New Roman"/>
          <w:sz w:val="24"/>
          <w:szCs w:val="24"/>
        </w:rPr>
        <w:t>изясн</w:t>
      </w:r>
      <w:r>
        <w:rPr>
          <w:rFonts w:ascii="Times New Roman" w:hAnsi="Times New Roman" w:cs="Times New Roman"/>
          <w:sz w:val="24"/>
          <w:szCs w:val="24"/>
        </w:rPr>
        <w:t>и</w:t>
      </w:r>
      <w:r w:rsidR="00CE660B">
        <w:rPr>
          <w:rFonts w:ascii="Times New Roman" w:hAnsi="Times New Roman" w:cs="Times New Roman"/>
          <w:sz w:val="24"/>
          <w:szCs w:val="24"/>
        </w:rPr>
        <w:t xml:space="preserve"> </w:t>
      </w:r>
      <w:r w:rsidR="00CA2EF4">
        <w:rPr>
          <w:rFonts w:ascii="Times New Roman" w:hAnsi="Times New Roman" w:cs="Times New Roman"/>
          <w:sz w:val="24"/>
          <w:szCs w:val="24"/>
        </w:rPr>
        <w:t>предпоставките за създаване, но и да набележ</w:t>
      </w:r>
      <w:r>
        <w:rPr>
          <w:rFonts w:ascii="Times New Roman" w:hAnsi="Times New Roman" w:cs="Times New Roman"/>
          <w:sz w:val="24"/>
          <w:szCs w:val="24"/>
        </w:rPr>
        <w:t>и</w:t>
      </w:r>
      <w:r w:rsidR="00CA2EF4">
        <w:rPr>
          <w:rFonts w:ascii="Times New Roman" w:hAnsi="Times New Roman" w:cs="Times New Roman"/>
          <w:sz w:val="24"/>
          <w:szCs w:val="24"/>
        </w:rPr>
        <w:t xml:space="preserve"> </w:t>
      </w:r>
      <w:r w:rsidR="00CE660B">
        <w:rPr>
          <w:rFonts w:ascii="Times New Roman" w:hAnsi="Times New Roman" w:cs="Times New Roman"/>
          <w:sz w:val="24"/>
          <w:szCs w:val="24"/>
        </w:rPr>
        <w:t xml:space="preserve">и </w:t>
      </w:r>
      <w:r w:rsidR="00CE660B" w:rsidRPr="00CE660B">
        <w:rPr>
          <w:rFonts w:ascii="Times New Roman" w:hAnsi="Times New Roman" w:cs="Times New Roman"/>
          <w:sz w:val="24"/>
          <w:szCs w:val="24"/>
        </w:rPr>
        <w:t xml:space="preserve">аргументира </w:t>
      </w:r>
      <w:r w:rsidR="00CE660B">
        <w:rPr>
          <w:rFonts w:ascii="Times New Roman" w:hAnsi="Times New Roman" w:cs="Times New Roman"/>
          <w:sz w:val="24"/>
          <w:szCs w:val="24"/>
        </w:rPr>
        <w:t>критериални параметри</w:t>
      </w:r>
      <w:r w:rsidR="00CA2EF4">
        <w:rPr>
          <w:rFonts w:ascii="Times New Roman" w:hAnsi="Times New Roman" w:cs="Times New Roman"/>
          <w:sz w:val="24"/>
          <w:szCs w:val="24"/>
        </w:rPr>
        <w:t xml:space="preserve"> на</w:t>
      </w:r>
      <w:r w:rsidR="0041293F" w:rsidRPr="0041293F">
        <w:rPr>
          <w:rFonts w:ascii="Times New Roman" w:hAnsi="Times New Roman" w:cs="Times New Roman"/>
          <w:sz w:val="24"/>
          <w:szCs w:val="24"/>
        </w:rPr>
        <w:t xml:space="preserve"> „последователна методология“</w:t>
      </w:r>
      <w:r w:rsidR="00CD3817" w:rsidRPr="00CD3817">
        <w:rPr>
          <w:rFonts w:ascii="Times New Roman" w:hAnsi="Times New Roman" w:cs="Times New Roman"/>
          <w:sz w:val="24"/>
          <w:szCs w:val="24"/>
        </w:rPr>
        <w:t>, която „да разсее част от мъглата, забулваща ранното развитие на мюсюлманските</w:t>
      </w:r>
      <w:r w:rsidR="00CD3817">
        <w:rPr>
          <w:rFonts w:ascii="Times New Roman" w:hAnsi="Times New Roman" w:cs="Times New Roman"/>
          <w:sz w:val="24"/>
          <w:szCs w:val="24"/>
        </w:rPr>
        <w:t xml:space="preserve"> предания за началата“ (с. 13).</w:t>
      </w:r>
      <w:r w:rsidR="0041293F" w:rsidRPr="0041293F">
        <w:rPr>
          <w:rFonts w:ascii="Times New Roman" w:hAnsi="Times New Roman" w:cs="Times New Roman"/>
          <w:sz w:val="24"/>
          <w:szCs w:val="24"/>
        </w:rPr>
        <w:t xml:space="preserve"> </w:t>
      </w:r>
      <w:r w:rsidR="00CD3817">
        <w:rPr>
          <w:rFonts w:ascii="Times New Roman" w:hAnsi="Times New Roman" w:cs="Times New Roman"/>
          <w:sz w:val="24"/>
          <w:szCs w:val="24"/>
        </w:rPr>
        <w:t xml:space="preserve">Това </w:t>
      </w:r>
      <w:r>
        <w:rPr>
          <w:rFonts w:ascii="Times New Roman" w:hAnsi="Times New Roman" w:cs="Times New Roman"/>
          <w:sz w:val="24"/>
          <w:szCs w:val="24"/>
        </w:rPr>
        <w:t xml:space="preserve">би </w:t>
      </w:r>
      <w:r w:rsidR="00CD3817">
        <w:rPr>
          <w:rFonts w:ascii="Times New Roman" w:hAnsi="Times New Roman" w:cs="Times New Roman"/>
          <w:sz w:val="24"/>
          <w:szCs w:val="24"/>
        </w:rPr>
        <w:t>спом</w:t>
      </w:r>
      <w:r>
        <w:rPr>
          <w:rFonts w:ascii="Times New Roman" w:hAnsi="Times New Roman" w:cs="Times New Roman"/>
          <w:sz w:val="24"/>
          <w:szCs w:val="24"/>
        </w:rPr>
        <w:t>о</w:t>
      </w:r>
      <w:r w:rsidR="003D60A8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н</w:t>
      </w:r>
      <w:r w:rsidR="003D60A8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ло</w:t>
      </w:r>
      <w:r w:rsidR="00CD3817">
        <w:rPr>
          <w:rFonts w:ascii="Times New Roman" w:hAnsi="Times New Roman" w:cs="Times New Roman"/>
          <w:sz w:val="24"/>
          <w:szCs w:val="24"/>
        </w:rPr>
        <w:t xml:space="preserve"> </w:t>
      </w:r>
      <w:r w:rsidR="0041293F" w:rsidRPr="0041293F">
        <w:rPr>
          <w:rFonts w:ascii="Times New Roman" w:hAnsi="Times New Roman" w:cs="Times New Roman"/>
          <w:sz w:val="24"/>
          <w:szCs w:val="24"/>
        </w:rPr>
        <w:t>за „по-точното датиране и възстановяване на протоверсиите на ранните мюсюлмански литературни извори“.</w:t>
      </w:r>
      <w:r w:rsidR="00CD3817">
        <w:rPr>
          <w:rFonts w:ascii="Times New Roman" w:hAnsi="Times New Roman" w:cs="Times New Roman"/>
          <w:sz w:val="24"/>
          <w:szCs w:val="24"/>
        </w:rPr>
        <w:t xml:space="preserve"> Подобна </w:t>
      </w:r>
      <w:r w:rsidR="00954324">
        <w:rPr>
          <w:rFonts w:ascii="Times New Roman" w:hAnsi="Times New Roman" w:cs="Times New Roman"/>
          <w:sz w:val="24"/>
          <w:szCs w:val="24"/>
        </w:rPr>
        <w:t>амбициозна</w:t>
      </w:r>
      <w:r w:rsidR="00CD3817">
        <w:rPr>
          <w:rFonts w:ascii="Times New Roman" w:hAnsi="Times New Roman" w:cs="Times New Roman"/>
          <w:sz w:val="24"/>
          <w:szCs w:val="24"/>
        </w:rPr>
        <w:t xml:space="preserve"> цел </w:t>
      </w:r>
      <w:r w:rsidR="00CE7712">
        <w:rPr>
          <w:rFonts w:ascii="Times New Roman" w:hAnsi="Times New Roman" w:cs="Times New Roman"/>
          <w:sz w:val="24"/>
          <w:szCs w:val="24"/>
        </w:rPr>
        <w:t xml:space="preserve">заслужава </w:t>
      </w:r>
      <w:r w:rsidR="00AF605E">
        <w:rPr>
          <w:rFonts w:ascii="Times New Roman" w:hAnsi="Times New Roman" w:cs="Times New Roman"/>
          <w:sz w:val="24"/>
          <w:szCs w:val="24"/>
        </w:rPr>
        <w:t>положени</w:t>
      </w:r>
      <w:r>
        <w:rPr>
          <w:rFonts w:ascii="Times New Roman" w:hAnsi="Times New Roman" w:cs="Times New Roman"/>
          <w:sz w:val="24"/>
          <w:szCs w:val="24"/>
        </w:rPr>
        <w:t>те</w:t>
      </w:r>
      <w:r w:rsidR="00AF605E">
        <w:rPr>
          <w:rFonts w:ascii="Times New Roman" w:hAnsi="Times New Roman" w:cs="Times New Roman"/>
          <w:sz w:val="24"/>
          <w:szCs w:val="24"/>
        </w:rPr>
        <w:t xml:space="preserve"> значителни усилия и </w:t>
      </w:r>
      <w:r w:rsidR="00125D8A">
        <w:rPr>
          <w:rFonts w:ascii="Times New Roman" w:hAnsi="Times New Roman" w:cs="Times New Roman"/>
          <w:sz w:val="24"/>
          <w:szCs w:val="24"/>
        </w:rPr>
        <w:t>поражда</w:t>
      </w:r>
      <w:r w:rsidR="00CD3817">
        <w:rPr>
          <w:rFonts w:ascii="Times New Roman" w:hAnsi="Times New Roman" w:cs="Times New Roman"/>
          <w:sz w:val="24"/>
          <w:szCs w:val="24"/>
        </w:rPr>
        <w:t xml:space="preserve"> </w:t>
      </w:r>
      <w:r w:rsidR="00125D8A">
        <w:rPr>
          <w:rFonts w:ascii="Times New Roman" w:hAnsi="Times New Roman" w:cs="Times New Roman"/>
          <w:sz w:val="24"/>
          <w:szCs w:val="24"/>
        </w:rPr>
        <w:t>очаквания</w:t>
      </w:r>
      <w:r w:rsidR="00CD3817">
        <w:rPr>
          <w:rFonts w:ascii="Times New Roman" w:hAnsi="Times New Roman" w:cs="Times New Roman"/>
          <w:sz w:val="24"/>
          <w:szCs w:val="24"/>
        </w:rPr>
        <w:t xml:space="preserve">, </w:t>
      </w:r>
      <w:r w:rsidR="00DC3510">
        <w:rPr>
          <w:rFonts w:ascii="Times New Roman" w:hAnsi="Times New Roman" w:cs="Times New Roman"/>
          <w:sz w:val="24"/>
          <w:szCs w:val="24"/>
        </w:rPr>
        <w:t xml:space="preserve">още повече и защото доц. Павлович </w:t>
      </w:r>
      <w:r w:rsidR="00B61CE2">
        <w:rPr>
          <w:rFonts w:ascii="Times New Roman" w:hAnsi="Times New Roman" w:cs="Times New Roman"/>
          <w:sz w:val="24"/>
          <w:szCs w:val="24"/>
        </w:rPr>
        <w:t xml:space="preserve"> </w:t>
      </w:r>
      <w:r w:rsidR="002F5BDB">
        <w:rPr>
          <w:rFonts w:ascii="Times New Roman" w:hAnsi="Times New Roman" w:cs="Times New Roman"/>
          <w:sz w:val="24"/>
          <w:szCs w:val="24"/>
        </w:rPr>
        <w:t>работи</w:t>
      </w:r>
      <w:r w:rsidR="00B61CE2">
        <w:rPr>
          <w:rFonts w:ascii="Times New Roman" w:hAnsi="Times New Roman" w:cs="Times New Roman"/>
          <w:sz w:val="24"/>
          <w:szCs w:val="24"/>
        </w:rPr>
        <w:t xml:space="preserve"> </w:t>
      </w:r>
      <w:r w:rsidR="002F5BDB">
        <w:rPr>
          <w:rFonts w:ascii="Times New Roman" w:hAnsi="Times New Roman" w:cs="Times New Roman"/>
          <w:sz w:val="24"/>
          <w:szCs w:val="24"/>
        </w:rPr>
        <w:t>за</w:t>
      </w:r>
      <w:r w:rsidR="00DC3510">
        <w:rPr>
          <w:rFonts w:ascii="Times New Roman" w:hAnsi="Times New Roman" w:cs="Times New Roman"/>
          <w:sz w:val="24"/>
          <w:szCs w:val="24"/>
        </w:rPr>
        <w:t xml:space="preserve"> нейното осъществяване </w:t>
      </w:r>
      <w:r w:rsidR="002F5BDB">
        <w:rPr>
          <w:rFonts w:ascii="Times New Roman" w:hAnsi="Times New Roman" w:cs="Times New Roman"/>
          <w:sz w:val="24"/>
          <w:szCs w:val="24"/>
        </w:rPr>
        <w:t xml:space="preserve">отдавна, </w:t>
      </w:r>
      <w:r w:rsidR="00DC3510">
        <w:rPr>
          <w:rFonts w:ascii="Times New Roman" w:hAnsi="Times New Roman" w:cs="Times New Roman"/>
          <w:sz w:val="24"/>
          <w:szCs w:val="24"/>
        </w:rPr>
        <w:t xml:space="preserve">от </w:t>
      </w:r>
      <w:r w:rsidR="00914018">
        <w:rPr>
          <w:rFonts w:ascii="Times New Roman" w:hAnsi="Times New Roman" w:cs="Times New Roman"/>
          <w:sz w:val="24"/>
          <w:szCs w:val="24"/>
        </w:rPr>
        <w:t>началото на академичната си кариера</w:t>
      </w:r>
      <w:r w:rsidR="002F5BDB">
        <w:rPr>
          <w:rFonts w:ascii="Times New Roman" w:hAnsi="Times New Roman" w:cs="Times New Roman"/>
          <w:sz w:val="24"/>
          <w:szCs w:val="24"/>
        </w:rPr>
        <w:t>,</w:t>
      </w:r>
      <w:r w:rsidR="004B3DF1">
        <w:rPr>
          <w:rFonts w:ascii="Times New Roman" w:hAnsi="Times New Roman" w:cs="Times New Roman"/>
          <w:sz w:val="24"/>
          <w:szCs w:val="24"/>
        </w:rPr>
        <w:t xml:space="preserve"> и очевидно </w:t>
      </w:r>
      <w:r w:rsidR="006731E9">
        <w:rPr>
          <w:rFonts w:ascii="Times New Roman" w:hAnsi="Times New Roman" w:cs="Times New Roman"/>
          <w:sz w:val="24"/>
          <w:szCs w:val="24"/>
        </w:rPr>
        <w:t>навлиза в етап на сериозни открития</w:t>
      </w:r>
      <w:r w:rsidR="000B7AD5">
        <w:rPr>
          <w:rFonts w:ascii="Times New Roman" w:hAnsi="Times New Roman" w:cs="Times New Roman"/>
          <w:sz w:val="24"/>
          <w:szCs w:val="24"/>
        </w:rPr>
        <w:t>. Обсъждан</w:t>
      </w:r>
      <w:r w:rsidR="00CE660B">
        <w:rPr>
          <w:rFonts w:ascii="Times New Roman" w:hAnsi="Times New Roman" w:cs="Times New Roman"/>
          <w:sz w:val="24"/>
          <w:szCs w:val="24"/>
        </w:rPr>
        <w:t>ата</w:t>
      </w:r>
      <w:r w:rsidR="000B7AD5">
        <w:rPr>
          <w:rFonts w:ascii="Times New Roman" w:hAnsi="Times New Roman" w:cs="Times New Roman"/>
          <w:sz w:val="24"/>
          <w:szCs w:val="24"/>
        </w:rPr>
        <w:t xml:space="preserve"> </w:t>
      </w:r>
      <w:r w:rsidR="00CE660B">
        <w:rPr>
          <w:rFonts w:ascii="Times New Roman" w:hAnsi="Times New Roman" w:cs="Times New Roman"/>
          <w:sz w:val="24"/>
          <w:szCs w:val="24"/>
        </w:rPr>
        <w:t>монография</w:t>
      </w:r>
      <w:r w:rsidR="00B61CE2">
        <w:rPr>
          <w:rFonts w:ascii="Times New Roman" w:hAnsi="Times New Roman" w:cs="Times New Roman"/>
          <w:sz w:val="24"/>
          <w:szCs w:val="24"/>
        </w:rPr>
        <w:t>,</w:t>
      </w:r>
      <w:r w:rsidR="000B7AD5">
        <w:rPr>
          <w:rFonts w:ascii="Times New Roman" w:hAnsi="Times New Roman" w:cs="Times New Roman"/>
          <w:sz w:val="24"/>
          <w:szCs w:val="24"/>
        </w:rPr>
        <w:t xml:space="preserve"> </w:t>
      </w:r>
      <w:r w:rsidR="00B61CE2">
        <w:rPr>
          <w:rFonts w:ascii="Times New Roman" w:hAnsi="Times New Roman" w:cs="Times New Roman"/>
          <w:sz w:val="24"/>
          <w:szCs w:val="24"/>
        </w:rPr>
        <w:t xml:space="preserve">наред с останалата научна продукция на </w:t>
      </w:r>
      <w:r w:rsidR="002F5BDB">
        <w:rPr>
          <w:rFonts w:ascii="Times New Roman" w:hAnsi="Times New Roman" w:cs="Times New Roman"/>
          <w:sz w:val="24"/>
          <w:szCs w:val="24"/>
        </w:rPr>
        <w:t>кандидата за длъжността професор</w:t>
      </w:r>
      <w:r w:rsidR="00B61CE2">
        <w:rPr>
          <w:rFonts w:ascii="Times New Roman" w:hAnsi="Times New Roman" w:cs="Times New Roman"/>
          <w:sz w:val="24"/>
          <w:szCs w:val="24"/>
        </w:rPr>
        <w:t xml:space="preserve">, </w:t>
      </w:r>
      <w:r w:rsidR="00CE660B">
        <w:rPr>
          <w:rFonts w:ascii="Times New Roman" w:hAnsi="Times New Roman" w:cs="Times New Roman"/>
          <w:sz w:val="24"/>
          <w:szCs w:val="24"/>
        </w:rPr>
        <w:t xml:space="preserve">увенчава </w:t>
      </w:r>
      <w:r w:rsidR="00AF605E">
        <w:rPr>
          <w:rFonts w:ascii="Times New Roman" w:hAnsi="Times New Roman" w:cs="Times New Roman"/>
          <w:sz w:val="24"/>
          <w:szCs w:val="24"/>
        </w:rPr>
        <w:t>търсенията</w:t>
      </w:r>
      <w:r w:rsidR="00CE660B">
        <w:rPr>
          <w:rFonts w:ascii="Times New Roman" w:hAnsi="Times New Roman" w:cs="Times New Roman"/>
          <w:sz w:val="24"/>
          <w:szCs w:val="24"/>
        </w:rPr>
        <w:t xml:space="preserve"> му с резултати, които не само го вписват </w:t>
      </w:r>
      <w:r w:rsidR="00CE7712">
        <w:rPr>
          <w:rFonts w:ascii="Times New Roman" w:hAnsi="Times New Roman" w:cs="Times New Roman"/>
          <w:sz w:val="24"/>
          <w:szCs w:val="24"/>
        </w:rPr>
        <w:t xml:space="preserve">в руслото на западната ориенталистика, но и го нареждат </w:t>
      </w:r>
      <w:r w:rsidR="00F54A0E">
        <w:rPr>
          <w:rFonts w:ascii="Times New Roman" w:hAnsi="Times New Roman" w:cs="Times New Roman"/>
          <w:sz w:val="24"/>
          <w:szCs w:val="24"/>
        </w:rPr>
        <w:t xml:space="preserve">като равностоен опонент </w:t>
      </w:r>
      <w:r w:rsidR="00CE7712">
        <w:rPr>
          <w:rFonts w:ascii="Times New Roman" w:hAnsi="Times New Roman" w:cs="Times New Roman"/>
          <w:sz w:val="24"/>
          <w:szCs w:val="24"/>
        </w:rPr>
        <w:t>сред най-</w:t>
      </w:r>
      <w:r w:rsidR="00F54A0E">
        <w:rPr>
          <w:rFonts w:ascii="Times New Roman" w:hAnsi="Times New Roman" w:cs="Times New Roman"/>
          <w:sz w:val="24"/>
          <w:szCs w:val="24"/>
        </w:rPr>
        <w:t>задълбочените</w:t>
      </w:r>
      <w:r w:rsidR="00AF605E">
        <w:rPr>
          <w:rFonts w:ascii="Times New Roman" w:hAnsi="Times New Roman" w:cs="Times New Roman"/>
          <w:sz w:val="24"/>
          <w:szCs w:val="24"/>
        </w:rPr>
        <w:t xml:space="preserve"> ѝ представители.</w:t>
      </w:r>
    </w:p>
    <w:p w:rsidR="00914018" w:rsidRDefault="000024B4" w:rsidP="00367F83">
      <w:pPr>
        <w:spacing w:after="0"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Трудът е безспорно постижение, което се съизмерва с жалоните в своята област. </w:t>
      </w:r>
      <w:r w:rsidR="008362D4">
        <w:rPr>
          <w:rFonts w:ascii="Times New Roman" w:hAnsi="Times New Roman" w:cs="Times New Roman"/>
          <w:sz w:val="24"/>
          <w:szCs w:val="24"/>
        </w:rPr>
        <w:t>Той се гради върху</w:t>
      </w:r>
      <w:r w:rsidR="005D0EB4">
        <w:rPr>
          <w:rFonts w:ascii="Times New Roman" w:hAnsi="Times New Roman" w:cs="Times New Roman"/>
          <w:sz w:val="24"/>
          <w:szCs w:val="24"/>
        </w:rPr>
        <w:t xml:space="preserve"> комплексен подход и</w:t>
      </w:r>
      <w:r w:rsidR="008362D4">
        <w:rPr>
          <w:rFonts w:ascii="Times New Roman" w:hAnsi="Times New Roman" w:cs="Times New Roman"/>
          <w:sz w:val="24"/>
          <w:szCs w:val="24"/>
        </w:rPr>
        <w:t xml:space="preserve"> солидна платформа от знания, които дават на автора му самочувствие</w:t>
      </w:r>
      <w:r w:rsidR="00B51F82">
        <w:rPr>
          <w:rFonts w:ascii="Times New Roman" w:hAnsi="Times New Roman" w:cs="Times New Roman"/>
          <w:sz w:val="24"/>
          <w:szCs w:val="24"/>
        </w:rPr>
        <w:t>то</w:t>
      </w:r>
      <w:r w:rsidR="008362D4">
        <w:rPr>
          <w:rFonts w:ascii="Times New Roman" w:hAnsi="Times New Roman" w:cs="Times New Roman"/>
          <w:sz w:val="24"/>
          <w:szCs w:val="24"/>
        </w:rPr>
        <w:t xml:space="preserve"> да </w:t>
      </w:r>
      <w:r w:rsidR="005F5257">
        <w:rPr>
          <w:rFonts w:ascii="Times New Roman" w:hAnsi="Times New Roman" w:cs="Times New Roman"/>
          <w:sz w:val="24"/>
          <w:szCs w:val="24"/>
        </w:rPr>
        <w:t xml:space="preserve">маркира и открои </w:t>
      </w:r>
      <w:r w:rsidR="00754045">
        <w:rPr>
          <w:rFonts w:ascii="Times New Roman" w:hAnsi="Times New Roman" w:cs="Times New Roman"/>
          <w:sz w:val="24"/>
          <w:szCs w:val="24"/>
        </w:rPr>
        <w:t>деликатни проблемни</w:t>
      </w:r>
      <w:r w:rsidR="005F5257">
        <w:rPr>
          <w:rFonts w:ascii="Times New Roman" w:hAnsi="Times New Roman" w:cs="Times New Roman"/>
          <w:sz w:val="24"/>
          <w:szCs w:val="24"/>
        </w:rPr>
        <w:t xml:space="preserve"> полета</w:t>
      </w:r>
      <w:r w:rsidR="00044A0A">
        <w:rPr>
          <w:rFonts w:ascii="Times New Roman" w:hAnsi="Times New Roman" w:cs="Times New Roman"/>
          <w:sz w:val="24"/>
          <w:szCs w:val="24"/>
        </w:rPr>
        <w:t>,</w:t>
      </w:r>
      <w:r w:rsidR="00B51F82">
        <w:rPr>
          <w:rFonts w:ascii="Times New Roman" w:hAnsi="Times New Roman" w:cs="Times New Roman"/>
          <w:sz w:val="24"/>
          <w:szCs w:val="24"/>
        </w:rPr>
        <w:t xml:space="preserve"> </w:t>
      </w:r>
      <w:r w:rsidR="00044A0A">
        <w:rPr>
          <w:rFonts w:ascii="Times New Roman" w:hAnsi="Times New Roman" w:cs="Times New Roman"/>
          <w:sz w:val="24"/>
          <w:szCs w:val="24"/>
        </w:rPr>
        <w:t xml:space="preserve">загърбвайки </w:t>
      </w:r>
      <w:r w:rsidR="00044A0A" w:rsidRPr="00044A0A">
        <w:rPr>
          <w:rFonts w:ascii="Times New Roman" w:hAnsi="Times New Roman" w:cs="Times New Roman"/>
          <w:sz w:val="24"/>
          <w:szCs w:val="24"/>
        </w:rPr>
        <w:t>„верски съображения и академични предразсъдъци“</w:t>
      </w:r>
      <w:r w:rsidR="00044A0A">
        <w:rPr>
          <w:rFonts w:ascii="Times New Roman" w:hAnsi="Times New Roman" w:cs="Times New Roman"/>
          <w:sz w:val="24"/>
          <w:szCs w:val="24"/>
        </w:rPr>
        <w:t xml:space="preserve"> (с. 13)</w:t>
      </w:r>
      <w:r w:rsidR="005D0EB4">
        <w:rPr>
          <w:rFonts w:ascii="Times New Roman" w:hAnsi="Times New Roman" w:cs="Times New Roman"/>
          <w:sz w:val="24"/>
          <w:szCs w:val="24"/>
        </w:rPr>
        <w:t>.</w:t>
      </w:r>
      <w:r w:rsidR="005F5257">
        <w:rPr>
          <w:rFonts w:ascii="Times New Roman" w:hAnsi="Times New Roman" w:cs="Times New Roman"/>
          <w:sz w:val="24"/>
          <w:szCs w:val="24"/>
        </w:rPr>
        <w:t xml:space="preserve"> </w:t>
      </w:r>
      <w:r w:rsidR="005D0EB4">
        <w:rPr>
          <w:rFonts w:ascii="Times New Roman" w:hAnsi="Times New Roman" w:cs="Times New Roman"/>
          <w:sz w:val="24"/>
          <w:szCs w:val="24"/>
        </w:rPr>
        <w:t>П</w:t>
      </w:r>
      <w:r w:rsidR="005F5257">
        <w:rPr>
          <w:rFonts w:ascii="Times New Roman" w:hAnsi="Times New Roman" w:cs="Times New Roman"/>
          <w:sz w:val="24"/>
          <w:szCs w:val="24"/>
        </w:rPr>
        <w:t>редл</w:t>
      </w:r>
      <w:r w:rsidR="005D0EB4">
        <w:rPr>
          <w:rFonts w:ascii="Times New Roman" w:hAnsi="Times New Roman" w:cs="Times New Roman"/>
          <w:sz w:val="24"/>
          <w:szCs w:val="24"/>
        </w:rPr>
        <w:t>ага се и</w:t>
      </w:r>
      <w:r w:rsidR="005F5257">
        <w:rPr>
          <w:rFonts w:ascii="Times New Roman" w:hAnsi="Times New Roman" w:cs="Times New Roman"/>
          <w:sz w:val="24"/>
          <w:szCs w:val="24"/>
        </w:rPr>
        <w:t xml:space="preserve"> </w:t>
      </w:r>
      <w:r w:rsidR="00044A0A">
        <w:rPr>
          <w:rFonts w:ascii="Times New Roman" w:hAnsi="Times New Roman" w:cs="Times New Roman"/>
          <w:sz w:val="24"/>
          <w:szCs w:val="24"/>
        </w:rPr>
        <w:t xml:space="preserve">собствен </w:t>
      </w:r>
      <w:r w:rsidR="005F5257">
        <w:rPr>
          <w:rFonts w:ascii="Times New Roman" w:hAnsi="Times New Roman" w:cs="Times New Roman"/>
          <w:sz w:val="24"/>
          <w:szCs w:val="24"/>
        </w:rPr>
        <w:t xml:space="preserve">механизъм за </w:t>
      </w:r>
      <w:r w:rsidR="00A005F5">
        <w:rPr>
          <w:rFonts w:ascii="Times New Roman" w:hAnsi="Times New Roman" w:cs="Times New Roman"/>
          <w:sz w:val="24"/>
          <w:szCs w:val="24"/>
        </w:rPr>
        <w:t xml:space="preserve">отсяване на автентичния </w:t>
      </w:r>
      <w:r w:rsidR="00CA5457">
        <w:rPr>
          <w:rFonts w:ascii="Times New Roman" w:hAnsi="Times New Roman" w:cs="Times New Roman"/>
          <w:sz w:val="24"/>
          <w:szCs w:val="24"/>
        </w:rPr>
        <w:t xml:space="preserve">ислямски </w:t>
      </w:r>
      <w:r w:rsidR="00A005F5">
        <w:rPr>
          <w:rFonts w:ascii="Times New Roman" w:hAnsi="Times New Roman" w:cs="Times New Roman"/>
          <w:sz w:val="24"/>
          <w:szCs w:val="24"/>
        </w:rPr>
        <w:t>материал</w:t>
      </w:r>
      <w:r w:rsidR="00413778">
        <w:rPr>
          <w:rFonts w:ascii="Times New Roman" w:hAnsi="Times New Roman" w:cs="Times New Roman"/>
          <w:sz w:val="24"/>
          <w:szCs w:val="24"/>
        </w:rPr>
        <w:t xml:space="preserve">, което </w:t>
      </w:r>
      <w:r w:rsidR="00CA5457">
        <w:rPr>
          <w:rFonts w:ascii="Times New Roman" w:hAnsi="Times New Roman" w:cs="Times New Roman"/>
          <w:sz w:val="24"/>
          <w:szCs w:val="24"/>
        </w:rPr>
        <w:t xml:space="preserve">почти </w:t>
      </w:r>
      <w:r w:rsidR="00413778">
        <w:rPr>
          <w:rFonts w:ascii="Times New Roman" w:hAnsi="Times New Roman" w:cs="Times New Roman"/>
          <w:sz w:val="24"/>
          <w:szCs w:val="24"/>
        </w:rPr>
        <w:t xml:space="preserve">неизбежно </w:t>
      </w:r>
      <w:r w:rsidR="00954324">
        <w:rPr>
          <w:rFonts w:ascii="Times New Roman" w:hAnsi="Times New Roman" w:cs="Times New Roman"/>
          <w:sz w:val="24"/>
          <w:szCs w:val="24"/>
        </w:rPr>
        <w:t>въвлича</w:t>
      </w:r>
      <w:r w:rsidR="00413778">
        <w:rPr>
          <w:rFonts w:ascii="Times New Roman" w:hAnsi="Times New Roman" w:cs="Times New Roman"/>
          <w:sz w:val="24"/>
          <w:szCs w:val="24"/>
        </w:rPr>
        <w:t xml:space="preserve"> </w:t>
      </w:r>
      <w:r w:rsidR="006731E9">
        <w:rPr>
          <w:rFonts w:ascii="Times New Roman" w:hAnsi="Times New Roman" w:cs="Times New Roman"/>
          <w:sz w:val="24"/>
          <w:szCs w:val="24"/>
        </w:rPr>
        <w:t>доц. Павлович</w:t>
      </w:r>
      <w:r w:rsidR="00CA5457">
        <w:rPr>
          <w:rFonts w:ascii="Times New Roman" w:hAnsi="Times New Roman" w:cs="Times New Roman"/>
          <w:sz w:val="24"/>
          <w:szCs w:val="24"/>
        </w:rPr>
        <w:t xml:space="preserve"> в противоборството на теории, мнения, виждания, хипотези, всички – с </w:t>
      </w:r>
      <w:r w:rsidR="0047000C">
        <w:rPr>
          <w:rFonts w:ascii="Times New Roman" w:hAnsi="Times New Roman" w:cs="Times New Roman"/>
          <w:sz w:val="24"/>
          <w:szCs w:val="24"/>
        </w:rPr>
        <w:t xml:space="preserve">изкусителни </w:t>
      </w:r>
      <w:r w:rsidR="00CA5457">
        <w:rPr>
          <w:rFonts w:ascii="Times New Roman" w:hAnsi="Times New Roman" w:cs="Times New Roman"/>
          <w:sz w:val="24"/>
          <w:szCs w:val="24"/>
        </w:rPr>
        <w:t>претенции за обективност.</w:t>
      </w:r>
      <w:r w:rsidR="00AC0D94">
        <w:rPr>
          <w:rFonts w:ascii="Times New Roman" w:hAnsi="Times New Roman" w:cs="Times New Roman"/>
          <w:sz w:val="24"/>
          <w:szCs w:val="24"/>
        </w:rPr>
        <w:t xml:space="preserve"> Но едва ли в подобна комплицирана тематика</w:t>
      </w:r>
      <w:r w:rsidR="00C7624E">
        <w:rPr>
          <w:rFonts w:ascii="Times New Roman" w:hAnsi="Times New Roman" w:cs="Times New Roman"/>
          <w:sz w:val="24"/>
          <w:szCs w:val="24"/>
        </w:rPr>
        <w:t>, пък и въобще</w:t>
      </w:r>
      <w:r w:rsidR="006731E9">
        <w:rPr>
          <w:rFonts w:ascii="Times New Roman" w:hAnsi="Times New Roman" w:cs="Times New Roman"/>
          <w:sz w:val="24"/>
          <w:szCs w:val="24"/>
        </w:rPr>
        <w:t xml:space="preserve"> в описването на миналото</w:t>
      </w:r>
      <w:r w:rsidR="00C7624E">
        <w:rPr>
          <w:rFonts w:ascii="Times New Roman" w:hAnsi="Times New Roman" w:cs="Times New Roman"/>
          <w:sz w:val="24"/>
          <w:szCs w:val="24"/>
        </w:rPr>
        <w:t>,</w:t>
      </w:r>
      <w:r w:rsidR="00AC0D94">
        <w:rPr>
          <w:rFonts w:ascii="Times New Roman" w:hAnsi="Times New Roman" w:cs="Times New Roman"/>
          <w:sz w:val="24"/>
          <w:szCs w:val="24"/>
        </w:rPr>
        <w:t xml:space="preserve"> можем да открием „образец за безпристрастна историография“ (с. 101), както от страна на западните ориенталисти, така и на мюсюлманските учени от Средновековието до днес.</w:t>
      </w:r>
      <w:r w:rsidR="00CA54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7672" w:rsidRDefault="003B5E6B" w:rsidP="00367F83">
      <w:pPr>
        <w:spacing w:after="0"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Още в заглавието на увода </w:t>
      </w:r>
      <w:r w:rsidR="00AD69B1">
        <w:rPr>
          <w:rFonts w:ascii="Times New Roman" w:hAnsi="Times New Roman" w:cs="Times New Roman"/>
          <w:sz w:val="24"/>
          <w:szCs w:val="24"/>
        </w:rPr>
        <w:t xml:space="preserve">към монографията </w:t>
      </w:r>
      <w:r w:rsidR="00CA5457">
        <w:rPr>
          <w:rFonts w:ascii="Times New Roman" w:hAnsi="Times New Roman" w:cs="Times New Roman"/>
          <w:sz w:val="24"/>
          <w:szCs w:val="24"/>
        </w:rPr>
        <w:t>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6849">
        <w:rPr>
          <w:rFonts w:ascii="Times New Roman" w:hAnsi="Times New Roman" w:cs="Times New Roman"/>
          <w:sz w:val="24"/>
          <w:szCs w:val="24"/>
        </w:rPr>
        <w:t>отбелязва</w:t>
      </w:r>
      <w:r>
        <w:rPr>
          <w:rFonts w:ascii="Times New Roman" w:hAnsi="Times New Roman" w:cs="Times New Roman"/>
          <w:sz w:val="24"/>
          <w:szCs w:val="24"/>
        </w:rPr>
        <w:t xml:space="preserve"> наличието на дв</w:t>
      </w:r>
      <w:r w:rsidR="00972390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2390">
        <w:rPr>
          <w:rFonts w:ascii="Times New Roman" w:hAnsi="Times New Roman" w:cs="Times New Roman"/>
          <w:sz w:val="24"/>
          <w:szCs w:val="24"/>
        </w:rPr>
        <w:t>подхода</w:t>
      </w:r>
      <w:r w:rsidR="00C7624E">
        <w:rPr>
          <w:rFonts w:ascii="Times New Roman" w:hAnsi="Times New Roman" w:cs="Times New Roman"/>
          <w:sz w:val="24"/>
          <w:szCs w:val="24"/>
        </w:rPr>
        <w:t xml:space="preserve"> в изучаването на ранните сведения за Пророка и неговата епоха</w:t>
      </w:r>
      <w:r w:rsidR="00996BE4">
        <w:rPr>
          <w:rFonts w:ascii="Times New Roman" w:hAnsi="Times New Roman" w:cs="Times New Roman"/>
          <w:sz w:val="24"/>
          <w:szCs w:val="24"/>
        </w:rPr>
        <w:t>: този на „скептиците“ и този на „оптимистите“</w:t>
      </w:r>
      <w:r w:rsidR="00C7624E">
        <w:rPr>
          <w:rFonts w:ascii="Times New Roman" w:hAnsi="Times New Roman" w:cs="Times New Roman"/>
          <w:sz w:val="24"/>
          <w:szCs w:val="24"/>
        </w:rPr>
        <w:t>. 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2390">
        <w:rPr>
          <w:rFonts w:ascii="Times New Roman" w:hAnsi="Times New Roman" w:cs="Times New Roman"/>
          <w:sz w:val="24"/>
          <w:szCs w:val="24"/>
        </w:rPr>
        <w:t>„често се преплитат“ (с. 13), но подлежат на отчетливо идентифициране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7624E">
        <w:rPr>
          <w:rFonts w:ascii="Times New Roman" w:hAnsi="Times New Roman" w:cs="Times New Roman"/>
          <w:sz w:val="24"/>
          <w:szCs w:val="24"/>
        </w:rPr>
        <w:t xml:space="preserve">В случая акцентът пада върху </w:t>
      </w:r>
      <w:r w:rsidR="00996BE4" w:rsidRPr="00996BE4">
        <w:rPr>
          <w:rFonts w:ascii="Times New Roman" w:hAnsi="Times New Roman" w:cs="Times New Roman"/>
          <w:sz w:val="24"/>
          <w:szCs w:val="24"/>
        </w:rPr>
        <w:t>„скептиците“</w:t>
      </w:r>
      <w:r w:rsidR="00C7624E" w:rsidRPr="00996BE4">
        <w:rPr>
          <w:rFonts w:ascii="Times New Roman" w:hAnsi="Times New Roman" w:cs="Times New Roman"/>
          <w:sz w:val="24"/>
          <w:szCs w:val="24"/>
        </w:rPr>
        <w:t>,</w:t>
      </w:r>
      <w:r w:rsidR="00C7624E">
        <w:rPr>
          <w:rFonts w:ascii="Times New Roman" w:hAnsi="Times New Roman" w:cs="Times New Roman"/>
          <w:sz w:val="24"/>
          <w:szCs w:val="24"/>
        </w:rPr>
        <w:t xml:space="preserve"> на които доц. Павлович очевидно симпатизира, защото споделя </w:t>
      </w:r>
      <w:r w:rsidR="00996BE4">
        <w:rPr>
          <w:rFonts w:ascii="Times New Roman" w:hAnsi="Times New Roman" w:cs="Times New Roman"/>
          <w:sz w:val="24"/>
          <w:szCs w:val="24"/>
        </w:rPr>
        <w:t xml:space="preserve">техните съмнения. Сериозни основания за това му дават белите полета в ислямската история и несъответствията в информацията за едно и също събитие, но най-вече политико-идеологическите и богословски </w:t>
      </w:r>
      <w:r w:rsidR="00B17672">
        <w:rPr>
          <w:rFonts w:ascii="Times New Roman" w:hAnsi="Times New Roman" w:cs="Times New Roman"/>
          <w:sz w:val="24"/>
          <w:szCs w:val="24"/>
        </w:rPr>
        <w:t>пристрастия на мюсюлманските учени, които налагат отпечатък и върху цялостната им дейност, и при тълкуването на конкретни текстове</w:t>
      </w:r>
      <w:r w:rsidR="007812FF">
        <w:rPr>
          <w:rFonts w:ascii="Times New Roman" w:hAnsi="Times New Roman" w:cs="Times New Roman"/>
          <w:sz w:val="24"/>
          <w:szCs w:val="24"/>
        </w:rPr>
        <w:t xml:space="preserve"> и факти</w:t>
      </w:r>
      <w:r w:rsidR="00B17672">
        <w:rPr>
          <w:rFonts w:ascii="Times New Roman" w:hAnsi="Times New Roman" w:cs="Times New Roman"/>
          <w:sz w:val="24"/>
          <w:szCs w:val="24"/>
        </w:rPr>
        <w:t>.</w:t>
      </w:r>
      <w:r w:rsidR="00304746">
        <w:rPr>
          <w:rFonts w:ascii="Times New Roman" w:hAnsi="Times New Roman" w:cs="Times New Roman"/>
          <w:sz w:val="24"/>
          <w:szCs w:val="24"/>
        </w:rPr>
        <w:t xml:space="preserve"> Павлович обаче се стреми към трети, по-</w:t>
      </w:r>
      <w:r w:rsidR="006D4059">
        <w:rPr>
          <w:rFonts w:ascii="Times New Roman" w:hAnsi="Times New Roman" w:cs="Times New Roman"/>
          <w:sz w:val="24"/>
          <w:szCs w:val="24"/>
        </w:rPr>
        <w:t>сдържан и трезв</w:t>
      </w:r>
      <w:r w:rsidR="00304746">
        <w:rPr>
          <w:rFonts w:ascii="Times New Roman" w:hAnsi="Times New Roman" w:cs="Times New Roman"/>
          <w:sz w:val="24"/>
          <w:szCs w:val="24"/>
        </w:rPr>
        <w:t xml:space="preserve"> </w:t>
      </w:r>
      <w:r w:rsidR="006D4059">
        <w:rPr>
          <w:rFonts w:ascii="Times New Roman" w:hAnsi="Times New Roman" w:cs="Times New Roman"/>
          <w:sz w:val="24"/>
          <w:szCs w:val="24"/>
        </w:rPr>
        <w:t xml:space="preserve">критичен </w:t>
      </w:r>
      <w:r w:rsidR="00304746">
        <w:rPr>
          <w:rFonts w:ascii="Times New Roman" w:hAnsi="Times New Roman" w:cs="Times New Roman"/>
          <w:sz w:val="24"/>
          <w:szCs w:val="24"/>
        </w:rPr>
        <w:t>подход</w:t>
      </w:r>
      <w:r w:rsidR="00A82525">
        <w:rPr>
          <w:rFonts w:ascii="Times New Roman" w:hAnsi="Times New Roman" w:cs="Times New Roman"/>
          <w:sz w:val="24"/>
          <w:szCs w:val="24"/>
        </w:rPr>
        <w:t xml:space="preserve"> между скептицизма и оптимизма</w:t>
      </w:r>
      <w:r w:rsidR="00304746">
        <w:rPr>
          <w:rFonts w:ascii="Times New Roman" w:hAnsi="Times New Roman" w:cs="Times New Roman"/>
          <w:sz w:val="24"/>
          <w:szCs w:val="24"/>
        </w:rPr>
        <w:t>,</w:t>
      </w:r>
      <w:r w:rsidR="00866D5B">
        <w:rPr>
          <w:rFonts w:ascii="Times New Roman" w:hAnsi="Times New Roman" w:cs="Times New Roman"/>
          <w:sz w:val="24"/>
          <w:szCs w:val="24"/>
        </w:rPr>
        <w:t xml:space="preserve"> </w:t>
      </w:r>
      <w:r w:rsidR="001C35B0">
        <w:rPr>
          <w:rFonts w:ascii="Times New Roman" w:hAnsi="Times New Roman" w:cs="Times New Roman"/>
          <w:sz w:val="24"/>
          <w:szCs w:val="24"/>
        </w:rPr>
        <w:t xml:space="preserve">чрез </w:t>
      </w:r>
      <w:r w:rsidR="00866D5B">
        <w:rPr>
          <w:rFonts w:ascii="Times New Roman" w:hAnsi="Times New Roman" w:cs="Times New Roman"/>
          <w:sz w:val="24"/>
          <w:szCs w:val="24"/>
        </w:rPr>
        <w:t xml:space="preserve">който да </w:t>
      </w:r>
      <w:r w:rsidR="001C35B0">
        <w:rPr>
          <w:rFonts w:ascii="Times New Roman" w:hAnsi="Times New Roman" w:cs="Times New Roman"/>
          <w:sz w:val="24"/>
          <w:szCs w:val="24"/>
        </w:rPr>
        <w:t xml:space="preserve">се </w:t>
      </w:r>
      <w:r w:rsidR="00866D5B">
        <w:rPr>
          <w:rFonts w:ascii="Times New Roman" w:hAnsi="Times New Roman" w:cs="Times New Roman"/>
          <w:sz w:val="24"/>
          <w:szCs w:val="24"/>
        </w:rPr>
        <w:t>отсъ</w:t>
      </w:r>
      <w:r w:rsidR="001C35B0">
        <w:rPr>
          <w:rFonts w:ascii="Times New Roman" w:hAnsi="Times New Roman" w:cs="Times New Roman"/>
          <w:sz w:val="24"/>
          <w:szCs w:val="24"/>
        </w:rPr>
        <w:t>жда</w:t>
      </w:r>
      <w:r w:rsidR="00866D5B">
        <w:rPr>
          <w:rFonts w:ascii="Times New Roman" w:hAnsi="Times New Roman" w:cs="Times New Roman"/>
          <w:sz w:val="24"/>
          <w:szCs w:val="24"/>
        </w:rPr>
        <w:t xml:space="preserve"> между крайните изводи и постановки.</w:t>
      </w:r>
      <w:r w:rsidR="006D4059">
        <w:rPr>
          <w:rFonts w:ascii="Times New Roman" w:hAnsi="Times New Roman" w:cs="Times New Roman"/>
          <w:sz w:val="24"/>
          <w:szCs w:val="24"/>
        </w:rPr>
        <w:t xml:space="preserve"> Стойността на подобни намерения не трябва да се търси толкова в степента на </w:t>
      </w:r>
      <w:r w:rsidR="00ED217E">
        <w:rPr>
          <w:rFonts w:ascii="Times New Roman" w:hAnsi="Times New Roman" w:cs="Times New Roman"/>
          <w:sz w:val="24"/>
          <w:szCs w:val="24"/>
        </w:rPr>
        <w:t>въжделенията за</w:t>
      </w:r>
      <w:r w:rsidR="00466A52">
        <w:rPr>
          <w:rFonts w:ascii="Times New Roman" w:hAnsi="Times New Roman" w:cs="Times New Roman"/>
          <w:sz w:val="24"/>
          <w:szCs w:val="24"/>
        </w:rPr>
        <w:t xml:space="preserve"> </w:t>
      </w:r>
      <w:r w:rsidR="006D4059">
        <w:rPr>
          <w:rFonts w:ascii="Times New Roman" w:hAnsi="Times New Roman" w:cs="Times New Roman"/>
          <w:sz w:val="24"/>
          <w:szCs w:val="24"/>
        </w:rPr>
        <w:t xml:space="preserve">обективност, колкото в </w:t>
      </w:r>
      <w:r w:rsidR="00627975">
        <w:rPr>
          <w:rFonts w:ascii="Times New Roman" w:hAnsi="Times New Roman" w:cs="Times New Roman"/>
          <w:sz w:val="24"/>
          <w:szCs w:val="24"/>
        </w:rPr>
        <w:t>отличното</w:t>
      </w:r>
      <w:r w:rsidR="00E1407A">
        <w:rPr>
          <w:rFonts w:ascii="Times New Roman" w:hAnsi="Times New Roman" w:cs="Times New Roman"/>
          <w:sz w:val="24"/>
          <w:szCs w:val="24"/>
        </w:rPr>
        <w:t xml:space="preserve"> познаване </w:t>
      </w:r>
      <w:r w:rsidR="00627975">
        <w:rPr>
          <w:rFonts w:ascii="Times New Roman" w:hAnsi="Times New Roman" w:cs="Times New Roman"/>
          <w:sz w:val="24"/>
          <w:szCs w:val="24"/>
        </w:rPr>
        <w:t xml:space="preserve">и добросъвестното обобщаване </w:t>
      </w:r>
      <w:r w:rsidR="00E1407A">
        <w:rPr>
          <w:rFonts w:ascii="Times New Roman" w:hAnsi="Times New Roman" w:cs="Times New Roman"/>
          <w:sz w:val="24"/>
          <w:szCs w:val="24"/>
        </w:rPr>
        <w:t>на масивите от оригинални извори</w:t>
      </w:r>
      <w:r w:rsidR="00080287">
        <w:rPr>
          <w:rFonts w:ascii="Times New Roman" w:hAnsi="Times New Roman" w:cs="Times New Roman"/>
          <w:sz w:val="24"/>
          <w:szCs w:val="24"/>
        </w:rPr>
        <w:t xml:space="preserve"> и на свързаните с тях изследвания</w:t>
      </w:r>
      <w:r w:rsidR="00E1407A">
        <w:rPr>
          <w:rFonts w:ascii="Times New Roman" w:hAnsi="Times New Roman" w:cs="Times New Roman"/>
          <w:sz w:val="24"/>
          <w:szCs w:val="24"/>
        </w:rPr>
        <w:t xml:space="preserve">, </w:t>
      </w:r>
      <w:r w:rsidR="00476077">
        <w:rPr>
          <w:rFonts w:ascii="Times New Roman" w:hAnsi="Times New Roman" w:cs="Times New Roman"/>
          <w:sz w:val="24"/>
          <w:szCs w:val="24"/>
        </w:rPr>
        <w:t xml:space="preserve">а също и в </w:t>
      </w:r>
      <w:r w:rsidR="006D4059">
        <w:rPr>
          <w:rFonts w:ascii="Times New Roman" w:hAnsi="Times New Roman" w:cs="Times New Roman"/>
          <w:sz w:val="24"/>
          <w:szCs w:val="24"/>
        </w:rPr>
        <w:t xml:space="preserve">задълбочеността на </w:t>
      </w:r>
      <w:r w:rsidR="00E1407A">
        <w:rPr>
          <w:rFonts w:ascii="Times New Roman" w:hAnsi="Times New Roman" w:cs="Times New Roman"/>
          <w:sz w:val="24"/>
          <w:szCs w:val="24"/>
        </w:rPr>
        <w:t xml:space="preserve">анализа </w:t>
      </w:r>
      <w:r w:rsidR="00080287">
        <w:rPr>
          <w:rFonts w:ascii="Times New Roman" w:hAnsi="Times New Roman" w:cs="Times New Roman"/>
          <w:sz w:val="24"/>
          <w:szCs w:val="24"/>
        </w:rPr>
        <w:t xml:space="preserve">и </w:t>
      </w:r>
      <w:r w:rsidR="007812FF">
        <w:rPr>
          <w:rFonts w:ascii="Times New Roman" w:hAnsi="Times New Roman" w:cs="Times New Roman"/>
          <w:sz w:val="24"/>
          <w:szCs w:val="24"/>
        </w:rPr>
        <w:t xml:space="preserve">адекватните заключения. В този смисъл обсъжданата монография заслужава висока оценка, още повече ако я разглеждаме като органична част от цялостната научна продукция на кандидата за длъжността професор.  </w:t>
      </w:r>
      <w:r w:rsidR="006D4059">
        <w:rPr>
          <w:rFonts w:ascii="Times New Roman" w:hAnsi="Times New Roman" w:cs="Times New Roman"/>
          <w:sz w:val="24"/>
          <w:szCs w:val="24"/>
        </w:rPr>
        <w:t xml:space="preserve"> </w:t>
      </w:r>
      <w:r w:rsidR="00866D5B">
        <w:rPr>
          <w:rFonts w:ascii="Times New Roman" w:hAnsi="Times New Roman" w:cs="Times New Roman"/>
          <w:sz w:val="24"/>
          <w:szCs w:val="24"/>
        </w:rPr>
        <w:t xml:space="preserve">  </w:t>
      </w:r>
      <w:r w:rsidR="003047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079A" w:rsidRDefault="00D1740D" w:rsidP="00367F83">
      <w:pPr>
        <w:spacing w:after="0"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Трудът е с</w:t>
      </w:r>
      <w:r w:rsidR="00D17964">
        <w:rPr>
          <w:rFonts w:ascii="Times New Roman" w:hAnsi="Times New Roman" w:cs="Times New Roman"/>
          <w:sz w:val="24"/>
          <w:szCs w:val="24"/>
        </w:rPr>
        <w:t xml:space="preserve">ъставен от увод и три глави </w:t>
      </w:r>
      <w:r>
        <w:rPr>
          <w:rFonts w:ascii="Times New Roman" w:hAnsi="Times New Roman" w:cs="Times New Roman"/>
          <w:sz w:val="24"/>
          <w:szCs w:val="24"/>
        </w:rPr>
        <w:t xml:space="preserve">без </w:t>
      </w:r>
      <w:r w:rsidR="009861B5">
        <w:rPr>
          <w:rFonts w:ascii="Times New Roman" w:hAnsi="Times New Roman" w:cs="Times New Roman"/>
          <w:sz w:val="24"/>
          <w:szCs w:val="24"/>
        </w:rPr>
        <w:t xml:space="preserve">общо </w:t>
      </w:r>
      <w:r w:rsidR="00D17964">
        <w:rPr>
          <w:rFonts w:ascii="Times New Roman" w:hAnsi="Times New Roman" w:cs="Times New Roman"/>
          <w:sz w:val="24"/>
          <w:szCs w:val="24"/>
        </w:rPr>
        <w:t>заключени</w:t>
      </w:r>
      <w:r w:rsidR="00466A5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, което ме кара да обърна внимание на сравнителната автономност на главите, </w:t>
      </w:r>
      <w:r w:rsidR="0033079A">
        <w:rPr>
          <w:rFonts w:ascii="Times New Roman" w:hAnsi="Times New Roman" w:cs="Times New Roman"/>
          <w:sz w:val="24"/>
          <w:szCs w:val="24"/>
        </w:rPr>
        <w:t xml:space="preserve">всяка от тях – </w:t>
      </w:r>
      <w:r w:rsidR="00ED217E">
        <w:rPr>
          <w:rFonts w:ascii="Times New Roman" w:hAnsi="Times New Roman" w:cs="Times New Roman"/>
          <w:sz w:val="24"/>
          <w:szCs w:val="24"/>
        </w:rPr>
        <w:t>снабдена</w:t>
      </w:r>
      <w:r>
        <w:rPr>
          <w:rFonts w:ascii="Times New Roman" w:hAnsi="Times New Roman" w:cs="Times New Roman"/>
          <w:sz w:val="24"/>
          <w:szCs w:val="24"/>
        </w:rPr>
        <w:t xml:space="preserve"> със самостоятелно заключение</w:t>
      </w:r>
      <w:r w:rsidR="00952D99">
        <w:rPr>
          <w:rFonts w:ascii="Times New Roman" w:hAnsi="Times New Roman" w:cs="Times New Roman"/>
          <w:sz w:val="24"/>
          <w:szCs w:val="24"/>
        </w:rPr>
        <w:t xml:space="preserve"> (Първа глава – и с две такива)</w:t>
      </w:r>
      <w:r>
        <w:rPr>
          <w:rFonts w:ascii="Times New Roman" w:hAnsi="Times New Roman" w:cs="Times New Roman"/>
          <w:sz w:val="24"/>
          <w:szCs w:val="24"/>
        </w:rPr>
        <w:t xml:space="preserve">. Без да се тълкува непременно като </w:t>
      </w:r>
      <w:r w:rsidR="000938CE">
        <w:rPr>
          <w:rFonts w:ascii="Times New Roman" w:hAnsi="Times New Roman" w:cs="Times New Roman"/>
          <w:sz w:val="24"/>
          <w:szCs w:val="24"/>
        </w:rPr>
        <w:t xml:space="preserve">съществен </w:t>
      </w:r>
      <w:r>
        <w:rPr>
          <w:rFonts w:ascii="Times New Roman" w:hAnsi="Times New Roman" w:cs="Times New Roman"/>
          <w:sz w:val="24"/>
          <w:szCs w:val="24"/>
        </w:rPr>
        <w:t xml:space="preserve">недостатък, </w:t>
      </w:r>
      <w:r w:rsidR="004C54F1">
        <w:rPr>
          <w:rFonts w:ascii="Times New Roman" w:hAnsi="Times New Roman" w:cs="Times New Roman"/>
          <w:sz w:val="24"/>
          <w:szCs w:val="24"/>
        </w:rPr>
        <w:t>отсъствието на заключение лишава автора от възможността да синтезира изводите и най-вече приносите си за „разсейване на мъглата“</w:t>
      </w:r>
      <w:r w:rsidR="00E86782">
        <w:rPr>
          <w:rFonts w:ascii="Times New Roman" w:hAnsi="Times New Roman" w:cs="Times New Roman"/>
          <w:sz w:val="24"/>
          <w:szCs w:val="24"/>
        </w:rPr>
        <w:t xml:space="preserve"> чрез </w:t>
      </w:r>
      <w:r w:rsidR="00BC1D3D">
        <w:rPr>
          <w:rFonts w:ascii="Times New Roman" w:hAnsi="Times New Roman" w:cs="Times New Roman"/>
          <w:sz w:val="24"/>
          <w:szCs w:val="24"/>
        </w:rPr>
        <w:t>стратегиите</w:t>
      </w:r>
      <w:r w:rsidR="00E86782">
        <w:rPr>
          <w:rFonts w:ascii="Times New Roman" w:hAnsi="Times New Roman" w:cs="Times New Roman"/>
          <w:sz w:val="24"/>
          <w:szCs w:val="24"/>
        </w:rPr>
        <w:t xml:space="preserve"> на </w:t>
      </w:r>
      <w:r w:rsidR="00976DA2">
        <w:rPr>
          <w:rFonts w:ascii="Times New Roman" w:hAnsi="Times New Roman" w:cs="Times New Roman"/>
          <w:sz w:val="24"/>
          <w:szCs w:val="24"/>
        </w:rPr>
        <w:t>„последователната методология“</w:t>
      </w:r>
      <w:r w:rsidR="004C54F1">
        <w:rPr>
          <w:rFonts w:ascii="Times New Roman" w:hAnsi="Times New Roman" w:cs="Times New Roman"/>
          <w:sz w:val="24"/>
          <w:szCs w:val="24"/>
        </w:rPr>
        <w:t xml:space="preserve">. </w:t>
      </w:r>
      <w:r w:rsidR="00D010B2">
        <w:rPr>
          <w:rFonts w:ascii="Times New Roman" w:hAnsi="Times New Roman" w:cs="Times New Roman"/>
          <w:sz w:val="24"/>
          <w:szCs w:val="24"/>
        </w:rPr>
        <w:t>В общото заключение например биха могли да се откроят въведените от доц. Павлович нови критерии за анализ на съдържанието на преданията –„семантична устойчивост“ и „концептуална прозрачност“ на разказа. Тези приноси някак се губят във Втора глава сред хипотезите и теоретичните конструкти на западните ориенталисти.</w:t>
      </w:r>
    </w:p>
    <w:p w:rsidR="009861B5" w:rsidRDefault="005A06A8" w:rsidP="00367F83">
      <w:pPr>
        <w:spacing w:after="0"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Първа глава се прибягва и до „отстъпления“ (всъщност отклонения)</w:t>
      </w:r>
      <w:r w:rsidR="00952D99">
        <w:rPr>
          <w:rFonts w:ascii="Times New Roman" w:hAnsi="Times New Roman" w:cs="Times New Roman"/>
          <w:sz w:val="24"/>
          <w:szCs w:val="24"/>
        </w:rPr>
        <w:t>, които разводняват изложението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952D99">
        <w:rPr>
          <w:rFonts w:ascii="Times New Roman" w:hAnsi="Times New Roman" w:cs="Times New Roman"/>
          <w:sz w:val="24"/>
          <w:szCs w:val="24"/>
        </w:rPr>
        <w:t xml:space="preserve">„За възникването на </w:t>
      </w:r>
      <w:r w:rsidR="00952D99" w:rsidRPr="00952D99">
        <w:rPr>
          <w:rFonts w:ascii="Times New Roman" w:hAnsi="Times New Roman" w:cs="Times New Roman"/>
          <w:i/>
          <w:iCs/>
          <w:sz w:val="24"/>
          <w:szCs w:val="24"/>
        </w:rPr>
        <w:t>иснада</w:t>
      </w:r>
      <w:r w:rsidR="00952D99">
        <w:rPr>
          <w:rFonts w:ascii="Times New Roman" w:hAnsi="Times New Roman" w:cs="Times New Roman"/>
          <w:sz w:val="24"/>
          <w:szCs w:val="24"/>
        </w:rPr>
        <w:t xml:space="preserve">“ и „За значението на термина </w:t>
      </w:r>
      <w:r w:rsidR="00952D99" w:rsidRPr="00952D99">
        <w:rPr>
          <w:rFonts w:ascii="Times New Roman" w:hAnsi="Times New Roman" w:cs="Times New Roman"/>
          <w:i/>
          <w:iCs/>
          <w:sz w:val="24"/>
          <w:szCs w:val="24"/>
        </w:rPr>
        <w:t>муттахам</w:t>
      </w:r>
      <w:r w:rsidR="00952D99">
        <w:rPr>
          <w:rFonts w:ascii="Times New Roman" w:hAnsi="Times New Roman" w:cs="Times New Roman"/>
          <w:sz w:val="24"/>
          <w:szCs w:val="24"/>
        </w:rPr>
        <w:t>“.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562B">
        <w:rPr>
          <w:rFonts w:ascii="Times New Roman" w:hAnsi="Times New Roman" w:cs="Times New Roman"/>
          <w:sz w:val="24"/>
          <w:szCs w:val="24"/>
        </w:rPr>
        <w:t xml:space="preserve">Това накърнява </w:t>
      </w:r>
      <w:r w:rsidR="00B6562B" w:rsidRPr="00B6562B">
        <w:rPr>
          <w:rFonts w:ascii="Times New Roman" w:hAnsi="Times New Roman" w:cs="Times New Roman"/>
          <w:sz w:val="24"/>
          <w:szCs w:val="24"/>
        </w:rPr>
        <w:t>формална</w:t>
      </w:r>
      <w:r w:rsidR="00B6562B">
        <w:rPr>
          <w:rFonts w:ascii="Times New Roman" w:hAnsi="Times New Roman" w:cs="Times New Roman"/>
          <w:sz w:val="24"/>
          <w:szCs w:val="24"/>
        </w:rPr>
        <w:t>та</w:t>
      </w:r>
      <w:r w:rsidR="00B6562B" w:rsidRPr="00B6562B">
        <w:rPr>
          <w:rFonts w:ascii="Times New Roman" w:hAnsi="Times New Roman" w:cs="Times New Roman"/>
          <w:sz w:val="24"/>
          <w:szCs w:val="24"/>
        </w:rPr>
        <w:t xml:space="preserve"> монолитност на изследването</w:t>
      </w:r>
      <w:r w:rsidR="00B6562B">
        <w:rPr>
          <w:rFonts w:ascii="Times New Roman" w:hAnsi="Times New Roman" w:cs="Times New Roman"/>
          <w:sz w:val="24"/>
          <w:szCs w:val="24"/>
        </w:rPr>
        <w:t>,</w:t>
      </w:r>
      <w:r w:rsidR="00D1740D">
        <w:rPr>
          <w:rFonts w:ascii="Times New Roman" w:hAnsi="Times New Roman" w:cs="Times New Roman"/>
          <w:sz w:val="24"/>
          <w:szCs w:val="24"/>
        </w:rPr>
        <w:t xml:space="preserve"> </w:t>
      </w:r>
      <w:r w:rsidR="00B6562B">
        <w:rPr>
          <w:rFonts w:ascii="Times New Roman" w:hAnsi="Times New Roman" w:cs="Times New Roman"/>
          <w:sz w:val="24"/>
          <w:szCs w:val="24"/>
        </w:rPr>
        <w:t>старателно демонстрирана</w:t>
      </w:r>
      <w:r w:rsidR="009861B5">
        <w:rPr>
          <w:rFonts w:ascii="Times New Roman" w:hAnsi="Times New Roman" w:cs="Times New Roman"/>
          <w:sz w:val="24"/>
          <w:szCs w:val="24"/>
        </w:rPr>
        <w:t xml:space="preserve"> </w:t>
      </w:r>
      <w:r w:rsidR="00B6562B">
        <w:rPr>
          <w:rFonts w:ascii="Times New Roman" w:hAnsi="Times New Roman" w:cs="Times New Roman"/>
          <w:sz w:val="24"/>
          <w:szCs w:val="24"/>
        </w:rPr>
        <w:t xml:space="preserve">чрез </w:t>
      </w:r>
      <w:r w:rsidR="00952D99">
        <w:rPr>
          <w:rFonts w:ascii="Times New Roman" w:hAnsi="Times New Roman" w:cs="Times New Roman"/>
          <w:sz w:val="24"/>
          <w:szCs w:val="24"/>
        </w:rPr>
        <w:t xml:space="preserve">стриктното </w:t>
      </w:r>
      <w:r w:rsidR="009861B5">
        <w:rPr>
          <w:rFonts w:ascii="Times New Roman" w:hAnsi="Times New Roman" w:cs="Times New Roman"/>
          <w:sz w:val="24"/>
          <w:szCs w:val="24"/>
        </w:rPr>
        <w:t xml:space="preserve">индексиране на подглавите. </w:t>
      </w:r>
      <w:r w:rsidR="003F2B8E">
        <w:rPr>
          <w:rFonts w:ascii="Times New Roman" w:hAnsi="Times New Roman" w:cs="Times New Roman"/>
          <w:sz w:val="24"/>
          <w:szCs w:val="24"/>
        </w:rPr>
        <w:t>М</w:t>
      </w:r>
      <w:r w:rsidR="005351BD">
        <w:rPr>
          <w:rFonts w:ascii="Times New Roman" w:hAnsi="Times New Roman" w:cs="Times New Roman"/>
          <w:sz w:val="24"/>
          <w:szCs w:val="24"/>
        </w:rPr>
        <w:t xml:space="preserve">исля, че би било по-рационално </w:t>
      </w:r>
      <w:r w:rsidR="003F2B8E">
        <w:rPr>
          <w:rFonts w:ascii="Times New Roman" w:hAnsi="Times New Roman" w:cs="Times New Roman"/>
          <w:sz w:val="24"/>
          <w:szCs w:val="24"/>
        </w:rPr>
        <w:t>„отстъпленията“</w:t>
      </w:r>
      <w:r w:rsidR="003F2B8E" w:rsidRPr="003F2B8E">
        <w:rPr>
          <w:rFonts w:ascii="Times New Roman" w:hAnsi="Times New Roman" w:cs="Times New Roman"/>
          <w:sz w:val="24"/>
          <w:szCs w:val="24"/>
        </w:rPr>
        <w:t xml:space="preserve"> </w:t>
      </w:r>
      <w:r w:rsidR="003F2B8E">
        <w:rPr>
          <w:rFonts w:ascii="Times New Roman" w:hAnsi="Times New Roman" w:cs="Times New Roman"/>
          <w:sz w:val="24"/>
          <w:szCs w:val="24"/>
        </w:rPr>
        <w:t xml:space="preserve">да се вместят </w:t>
      </w:r>
      <w:r w:rsidR="005351BD">
        <w:rPr>
          <w:rFonts w:ascii="Times New Roman" w:hAnsi="Times New Roman" w:cs="Times New Roman"/>
          <w:sz w:val="24"/>
          <w:szCs w:val="24"/>
        </w:rPr>
        <w:t>в уводната част</w:t>
      </w:r>
      <w:r w:rsidR="003F2B8E">
        <w:rPr>
          <w:rFonts w:ascii="Times New Roman" w:hAnsi="Times New Roman" w:cs="Times New Roman"/>
          <w:sz w:val="24"/>
          <w:szCs w:val="24"/>
        </w:rPr>
        <w:t>, където</w:t>
      </w:r>
      <w:r w:rsidR="005351BD">
        <w:rPr>
          <w:rFonts w:ascii="Times New Roman" w:hAnsi="Times New Roman" w:cs="Times New Roman"/>
          <w:sz w:val="24"/>
          <w:szCs w:val="24"/>
        </w:rPr>
        <w:t xml:space="preserve"> би </w:t>
      </w:r>
      <w:r w:rsidR="00DD68A4">
        <w:rPr>
          <w:rFonts w:ascii="Times New Roman" w:hAnsi="Times New Roman" w:cs="Times New Roman"/>
          <w:sz w:val="24"/>
          <w:szCs w:val="24"/>
        </w:rPr>
        <w:t>трябвало</w:t>
      </w:r>
      <w:r w:rsidR="005351BD">
        <w:rPr>
          <w:rFonts w:ascii="Times New Roman" w:hAnsi="Times New Roman" w:cs="Times New Roman"/>
          <w:sz w:val="24"/>
          <w:szCs w:val="24"/>
        </w:rPr>
        <w:t xml:space="preserve"> да се </w:t>
      </w:r>
      <w:r w:rsidR="00DD68A4">
        <w:rPr>
          <w:rFonts w:ascii="Times New Roman" w:hAnsi="Times New Roman" w:cs="Times New Roman"/>
          <w:sz w:val="24"/>
          <w:szCs w:val="24"/>
        </w:rPr>
        <w:t xml:space="preserve">коментират, макар и накратко, </w:t>
      </w:r>
      <w:r w:rsidR="00FF7587">
        <w:rPr>
          <w:rFonts w:ascii="Times New Roman" w:hAnsi="Times New Roman" w:cs="Times New Roman"/>
          <w:sz w:val="24"/>
          <w:szCs w:val="24"/>
        </w:rPr>
        <w:t xml:space="preserve">методите и </w:t>
      </w:r>
      <w:r w:rsidR="005351BD">
        <w:rPr>
          <w:rFonts w:ascii="Times New Roman" w:hAnsi="Times New Roman" w:cs="Times New Roman"/>
          <w:sz w:val="24"/>
          <w:szCs w:val="24"/>
        </w:rPr>
        <w:t xml:space="preserve">термините в </w:t>
      </w:r>
      <w:r w:rsidR="00B6562B">
        <w:rPr>
          <w:rFonts w:ascii="Times New Roman" w:hAnsi="Times New Roman" w:cs="Times New Roman"/>
          <w:sz w:val="24"/>
          <w:szCs w:val="24"/>
        </w:rPr>
        <w:t>мюсюлманската наука</w:t>
      </w:r>
      <w:r w:rsidR="005351BD">
        <w:rPr>
          <w:rFonts w:ascii="Times New Roman" w:hAnsi="Times New Roman" w:cs="Times New Roman"/>
          <w:sz w:val="24"/>
          <w:szCs w:val="24"/>
        </w:rPr>
        <w:t xml:space="preserve"> за хадисите, за чието съществуване българският читател </w:t>
      </w:r>
      <w:r w:rsidR="00FF7587">
        <w:rPr>
          <w:rFonts w:ascii="Times New Roman" w:hAnsi="Times New Roman" w:cs="Times New Roman"/>
          <w:sz w:val="24"/>
          <w:szCs w:val="24"/>
        </w:rPr>
        <w:t>едва ли</w:t>
      </w:r>
      <w:r w:rsidR="005351BD">
        <w:rPr>
          <w:rFonts w:ascii="Times New Roman" w:hAnsi="Times New Roman" w:cs="Times New Roman"/>
          <w:sz w:val="24"/>
          <w:szCs w:val="24"/>
        </w:rPr>
        <w:t xml:space="preserve"> подозира.   </w:t>
      </w:r>
      <w:r w:rsidR="003307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5970" w:rsidRDefault="00826051" w:rsidP="00367F83">
      <w:pPr>
        <w:spacing w:after="0"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Доц. Павлович несъмнено познава отлично класическата хадисна теория, за която</w:t>
      </w:r>
      <w:r w:rsidR="009E1657">
        <w:rPr>
          <w:rFonts w:ascii="Times New Roman" w:hAnsi="Times New Roman" w:cs="Times New Roman"/>
          <w:sz w:val="24"/>
          <w:szCs w:val="24"/>
        </w:rPr>
        <w:t xml:space="preserve"> обаче</w:t>
      </w:r>
      <w:r>
        <w:rPr>
          <w:rFonts w:ascii="Times New Roman" w:hAnsi="Times New Roman" w:cs="Times New Roman"/>
          <w:sz w:val="24"/>
          <w:szCs w:val="24"/>
        </w:rPr>
        <w:t xml:space="preserve"> споменава </w:t>
      </w:r>
      <w:r w:rsidR="004428F5">
        <w:rPr>
          <w:rFonts w:ascii="Times New Roman" w:hAnsi="Times New Roman" w:cs="Times New Roman"/>
          <w:sz w:val="24"/>
          <w:szCs w:val="24"/>
        </w:rPr>
        <w:t xml:space="preserve">мимоходом поради </w:t>
      </w:r>
      <w:r w:rsidR="009E1657">
        <w:rPr>
          <w:rFonts w:ascii="Times New Roman" w:hAnsi="Times New Roman" w:cs="Times New Roman"/>
          <w:sz w:val="24"/>
          <w:szCs w:val="24"/>
        </w:rPr>
        <w:t>резервираното</w:t>
      </w:r>
      <w:r w:rsidR="004428F5">
        <w:rPr>
          <w:rFonts w:ascii="Times New Roman" w:hAnsi="Times New Roman" w:cs="Times New Roman"/>
          <w:sz w:val="24"/>
          <w:szCs w:val="24"/>
        </w:rPr>
        <w:t xml:space="preserve"> си отношение към нея</w:t>
      </w:r>
      <w:r w:rsidR="009E1657">
        <w:rPr>
          <w:rFonts w:ascii="Times New Roman" w:hAnsi="Times New Roman" w:cs="Times New Roman"/>
          <w:sz w:val="24"/>
          <w:szCs w:val="24"/>
        </w:rPr>
        <w:t xml:space="preserve">: „Традиционният анализ на </w:t>
      </w:r>
      <w:r w:rsidR="009E1657" w:rsidRPr="009E1657">
        <w:rPr>
          <w:rFonts w:ascii="Times New Roman" w:hAnsi="Times New Roman" w:cs="Times New Roman"/>
          <w:i/>
          <w:iCs/>
          <w:sz w:val="24"/>
          <w:szCs w:val="24"/>
        </w:rPr>
        <w:t>иснāда</w:t>
      </w:r>
      <w:r w:rsidR="009E1657">
        <w:rPr>
          <w:rFonts w:ascii="Times New Roman" w:hAnsi="Times New Roman" w:cs="Times New Roman"/>
          <w:sz w:val="24"/>
          <w:szCs w:val="24"/>
        </w:rPr>
        <w:t xml:space="preserve"> се свежда до повтаряне на процедурата, възприета от средновековните ислямски автори: веригата на позоваванията трябва да бъде ненакърнена, а всяка нейна брънка – представена от заслужаващ доверие разказвач“ </w:t>
      </w:r>
      <w:r w:rsidR="003F2B8E">
        <w:rPr>
          <w:rFonts w:ascii="Times New Roman" w:hAnsi="Times New Roman" w:cs="Times New Roman"/>
          <w:sz w:val="24"/>
          <w:szCs w:val="24"/>
        </w:rPr>
        <w:t xml:space="preserve"> (</w:t>
      </w:r>
      <w:r w:rsidR="009E1657">
        <w:rPr>
          <w:rFonts w:ascii="Times New Roman" w:hAnsi="Times New Roman" w:cs="Times New Roman"/>
          <w:sz w:val="24"/>
          <w:szCs w:val="24"/>
        </w:rPr>
        <w:t>с. 135</w:t>
      </w:r>
      <w:r w:rsidR="003F2B8E">
        <w:rPr>
          <w:rFonts w:ascii="Times New Roman" w:hAnsi="Times New Roman" w:cs="Times New Roman"/>
          <w:sz w:val="24"/>
          <w:szCs w:val="24"/>
        </w:rPr>
        <w:t xml:space="preserve">). </w:t>
      </w:r>
      <w:r w:rsidR="00F94C76">
        <w:rPr>
          <w:rFonts w:ascii="Times New Roman" w:hAnsi="Times New Roman" w:cs="Times New Roman"/>
          <w:sz w:val="24"/>
          <w:szCs w:val="24"/>
        </w:rPr>
        <w:t>Тази лаконична характеристика се допълва п</w:t>
      </w:r>
      <w:r w:rsidR="00E55970">
        <w:rPr>
          <w:rFonts w:ascii="Times New Roman" w:hAnsi="Times New Roman" w:cs="Times New Roman"/>
          <w:sz w:val="24"/>
          <w:szCs w:val="24"/>
        </w:rPr>
        <w:t xml:space="preserve">о-надолу на същата страница </w:t>
      </w:r>
      <w:r w:rsidR="00F94C76">
        <w:rPr>
          <w:rFonts w:ascii="Times New Roman" w:hAnsi="Times New Roman" w:cs="Times New Roman"/>
          <w:sz w:val="24"/>
          <w:szCs w:val="24"/>
        </w:rPr>
        <w:t>с друго категорично обобщение</w:t>
      </w:r>
      <w:r w:rsidR="00E55970">
        <w:rPr>
          <w:rFonts w:ascii="Times New Roman" w:hAnsi="Times New Roman" w:cs="Times New Roman"/>
          <w:sz w:val="24"/>
          <w:szCs w:val="24"/>
        </w:rPr>
        <w:t>: „Изцяло съсредоточена върху формалните критерии за достоверност на съобщителната нишка, класическата иснадна критика нехае за съдържанието (</w:t>
      </w:r>
      <w:r w:rsidR="00E55970" w:rsidRPr="00ED217E">
        <w:rPr>
          <w:rFonts w:ascii="Times New Roman" w:hAnsi="Times New Roman" w:cs="Times New Roman"/>
          <w:i/>
          <w:iCs/>
          <w:sz w:val="24"/>
          <w:szCs w:val="24"/>
        </w:rPr>
        <w:t>матна</w:t>
      </w:r>
      <w:r w:rsidR="00E55970">
        <w:rPr>
          <w:rFonts w:ascii="Times New Roman" w:hAnsi="Times New Roman" w:cs="Times New Roman"/>
          <w:sz w:val="24"/>
          <w:szCs w:val="24"/>
        </w:rPr>
        <w:t xml:space="preserve">) на съобщението“. Ако под такава критика се разбира оценката на мюсюлманските учени, </w:t>
      </w:r>
      <w:r w:rsidR="00F94C76">
        <w:rPr>
          <w:rFonts w:ascii="Times New Roman" w:hAnsi="Times New Roman" w:cs="Times New Roman"/>
          <w:sz w:val="24"/>
          <w:szCs w:val="24"/>
        </w:rPr>
        <w:t>бих възразил, че, н</w:t>
      </w:r>
      <w:r w:rsidR="00E55970">
        <w:rPr>
          <w:rFonts w:ascii="Times New Roman" w:hAnsi="Times New Roman" w:cs="Times New Roman"/>
          <w:sz w:val="24"/>
          <w:szCs w:val="24"/>
        </w:rPr>
        <w:t xml:space="preserve">апротив, при анализа на хадисите задължително се отчита не само иснадът, но и съдържанието </w:t>
      </w:r>
      <w:r w:rsidR="00BB0F33">
        <w:rPr>
          <w:rFonts w:ascii="Times New Roman" w:hAnsi="Times New Roman" w:cs="Times New Roman"/>
          <w:sz w:val="24"/>
          <w:szCs w:val="24"/>
        </w:rPr>
        <w:t>(</w:t>
      </w:r>
      <w:r w:rsidR="00BB0F33" w:rsidRPr="00BB0F33">
        <w:rPr>
          <w:rFonts w:ascii="Times New Roman" w:hAnsi="Times New Roman" w:cs="Times New Roman"/>
          <w:i/>
          <w:iCs/>
          <w:sz w:val="24"/>
          <w:szCs w:val="24"/>
        </w:rPr>
        <w:t>матн</w:t>
      </w:r>
      <w:r w:rsidR="00BB0F33">
        <w:rPr>
          <w:rFonts w:ascii="Times New Roman" w:hAnsi="Times New Roman" w:cs="Times New Roman"/>
          <w:sz w:val="24"/>
          <w:szCs w:val="24"/>
        </w:rPr>
        <w:t xml:space="preserve">) </w:t>
      </w:r>
      <w:r w:rsidR="00E55970">
        <w:rPr>
          <w:rFonts w:ascii="Times New Roman" w:hAnsi="Times New Roman" w:cs="Times New Roman"/>
          <w:sz w:val="24"/>
          <w:szCs w:val="24"/>
        </w:rPr>
        <w:t xml:space="preserve">на текста. </w:t>
      </w:r>
    </w:p>
    <w:p w:rsidR="00C8389B" w:rsidRDefault="009E1657" w:rsidP="00056C7B">
      <w:pPr>
        <w:spacing w:after="0"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Изследването би </w:t>
      </w:r>
      <w:r w:rsidR="00C8389B">
        <w:rPr>
          <w:rFonts w:ascii="Times New Roman" w:hAnsi="Times New Roman" w:cs="Times New Roman"/>
          <w:sz w:val="24"/>
          <w:szCs w:val="24"/>
        </w:rPr>
        <w:t>разгърнало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389B">
        <w:rPr>
          <w:rFonts w:ascii="Times New Roman" w:hAnsi="Times New Roman" w:cs="Times New Roman"/>
          <w:sz w:val="24"/>
          <w:szCs w:val="24"/>
        </w:rPr>
        <w:t>полемичната си убедителност, ако преодолее подобни повърхностни представи и се впусне в сериозна критика на мюсюлманската хадисна теория</w:t>
      </w:r>
      <w:r w:rsidR="00391169">
        <w:rPr>
          <w:rFonts w:ascii="Times New Roman" w:hAnsi="Times New Roman" w:cs="Times New Roman"/>
          <w:sz w:val="24"/>
          <w:szCs w:val="24"/>
        </w:rPr>
        <w:t xml:space="preserve">, която </w:t>
      </w:r>
      <w:r w:rsidR="00E55970">
        <w:rPr>
          <w:rFonts w:ascii="Times New Roman" w:hAnsi="Times New Roman" w:cs="Times New Roman"/>
          <w:sz w:val="24"/>
          <w:szCs w:val="24"/>
        </w:rPr>
        <w:t xml:space="preserve">предоставя материал за </w:t>
      </w:r>
      <w:r w:rsidR="00DD68A4">
        <w:rPr>
          <w:rFonts w:ascii="Times New Roman" w:hAnsi="Times New Roman" w:cs="Times New Roman"/>
          <w:sz w:val="24"/>
          <w:szCs w:val="24"/>
        </w:rPr>
        <w:t>скептични интерпретации</w:t>
      </w:r>
      <w:r w:rsidR="00E55970">
        <w:rPr>
          <w:rFonts w:ascii="Times New Roman" w:hAnsi="Times New Roman" w:cs="Times New Roman"/>
          <w:sz w:val="24"/>
          <w:szCs w:val="24"/>
        </w:rPr>
        <w:t xml:space="preserve"> не само на западните ориенталисти, но </w:t>
      </w:r>
      <w:r w:rsidR="00391169">
        <w:rPr>
          <w:rFonts w:ascii="Times New Roman" w:hAnsi="Times New Roman" w:cs="Times New Roman"/>
          <w:sz w:val="24"/>
          <w:szCs w:val="24"/>
        </w:rPr>
        <w:t xml:space="preserve">поражда </w:t>
      </w:r>
      <w:r w:rsidR="00EC4C20">
        <w:rPr>
          <w:rFonts w:ascii="Times New Roman" w:hAnsi="Times New Roman" w:cs="Times New Roman"/>
          <w:sz w:val="24"/>
          <w:szCs w:val="24"/>
        </w:rPr>
        <w:t xml:space="preserve">също </w:t>
      </w:r>
      <w:r w:rsidR="00F94C76">
        <w:rPr>
          <w:rFonts w:ascii="Times New Roman" w:hAnsi="Times New Roman" w:cs="Times New Roman"/>
          <w:sz w:val="24"/>
          <w:szCs w:val="24"/>
        </w:rPr>
        <w:t>остри</w:t>
      </w:r>
      <w:r w:rsidR="00391169">
        <w:rPr>
          <w:rFonts w:ascii="Times New Roman" w:hAnsi="Times New Roman" w:cs="Times New Roman"/>
          <w:sz w:val="24"/>
          <w:szCs w:val="24"/>
        </w:rPr>
        <w:t xml:space="preserve"> </w:t>
      </w:r>
      <w:r w:rsidR="00EC4C20">
        <w:rPr>
          <w:rFonts w:ascii="Times New Roman" w:hAnsi="Times New Roman" w:cs="Times New Roman"/>
          <w:sz w:val="24"/>
          <w:szCs w:val="24"/>
        </w:rPr>
        <w:t xml:space="preserve">реакции </w:t>
      </w:r>
      <w:r w:rsidR="00F94C76">
        <w:rPr>
          <w:rFonts w:ascii="Times New Roman" w:hAnsi="Times New Roman" w:cs="Times New Roman"/>
          <w:sz w:val="24"/>
          <w:szCs w:val="24"/>
        </w:rPr>
        <w:t>сред</w:t>
      </w:r>
      <w:r w:rsidR="00391169">
        <w:rPr>
          <w:rFonts w:ascii="Times New Roman" w:hAnsi="Times New Roman" w:cs="Times New Roman"/>
          <w:sz w:val="24"/>
          <w:szCs w:val="24"/>
        </w:rPr>
        <w:t xml:space="preserve"> собствените си авторитети</w:t>
      </w:r>
      <w:r w:rsidR="00C8389B">
        <w:rPr>
          <w:rFonts w:ascii="Times New Roman" w:hAnsi="Times New Roman" w:cs="Times New Roman"/>
          <w:sz w:val="24"/>
          <w:szCs w:val="24"/>
        </w:rPr>
        <w:t xml:space="preserve">. </w:t>
      </w:r>
      <w:r w:rsidR="00305C10">
        <w:rPr>
          <w:rFonts w:ascii="Times New Roman" w:hAnsi="Times New Roman" w:cs="Times New Roman"/>
          <w:sz w:val="24"/>
          <w:szCs w:val="24"/>
        </w:rPr>
        <w:t xml:space="preserve">Акцент в </w:t>
      </w:r>
      <w:r w:rsidR="00DD68A4">
        <w:rPr>
          <w:rFonts w:ascii="Times New Roman" w:hAnsi="Times New Roman" w:cs="Times New Roman"/>
          <w:sz w:val="24"/>
          <w:szCs w:val="24"/>
        </w:rPr>
        <w:t xml:space="preserve">тази </w:t>
      </w:r>
      <w:r w:rsidR="00BB0F33">
        <w:rPr>
          <w:rFonts w:ascii="Times New Roman" w:hAnsi="Times New Roman" w:cs="Times New Roman"/>
          <w:sz w:val="24"/>
          <w:szCs w:val="24"/>
        </w:rPr>
        <w:t>теория</w:t>
      </w:r>
      <w:r w:rsidR="00305C10">
        <w:rPr>
          <w:rFonts w:ascii="Times New Roman" w:hAnsi="Times New Roman" w:cs="Times New Roman"/>
          <w:sz w:val="24"/>
          <w:szCs w:val="24"/>
        </w:rPr>
        <w:t xml:space="preserve"> се поставя </w:t>
      </w:r>
      <w:r w:rsidR="00C8389B">
        <w:rPr>
          <w:rFonts w:ascii="Times New Roman" w:hAnsi="Times New Roman" w:cs="Times New Roman"/>
          <w:sz w:val="24"/>
          <w:szCs w:val="24"/>
        </w:rPr>
        <w:t>както</w:t>
      </w:r>
      <w:r w:rsidR="00305C10">
        <w:rPr>
          <w:rFonts w:ascii="Times New Roman" w:hAnsi="Times New Roman" w:cs="Times New Roman"/>
          <w:sz w:val="24"/>
          <w:szCs w:val="24"/>
        </w:rPr>
        <w:t xml:space="preserve"> върху качествата на разказвачите, </w:t>
      </w:r>
      <w:r w:rsidR="00C8389B">
        <w:rPr>
          <w:rFonts w:ascii="Times New Roman" w:hAnsi="Times New Roman" w:cs="Times New Roman"/>
          <w:sz w:val="24"/>
          <w:szCs w:val="24"/>
        </w:rPr>
        <w:t>така и най-вече</w:t>
      </w:r>
      <w:r w:rsidR="00305C10">
        <w:rPr>
          <w:rFonts w:ascii="Times New Roman" w:hAnsi="Times New Roman" w:cs="Times New Roman"/>
          <w:sz w:val="24"/>
          <w:szCs w:val="24"/>
        </w:rPr>
        <w:t xml:space="preserve"> върху правдоподобността и валидността на</w:t>
      </w:r>
      <w:r w:rsidR="00C8389B">
        <w:rPr>
          <w:rFonts w:ascii="Times New Roman" w:hAnsi="Times New Roman" w:cs="Times New Roman"/>
          <w:sz w:val="24"/>
          <w:szCs w:val="24"/>
        </w:rPr>
        <w:t xml:space="preserve"> предаваните от тях сведения</w:t>
      </w:r>
      <w:r w:rsidR="00305C10">
        <w:rPr>
          <w:rFonts w:ascii="Times New Roman" w:hAnsi="Times New Roman" w:cs="Times New Roman"/>
          <w:sz w:val="24"/>
          <w:szCs w:val="24"/>
        </w:rPr>
        <w:t xml:space="preserve">, които се </w:t>
      </w:r>
      <w:r w:rsidR="00ED217E">
        <w:rPr>
          <w:rFonts w:ascii="Times New Roman" w:hAnsi="Times New Roman" w:cs="Times New Roman"/>
          <w:sz w:val="24"/>
          <w:szCs w:val="24"/>
        </w:rPr>
        <w:t>класифицират</w:t>
      </w:r>
      <w:r w:rsidR="00305C10">
        <w:rPr>
          <w:rFonts w:ascii="Times New Roman" w:hAnsi="Times New Roman" w:cs="Times New Roman"/>
          <w:sz w:val="24"/>
          <w:szCs w:val="24"/>
        </w:rPr>
        <w:t xml:space="preserve"> по важност, за да се посочи степента </w:t>
      </w:r>
      <w:r w:rsidR="00C8389B">
        <w:rPr>
          <w:rFonts w:ascii="Times New Roman" w:hAnsi="Times New Roman" w:cs="Times New Roman"/>
          <w:sz w:val="24"/>
          <w:szCs w:val="24"/>
        </w:rPr>
        <w:t xml:space="preserve">им </w:t>
      </w:r>
      <w:r w:rsidR="00305C10">
        <w:rPr>
          <w:rFonts w:ascii="Times New Roman" w:hAnsi="Times New Roman" w:cs="Times New Roman"/>
          <w:sz w:val="24"/>
          <w:szCs w:val="24"/>
        </w:rPr>
        <w:t xml:space="preserve">на </w:t>
      </w:r>
      <w:r w:rsidR="00305C10" w:rsidRPr="0012708B">
        <w:rPr>
          <w:rFonts w:ascii="Times New Roman" w:hAnsi="Times New Roman" w:cs="Times New Roman"/>
          <w:sz w:val="24"/>
          <w:szCs w:val="24"/>
        </w:rPr>
        <w:t>задължителност</w:t>
      </w:r>
      <w:r w:rsidR="00305C10">
        <w:rPr>
          <w:rFonts w:ascii="Times New Roman" w:hAnsi="Times New Roman" w:cs="Times New Roman"/>
          <w:sz w:val="24"/>
          <w:szCs w:val="24"/>
        </w:rPr>
        <w:t xml:space="preserve">. По тази причина сборниците с хадиси </w:t>
      </w:r>
      <w:r w:rsidR="00EA34CC">
        <w:rPr>
          <w:rFonts w:ascii="Times New Roman" w:hAnsi="Times New Roman" w:cs="Times New Roman"/>
          <w:sz w:val="24"/>
          <w:szCs w:val="24"/>
        </w:rPr>
        <w:t xml:space="preserve">от типа </w:t>
      </w:r>
      <w:r w:rsidR="00EA34CC" w:rsidRPr="00EA34CC">
        <w:rPr>
          <w:rFonts w:ascii="Times New Roman" w:hAnsi="Times New Roman" w:cs="Times New Roman"/>
          <w:i/>
          <w:iCs/>
          <w:sz w:val="24"/>
          <w:szCs w:val="24"/>
        </w:rPr>
        <w:t>сунан</w:t>
      </w:r>
      <w:r w:rsidR="00EA34CC">
        <w:rPr>
          <w:rFonts w:ascii="Times New Roman" w:hAnsi="Times New Roman" w:cs="Times New Roman"/>
          <w:sz w:val="24"/>
          <w:szCs w:val="24"/>
        </w:rPr>
        <w:t xml:space="preserve"> </w:t>
      </w:r>
      <w:r w:rsidR="00331AC1">
        <w:rPr>
          <w:rFonts w:ascii="Times New Roman" w:hAnsi="Times New Roman" w:cs="Times New Roman"/>
          <w:sz w:val="24"/>
          <w:szCs w:val="24"/>
        </w:rPr>
        <w:t xml:space="preserve">например </w:t>
      </w:r>
      <w:r w:rsidR="00305C10">
        <w:rPr>
          <w:rFonts w:ascii="Times New Roman" w:hAnsi="Times New Roman" w:cs="Times New Roman"/>
          <w:sz w:val="24"/>
          <w:szCs w:val="24"/>
        </w:rPr>
        <w:t xml:space="preserve">се структурират тематично в съответствие с „опорите“ </w:t>
      </w:r>
      <w:r w:rsidR="00EC4C20">
        <w:rPr>
          <w:rFonts w:ascii="Times New Roman" w:hAnsi="Times New Roman" w:cs="Times New Roman"/>
          <w:sz w:val="24"/>
          <w:szCs w:val="24"/>
        </w:rPr>
        <w:t xml:space="preserve">и религиозните предписания </w:t>
      </w:r>
      <w:r w:rsidR="00305C10">
        <w:rPr>
          <w:rFonts w:ascii="Times New Roman" w:hAnsi="Times New Roman" w:cs="Times New Roman"/>
          <w:sz w:val="24"/>
          <w:szCs w:val="24"/>
        </w:rPr>
        <w:t xml:space="preserve">на исляма и някои текстове се повтарят в различни раздели, нерядко – в различни варианти с различен иснад. </w:t>
      </w:r>
      <w:r w:rsidR="00EA34CC">
        <w:rPr>
          <w:rFonts w:ascii="Times New Roman" w:hAnsi="Times New Roman" w:cs="Times New Roman"/>
          <w:sz w:val="24"/>
          <w:szCs w:val="24"/>
        </w:rPr>
        <w:t xml:space="preserve">Други групи сборници се организират </w:t>
      </w:r>
      <w:r w:rsidR="00331AC1">
        <w:rPr>
          <w:rFonts w:ascii="Times New Roman" w:hAnsi="Times New Roman" w:cs="Times New Roman"/>
          <w:sz w:val="24"/>
          <w:szCs w:val="24"/>
        </w:rPr>
        <w:t>по друг</w:t>
      </w:r>
      <w:r w:rsidR="00EC4C20">
        <w:rPr>
          <w:rFonts w:ascii="Times New Roman" w:hAnsi="Times New Roman" w:cs="Times New Roman"/>
          <w:sz w:val="24"/>
          <w:szCs w:val="24"/>
        </w:rPr>
        <w:t>и</w:t>
      </w:r>
      <w:r w:rsidR="00331AC1">
        <w:rPr>
          <w:rFonts w:ascii="Times New Roman" w:hAnsi="Times New Roman" w:cs="Times New Roman"/>
          <w:sz w:val="24"/>
          <w:szCs w:val="24"/>
        </w:rPr>
        <w:t xml:space="preserve"> принцип</w:t>
      </w:r>
      <w:r w:rsidR="00EC4C20">
        <w:rPr>
          <w:rFonts w:ascii="Times New Roman" w:hAnsi="Times New Roman" w:cs="Times New Roman"/>
          <w:sz w:val="24"/>
          <w:szCs w:val="24"/>
        </w:rPr>
        <w:t>и</w:t>
      </w:r>
      <w:r w:rsidR="00331AC1">
        <w:rPr>
          <w:rFonts w:ascii="Times New Roman" w:hAnsi="Times New Roman" w:cs="Times New Roman"/>
          <w:sz w:val="24"/>
          <w:szCs w:val="24"/>
        </w:rPr>
        <w:t>. От полза</w:t>
      </w:r>
      <w:r w:rsidR="000825AA">
        <w:rPr>
          <w:rFonts w:ascii="Times New Roman" w:hAnsi="Times New Roman" w:cs="Times New Roman"/>
          <w:sz w:val="24"/>
          <w:szCs w:val="24"/>
        </w:rPr>
        <w:t xml:space="preserve"> в подкрепа или </w:t>
      </w:r>
      <w:r w:rsidR="005103A2">
        <w:rPr>
          <w:rFonts w:ascii="Times New Roman" w:hAnsi="Times New Roman" w:cs="Times New Roman"/>
          <w:sz w:val="24"/>
          <w:szCs w:val="24"/>
        </w:rPr>
        <w:t xml:space="preserve">за </w:t>
      </w:r>
      <w:r w:rsidR="000825AA">
        <w:rPr>
          <w:rFonts w:ascii="Times New Roman" w:hAnsi="Times New Roman" w:cs="Times New Roman"/>
          <w:sz w:val="24"/>
          <w:szCs w:val="24"/>
        </w:rPr>
        <w:t>балансиране на скептицизма би бил и анализът на</w:t>
      </w:r>
      <w:r w:rsidR="00331AC1">
        <w:rPr>
          <w:rFonts w:ascii="Times New Roman" w:hAnsi="Times New Roman" w:cs="Times New Roman"/>
          <w:sz w:val="24"/>
          <w:szCs w:val="24"/>
        </w:rPr>
        <w:t xml:space="preserve"> </w:t>
      </w:r>
      <w:r w:rsidR="00476077">
        <w:rPr>
          <w:rFonts w:ascii="Times New Roman" w:hAnsi="Times New Roman" w:cs="Times New Roman"/>
          <w:sz w:val="24"/>
          <w:szCs w:val="24"/>
        </w:rPr>
        <w:t>сборници</w:t>
      </w:r>
      <w:r w:rsidR="00331AC1">
        <w:rPr>
          <w:rFonts w:ascii="Times New Roman" w:hAnsi="Times New Roman" w:cs="Times New Roman"/>
          <w:sz w:val="24"/>
          <w:szCs w:val="24"/>
        </w:rPr>
        <w:t xml:space="preserve"> с хадиси от рода на </w:t>
      </w:r>
      <w:r w:rsidR="00331AC1" w:rsidRPr="00331AC1">
        <w:rPr>
          <w:rFonts w:ascii="Times New Roman" w:hAnsi="Times New Roman" w:cs="Times New Roman"/>
          <w:i/>
          <w:iCs/>
          <w:sz w:val="24"/>
          <w:szCs w:val="24"/>
        </w:rPr>
        <w:t>Ал-мустадрак аля-с-сахихайн</w:t>
      </w:r>
      <w:r w:rsidR="00331AC1">
        <w:rPr>
          <w:rFonts w:ascii="Times New Roman" w:hAnsi="Times New Roman" w:cs="Times New Roman"/>
          <w:sz w:val="24"/>
          <w:szCs w:val="24"/>
        </w:rPr>
        <w:t xml:space="preserve"> на ан-Нисабури, </w:t>
      </w:r>
      <w:r w:rsidR="00331AC1" w:rsidRPr="00331AC1">
        <w:rPr>
          <w:rFonts w:ascii="Times New Roman" w:hAnsi="Times New Roman" w:cs="Times New Roman"/>
          <w:i/>
          <w:iCs/>
          <w:sz w:val="24"/>
          <w:szCs w:val="24"/>
        </w:rPr>
        <w:t>Ал-Мустахрадж</w:t>
      </w:r>
      <w:r w:rsidR="00331AC1">
        <w:rPr>
          <w:rFonts w:ascii="Times New Roman" w:hAnsi="Times New Roman" w:cs="Times New Roman"/>
          <w:sz w:val="24"/>
          <w:szCs w:val="24"/>
        </w:rPr>
        <w:t xml:space="preserve"> </w:t>
      </w:r>
      <w:r w:rsidR="000825AA">
        <w:rPr>
          <w:rFonts w:ascii="Times New Roman" w:hAnsi="Times New Roman" w:cs="Times New Roman"/>
          <w:sz w:val="24"/>
          <w:szCs w:val="24"/>
        </w:rPr>
        <w:t xml:space="preserve">(ал-Исмаили, ал-Исфараини, ал-Асбахани и др.) </w:t>
      </w:r>
      <w:r w:rsidR="00331AC1">
        <w:rPr>
          <w:rFonts w:ascii="Times New Roman" w:hAnsi="Times New Roman" w:cs="Times New Roman"/>
          <w:sz w:val="24"/>
          <w:szCs w:val="24"/>
        </w:rPr>
        <w:t xml:space="preserve">и т.н. </w:t>
      </w:r>
      <w:r w:rsidR="005A05E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Съществуват и хадиси, определени като </w:t>
      </w:r>
      <w:r w:rsidR="005A05EB" w:rsidRPr="005A05EB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муттафак алейхи</w:t>
      </w:r>
      <w:r w:rsidR="005A05E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които се приемат и от ал-Бухари, и от Муслим (общо 2317). </w:t>
      </w:r>
      <w:r w:rsidR="005103A2">
        <w:rPr>
          <w:rFonts w:ascii="Times New Roman" w:eastAsia="Times New Roman" w:hAnsi="Times New Roman" w:cs="Times New Roman"/>
          <w:sz w:val="24"/>
          <w:szCs w:val="24"/>
          <w:lang w:eastAsia="tr-TR"/>
        </w:rPr>
        <w:t>Употребява се</w:t>
      </w:r>
      <w:r w:rsidR="005A05E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и </w:t>
      </w:r>
      <w:r w:rsidR="005103A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терминът за </w:t>
      </w:r>
      <w:r w:rsidR="005A05E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хадис </w:t>
      </w:r>
      <w:r w:rsidR="005A05EB" w:rsidRPr="005A05EB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хасан сахих</w:t>
      </w:r>
      <w:r w:rsidR="005103A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</w:t>
      </w:r>
      <w:r w:rsidR="005A05EB">
        <w:rPr>
          <w:rFonts w:ascii="Times New Roman" w:eastAsia="Times New Roman" w:hAnsi="Times New Roman" w:cs="Times New Roman"/>
          <w:sz w:val="24"/>
          <w:szCs w:val="24"/>
          <w:lang w:eastAsia="tr-TR"/>
        </w:rPr>
        <w:t>главно от ат-Тирмизи</w:t>
      </w:r>
      <w:r w:rsidR="005103A2">
        <w:rPr>
          <w:rFonts w:ascii="Times New Roman" w:eastAsia="Times New Roman" w:hAnsi="Times New Roman" w:cs="Times New Roman"/>
          <w:sz w:val="24"/>
          <w:szCs w:val="24"/>
          <w:lang w:eastAsia="tr-TR"/>
        </w:rPr>
        <w:t>)</w:t>
      </w:r>
      <w:r w:rsidR="005A05E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r w:rsidR="00BB0F33">
        <w:rPr>
          <w:rFonts w:ascii="Times New Roman" w:hAnsi="Times New Roman" w:cs="Times New Roman"/>
          <w:sz w:val="24"/>
          <w:szCs w:val="24"/>
        </w:rPr>
        <w:t xml:space="preserve">Тук трябва да се уточни, че монографията анализира само сунитската хадисна традиция. </w:t>
      </w:r>
      <w:r w:rsidR="00056C7B">
        <w:rPr>
          <w:rFonts w:ascii="Times New Roman" w:hAnsi="Times New Roman" w:cs="Times New Roman"/>
          <w:sz w:val="24"/>
          <w:szCs w:val="24"/>
        </w:rPr>
        <w:t>Спецификата на ш</w:t>
      </w:r>
      <w:r w:rsidR="00BB0F33">
        <w:rPr>
          <w:rFonts w:ascii="Times New Roman" w:hAnsi="Times New Roman" w:cs="Times New Roman"/>
          <w:sz w:val="24"/>
          <w:szCs w:val="24"/>
        </w:rPr>
        <w:t>иитските предания и методи на оценяване остават извън об</w:t>
      </w:r>
      <w:r w:rsidR="00476077">
        <w:rPr>
          <w:rFonts w:ascii="Times New Roman" w:hAnsi="Times New Roman" w:cs="Times New Roman"/>
          <w:sz w:val="24"/>
          <w:szCs w:val="24"/>
        </w:rPr>
        <w:t>сег</w:t>
      </w:r>
      <w:r w:rsidR="00BB0F33">
        <w:rPr>
          <w:rFonts w:ascii="Times New Roman" w:hAnsi="Times New Roman" w:cs="Times New Roman"/>
          <w:sz w:val="24"/>
          <w:szCs w:val="24"/>
        </w:rPr>
        <w:t>а на автора.</w:t>
      </w:r>
      <w:r w:rsidR="000825AA">
        <w:rPr>
          <w:rFonts w:ascii="Times New Roman" w:hAnsi="Times New Roman" w:cs="Times New Roman"/>
          <w:sz w:val="24"/>
          <w:szCs w:val="24"/>
        </w:rPr>
        <w:t xml:space="preserve"> Ясно е, че </w:t>
      </w:r>
      <w:r w:rsidR="000938CE">
        <w:rPr>
          <w:rFonts w:ascii="Times New Roman" w:hAnsi="Times New Roman" w:cs="Times New Roman"/>
          <w:sz w:val="24"/>
          <w:szCs w:val="24"/>
        </w:rPr>
        <w:t xml:space="preserve">глобални </w:t>
      </w:r>
      <w:r w:rsidR="000825AA">
        <w:rPr>
          <w:rFonts w:ascii="Times New Roman" w:hAnsi="Times New Roman" w:cs="Times New Roman"/>
          <w:sz w:val="24"/>
          <w:szCs w:val="24"/>
        </w:rPr>
        <w:t>обобщения</w:t>
      </w:r>
      <w:r w:rsidR="005A05EB">
        <w:rPr>
          <w:rFonts w:ascii="Times New Roman" w:hAnsi="Times New Roman" w:cs="Times New Roman"/>
          <w:sz w:val="24"/>
          <w:szCs w:val="24"/>
        </w:rPr>
        <w:t xml:space="preserve">, колкото и да се опират на </w:t>
      </w:r>
      <w:r w:rsidR="00EC4C20">
        <w:rPr>
          <w:rFonts w:ascii="Times New Roman" w:hAnsi="Times New Roman" w:cs="Times New Roman"/>
          <w:sz w:val="24"/>
          <w:szCs w:val="24"/>
        </w:rPr>
        <w:t>солидни</w:t>
      </w:r>
      <w:r w:rsidR="005A05EB">
        <w:rPr>
          <w:rFonts w:ascii="Times New Roman" w:hAnsi="Times New Roman" w:cs="Times New Roman"/>
          <w:sz w:val="24"/>
          <w:szCs w:val="24"/>
        </w:rPr>
        <w:t xml:space="preserve"> аргументи,</w:t>
      </w:r>
      <w:r w:rsidR="000825AA">
        <w:rPr>
          <w:rFonts w:ascii="Times New Roman" w:hAnsi="Times New Roman" w:cs="Times New Roman"/>
          <w:sz w:val="24"/>
          <w:szCs w:val="24"/>
        </w:rPr>
        <w:t xml:space="preserve"> не могат да отразят </w:t>
      </w:r>
      <w:r w:rsidR="00EC4C20">
        <w:rPr>
          <w:rFonts w:ascii="Times New Roman" w:hAnsi="Times New Roman" w:cs="Times New Roman"/>
          <w:sz w:val="24"/>
          <w:szCs w:val="24"/>
        </w:rPr>
        <w:t>многоаспектната сложност</w:t>
      </w:r>
      <w:r w:rsidR="000825AA">
        <w:rPr>
          <w:rFonts w:ascii="Times New Roman" w:hAnsi="Times New Roman" w:cs="Times New Roman"/>
          <w:sz w:val="24"/>
          <w:szCs w:val="24"/>
        </w:rPr>
        <w:t xml:space="preserve"> на проблема</w:t>
      </w:r>
      <w:r w:rsidR="00EC4C20">
        <w:rPr>
          <w:rFonts w:ascii="Times New Roman" w:hAnsi="Times New Roman" w:cs="Times New Roman"/>
          <w:sz w:val="24"/>
          <w:szCs w:val="24"/>
        </w:rPr>
        <w:t xml:space="preserve"> и спецификата на масивите от извори</w:t>
      </w:r>
      <w:r w:rsidR="000825A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103A2" w:rsidRDefault="00305C10" w:rsidP="005103A2">
      <w:pPr>
        <w:spacing w:after="0"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Без да се впускам в подробности, ще подчертая, че от гледна точка на автентичността, т.е. на правната им стойност, </w:t>
      </w:r>
      <w:r w:rsidR="00C8389B">
        <w:rPr>
          <w:rFonts w:ascii="Times New Roman" w:hAnsi="Times New Roman" w:cs="Times New Roman"/>
          <w:sz w:val="24"/>
          <w:szCs w:val="24"/>
        </w:rPr>
        <w:t>известията (</w:t>
      </w:r>
      <w:r w:rsidR="00C8389B" w:rsidRPr="000825AA">
        <w:rPr>
          <w:rFonts w:ascii="Times New Roman" w:hAnsi="Times New Roman" w:cs="Times New Roman"/>
          <w:i/>
          <w:iCs/>
          <w:sz w:val="24"/>
          <w:szCs w:val="24"/>
        </w:rPr>
        <w:t>ахбар</w:t>
      </w:r>
      <w:r w:rsidR="00C8389B">
        <w:rPr>
          <w:rFonts w:ascii="Times New Roman" w:hAnsi="Times New Roman" w:cs="Times New Roman"/>
          <w:sz w:val="24"/>
          <w:szCs w:val="24"/>
        </w:rPr>
        <w:t>), включително и хадисите,</w:t>
      </w:r>
      <w:r>
        <w:rPr>
          <w:rFonts w:ascii="Times New Roman" w:hAnsi="Times New Roman" w:cs="Times New Roman"/>
          <w:sz w:val="24"/>
          <w:szCs w:val="24"/>
        </w:rPr>
        <w:t xml:space="preserve"> се поделят на приемливи (</w:t>
      </w:r>
      <w:r w:rsidRPr="00E52EA1">
        <w:rPr>
          <w:rFonts w:ascii="Times New Roman" w:hAnsi="Times New Roman" w:cs="Times New Roman"/>
          <w:i/>
          <w:iCs/>
          <w:sz w:val="24"/>
          <w:szCs w:val="24"/>
        </w:rPr>
        <w:t>макбул</w:t>
      </w:r>
      <w:r>
        <w:rPr>
          <w:rFonts w:ascii="Times New Roman" w:hAnsi="Times New Roman" w:cs="Times New Roman"/>
          <w:sz w:val="24"/>
          <w:szCs w:val="24"/>
        </w:rPr>
        <w:t>), отхвърлени (</w:t>
      </w:r>
      <w:r w:rsidRPr="00E52EA1">
        <w:rPr>
          <w:rFonts w:ascii="Times New Roman" w:hAnsi="Times New Roman" w:cs="Times New Roman"/>
          <w:i/>
          <w:iCs/>
          <w:sz w:val="24"/>
          <w:szCs w:val="24"/>
        </w:rPr>
        <w:t>мардуд</w:t>
      </w:r>
      <w:r>
        <w:rPr>
          <w:rFonts w:ascii="Times New Roman" w:hAnsi="Times New Roman" w:cs="Times New Roman"/>
          <w:sz w:val="24"/>
          <w:szCs w:val="24"/>
        </w:rPr>
        <w:t>) и такива, които са по средата. От гледна точка на иснада те биват такива, които са предадени от ограничен брой разказвачи (</w:t>
      </w:r>
      <w:r w:rsidRPr="00A05108">
        <w:rPr>
          <w:rFonts w:ascii="Times New Roman" w:hAnsi="Times New Roman" w:cs="Times New Roman"/>
          <w:i/>
          <w:iCs/>
          <w:sz w:val="24"/>
          <w:szCs w:val="24"/>
        </w:rPr>
        <w:t>āхāд</w:t>
      </w:r>
      <w:r w:rsidR="000825AA">
        <w:rPr>
          <w:rFonts w:ascii="Times New Roman" w:hAnsi="Times New Roman" w:cs="Times New Roman"/>
          <w:sz w:val="24"/>
          <w:szCs w:val="24"/>
        </w:rPr>
        <w:t>, преобладаващият тип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 w:rsidR="000825AA">
        <w:rPr>
          <w:rFonts w:ascii="Times New Roman" w:hAnsi="Times New Roman" w:cs="Times New Roman"/>
          <w:sz w:val="24"/>
          <w:szCs w:val="24"/>
        </w:rPr>
        <w:t xml:space="preserve">но </w:t>
      </w:r>
      <w:r>
        <w:rPr>
          <w:rFonts w:ascii="Times New Roman" w:hAnsi="Times New Roman" w:cs="Times New Roman"/>
          <w:sz w:val="24"/>
          <w:szCs w:val="24"/>
        </w:rPr>
        <w:t>и такива, които са предадени по много пътища (</w:t>
      </w:r>
      <w:r w:rsidRPr="00205AA6">
        <w:rPr>
          <w:rFonts w:ascii="Times New Roman" w:hAnsi="Times New Roman" w:cs="Times New Roman"/>
          <w:i/>
          <w:iCs/>
          <w:sz w:val="24"/>
          <w:szCs w:val="24"/>
        </w:rPr>
        <w:t>мутауāтир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="00C8389B">
        <w:rPr>
          <w:rFonts w:ascii="Times New Roman" w:hAnsi="Times New Roman" w:cs="Times New Roman"/>
          <w:sz w:val="24"/>
          <w:szCs w:val="24"/>
        </w:rPr>
        <w:t xml:space="preserve">Към втория тип </w:t>
      </w:r>
      <w:r w:rsidR="00E91001">
        <w:rPr>
          <w:rFonts w:ascii="Times New Roman" w:hAnsi="Times New Roman" w:cs="Times New Roman"/>
          <w:sz w:val="24"/>
          <w:szCs w:val="24"/>
        </w:rPr>
        <w:t xml:space="preserve">се числи и Коранът. </w:t>
      </w:r>
      <w:r>
        <w:rPr>
          <w:rFonts w:ascii="Times New Roman" w:hAnsi="Times New Roman" w:cs="Times New Roman"/>
          <w:sz w:val="24"/>
          <w:szCs w:val="24"/>
        </w:rPr>
        <w:t>Питам се дали съществува вероятност да се отхвърлят с лекота хадиси</w:t>
      </w:r>
      <w:r w:rsidR="00E91001" w:rsidRPr="00E9100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E91001" w:rsidRPr="00205AA6">
        <w:rPr>
          <w:rFonts w:ascii="Times New Roman" w:hAnsi="Times New Roman" w:cs="Times New Roman"/>
          <w:i/>
          <w:iCs/>
          <w:sz w:val="24"/>
          <w:szCs w:val="24"/>
        </w:rPr>
        <w:t>мутауāтир</w:t>
      </w:r>
      <w:r>
        <w:rPr>
          <w:rFonts w:ascii="Times New Roman" w:hAnsi="Times New Roman" w:cs="Times New Roman"/>
          <w:sz w:val="24"/>
          <w:szCs w:val="24"/>
        </w:rPr>
        <w:t xml:space="preserve">, които са по-малобройни, но отговарят на четири стриктно формулирани  изисквания: (1) да </w:t>
      </w:r>
      <w:r w:rsidR="00E91001">
        <w:rPr>
          <w:rFonts w:ascii="Times New Roman" w:hAnsi="Times New Roman" w:cs="Times New Roman"/>
          <w:sz w:val="24"/>
          <w:szCs w:val="24"/>
        </w:rPr>
        <w:t>са</w:t>
      </w:r>
      <w:r>
        <w:rPr>
          <w:rFonts w:ascii="Times New Roman" w:hAnsi="Times New Roman" w:cs="Times New Roman"/>
          <w:sz w:val="24"/>
          <w:szCs w:val="24"/>
        </w:rPr>
        <w:t xml:space="preserve"> удостоверен</w:t>
      </w:r>
      <w:r w:rsidR="00E9100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поне от десет разказвачи, въпреки че само по себе си това не е достатъчно условие; (2) </w:t>
      </w:r>
      <w:r w:rsidR="00E91001">
        <w:rPr>
          <w:rFonts w:ascii="Times New Roman" w:hAnsi="Times New Roman" w:cs="Times New Roman"/>
          <w:sz w:val="24"/>
          <w:szCs w:val="24"/>
        </w:rPr>
        <w:t>броят</w:t>
      </w:r>
      <w:r>
        <w:rPr>
          <w:rFonts w:ascii="Times New Roman" w:hAnsi="Times New Roman" w:cs="Times New Roman"/>
          <w:sz w:val="24"/>
          <w:szCs w:val="24"/>
        </w:rPr>
        <w:t xml:space="preserve"> да е валид</w:t>
      </w:r>
      <w:r w:rsidR="00E91001">
        <w:rPr>
          <w:rFonts w:ascii="Times New Roman" w:hAnsi="Times New Roman" w:cs="Times New Roman"/>
          <w:sz w:val="24"/>
          <w:szCs w:val="24"/>
        </w:rPr>
        <w:t>ен</w:t>
      </w:r>
      <w:r>
        <w:rPr>
          <w:rFonts w:ascii="Times New Roman" w:hAnsi="Times New Roman" w:cs="Times New Roman"/>
          <w:sz w:val="24"/>
          <w:szCs w:val="24"/>
        </w:rPr>
        <w:t xml:space="preserve"> за всеки етап </w:t>
      </w:r>
      <w:r w:rsidR="00E91001">
        <w:rPr>
          <w:rFonts w:ascii="Times New Roman" w:hAnsi="Times New Roman" w:cs="Times New Roman"/>
          <w:sz w:val="24"/>
          <w:szCs w:val="24"/>
        </w:rPr>
        <w:t>(</w:t>
      </w:r>
      <w:r w:rsidR="00E91001" w:rsidRPr="00E91001">
        <w:rPr>
          <w:rFonts w:ascii="Times New Roman" w:hAnsi="Times New Roman" w:cs="Times New Roman"/>
          <w:i/>
          <w:iCs/>
          <w:sz w:val="24"/>
          <w:szCs w:val="24"/>
        </w:rPr>
        <w:t>табака</w:t>
      </w:r>
      <w:r w:rsidR="00E91001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по веригата; (3) да е изключена възможността за договаряне между разказвачите –</w:t>
      </w:r>
      <w:r w:rsidR="000938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да бъдат от различни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региони и народности, да представят различни доктрини и т.н.; (4) да се декларира пряко </w:t>
      </w:r>
      <w:r w:rsidR="000938CE">
        <w:rPr>
          <w:rFonts w:ascii="Times New Roman" w:hAnsi="Times New Roman" w:cs="Times New Roman"/>
          <w:sz w:val="24"/>
          <w:szCs w:val="24"/>
        </w:rPr>
        <w:t xml:space="preserve">(устно) </w:t>
      </w:r>
      <w:r>
        <w:rPr>
          <w:rFonts w:ascii="Times New Roman" w:hAnsi="Times New Roman" w:cs="Times New Roman"/>
          <w:sz w:val="24"/>
          <w:szCs w:val="24"/>
        </w:rPr>
        <w:t xml:space="preserve">усвояване на известието от група хора – „чухме“, „видяхме“ и т.н. </w:t>
      </w:r>
    </w:p>
    <w:p w:rsidR="00305C10" w:rsidRDefault="00305C10" w:rsidP="005103A2">
      <w:pPr>
        <w:spacing w:after="0" w:line="240" w:lineRule="auto"/>
        <w:ind w:firstLine="45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</w:rPr>
        <w:t>Някои хадиси</w:t>
      </w:r>
      <w:r w:rsidR="005103A2">
        <w:rPr>
          <w:rFonts w:ascii="Times New Roman" w:hAnsi="Times New Roman" w:cs="Times New Roman"/>
          <w:sz w:val="24"/>
          <w:szCs w:val="24"/>
        </w:rPr>
        <w:t xml:space="preserve"> от типа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03A2" w:rsidRPr="00205AA6">
        <w:rPr>
          <w:rFonts w:ascii="Times New Roman" w:hAnsi="Times New Roman" w:cs="Times New Roman"/>
          <w:i/>
          <w:iCs/>
          <w:sz w:val="24"/>
          <w:szCs w:val="24"/>
        </w:rPr>
        <w:t>мутауāтир</w:t>
      </w:r>
      <w:r w:rsidR="005103A2">
        <w:rPr>
          <w:rFonts w:ascii="Times New Roman" w:hAnsi="Times New Roman" w:cs="Times New Roman"/>
          <w:sz w:val="24"/>
          <w:szCs w:val="24"/>
        </w:rPr>
        <w:t xml:space="preserve"> са достигнали до нас</w:t>
      </w:r>
      <w:r>
        <w:rPr>
          <w:rFonts w:ascii="Times New Roman" w:hAnsi="Times New Roman" w:cs="Times New Roman"/>
          <w:sz w:val="24"/>
          <w:szCs w:val="24"/>
        </w:rPr>
        <w:t xml:space="preserve"> с </w:t>
      </w:r>
      <w:r w:rsidR="00E91001">
        <w:rPr>
          <w:rFonts w:ascii="Times New Roman" w:hAnsi="Times New Roman" w:cs="Times New Roman"/>
          <w:sz w:val="24"/>
          <w:szCs w:val="24"/>
        </w:rPr>
        <w:t xml:space="preserve">лексикално различни </w:t>
      </w:r>
      <w:r>
        <w:rPr>
          <w:rFonts w:ascii="Times New Roman" w:hAnsi="Times New Roman" w:cs="Times New Roman"/>
          <w:sz w:val="24"/>
          <w:szCs w:val="24"/>
        </w:rPr>
        <w:t xml:space="preserve">варианти, </w:t>
      </w:r>
      <w:r w:rsidR="00E91001">
        <w:rPr>
          <w:rFonts w:ascii="Times New Roman" w:hAnsi="Times New Roman" w:cs="Times New Roman"/>
          <w:sz w:val="24"/>
          <w:szCs w:val="24"/>
        </w:rPr>
        <w:t>които обаче съвпадат п</w:t>
      </w:r>
      <w:r>
        <w:rPr>
          <w:rFonts w:ascii="Times New Roman" w:hAnsi="Times New Roman" w:cs="Times New Roman"/>
          <w:sz w:val="24"/>
          <w:szCs w:val="24"/>
        </w:rPr>
        <w:t>о смисъл</w:t>
      </w:r>
      <w:r w:rsidR="00DC6AD8">
        <w:rPr>
          <w:rFonts w:ascii="Times New Roman" w:hAnsi="Times New Roman" w:cs="Times New Roman"/>
          <w:sz w:val="24"/>
          <w:szCs w:val="24"/>
        </w:rPr>
        <w:t xml:space="preserve"> и се </w:t>
      </w:r>
      <w:r w:rsidR="005103A2">
        <w:rPr>
          <w:rFonts w:ascii="Times New Roman" w:hAnsi="Times New Roman" w:cs="Times New Roman"/>
          <w:sz w:val="24"/>
          <w:szCs w:val="24"/>
        </w:rPr>
        <w:t>оценяват като</w:t>
      </w:r>
      <w:r w:rsidR="00DC6AD8">
        <w:rPr>
          <w:rFonts w:ascii="Times New Roman" w:hAnsi="Times New Roman" w:cs="Times New Roman"/>
          <w:sz w:val="24"/>
          <w:szCs w:val="24"/>
        </w:rPr>
        <w:t xml:space="preserve"> достоверни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C6AD8">
        <w:rPr>
          <w:rFonts w:ascii="Times New Roman" w:hAnsi="Times New Roman" w:cs="Times New Roman"/>
          <w:sz w:val="24"/>
          <w:szCs w:val="24"/>
        </w:rPr>
        <w:t xml:space="preserve">Това се отнася и за </w:t>
      </w:r>
      <w:r w:rsidR="00774DC1">
        <w:rPr>
          <w:rFonts w:ascii="Times New Roman" w:hAnsi="Times New Roman" w:cs="Times New Roman"/>
          <w:sz w:val="24"/>
          <w:szCs w:val="24"/>
        </w:rPr>
        <w:t xml:space="preserve">ранните версии на </w:t>
      </w:r>
      <w:r w:rsidR="00DC6AD8">
        <w:rPr>
          <w:rFonts w:ascii="Times New Roman" w:hAnsi="Times New Roman" w:cs="Times New Roman"/>
          <w:sz w:val="24"/>
          <w:szCs w:val="24"/>
        </w:rPr>
        <w:t xml:space="preserve">Корана. </w:t>
      </w:r>
      <w:r w:rsidR="00DC6AD8" w:rsidRPr="00DC6AD8">
        <w:rPr>
          <w:rFonts w:ascii="Times New Roman" w:hAnsi="Times New Roman" w:cs="Times New Roman"/>
          <w:sz w:val="24"/>
          <w:szCs w:val="24"/>
        </w:rPr>
        <w:t xml:space="preserve">От Омар ал-Хаттаб </w:t>
      </w:r>
      <w:r w:rsidR="00DC6AD8">
        <w:rPr>
          <w:rFonts w:ascii="Times New Roman" w:hAnsi="Times New Roman" w:cs="Times New Roman"/>
          <w:sz w:val="24"/>
          <w:szCs w:val="24"/>
        </w:rPr>
        <w:t xml:space="preserve">например </w:t>
      </w:r>
      <w:r w:rsidR="00DC6AD8" w:rsidRPr="00DC6AD8">
        <w:rPr>
          <w:rFonts w:ascii="Times New Roman" w:hAnsi="Times New Roman" w:cs="Times New Roman"/>
          <w:sz w:val="24"/>
          <w:szCs w:val="24"/>
        </w:rPr>
        <w:t xml:space="preserve">се </w:t>
      </w:r>
      <w:r w:rsidR="00DC6AD8">
        <w:rPr>
          <w:rFonts w:ascii="Times New Roman" w:hAnsi="Times New Roman" w:cs="Times New Roman"/>
          <w:sz w:val="24"/>
          <w:szCs w:val="24"/>
        </w:rPr>
        <w:t>съобщава</w:t>
      </w:r>
      <w:r w:rsidR="00DC6AD8" w:rsidRPr="00DC6AD8">
        <w:rPr>
          <w:rFonts w:ascii="Times New Roman" w:hAnsi="Times New Roman" w:cs="Times New Roman"/>
          <w:sz w:val="24"/>
          <w:szCs w:val="24"/>
        </w:rPr>
        <w:t xml:space="preserve">, че </w:t>
      </w:r>
      <w:r w:rsidR="005103A2" w:rsidRPr="00DC6AD8">
        <w:rPr>
          <w:rFonts w:ascii="Times New Roman" w:hAnsi="Times New Roman" w:cs="Times New Roman"/>
          <w:sz w:val="24"/>
          <w:szCs w:val="24"/>
        </w:rPr>
        <w:t xml:space="preserve">приживе на Пратеника на Аллах </w:t>
      </w:r>
      <w:r w:rsidR="00DC6AD8" w:rsidRPr="00DC6AD8">
        <w:rPr>
          <w:rFonts w:ascii="Times New Roman" w:hAnsi="Times New Roman" w:cs="Times New Roman"/>
          <w:sz w:val="24"/>
          <w:szCs w:val="24"/>
        </w:rPr>
        <w:t xml:space="preserve">чул </w:t>
      </w:r>
      <w:r w:rsidR="005103A2">
        <w:rPr>
          <w:rFonts w:ascii="Times New Roman" w:hAnsi="Times New Roman" w:cs="Times New Roman"/>
          <w:sz w:val="24"/>
          <w:szCs w:val="24"/>
        </w:rPr>
        <w:t xml:space="preserve">сподвижника </w:t>
      </w:r>
      <w:r w:rsidR="00DC6AD8" w:rsidRPr="00DC6AD8">
        <w:rPr>
          <w:rFonts w:ascii="Times New Roman" w:hAnsi="Times New Roman" w:cs="Times New Roman"/>
          <w:sz w:val="24"/>
          <w:szCs w:val="24"/>
        </w:rPr>
        <w:t xml:space="preserve">Хишам ибн Хаким да </w:t>
      </w:r>
      <w:r w:rsidR="00996B55">
        <w:rPr>
          <w:rFonts w:ascii="Times New Roman" w:hAnsi="Times New Roman" w:cs="Times New Roman"/>
          <w:sz w:val="24"/>
          <w:szCs w:val="24"/>
        </w:rPr>
        <w:t>изрича</w:t>
      </w:r>
      <w:r w:rsidR="00DC6AD8" w:rsidRPr="00DC6AD8">
        <w:rPr>
          <w:rFonts w:ascii="Times New Roman" w:hAnsi="Times New Roman" w:cs="Times New Roman"/>
          <w:sz w:val="24"/>
          <w:szCs w:val="24"/>
        </w:rPr>
        <w:t xml:space="preserve"> </w:t>
      </w:r>
      <w:r w:rsidR="00DC6AD8" w:rsidRPr="00DC6AD8">
        <w:rPr>
          <w:rFonts w:ascii="Times New Roman" w:hAnsi="Times New Roman" w:cs="Times New Roman"/>
          <w:i/>
          <w:iCs/>
          <w:sz w:val="24"/>
          <w:szCs w:val="24"/>
        </w:rPr>
        <w:t>Сура Ал-Фуркан</w:t>
      </w:r>
      <w:r w:rsidR="00DC6AD8" w:rsidRPr="00DC6AD8">
        <w:rPr>
          <w:rFonts w:ascii="Times New Roman" w:hAnsi="Times New Roman" w:cs="Times New Roman"/>
          <w:sz w:val="24"/>
          <w:szCs w:val="24"/>
        </w:rPr>
        <w:t xml:space="preserve"> </w:t>
      </w:r>
      <w:r w:rsidR="00774DC1">
        <w:rPr>
          <w:rFonts w:ascii="Times New Roman" w:hAnsi="Times New Roman" w:cs="Times New Roman"/>
          <w:sz w:val="24"/>
          <w:szCs w:val="24"/>
        </w:rPr>
        <w:t>(споменава се заглавието</w:t>
      </w:r>
      <w:r w:rsidR="005103A2">
        <w:rPr>
          <w:rFonts w:ascii="Times New Roman" w:hAnsi="Times New Roman" w:cs="Times New Roman"/>
          <w:sz w:val="24"/>
          <w:szCs w:val="24"/>
        </w:rPr>
        <w:t>!</w:t>
      </w:r>
      <w:r w:rsidR="00774DC1">
        <w:rPr>
          <w:rFonts w:ascii="Times New Roman" w:hAnsi="Times New Roman" w:cs="Times New Roman"/>
          <w:sz w:val="24"/>
          <w:szCs w:val="24"/>
        </w:rPr>
        <w:t xml:space="preserve">) </w:t>
      </w:r>
      <w:r w:rsidR="00DC6AD8" w:rsidRPr="00DC6AD8">
        <w:rPr>
          <w:rFonts w:ascii="Times New Roman" w:hAnsi="Times New Roman" w:cs="Times New Roman"/>
          <w:sz w:val="24"/>
          <w:szCs w:val="24"/>
        </w:rPr>
        <w:t xml:space="preserve">по различен начин, не по онзи, който той знаел. И единият, и другият произнесли пред </w:t>
      </w:r>
      <w:r w:rsidR="00996B55">
        <w:rPr>
          <w:rFonts w:ascii="Times New Roman" w:hAnsi="Times New Roman" w:cs="Times New Roman"/>
          <w:sz w:val="24"/>
          <w:szCs w:val="24"/>
        </w:rPr>
        <w:t>Пророка</w:t>
      </w:r>
      <w:r w:rsidR="00DC6AD8" w:rsidRPr="00DC6AD8">
        <w:rPr>
          <w:rFonts w:ascii="Times New Roman" w:hAnsi="Times New Roman" w:cs="Times New Roman"/>
          <w:sz w:val="24"/>
          <w:szCs w:val="24"/>
        </w:rPr>
        <w:t xml:space="preserve"> своите варианти, а той потвърдил и двата въпреки различия</w:t>
      </w:r>
      <w:r w:rsidR="00DC6AD8">
        <w:rPr>
          <w:rFonts w:ascii="Times New Roman" w:hAnsi="Times New Roman" w:cs="Times New Roman"/>
          <w:sz w:val="24"/>
          <w:szCs w:val="24"/>
        </w:rPr>
        <w:t>та</w:t>
      </w:r>
      <w:r w:rsidR="00DC6AD8" w:rsidRPr="00DC6AD8">
        <w:rPr>
          <w:rFonts w:ascii="Times New Roman" w:hAnsi="Times New Roman" w:cs="Times New Roman"/>
          <w:sz w:val="24"/>
          <w:szCs w:val="24"/>
        </w:rPr>
        <w:t xml:space="preserve"> между тях, като казал: „Този Коран бе низпослан в седем букви. Четете от него онова, което е лесно!”</w:t>
      </w:r>
      <w:r w:rsidR="00774DC1">
        <w:rPr>
          <w:rFonts w:ascii="Times New Roman" w:hAnsi="Times New Roman" w:cs="Times New Roman"/>
          <w:sz w:val="24"/>
          <w:szCs w:val="24"/>
        </w:rPr>
        <w:t>.</w:t>
      </w:r>
      <w:r w:rsidR="00CA0FD4">
        <w:rPr>
          <w:rFonts w:ascii="Times New Roman" w:hAnsi="Times New Roman" w:cs="Times New Roman"/>
          <w:sz w:val="24"/>
          <w:szCs w:val="24"/>
        </w:rPr>
        <w:t xml:space="preserve"> Вярно или не, това известие </w:t>
      </w:r>
      <w:r w:rsidR="00C20D16">
        <w:rPr>
          <w:rFonts w:ascii="Times New Roman" w:hAnsi="Times New Roman" w:cs="Times New Roman"/>
          <w:sz w:val="24"/>
          <w:szCs w:val="24"/>
        </w:rPr>
        <w:t>поставя въпроси,</w:t>
      </w:r>
      <w:r w:rsidR="00CA0FD4">
        <w:rPr>
          <w:rFonts w:ascii="Times New Roman" w:hAnsi="Times New Roman" w:cs="Times New Roman"/>
          <w:sz w:val="24"/>
          <w:szCs w:val="24"/>
        </w:rPr>
        <w:t xml:space="preserve"> </w:t>
      </w:r>
      <w:r w:rsidR="00C20D16">
        <w:rPr>
          <w:rFonts w:ascii="Times New Roman" w:hAnsi="Times New Roman" w:cs="Times New Roman"/>
          <w:sz w:val="24"/>
          <w:szCs w:val="24"/>
        </w:rPr>
        <w:t xml:space="preserve">които не предполагат </w:t>
      </w:r>
      <w:r w:rsidR="00CA0FD4">
        <w:rPr>
          <w:rFonts w:ascii="Times New Roman" w:hAnsi="Times New Roman" w:cs="Times New Roman"/>
          <w:sz w:val="24"/>
          <w:szCs w:val="24"/>
        </w:rPr>
        <w:t xml:space="preserve">елементарни </w:t>
      </w:r>
      <w:r w:rsidR="00C20D16">
        <w:rPr>
          <w:rFonts w:ascii="Times New Roman" w:hAnsi="Times New Roman" w:cs="Times New Roman"/>
          <w:sz w:val="24"/>
          <w:szCs w:val="24"/>
        </w:rPr>
        <w:t>отговори</w:t>
      </w:r>
      <w:r w:rsidR="00CA0FD4">
        <w:rPr>
          <w:rFonts w:ascii="Times New Roman" w:hAnsi="Times New Roman" w:cs="Times New Roman"/>
          <w:sz w:val="24"/>
          <w:szCs w:val="24"/>
        </w:rPr>
        <w:t>.</w:t>
      </w:r>
    </w:p>
    <w:p w:rsidR="009D1842" w:rsidRDefault="000818CA" w:rsidP="009D1842">
      <w:pPr>
        <w:spacing w:after="0" w:line="240" w:lineRule="auto"/>
        <w:ind w:firstLine="45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Х</w:t>
      </w:r>
      <w:r w:rsidR="00305C1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адисите от типа </w:t>
      </w:r>
      <w:r w:rsidR="00305C10" w:rsidRPr="00277A73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сахих</w:t>
      </w:r>
      <w:r w:rsidR="00305C1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</w:t>
      </w:r>
      <w:r w:rsidR="0027052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правилен</w:t>
      </w:r>
      <w:r w:rsidR="00305C1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) се </w:t>
      </w:r>
      <w:r w:rsidR="00C20D16">
        <w:rPr>
          <w:rFonts w:ascii="Times New Roman" w:eastAsia="Times New Roman" w:hAnsi="Times New Roman" w:cs="Times New Roman"/>
          <w:sz w:val="24"/>
          <w:szCs w:val="24"/>
          <w:lang w:eastAsia="tr-TR"/>
        </w:rPr>
        <w:t>подчиняват на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774DC1">
        <w:rPr>
          <w:rFonts w:ascii="Times New Roman" w:eastAsia="Times New Roman" w:hAnsi="Times New Roman" w:cs="Times New Roman"/>
          <w:sz w:val="24"/>
          <w:szCs w:val="24"/>
          <w:lang w:eastAsia="tr-TR"/>
        </w:rPr>
        <w:t>пет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критерия</w:t>
      </w:r>
      <w:r w:rsidR="00305C10">
        <w:rPr>
          <w:rFonts w:ascii="Times New Roman" w:eastAsia="Times New Roman" w:hAnsi="Times New Roman" w:cs="Times New Roman"/>
          <w:sz w:val="24"/>
          <w:szCs w:val="24"/>
          <w:lang w:eastAsia="tr-TR"/>
        </w:rPr>
        <w:t>: (1)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свързаност на веригата от разказвачи (</w:t>
      </w:r>
      <w:r w:rsidRPr="00774DC1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иттисал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); (2) правилн</w:t>
      </w:r>
      <w:r w:rsidR="005103A2">
        <w:rPr>
          <w:rFonts w:ascii="Times New Roman" w:eastAsia="Times New Roman" w:hAnsi="Times New Roman" w:cs="Times New Roman"/>
          <w:sz w:val="24"/>
          <w:szCs w:val="24"/>
          <w:lang w:eastAsia="tr-TR"/>
        </w:rPr>
        <w:t>ост на</w:t>
      </w:r>
      <w:r w:rsidR="00774DC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преценка</w:t>
      </w:r>
      <w:r w:rsidR="005103A2">
        <w:rPr>
          <w:rFonts w:ascii="Times New Roman" w:eastAsia="Times New Roman" w:hAnsi="Times New Roman" w:cs="Times New Roman"/>
          <w:sz w:val="24"/>
          <w:szCs w:val="24"/>
          <w:lang w:eastAsia="tr-TR"/>
        </w:rPr>
        <w:t>та</w:t>
      </w:r>
      <w:r w:rsidR="00774DC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(</w:t>
      </w:r>
      <w:r w:rsidRPr="00F70200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адл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) – </w:t>
      </w:r>
      <w:r w:rsidR="005103A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разказвачите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да бъдат с разума си, пълнолетни, мюсюлмани, </w:t>
      </w:r>
      <w:r w:rsidR="00F6796F">
        <w:rPr>
          <w:rFonts w:ascii="Times New Roman" w:eastAsia="Times New Roman" w:hAnsi="Times New Roman" w:cs="Times New Roman"/>
          <w:sz w:val="24"/>
          <w:szCs w:val="24"/>
          <w:lang w:eastAsia="tr-TR"/>
        </w:rPr>
        <w:t>благочестиви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; (3) прецизност (</w:t>
      </w:r>
      <w:r w:rsidRPr="00F70200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дабт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) – да притежа</w:t>
      </w:r>
      <w:r w:rsidR="00110255">
        <w:rPr>
          <w:rFonts w:ascii="Times New Roman" w:eastAsia="Times New Roman" w:hAnsi="Times New Roman" w:cs="Times New Roman"/>
          <w:sz w:val="24"/>
          <w:szCs w:val="24"/>
          <w:lang w:eastAsia="tr-TR"/>
        </w:rPr>
        <w:t>ва</w:t>
      </w:r>
      <w:r w:rsidR="00774DC1">
        <w:rPr>
          <w:rFonts w:ascii="Times New Roman" w:eastAsia="Times New Roman" w:hAnsi="Times New Roman" w:cs="Times New Roman"/>
          <w:sz w:val="24"/>
          <w:szCs w:val="24"/>
          <w:lang w:eastAsia="tr-TR"/>
        </w:rPr>
        <w:t>т</w:t>
      </w:r>
      <w:r w:rsidR="0011025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добра памет и да предават дословно чутото известие; (4) </w:t>
      </w:r>
      <w:r w:rsidR="00774DC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текстовете </w:t>
      </w:r>
      <w:r w:rsidR="00110255">
        <w:rPr>
          <w:rFonts w:ascii="Times New Roman" w:eastAsia="Times New Roman" w:hAnsi="Times New Roman" w:cs="Times New Roman"/>
          <w:sz w:val="24"/>
          <w:szCs w:val="24"/>
          <w:lang w:eastAsia="tr-TR"/>
        </w:rPr>
        <w:t>да не противоречат на други хадиси, пр</w:t>
      </w:r>
      <w:r w:rsidR="005103A2">
        <w:rPr>
          <w:rFonts w:ascii="Times New Roman" w:eastAsia="Times New Roman" w:hAnsi="Times New Roman" w:cs="Times New Roman"/>
          <w:sz w:val="24"/>
          <w:szCs w:val="24"/>
          <w:lang w:eastAsia="tr-TR"/>
        </w:rPr>
        <w:t>ипис</w:t>
      </w:r>
      <w:r w:rsidR="0011025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вани </w:t>
      </w:r>
      <w:r w:rsidR="005103A2">
        <w:rPr>
          <w:rFonts w:ascii="Times New Roman" w:eastAsia="Times New Roman" w:hAnsi="Times New Roman" w:cs="Times New Roman"/>
          <w:sz w:val="24"/>
          <w:szCs w:val="24"/>
          <w:lang w:eastAsia="tr-TR"/>
        </w:rPr>
        <w:t>на</w:t>
      </w:r>
      <w:r w:rsidR="0011025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по-авторитетен разказвач (</w:t>
      </w:r>
      <w:r w:rsidR="00110255" w:rsidRPr="00F70200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шузуз</w:t>
      </w:r>
      <w:r w:rsidR="0011025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); </w:t>
      </w:r>
      <w:r w:rsidR="009D18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</w:t>
      </w:r>
      <w:r w:rsidR="0011025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(5) </w:t>
      </w:r>
      <w:r w:rsidR="009D1842">
        <w:rPr>
          <w:rFonts w:ascii="Times New Roman" w:eastAsia="Times New Roman" w:hAnsi="Times New Roman" w:cs="Times New Roman"/>
          <w:sz w:val="24"/>
          <w:szCs w:val="24"/>
          <w:lang w:eastAsia="tr-TR"/>
        </w:rPr>
        <w:t>отсъствие на</w:t>
      </w:r>
      <w:r w:rsidR="0011025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скрити недостатъци (</w:t>
      </w:r>
      <w:r w:rsidR="00110255" w:rsidRPr="00F70200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илял</w:t>
      </w:r>
      <w:r w:rsidR="00110255">
        <w:rPr>
          <w:rFonts w:ascii="Times New Roman" w:eastAsia="Times New Roman" w:hAnsi="Times New Roman" w:cs="Times New Roman"/>
          <w:sz w:val="24"/>
          <w:szCs w:val="24"/>
          <w:lang w:eastAsia="tr-TR"/>
        </w:rPr>
        <w:t>).</w:t>
      </w:r>
      <w:r w:rsidR="00305C1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9D1842" w:rsidRDefault="00110255" w:rsidP="009D1842">
      <w:pPr>
        <w:spacing w:after="0" w:line="240" w:lineRule="auto"/>
        <w:ind w:firstLine="45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Преценката е чисто формална и хадис, който отговаря на тези условия</w:t>
      </w:r>
      <w:r w:rsidR="00270527">
        <w:rPr>
          <w:rFonts w:ascii="Times New Roman" w:eastAsia="Times New Roman" w:hAnsi="Times New Roman" w:cs="Times New Roman"/>
          <w:sz w:val="24"/>
          <w:szCs w:val="24"/>
          <w:lang w:eastAsia="tr-TR"/>
        </w:rPr>
        <w:t>, е смятан за „правилен“ (</w:t>
      </w:r>
      <w:r w:rsidR="00270527" w:rsidRPr="00774DC1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сахих</w:t>
      </w:r>
      <w:r w:rsidR="00270527">
        <w:rPr>
          <w:rFonts w:ascii="Times New Roman" w:eastAsia="Times New Roman" w:hAnsi="Times New Roman" w:cs="Times New Roman"/>
          <w:sz w:val="24"/>
          <w:szCs w:val="24"/>
          <w:lang w:eastAsia="tr-TR"/>
        </w:rPr>
        <w:t>)</w:t>
      </w:r>
      <w:r w:rsidR="00774DC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по принцип</w:t>
      </w:r>
      <w:r w:rsidR="002705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но не и за абсолютно </w:t>
      </w:r>
      <w:r w:rsidR="00996B55">
        <w:rPr>
          <w:rFonts w:ascii="Times New Roman" w:eastAsia="Times New Roman" w:hAnsi="Times New Roman" w:cs="Times New Roman"/>
          <w:sz w:val="24"/>
          <w:szCs w:val="24"/>
          <w:lang w:eastAsia="tr-TR"/>
        </w:rPr>
        <w:t>точен</w:t>
      </w:r>
      <w:r w:rsidR="002705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защото е възможно и авторитет да сгреши или забрави. </w:t>
      </w:r>
      <w:r w:rsidR="00710EF4">
        <w:rPr>
          <w:rFonts w:ascii="Times New Roman" w:eastAsia="Times New Roman" w:hAnsi="Times New Roman" w:cs="Times New Roman"/>
          <w:sz w:val="24"/>
          <w:szCs w:val="24"/>
          <w:lang w:eastAsia="tr-TR"/>
        </w:rPr>
        <w:t>Същото е валидно и за слабите хадиси</w:t>
      </w:r>
      <w:r w:rsidR="00996B5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r w:rsidR="00F6796F">
        <w:rPr>
          <w:rFonts w:ascii="Times New Roman" w:eastAsia="Times New Roman" w:hAnsi="Times New Roman" w:cs="Times New Roman"/>
          <w:sz w:val="24"/>
          <w:szCs w:val="24"/>
          <w:lang w:eastAsia="tr-TR"/>
        </w:rPr>
        <w:t>за</w:t>
      </w:r>
      <w:r w:rsidR="00996B5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които не се изключва да </w:t>
      </w:r>
      <w:r w:rsidR="00F6796F">
        <w:rPr>
          <w:rFonts w:ascii="Times New Roman" w:eastAsia="Times New Roman" w:hAnsi="Times New Roman" w:cs="Times New Roman"/>
          <w:sz w:val="24"/>
          <w:szCs w:val="24"/>
          <w:lang w:eastAsia="tr-TR"/>
        </w:rPr>
        <w:t>съдържат</w:t>
      </w:r>
      <w:r w:rsidR="00996B5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вярно известие</w:t>
      </w:r>
      <w:r w:rsidR="00710EF4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  <w:r w:rsidR="00774DC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305C10" w:rsidRDefault="00305C10" w:rsidP="009D1842">
      <w:pPr>
        <w:spacing w:after="0"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Разбира се, че споменатите средновековни критерии не отговарят на съвременните изисквания за точност и прецизно</w:t>
      </w:r>
      <w:r w:rsidR="009D1842">
        <w:rPr>
          <w:rFonts w:ascii="Times New Roman" w:hAnsi="Times New Roman" w:cs="Times New Roman"/>
          <w:sz w:val="24"/>
          <w:szCs w:val="24"/>
        </w:rPr>
        <w:t>ст</w:t>
      </w:r>
      <w:r>
        <w:rPr>
          <w:rFonts w:ascii="Times New Roman" w:hAnsi="Times New Roman" w:cs="Times New Roman"/>
          <w:sz w:val="24"/>
          <w:szCs w:val="24"/>
        </w:rPr>
        <w:t xml:space="preserve"> и ефективност</w:t>
      </w:r>
      <w:r w:rsidR="009D1842">
        <w:rPr>
          <w:rFonts w:ascii="Times New Roman" w:hAnsi="Times New Roman" w:cs="Times New Roman"/>
          <w:sz w:val="24"/>
          <w:szCs w:val="24"/>
        </w:rPr>
        <w:t>та им</w:t>
      </w:r>
      <w:r>
        <w:rPr>
          <w:rFonts w:ascii="Times New Roman" w:hAnsi="Times New Roman" w:cs="Times New Roman"/>
          <w:sz w:val="24"/>
          <w:szCs w:val="24"/>
        </w:rPr>
        <w:t xml:space="preserve"> би могла да се оспори</w:t>
      </w:r>
      <w:r w:rsidRPr="00305C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редица </w:t>
      </w:r>
      <w:r w:rsidR="009D1842">
        <w:rPr>
          <w:rFonts w:ascii="Times New Roman" w:hAnsi="Times New Roman" w:cs="Times New Roman"/>
          <w:sz w:val="24"/>
          <w:szCs w:val="24"/>
        </w:rPr>
        <w:t>техни постановки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A05EB">
        <w:rPr>
          <w:rFonts w:ascii="Times New Roman" w:eastAsia="Times New Roman" w:hAnsi="Times New Roman" w:cs="Times New Roman"/>
          <w:sz w:val="24"/>
          <w:szCs w:val="24"/>
          <w:lang w:eastAsia="tr-TR"/>
        </w:rPr>
        <w:t>Но ако се съмняваме в наличието на достатъчно автентичен материал, който да се датира от епохата на Пророка</w:t>
      </w:r>
      <w:r w:rsidR="00996B5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r w:rsidR="005A05E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и </w:t>
      </w:r>
      <w:r w:rsidR="00996B5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твърдим, че </w:t>
      </w:r>
      <w:r w:rsidR="005A05EB">
        <w:rPr>
          <w:rFonts w:ascii="Times New Roman" w:eastAsia="Times New Roman" w:hAnsi="Times New Roman" w:cs="Times New Roman"/>
          <w:sz w:val="24"/>
          <w:szCs w:val="24"/>
          <w:lang w:eastAsia="tr-TR"/>
        </w:rPr>
        <w:t>ислямската доктрина и житиеписна традиция</w:t>
      </w:r>
      <w:r w:rsidR="009D18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се формира</w:t>
      </w:r>
      <w:r w:rsidR="00996B5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от значително по-късни и съзнателно манипулирани извори</w:t>
      </w:r>
      <w:r w:rsidR="005A05E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това предполага сериозно отхвърляне на всяка от нормите </w:t>
      </w:r>
      <w:r w:rsidR="00056C7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и заблудите </w:t>
      </w:r>
      <w:r w:rsidR="005A05E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на хадисната теория и практика.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35BA" w:rsidRDefault="005A06A8" w:rsidP="00056C7B">
      <w:pPr>
        <w:spacing w:after="0"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Първа глава се проследява зараждането и хронологията на мюсюлманския исторически разказ, както и </w:t>
      </w:r>
      <w:r w:rsidR="00F6796F">
        <w:rPr>
          <w:rFonts w:ascii="Times New Roman" w:hAnsi="Times New Roman" w:cs="Times New Roman"/>
          <w:sz w:val="24"/>
          <w:szCs w:val="24"/>
        </w:rPr>
        <w:t>се включва справка з</w:t>
      </w:r>
      <w:r>
        <w:rPr>
          <w:rFonts w:ascii="Times New Roman" w:hAnsi="Times New Roman" w:cs="Times New Roman"/>
          <w:sz w:val="24"/>
          <w:szCs w:val="24"/>
        </w:rPr>
        <w:t xml:space="preserve">а личностите, които допринасят за неговото обогатяване с факти и наративи. </w:t>
      </w:r>
      <w:r w:rsidR="00E83209">
        <w:rPr>
          <w:rFonts w:ascii="Times New Roman" w:hAnsi="Times New Roman" w:cs="Times New Roman"/>
          <w:sz w:val="24"/>
          <w:szCs w:val="24"/>
        </w:rPr>
        <w:t xml:space="preserve">Освен с обзора на </w:t>
      </w:r>
      <w:r w:rsidR="00FF7587">
        <w:rPr>
          <w:rFonts w:ascii="Times New Roman" w:hAnsi="Times New Roman" w:cs="Times New Roman"/>
          <w:sz w:val="24"/>
          <w:szCs w:val="24"/>
        </w:rPr>
        <w:t>сведенията</w:t>
      </w:r>
      <w:r w:rsidR="00E83209">
        <w:rPr>
          <w:rFonts w:ascii="Times New Roman" w:hAnsi="Times New Roman" w:cs="Times New Roman"/>
          <w:sz w:val="24"/>
          <w:szCs w:val="24"/>
        </w:rPr>
        <w:t xml:space="preserve"> за изтъкнатите </w:t>
      </w:r>
      <w:r w:rsidR="00BC1D3D">
        <w:rPr>
          <w:rFonts w:ascii="Times New Roman" w:hAnsi="Times New Roman" w:cs="Times New Roman"/>
          <w:sz w:val="24"/>
          <w:szCs w:val="24"/>
        </w:rPr>
        <w:t xml:space="preserve">учени, които </w:t>
      </w:r>
      <w:r w:rsidR="00FF7587">
        <w:rPr>
          <w:rFonts w:ascii="Times New Roman" w:hAnsi="Times New Roman" w:cs="Times New Roman"/>
          <w:sz w:val="24"/>
          <w:szCs w:val="24"/>
        </w:rPr>
        <w:t>започват да съставят</w:t>
      </w:r>
      <w:r w:rsidR="00BC1D3D">
        <w:rPr>
          <w:rFonts w:ascii="Times New Roman" w:hAnsi="Times New Roman" w:cs="Times New Roman"/>
          <w:sz w:val="24"/>
          <w:szCs w:val="24"/>
        </w:rPr>
        <w:t xml:space="preserve"> </w:t>
      </w:r>
      <w:r w:rsidR="00395CF5">
        <w:rPr>
          <w:rFonts w:ascii="Times New Roman" w:hAnsi="Times New Roman" w:cs="Times New Roman"/>
          <w:sz w:val="24"/>
          <w:szCs w:val="24"/>
        </w:rPr>
        <w:t xml:space="preserve">корпуса от </w:t>
      </w:r>
      <w:r w:rsidR="00FF7587">
        <w:rPr>
          <w:rFonts w:ascii="Times New Roman" w:hAnsi="Times New Roman" w:cs="Times New Roman"/>
          <w:sz w:val="24"/>
          <w:szCs w:val="24"/>
        </w:rPr>
        <w:t>известия</w:t>
      </w:r>
      <w:r w:rsidR="00395CF5">
        <w:rPr>
          <w:rFonts w:ascii="Times New Roman" w:hAnsi="Times New Roman" w:cs="Times New Roman"/>
          <w:sz w:val="24"/>
          <w:szCs w:val="24"/>
        </w:rPr>
        <w:t xml:space="preserve"> за Пророка, </w:t>
      </w:r>
      <w:r w:rsidR="00976DA2">
        <w:rPr>
          <w:rFonts w:ascii="Times New Roman" w:hAnsi="Times New Roman" w:cs="Times New Roman"/>
          <w:sz w:val="24"/>
          <w:szCs w:val="24"/>
        </w:rPr>
        <w:t>глава</w:t>
      </w:r>
      <w:r>
        <w:rPr>
          <w:rFonts w:ascii="Times New Roman" w:hAnsi="Times New Roman" w:cs="Times New Roman"/>
          <w:sz w:val="24"/>
          <w:szCs w:val="24"/>
        </w:rPr>
        <w:t>та</w:t>
      </w:r>
      <w:r w:rsidR="00976DA2">
        <w:rPr>
          <w:rFonts w:ascii="Times New Roman" w:hAnsi="Times New Roman" w:cs="Times New Roman"/>
          <w:sz w:val="24"/>
          <w:szCs w:val="24"/>
        </w:rPr>
        <w:t xml:space="preserve"> </w:t>
      </w:r>
      <w:r w:rsidR="0057443C">
        <w:rPr>
          <w:rFonts w:ascii="Times New Roman" w:hAnsi="Times New Roman" w:cs="Times New Roman"/>
          <w:sz w:val="24"/>
          <w:szCs w:val="24"/>
        </w:rPr>
        <w:t>привлича</w:t>
      </w:r>
      <w:r w:rsidR="00395CF5">
        <w:rPr>
          <w:rFonts w:ascii="Times New Roman" w:hAnsi="Times New Roman" w:cs="Times New Roman"/>
          <w:sz w:val="24"/>
          <w:szCs w:val="24"/>
        </w:rPr>
        <w:t xml:space="preserve"> внимание</w:t>
      </w:r>
      <w:r w:rsidR="0057443C">
        <w:rPr>
          <w:rFonts w:ascii="Times New Roman" w:hAnsi="Times New Roman" w:cs="Times New Roman"/>
          <w:sz w:val="24"/>
          <w:szCs w:val="24"/>
        </w:rPr>
        <w:t>то</w:t>
      </w:r>
      <w:r w:rsidR="00395CF5">
        <w:rPr>
          <w:rFonts w:ascii="Times New Roman" w:hAnsi="Times New Roman" w:cs="Times New Roman"/>
          <w:sz w:val="24"/>
          <w:szCs w:val="24"/>
        </w:rPr>
        <w:t xml:space="preserve"> и с няколко  налагащи се в хода на изложението</w:t>
      </w:r>
      <w:r w:rsidR="00976DA2">
        <w:rPr>
          <w:rFonts w:ascii="Times New Roman" w:hAnsi="Times New Roman" w:cs="Times New Roman"/>
          <w:sz w:val="24"/>
          <w:szCs w:val="24"/>
        </w:rPr>
        <w:t xml:space="preserve"> </w:t>
      </w:r>
      <w:r w:rsidR="00395CF5">
        <w:rPr>
          <w:rFonts w:ascii="Times New Roman" w:hAnsi="Times New Roman" w:cs="Times New Roman"/>
          <w:sz w:val="24"/>
          <w:szCs w:val="24"/>
        </w:rPr>
        <w:t>важни извод</w:t>
      </w:r>
      <w:r>
        <w:rPr>
          <w:rFonts w:ascii="Times New Roman" w:hAnsi="Times New Roman" w:cs="Times New Roman"/>
          <w:sz w:val="24"/>
          <w:szCs w:val="24"/>
        </w:rPr>
        <w:t>и</w:t>
      </w:r>
      <w:r w:rsidR="00395CF5">
        <w:rPr>
          <w:rFonts w:ascii="Times New Roman" w:hAnsi="Times New Roman" w:cs="Times New Roman"/>
          <w:sz w:val="24"/>
          <w:szCs w:val="24"/>
        </w:rPr>
        <w:t>. Преди всичко се прави разграничение между историческите и правните хадиси</w:t>
      </w:r>
      <w:r w:rsidR="00BC75E5">
        <w:rPr>
          <w:rFonts w:ascii="Times New Roman" w:hAnsi="Times New Roman" w:cs="Times New Roman"/>
          <w:sz w:val="24"/>
          <w:szCs w:val="24"/>
        </w:rPr>
        <w:t>. Последните се нуждаят от датиране главно ако отменят предишни постановки</w:t>
      </w:r>
      <w:r w:rsidR="00056C7B">
        <w:rPr>
          <w:rFonts w:ascii="Times New Roman" w:hAnsi="Times New Roman" w:cs="Times New Roman"/>
          <w:sz w:val="24"/>
          <w:szCs w:val="24"/>
        </w:rPr>
        <w:t>.</w:t>
      </w:r>
      <w:r w:rsidR="00BC75E5">
        <w:rPr>
          <w:rFonts w:ascii="Times New Roman" w:hAnsi="Times New Roman" w:cs="Times New Roman"/>
          <w:sz w:val="24"/>
          <w:szCs w:val="24"/>
        </w:rPr>
        <w:t xml:space="preserve"> </w:t>
      </w:r>
      <w:r w:rsidR="00056C7B">
        <w:rPr>
          <w:rFonts w:ascii="Times New Roman" w:hAnsi="Times New Roman" w:cs="Times New Roman"/>
          <w:sz w:val="24"/>
          <w:szCs w:val="24"/>
        </w:rPr>
        <w:t>Те</w:t>
      </w:r>
      <w:r w:rsidR="00BC75E5">
        <w:rPr>
          <w:rFonts w:ascii="Times New Roman" w:hAnsi="Times New Roman" w:cs="Times New Roman"/>
          <w:sz w:val="24"/>
          <w:szCs w:val="24"/>
        </w:rPr>
        <w:t xml:space="preserve"> се интересуват от контекста единствено ако засяга конкретн</w:t>
      </w:r>
      <w:r w:rsidR="00056C7B">
        <w:rPr>
          <w:rFonts w:ascii="Times New Roman" w:hAnsi="Times New Roman" w:cs="Times New Roman"/>
          <w:sz w:val="24"/>
          <w:szCs w:val="24"/>
        </w:rPr>
        <w:t>ия</w:t>
      </w:r>
      <w:r w:rsidR="00BC75E5">
        <w:rPr>
          <w:rFonts w:ascii="Times New Roman" w:hAnsi="Times New Roman" w:cs="Times New Roman"/>
          <w:sz w:val="24"/>
          <w:szCs w:val="24"/>
        </w:rPr>
        <w:t xml:space="preserve"> </w:t>
      </w:r>
      <w:r w:rsidR="00056C7B">
        <w:rPr>
          <w:rFonts w:ascii="Times New Roman" w:hAnsi="Times New Roman" w:cs="Times New Roman"/>
          <w:sz w:val="24"/>
          <w:szCs w:val="24"/>
        </w:rPr>
        <w:t>казус</w:t>
      </w:r>
      <w:r w:rsidR="00BC75E5">
        <w:rPr>
          <w:rFonts w:ascii="Times New Roman" w:hAnsi="Times New Roman" w:cs="Times New Roman"/>
          <w:sz w:val="24"/>
          <w:szCs w:val="24"/>
        </w:rPr>
        <w:t>.</w:t>
      </w:r>
      <w:r w:rsidR="00E64C4D">
        <w:rPr>
          <w:rFonts w:ascii="Times New Roman" w:hAnsi="Times New Roman" w:cs="Times New Roman"/>
          <w:sz w:val="24"/>
          <w:szCs w:val="24"/>
        </w:rPr>
        <w:t xml:space="preserve"> </w:t>
      </w:r>
      <w:r w:rsidR="00BC75E5">
        <w:rPr>
          <w:rFonts w:ascii="Times New Roman" w:hAnsi="Times New Roman" w:cs="Times New Roman"/>
          <w:sz w:val="24"/>
          <w:szCs w:val="24"/>
        </w:rPr>
        <w:t>Р</w:t>
      </w:r>
      <w:r w:rsidR="00E64C4D">
        <w:rPr>
          <w:rFonts w:ascii="Times New Roman" w:hAnsi="Times New Roman" w:cs="Times New Roman"/>
          <w:sz w:val="24"/>
          <w:szCs w:val="24"/>
        </w:rPr>
        <w:t xml:space="preserve">азказвачите на </w:t>
      </w:r>
      <w:r w:rsidR="00056C7B" w:rsidRPr="00056C7B">
        <w:rPr>
          <w:rFonts w:ascii="Times New Roman" w:hAnsi="Times New Roman" w:cs="Times New Roman"/>
          <w:sz w:val="24"/>
          <w:szCs w:val="24"/>
        </w:rPr>
        <w:t xml:space="preserve">юридико-богословски </w:t>
      </w:r>
      <w:r w:rsidR="00E83871">
        <w:rPr>
          <w:rFonts w:ascii="Times New Roman" w:hAnsi="Times New Roman" w:cs="Times New Roman"/>
          <w:sz w:val="24"/>
          <w:szCs w:val="24"/>
        </w:rPr>
        <w:t>пре</w:t>
      </w:r>
      <w:r w:rsidR="00056C7B">
        <w:rPr>
          <w:rFonts w:ascii="Times New Roman" w:hAnsi="Times New Roman" w:cs="Times New Roman"/>
          <w:sz w:val="24"/>
          <w:szCs w:val="24"/>
        </w:rPr>
        <w:t>дания, които засягат религиозни задължения и постулати</w:t>
      </w:r>
      <w:r w:rsidR="00E83871">
        <w:rPr>
          <w:rFonts w:ascii="Times New Roman" w:hAnsi="Times New Roman" w:cs="Times New Roman"/>
          <w:sz w:val="24"/>
          <w:szCs w:val="24"/>
        </w:rPr>
        <w:t xml:space="preserve">, се отнасят с </w:t>
      </w:r>
      <w:r w:rsidR="00BC75E5">
        <w:rPr>
          <w:rFonts w:ascii="Times New Roman" w:hAnsi="Times New Roman" w:cs="Times New Roman"/>
          <w:sz w:val="24"/>
          <w:szCs w:val="24"/>
        </w:rPr>
        <w:t xml:space="preserve">основателно </w:t>
      </w:r>
      <w:r w:rsidR="00E83871">
        <w:rPr>
          <w:rFonts w:ascii="Times New Roman" w:hAnsi="Times New Roman" w:cs="Times New Roman"/>
          <w:sz w:val="24"/>
          <w:szCs w:val="24"/>
        </w:rPr>
        <w:t>недоверие към авторите на наративи за Пратеника на Аллах и неговата епоха</w:t>
      </w:r>
      <w:r w:rsidR="00395CF5">
        <w:rPr>
          <w:rFonts w:ascii="Times New Roman" w:hAnsi="Times New Roman" w:cs="Times New Roman"/>
          <w:sz w:val="24"/>
          <w:szCs w:val="24"/>
        </w:rPr>
        <w:t>.</w:t>
      </w:r>
      <w:r w:rsidR="00E83871">
        <w:rPr>
          <w:rFonts w:ascii="Times New Roman" w:hAnsi="Times New Roman" w:cs="Times New Roman"/>
          <w:sz w:val="24"/>
          <w:szCs w:val="24"/>
        </w:rPr>
        <w:t xml:space="preserve"> </w:t>
      </w:r>
      <w:r w:rsidR="003E4457">
        <w:rPr>
          <w:rFonts w:ascii="Times New Roman" w:hAnsi="Times New Roman" w:cs="Times New Roman"/>
          <w:sz w:val="24"/>
          <w:szCs w:val="24"/>
        </w:rPr>
        <w:t xml:space="preserve">И нещо повече, </w:t>
      </w:r>
      <w:r w:rsidR="002435BA">
        <w:rPr>
          <w:rFonts w:ascii="Times New Roman" w:hAnsi="Times New Roman" w:cs="Times New Roman"/>
          <w:sz w:val="24"/>
          <w:szCs w:val="24"/>
        </w:rPr>
        <w:t xml:space="preserve">вътре </w:t>
      </w:r>
      <w:r w:rsidR="003E4457">
        <w:rPr>
          <w:rFonts w:ascii="Times New Roman" w:hAnsi="Times New Roman" w:cs="Times New Roman"/>
          <w:sz w:val="24"/>
          <w:szCs w:val="24"/>
        </w:rPr>
        <w:t>в</w:t>
      </w:r>
      <w:r w:rsidR="00E83871">
        <w:rPr>
          <w:rFonts w:ascii="Times New Roman" w:hAnsi="Times New Roman" w:cs="Times New Roman"/>
          <w:sz w:val="24"/>
          <w:szCs w:val="24"/>
        </w:rPr>
        <w:t xml:space="preserve"> общност</w:t>
      </w:r>
      <w:r w:rsidR="003E4457">
        <w:rPr>
          <w:rFonts w:ascii="Times New Roman" w:hAnsi="Times New Roman" w:cs="Times New Roman"/>
          <w:sz w:val="24"/>
          <w:szCs w:val="24"/>
        </w:rPr>
        <w:t>та</w:t>
      </w:r>
      <w:r w:rsidR="00E83871">
        <w:rPr>
          <w:rFonts w:ascii="Times New Roman" w:hAnsi="Times New Roman" w:cs="Times New Roman"/>
          <w:sz w:val="24"/>
          <w:szCs w:val="24"/>
        </w:rPr>
        <w:t xml:space="preserve"> и на едните, и на другите цари дух на </w:t>
      </w:r>
      <w:r w:rsidR="003E4457">
        <w:rPr>
          <w:rFonts w:ascii="Times New Roman" w:hAnsi="Times New Roman" w:cs="Times New Roman"/>
          <w:sz w:val="24"/>
          <w:szCs w:val="24"/>
        </w:rPr>
        <w:t xml:space="preserve">взаимни критики, който </w:t>
      </w:r>
      <w:r w:rsidR="0057443C">
        <w:rPr>
          <w:rFonts w:ascii="Times New Roman" w:hAnsi="Times New Roman" w:cs="Times New Roman"/>
          <w:sz w:val="24"/>
          <w:szCs w:val="24"/>
        </w:rPr>
        <w:t>им</w:t>
      </w:r>
      <w:r w:rsidR="003E4457">
        <w:rPr>
          <w:rFonts w:ascii="Times New Roman" w:hAnsi="Times New Roman" w:cs="Times New Roman"/>
          <w:sz w:val="24"/>
          <w:szCs w:val="24"/>
        </w:rPr>
        <w:t xml:space="preserve"> </w:t>
      </w:r>
      <w:r w:rsidR="0057443C">
        <w:rPr>
          <w:rFonts w:ascii="Times New Roman" w:hAnsi="Times New Roman" w:cs="Times New Roman"/>
          <w:sz w:val="24"/>
          <w:szCs w:val="24"/>
        </w:rPr>
        <w:t>налага</w:t>
      </w:r>
      <w:r w:rsidR="003E4457">
        <w:rPr>
          <w:rFonts w:ascii="Times New Roman" w:hAnsi="Times New Roman" w:cs="Times New Roman"/>
          <w:sz w:val="24"/>
          <w:szCs w:val="24"/>
        </w:rPr>
        <w:t xml:space="preserve"> да се придържат към определени критерии за достоверност</w:t>
      </w:r>
      <w:r w:rsidR="00FF7587">
        <w:rPr>
          <w:rFonts w:ascii="Times New Roman" w:hAnsi="Times New Roman" w:cs="Times New Roman"/>
          <w:sz w:val="24"/>
          <w:szCs w:val="24"/>
        </w:rPr>
        <w:t xml:space="preserve"> или поне да усъвършенстват техниките си за фалшифициране</w:t>
      </w:r>
      <w:r w:rsidR="003E4457">
        <w:rPr>
          <w:rFonts w:ascii="Times New Roman" w:hAnsi="Times New Roman" w:cs="Times New Roman"/>
          <w:sz w:val="24"/>
          <w:szCs w:val="24"/>
        </w:rPr>
        <w:t xml:space="preserve">. </w:t>
      </w:r>
      <w:r w:rsidR="00BC75E5">
        <w:rPr>
          <w:rFonts w:ascii="Times New Roman" w:hAnsi="Times New Roman" w:cs="Times New Roman"/>
          <w:sz w:val="24"/>
          <w:szCs w:val="24"/>
        </w:rPr>
        <w:t>М</w:t>
      </w:r>
      <w:r w:rsidR="00E83871">
        <w:rPr>
          <w:rFonts w:ascii="Times New Roman" w:hAnsi="Times New Roman" w:cs="Times New Roman"/>
          <w:sz w:val="24"/>
          <w:szCs w:val="24"/>
        </w:rPr>
        <w:t>юсюлманските светила</w:t>
      </w:r>
      <w:r w:rsidR="0057443C">
        <w:rPr>
          <w:rFonts w:ascii="Times New Roman" w:hAnsi="Times New Roman" w:cs="Times New Roman"/>
          <w:sz w:val="24"/>
          <w:szCs w:val="24"/>
        </w:rPr>
        <w:t>, въпреки доктриналните им пристрастия</w:t>
      </w:r>
      <w:r w:rsidR="00D73E00">
        <w:rPr>
          <w:rFonts w:ascii="Times New Roman" w:hAnsi="Times New Roman" w:cs="Times New Roman"/>
          <w:sz w:val="24"/>
          <w:szCs w:val="24"/>
        </w:rPr>
        <w:t xml:space="preserve"> или изхождайки от тях</w:t>
      </w:r>
      <w:r w:rsidR="0057443C">
        <w:rPr>
          <w:rFonts w:ascii="Times New Roman" w:hAnsi="Times New Roman" w:cs="Times New Roman"/>
          <w:sz w:val="24"/>
          <w:szCs w:val="24"/>
        </w:rPr>
        <w:t>,</w:t>
      </w:r>
      <w:r w:rsidR="00E83871">
        <w:rPr>
          <w:rFonts w:ascii="Times New Roman" w:hAnsi="Times New Roman" w:cs="Times New Roman"/>
          <w:sz w:val="24"/>
          <w:szCs w:val="24"/>
        </w:rPr>
        <w:t xml:space="preserve"> споделят напълно </w:t>
      </w:r>
      <w:r w:rsidR="009408BC">
        <w:rPr>
          <w:rFonts w:ascii="Times New Roman" w:hAnsi="Times New Roman" w:cs="Times New Roman"/>
          <w:sz w:val="24"/>
          <w:szCs w:val="24"/>
        </w:rPr>
        <w:t>факта</w:t>
      </w:r>
      <w:r w:rsidR="00E83871">
        <w:rPr>
          <w:rFonts w:ascii="Times New Roman" w:hAnsi="Times New Roman" w:cs="Times New Roman"/>
          <w:sz w:val="24"/>
          <w:szCs w:val="24"/>
        </w:rPr>
        <w:t xml:space="preserve"> за изопачаването на традицията</w:t>
      </w:r>
      <w:r w:rsidR="0057443C">
        <w:rPr>
          <w:rFonts w:ascii="Times New Roman" w:hAnsi="Times New Roman" w:cs="Times New Roman"/>
          <w:sz w:val="24"/>
          <w:szCs w:val="24"/>
        </w:rPr>
        <w:t xml:space="preserve"> и</w:t>
      </w:r>
      <w:r w:rsidR="00E83871">
        <w:rPr>
          <w:rFonts w:ascii="Times New Roman" w:hAnsi="Times New Roman" w:cs="Times New Roman"/>
          <w:sz w:val="24"/>
          <w:szCs w:val="24"/>
        </w:rPr>
        <w:t xml:space="preserve"> дейността им </w:t>
      </w:r>
      <w:r w:rsidR="009408BC">
        <w:rPr>
          <w:rFonts w:ascii="Times New Roman" w:hAnsi="Times New Roman" w:cs="Times New Roman"/>
          <w:sz w:val="24"/>
          <w:szCs w:val="24"/>
        </w:rPr>
        <w:t xml:space="preserve">се насочва към </w:t>
      </w:r>
      <w:r w:rsidR="0057443C">
        <w:rPr>
          <w:rFonts w:ascii="Times New Roman" w:hAnsi="Times New Roman" w:cs="Times New Roman"/>
          <w:sz w:val="24"/>
          <w:szCs w:val="24"/>
        </w:rPr>
        <w:t xml:space="preserve">отсяване на автентичните сведения </w:t>
      </w:r>
      <w:r w:rsidR="009B78C9">
        <w:rPr>
          <w:rFonts w:ascii="Times New Roman" w:hAnsi="Times New Roman" w:cs="Times New Roman"/>
          <w:sz w:val="24"/>
          <w:szCs w:val="24"/>
        </w:rPr>
        <w:t>измежду</w:t>
      </w:r>
      <w:r w:rsidR="0057443C">
        <w:rPr>
          <w:rFonts w:ascii="Times New Roman" w:hAnsi="Times New Roman" w:cs="Times New Roman"/>
          <w:sz w:val="24"/>
          <w:szCs w:val="24"/>
        </w:rPr>
        <w:t xml:space="preserve"> множеството съчинени известия</w:t>
      </w:r>
      <w:r w:rsidR="0043464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443C" w:rsidRDefault="00EC44CA" w:rsidP="002C1C97">
      <w:pPr>
        <w:spacing w:after="0"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Както се споменава и в обсъжданата монография, иснадният принцип се въвежда след т. нар. </w:t>
      </w:r>
      <w:r w:rsidRPr="00EC44CA">
        <w:rPr>
          <w:rFonts w:ascii="Times New Roman" w:hAnsi="Times New Roman" w:cs="Times New Roman"/>
          <w:i/>
          <w:iCs/>
          <w:sz w:val="24"/>
          <w:szCs w:val="24"/>
        </w:rPr>
        <w:t>фитна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8C5CBA" w:rsidRPr="008C5CBA">
        <w:rPr>
          <w:rFonts w:ascii="Times New Roman" w:hAnsi="Times New Roman" w:cs="Times New Roman"/>
          <w:i/>
          <w:iCs/>
          <w:sz w:val="24"/>
          <w:szCs w:val="24"/>
        </w:rPr>
        <w:t>смут</w:t>
      </w:r>
      <w:r w:rsidR="008C5CBA">
        <w:rPr>
          <w:rFonts w:ascii="Times New Roman" w:hAnsi="Times New Roman" w:cs="Times New Roman"/>
          <w:sz w:val="24"/>
          <w:szCs w:val="24"/>
        </w:rPr>
        <w:t xml:space="preserve">, </w:t>
      </w:r>
      <w:r w:rsidR="008C5CBA" w:rsidRPr="008C5CBA">
        <w:rPr>
          <w:rFonts w:ascii="Times New Roman" w:hAnsi="Times New Roman" w:cs="Times New Roman"/>
          <w:i/>
          <w:iCs/>
          <w:sz w:val="24"/>
          <w:szCs w:val="24"/>
        </w:rPr>
        <w:t>метеж</w:t>
      </w:r>
      <w:r w:rsidR="008C5CBA">
        <w:rPr>
          <w:rFonts w:ascii="Times New Roman" w:hAnsi="Times New Roman" w:cs="Times New Roman"/>
          <w:sz w:val="24"/>
          <w:szCs w:val="24"/>
        </w:rPr>
        <w:t xml:space="preserve">, </w:t>
      </w:r>
      <w:r w:rsidR="008C5CBA" w:rsidRPr="008C5CBA">
        <w:rPr>
          <w:rFonts w:ascii="Times New Roman" w:hAnsi="Times New Roman" w:cs="Times New Roman"/>
          <w:i/>
          <w:iCs/>
          <w:sz w:val="24"/>
          <w:szCs w:val="24"/>
        </w:rPr>
        <w:t>брожение</w:t>
      </w:r>
      <w:r>
        <w:rPr>
          <w:rFonts w:ascii="Times New Roman" w:hAnsi="Times New Roman" w:cs="Times New Roman"/>
          <w:sz w:val="24"/>
          <w:szCs w:val="24"/>
        </w:rPr>
        <w:t>)</w:t>
      </w:r>
      <w:r w:rsidR="008C5CBA">
        <w:rPr>
          <w:rFonts w:ascii="Times New Roman" w:hAnsi="Times New Roman" w:cs="Times New Roman"/>
          <w:sz w:val="24"/>
          <w:szCs w:val="24"/>
        </w:rPr>
        <w:t xml:space="preserve">, която провокира към нагаждане на пророческите изказвания </w:t>
      </w:r>
      <w:r w:rsidR="00854915">
        <w:rPr>
          <w:rFonts w:ascii="Times New Roman" w:hAnsi="Times New Roman" w:cs="Times New Roman"/>
          <w:sz w:val="24"/>
          <w:szCs w:val="24"/>
        </w:rPr>
        <w:t>в потвърждение на една или друга позиция.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75E5">
        <w:rPr>
          <w:rFonts w:ascii="Times New Roman" w:hAnsi="Times New Roman" w:cs="Times New Roman"/>
          <w:sz w:val="24"/>
          <w:szCs w:val="24"/>
        </w:rPr>
        <w:t>Ф</w:t>
      </w:r>
      <w:r w:rsidR="00E52EA1">
        <w:rPr>
          <w:rFonts w:ascii="Times New Roman" w:hAnsi="Times New Roman" w:cs="Times New Roman"/>
          <w:sz w:val="24"/>
          <w:szCs w:val="24"/>
        </w:rPr>
        <w:t>акт</w:t>
      </w:r>
      <w:r w:rsidR="002C1C97">
        <w:rPr>
          <w:rFonts w:ascii="Times New Roman" w:hAnsi="Times New Roman" w:cs="Times New Roman"/>
          <w:sz w:val="24"/>
          <w:szCs w:val="24"/>
        </w:rPr>
        <w:t xml:space="preserve"> е</w:t>
      </w:r>
      <w:r w:rsidR="00BC75E5">
        <w:rPr>
          <w:rFonts w:ascii="Times New Roman" w:hAnsi="Times New Roman" w:cs="Times New Roman"/>
          <w:sz w:val="24"/>
          <w:szCs w:val="24"/>
        </w:rPr>
        <w:t xml:space="preserve">, че </w:t>
      </w:r>
      <w:r w:rsidR="00AE751E">
        <w:rPr>
          <w:rFonts w:ascii="Times New Roman" w:hAnsi="Times New Roman" w:cs="Times New Roman"/>
          <w:sz w:val="24"/>
          <w:szCs w:val="24"/>
        </w:rPr>
        <w:t xml:space="preserve">към </w:t>
      </w:r>
      <w:r w:rsidR="00BC75E5">
        <w:rPr>
          <w:rFonts w:ascii="Times New Roman" w:hAnsi="Times New Roman" w:cs="Times New Roman"/>
          <w:sz w:val="24"/>
          <w:szCs w:val="24"/>
        </w:rPr>
        <w:t xml:space="preserve">житието на Мухаммад и сведенията за ранната епоха </w:t>
      </w:r>
      <w:r w:rsidR="00F6796F">
        <w:rPr>
          <w:rFonts w:ascii="Times New Roman" w:hAnsi="Times New Roman" w:cs="Times New Roman"/>
          <w:sz w:val="24"/>
          <w:szCs w:val="24"/>
        </w:rPr>
        <w:t xml:space="preserve">се </w:t>
      </w:r>
      <w:r w:rsidR="00AE751E">
        <w:rPr>
          <w:rFonts w:ascii="Times New Roman" w:hAnsi="Times New Roman" w:cs="Times New Roman"/>
          <w:sz w:val="24"/>
          <w:szCs w:val="24"/>
        </w:rPr>
        <w:t>добавят през вековете</w:t>
      </w:r>
      <w:r w:rsidR="0008321A">
        <w:rPr>
          <w:rFonts w:ascii="Times New Roman" w:hAnsi="Times New Roman" w:cs="Times New Roman"/>
          <w:sz w:val="24"/>
          <w:szCs w:val="24"/>
        </w:rPr>
        <w:t xml:space="preserve"> наративи, кои</w:t>
      </w:r>
      <w:r w:rsidR="00AE751E">
        <w:rPr>
          <w:rFonts w:ascii="Times New Roman" w:hAnsi="Times New Roman" w:cs="Times New Roman"/>
          <w:sz w:val="24"/>
          <w:szCs w:val="24"/>
        </w:rPr>
        <w:t>то са манипулирани, изопачавани</w:t>
      </w:r>
      <w:r w:rsidR="0008321A">
        <w:rPr>
          <w:rFonts w:ascii="Times New Roman" w:hAnsi="Times New Roman" w:cs="Times New Roman"/>
          <w:sz w:val="24"/>
          <w:szCs w:val="24"/>
        </w:rPr>
        <w:t>,</w:t>
      </w:r>
      <w:r w:rsidR="00E52EA1">
        <w:rPr>
          <w:rFonts w:ascii="Times New Roman" w:hAnsi="Times New Roman" w:cs="Times New Roman"/>
          <w:sz w:val="24"/>
          <w:szCs w:val="24"/>
        </w:rPr>
        <w:t xml:space="preserve"> </w:t>
      </w:r>
      <w:r w:rsidR="0008321A">
        <w:rPr>
          <w:rFonts w:ascii="Times New Roman" w:hAnsi="Times New Roman" w:cs="Times New Roman"/>
          <w:sz w:val="24"/>
          <w:szCs w:val="24"/>
        </w:rPr>
        <w:t>редактирани, разкрасявани, митологизирани</w:t>
      </w:r>
      <w:r w:rsidR="002C1C97">
        <w:rPr>
          <w:rFonts w:ascii="Times New Roman" w:hAnsi="Times New Roman" w:cs="Times New Roman"/>
          <w:sz w:val="24"/>
          <w:szCs w:val="24"/>
        </w:rPr>
        <w:t>.</w:t>
      </w:r>
      <w:r w:rsidR="0008321A">
        <w:rPr>
          <w:rFonts w:ascii="Times New Roman" w:hAnsi="Times New Roman" w:cs="Times New Roman"/>
          <w:sz w:val="24"/>
          <w:szCs w:val="24"/>
        </w:rPr>
        <w:t xml:space="preserve"> Всеки отделен текст от хадисния корпус се анализира и оценява </w:t>
      </w:r>
      <w:r w:rsidR="0008321A">
        <w:rPr>
          <w:rFonts w:ascii="Times New Roman" w:hAnsi="Times New Roman" w:cs="Times New Roman"/>
          <w:sz w:val="24"/>
          <w:szCs w:val="24"/>
        </w:rPr>
        <w:lastRenderedPageBreak/>
        <w:t>поотделно</w:t>
      </w:r>
      <w:r w:rsidR="0008321A" w:rsidRPr="0008321A">
        <w:rPr>
          <w:rFonts w:ascii="Times New Roman" w:hAnsi="Times New Roman" w:cs="Times New Roman"/>
          <w:sz w:val="24"/>
          <w:szCs w:val="24"/>
        </w:rPr>
        <w:t xml:space="preserve">, особено </w:t>
      </w:r>
      <w:r w:rsidR="0008321A">
        <w:rPr>
          <w:rFonts w:ascii="Times New Roman" w:hAnsi="Times New Roman" w:cs="Times New Roman"/>
          <w:sz w:val="24"/>
          <w:szCs w:val="24"/>
        </w:rPr>
        <w:t>ако засяга стълбовете на исляма</w:t>
      </w:r>
      <w:r w:rsidR="00655297">
        <w:rPr>
          <w:rFonts w:ascii="Times New Roman" w:hAnsi="Times New Roman" w:cs="Times New Roman"/>
          <w:sz w:val="24"/>
          <w:szCs w:val="24"/>
        </w:rPr>
        <w:t xml:space="preserve"> и неговата догматика, както и тълкуването на Корана</w:t>
      </w:r>
      <w:r w:rsidR="0008321A" w:rsidRPr="0008321A">
        <w:rPr>
          <w:rFonts w:ascii="Times New Roman" w:hAnsi="Times New Roman" w:cs="Times New Roman"/>
          <w:sz w:val="24"/>
          <w:szCs w:val="24"/>
        </w:rPr>
        <w:t>.</w:t>
      </w:r>
      <w:r w:rsidR="0008321A">
        <w:rPr>
          <w:rFonts w:ascii="Times New Roman" w:hAnsi="Times New Roman" w:cs="Times New Roman"/>
          <w:sz w:val="24"/>
          <w:szCs w:val="24"/>
        </w:rPr>
        <w:t xml:space="preserve"> Това отдавна е направено от самите мюсюлмански учени</w:t>
      </w:r>
      <w:r w:rsidR="00AE751E">
        <w:rPr>
          <w:rFonts w:ascii="Times New Roman" w:hAnsi="Times New Roman" w:cs="Times New Roman"/>
          <w:sz w:val="24"/>
          <w:szCs w:val="24"/>
        </w:rPr>
        <w:t xml:space="preserve"> с достатъчна строгост</w:t>
      </w:r>
      <w:r w:rsidR="00655297">
        <w:rPr>
          <w:rFonts w:ascii="Times New Roman" w:hAnsi="Times New Roman" w:cs="Times New Roman"/>
          <w:sz w:val="24"/>
          <w:szCs w:val="24"/>
        </w:rPr>
        <w:t xml:space="preserve"> и в сблъсък на мнения</w:t>
      </w:r>
      <w:r w:rsidR="0008321A">
        <w:rPr>
          <w:rFonts w:ascii="Times New Roman" w:hAnsi="Times New Roman" w:cs="Times New Roman"/>
          <w:sz w:val="24"/>
          <w:szCs w:val="24"/>
        </w:rPr>
        <w:t>.</w:t>
      </w:r>
    </w:p>
    <w:p w:rsidR="004428F5" w:rsidRDefault="00305C10" w:rsidP="00655297">
      <w:pPr>
        <w:spacing w:after="0"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Втора глава от обсъждания труд </w:t>
      </w:r>
      <w:r w:rsidR="0047000C">
        <w:rPr>
          <w:rFonts w:ascii="Times New Roman" w:hAnsi="Times New Roman" w:cs="Times New Roman"/>
          <w:sz w:val="24"/>
          <w:szCs w:val="24"/>
        </w:rPr>
        <w:t xml:space="preserve">се позиционира като основополагаща за аргументираната от </w:t>
      </w:r>
      <w:r w:rsidR="005A05EB">
        <w:rPr>
          <w:rFonts w:ascii="Times New Roman" w:hAnsi="Times New Roman" w:cs="Times New Roman"/>
          <w:sz w:val="24"/>
          <w:szCs w:val="24"/>
        </w:rPr>
        <w:t>доц. Павлович</w:t>
      </w:r>
      <w:r w:rsidR="0047000C">
        <w:rPr>
          <w:rFonts w:ascii="Times New Roman" w:hAnsi="Times New Roman" w:cs="Times New Roman"/>
          <w:sz w:val="24"/>
          <w:szCs w:val="24"/>
        </w:rPr>
        <w:t xml:space="preserve"> „последователна методология“. Тя представя </w:t>
      </w:r>
      <w:r w:rsidR="002C1C97">
        <w:rPr>
          <w:rFonts w:ascii="Times New Roman" w:hAnsi="Times New Roman" w:cs="Times New Roman"/>
          <w:sz w:val="24"/>
          <w:szCs w:val="24"/>
        </w:rPr>
        <w:t>задоволително</w:t>
      </w:r>
      <w:r w:rsidR="0047000C">
        <w:rPr>
          <w:rFonts w:ascii="Times New Roman" w:hAnsi="Times New Roman" w:cs="Times New Roman"/>
          <w:sz w:val="24"/>
          <w:szCs w:val="24"/>
        </w:rPr>
        <w:t xml:space="preserve"> теориите и </w:t>
      </w:r>
      <w:r w:rsidR="006D1938">
        <w:rPr>
          <w:rFonts w:ascii="Times New Roman" w:hAnsi="Times New Roman" w:cs="Times New Roman"/>
          <w:sz w:val="24"/>
          <w:szCs w:val="24"/>
        </w:rPr>
        <w:t>хипотезите на западни</w:t>
      </w:r>
      <w:r w:rsidR="00632344">
        <w:rPr>
          <w:rFonts w:ascii="Times New Roman" w:hAnsi="Times New Roman" w:cs="Times New Roman"/>
          <w:sz w:val="24"/>
          <w:szCs w:val="24"/>
        </w:rPr>
        <w:t>те</w:t>
      </w:r>
      <w:r w:rsidR="006D1938">
        <w:rPr>
          <w:rFonts w:ascii="Times New Roman" w:hAnsi="Times New Roman" w:cs="Times New Roman"/>
          <w:sz w:val="24"/>
          <w:szCs w:val="24"/>
        </w:rPr>
        <w:t xml:space="preserve"> ориенталисти,</w:t>
      </w:r>
      <w:r w:rsidR="00826051">
        <w:rPr>
          <w:rFonts w:ascii="Times New Roman" w:hAnsi="Times New Roman" w:cs="Times New Roman"/>
          <w:sz w:val="24"/>
          <w:szCs w:val="24"/>
        </w:rPr>
        <w:t xml:space="preserve"> които може и да се отхвърлят или оспорват взаимно, както и да се осъждат от мюсюлманските учени, но приносите им </w:t>
      </w:r>
      <w:r w:rsidR="004428F5">
        <w:rPr>
          <w:rFonts w:ascii="Times New Roman" w:hAnsi="Times New Roman" w:cs="Times New Roman"/>
          <w:sz w:val="24"/>
          <w:szCs w:val="24"/>
        </w:rPr>
        <w:t xml:space="preserve">за </w:t>
      </w:r>
      <w:r w:rsidR="00DD6124">
        <w:rPr>
          <w:rFonts w:ascii="Times New Roman" w:hAnsi="Times New Roman" w:cs="Times New Roman"/>
          <w:sz w:val="24"/>
          <w:szCs w:val="24"/>
        </w:rPr>
        <w:t>продуктивния анализ</w:t>
      </w:r>
      <w:r w:rsidR="004428F5">
        <w:rPr>
          <w:rFonts w:ascii="Times New Roman" w:hAnsi="Times New Roman" w:cs="Times New Roman"/>
          <w:sz w:val="24"/>
          <w:szCs w:val="24"/>
        </w:rPr>
        <w:t xml:space="preserve"> и критичното преосмисляне на ислямските първоизвори и догми </w:t>
      </w:r>
      <w:r w:rsidR="00826051">
        <w:rPr>
          <w:rFonts w:ascii="Times New Roman" w:hAnsi="Times New Roman" w:cs="Times New Roman"/>
          <w:sz w:val="24"/>
          <w:szCs w:val="24"/>
        </w:rPr>
        <w:t>не подлежат на съмнение.</w:t>
      </w:r>
      <w:r w:rsidR="00DD6124">
        <w:rPr>
          <w:rFonts w:ascii="Times New Roman" w:hAnsi="Times New Roman" w:cs="Times New Roman"/>
          <w:sz w:val="24"/>
          <w:szCs w:val="24"/>
        </w:rPr>
        <w:t xml:space="preserve"> </w:t>
      </w:r>
      <w:r w:rsidR="00542052" w:rsidRPr="00542052">
        <w:rPr>
          <w:rFonts w:ascii="Times New Roman" w:hAnsi="Times New Roman" w:cs="Times New Roman"/>
          <w:sz w:val="24"/>
          <w:szCs w:val="24"/>
        </w:rPr>
        <w:t xml:space="preserve">Полезни за </w:t>
      </w:r>
      <w:r w:rsidR="005A05EB">
        <w:rPr>
          <w:rFonts w:ascii="Times New Roman" w:hAnsi="Times New Roman" w:cs="Times New Roman"/>
          <w:sz w:val="24"/>
          <w:szCs w:val="24"/>
        </w:rPr>
        <w:t xml:space="preserve">българския </w:t>
      </w:r>
      <w:r w:rsidR="00542052" w:rsidRPr="00542052">
        <w:rPr>
          <w:rFonts w:ascii="Times New Roman" w:hAnsi="Times New Roman" w:cs="Times New Roman"/>
          <w:sz w:val="24"/>
          <w:szCs w:val="24"/>
        </w:rPr>
        <w:t xml:space="preserve">читател са обобщенията за </w:t>
      </w:r>
      <w:r w:rsidR="005A05EB">
        <w:rPr>
          <w:rFonts w:ascii="Times New Roman" w:hAnsi="Times New Roman" w:cs="Times New Roman"/>
          <w:sz w:val="24"/>
          <w:szCs w:val="24"/>
        </w:rPr>
        <w:t>р</w:t>
      </w:r>
      <w:r w:rsidR="00542052" w:rsidRPr="00542052">
        <w:rPr>
          <w:rFonts w:ascii="Times New Roman" w:hAnsi="Times New Roman" w:cs="Times New Roman"/>
          <w:sz w:val="24"/>
          <w:szCs w:val="24"/>
        </w:rPr>
        <w:t>евизионисткия метод, неоскептичните подходи в ислямознанието, идеите на Уансбро, Шахт и т.н.</w:t>
      </w:r>
      <w:r w:rsidR="00542052">
        <w:rPr>
          <w:rFonts w:ascii="Times New Roman" w:hAnsi="Times New Roman" w:cs="Times New Roman"/>
          <w:sz w:val="24"/>
          <w:szCs w:val="24"/>
        </w:rPr>
        <w:t xml:space="preserve"> </w:t>
      </w:r>
      <w:r w:rsidR="00DD6124">
        <w:rPr>
          <w:rFonts w:ascii="Times New Roman" w:hAnsi="Times New Roman" w:cs="Times New Roman"/>
          <w:sz w:val="24"/>
          <w:szCs w:val="24"/>
        </w:rPr>
        <w:t xml:space="preserve">Авторът на монографията не само е събрал и обобщил по-съществените резултати от изследванията им, но им опонира и отстоява несъгласията си </w:t>
      </w:r>
      <w:r w:rsidR="00632344">
        <w:rPr>
          <w:rFonts w:ascii="Times New Roman" w:hAnsi="Times New Roman" w:cs="Times New Roman"/>
          <w:sz w:val="24"/>
          <w:szCs w:val="24"/>
        </w:rPr>
        <w:t xml:space="preserve">от позицията на </w:t>
      </w:r>
      <w:r w:rsidR="000C7E2C">
        <w:rPr>
          <w:rFonts w:ascii="Times New Roman" w:hAnsi="Times New Roman" w:cs="Times New Roman"/>
          <w:sz w:val="24"/>
          <w:szCs w:val="24"/>
        </w:rPr>
        <w:t xml:space="preserve">компетентен арабист, който </w:t>
      </w:r>
      <w:r w:rsidR="00B856D8">
        <w:rPr>
          <w:rFonts w:ascii="Times New Roman" w:hAnsi="Times New Roman" w:cs="Times New Roman"/>
          <w:sz w:val="24"/>
          <w:szCs w:val="24"/>
        </w:rPr>
        <w:t>работи с</w:t>
      </w:r>
      <w:r w:rsidR="000C7E2C">
        <w:rPr>
          <w:rFonts w:ascii="Times New Roman" w:hAnsi="Times New Roman" w:cs="Times New Roman"/>
          <w:sz w:val="24"/>
          <w:szCs w:val="24"/>
        </w:rPr>
        <w:t xml:space="preserve"> </w:t>
      </w:r>
      <w:r w:rsidR="00B856D8">
        <w:rPr>
          <w:rFonts w:ascii="Times New Roman" w:hAnsi="Times New Roman" w:cs="Times New Roman"/>
          <w:sz w:val="24"/>
          <w:szCs w:val="24"/>
        </w:rPr>
        <w:t xml:space="preserve">оригиналните </w:t>
      </w:r>
      <w:r w:rsidR="000C7E2C">
        <w:rPr>
          <w:rFonts w:ascii="Times New Roman" w:hAnsi="Times New Roman" w:cs="Times New Roman"/>
          <w:sz w:val="24"/>
          <w:szCs w:val="24"/>
        </w:rPr>
        <w:t>първоизвори</w:t>
      </w:r>
      <w:r w:rsidR="00B856D8">
        <w:rPr>
          <w:rFonts w:ascii="Times New Roman" w:hAnsi="Times New Roman" w:cs="Times New Roman"/>
          <w:sz w:val="24"/>
          <w:szCs w:val="24"/>
        </w:rPr>
        <w:t>, а не с преводи на откъси от тях</w:t>
      </w:r>
      <w:r w:rsidR="000C7E2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C54F1" w:rsidRDefault="006D1938" w:rsidP="00655297">
      <w:pPr>
        <w:spacing w:after="0"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7292">
        <w:rPr>
          <w:rFonts w:ascii="Times New Roman" w:hAnsi="Times New Roman" w:cs="Times New Roman"/>
          <w:sz w:val="24"/>
          <w:szCs w:val="24"/>
        </w:rPr>
        <w:t>Трета глава, посветена на познанието за първото ислямско столетие, се спира подробно на някои епиграфски и нумизматични паметници</w:t>
      </w:r>
      <w:r w:rsidR="00F953F7">
        <w:rPr>
          <w:rFonts w:ascii="Times New Roman" w:hAnsi="Times New Roman" w:cs="Times New Roman"/>
          <w:sz w:val="24"/>
          <w:szCs w:val="24"/>
        </w:rPr>
        <w:t xml:space="preserve">, съвсем </w:t>
      </w:r>
      <w:r w:rsidR="00542052">
        <w:rPr>
          <w:rFonts w:ascii="Times New Roman" w:hAnsi="Times New Roman" w:cs="Times New Roman"/>
          <w:sz w:val="24"/>
          <w:szCs w:val="24"/>
        </w:rPr>
        <w:t>справедливо</w:t>
      </w:r>
      <w:r w:rsidR="00F953F7">
        <w:rPr>
          <w:rFonts w:ascii="Times New Roman" w:hAnsi="Times New Roman" w:cs="Times New Roman"/>
          <w:sz w:val="24"/>
          <w:szCs w:val="24"/>
        </w:rPr>
        <w:t xml:space="preserve"> характеризирани от </w:t>
      </w:r>
      <w:r w:rsidR="002C1C97">
        <w:rPr>
          <w:rFonts w:ascii="Times New Roman" w:hAnsi="Times New Roman" w:cs="Times New Roman"/>
          <w:sz w:val="24"/>
          <w:szCs w:val="24"/>
        </w:rPr>
        <w:t>доц. Павлович</w:t>
      </w:r>
      <w:r w:rsidR="00F953F7">
        <w:rPr>
          <w:rFonts w:ascii="Times New Roman" w:hAnsi="Times New Roman" w:cs="Times New Roman"/>
          <w:sz w:val="24"/>
          <w:szCs w:val="24"/>
        </w:rPr>
        <w:t xml:space="preserve"> като „обективни източници“. Те наистина „позволяват да бъдат направени редица важни сравнения със сведенията за ранния ислям, включени в мюсюлманската историческа, правна и биографична книжнина“ (с. 224).  Намирам тази приложна научна стратегия, успешно използвана и от други ориенталисти, за </w:t>
      </w:r>
      <w:r w:rsidR="00655297">
        <w:rPr>
          <w:rFonts w:ascii="Times New Roman" w:hAnsi="Times New Roman" w:cs="Times New Roman"/>
          <w:sz w:val="24"/>
          <w:szCs w:val="24"/>
        </w:rPr>
        <w:t>едно от средствата за</w:t>
      </w:r>
      <w:r w:rsidR="00F33FB9">
        <w:rPr>
          <w:rFonts w:ascii="Times New Roman" w:hAnsi="Times New Roman" w:cs="Times New Roman"/>
          <w:sz w:val="24"/>
          <w:szCs w:val="24"/>
        </w:rPr>
        <w:t xml:space="preserve"> </w:t>
      </w:r>
      <w:r w:rsidR="00655297">
        <w:rPr>
          <w:rFonts w:ascii="Times New Roman" w:hAnsi="Times New Roman" w:cs="Times New Roman"/>
          <w:sz w:val="24"/>
          <w:szCs w:val="24"/>
        </w:rPr>
        <w:t>отсяване на</w:t>
      </w:r>
      <w:r w:rsidR="0061032D">
        <w:rPr>
          <w:rFonts w:ascii="Times New Roman" w:hAnsi="Times New Roman" w:cs="Times New Roman"/>
          <w:sz w:val="24"/>
          <w:szCs w:val="24"/>
        </w:rPr>
        <w:t xml:space="preserve"> заблудите за Пророка и неговата епоха. От сериозни доказателства обаче се нуждае твърдението на </w:t>
      </w:r>
      <w:r w:rsidR="00655297">
        <w:rPr>
          <w:rFonts w:ascii="Times New Roman" w:hAnsi="Times New Roman" w:cs="Times New Roman"/>
          <w:sz w:val="24"/>
          <w:szCs w:val="24"/>
        </w:rPr>
        <w:t>доц. Павлович</w:t>
      </w:r>
      <w:r w:rsidR="0061032D">
        <w:rPr>
          <w:rFonts w:ascii="Times New Roman" w:hAnsi="Times New Roman" w:cs="Times New Roman"/>
          <w:sz w:val="24"/>
          <w:szCs w:val="24"/>
        </w:rPr>
        <w:t>, че „</w:t>
      </w:r>
      <w:r w:rsidR="0061032D" w:rsidRPr="00283DD5">
        <w:rPr>
          <w:rFonts w:ascii="Times New Roman" w:hAnsi="Times New Roman" w:cs="Times New Roman"/>
          <w:i/>
          <w:iCs/>
          <w:sz w:val="24"/>
          <w:szCs w:val="24"/>
        </w:rPr>
        <w:t>мухаммад</w:t>
      </w:r>
      <w:r w:rsidR="0061032D">
        <w:rPr>
          <w:rFonts w:ascii="Times New Roman" w:hAnsi="Times New Roman" w:cs="Times New Roman"/>
          <w:sz w:val="24"/>
          <w:szCs w:val="24"/>
        </w:rPr>
        <w:t xml:space="preserve"> е </w:t>
      </w:r>
      <w:r w:rsidR="00283DD5">
        <w:rPr>
          <w:rFonts w:ascii="Times New Roman" w:hAnsi="Times New Roman" w:cs="Times New Roman"/>
          <w:sz w:val="24"/>
          <w:szCs w:val="24"/>
        </w:rPr>
        <w:t xml:space="preserve">индивидуален образ на предводителя на арабите в началния етап на завоеванията“, а „доколко оригиналният </w:t>
      </w:r>
      <w:r w:rsidR="00283DD5">
        <w:rPr>
          <w:rFonts w:ascii="Andalus" w:hAnsi="Andalus" w:cs="Andalus"/>
          <w:sz w:val="24"/>
          <w:szCs w:val="24"/>
        </w:rPr>
        <w:t>[</w:t>
      </w:r>
      <w:r w:rsidR="00283DD5">
        <w:rPr>
          <w:rFonts w:cs="Andalus"/>
          <w:sz w:val="24"/>
          <w:szCs w:val="24"/>
        </w:rPr>
        <w:t>…</w:t>
      </w:r>
      <w:r w:rsidR="00283DD5">
        <w:rPr>
          <w:rFonts w:ascii="Andalus" w:hAnsi="Andalus" w:cs="Andalus"/>
          <w:sz w:val="24"/>
          <w:szCs w:val="24"/>
        </w:rPr>
        <w:t>]</w:t>
      </w:r>
      <w:r w:rsidR="00283DD5">
        <w:rPr>
          <w:rFonts w:cs="Andalus"/>
          <w:sz w:val="24"/>
          <w:szCs w:val="24"/>
        </w:rPr>
        <w:t xml:space="preserve"> </w:t>
      </w:r>
      <w:r w:rsidR="00283DD5">
        <w:rPr>
          <w:rFonts w:ascii="Times New Roman" w:hAnsi="Times New Roman" w:cs="Times New Roman"/>
          <w:sz w:val="24"/>
          <w:szCs w:val="24"/>
        </w:rPr>
        <w:t xml:space="preserve">е религиозен лидер, е отделен и изпълнен с трудности въпрос“. За да се приеме с подобаваща сериозност, </w:t>
      </w:r>
      <w:r w:rsidR="00415AAC">
        <w:rPr>
          <w:rFonts w:ascii="Times New Roman" w:hAnsi="Times New Roman" w:cs="Times New Roman"/>
          <w:sz w:val="24"/>
          <w:szCs w:val="24"/>
        </w:rPr>
        <w:t>тази</w:t>
      </w:r>
      <w:r w:rsidR="00283DD5">
        <w:rPr>
          <w:rFonts w:ascii="Times New Roman" w:hAnsi="Times New Roman" w:cs="Times New Roman"/>
          <w:sz w:val="24"/>
          <w:szCs w:val="24"/>
        </w:rPr>
        <w:t xml:space="preserve"> </w:t>
      </w:r>
      <w:r w:rsidR="00DD1EB9">
        <w:rPr>
          <w:rFonts w:ascii="Times New Roman" w:hAnsi="Times New Roman" w:cs="Times New Roman"/>
          <w:sz w:val="24"/>
          <w:szCs w:val="24"/>
        </w:rPr>
        <w:t xml:space="preserve">едва ли не подхвърлена между другото </w:t>
      </w:r>
      <w:r w:rsidR="00283DD5">
        <w:rPr>
          <w:rFonts w:ascii="Times New Roman" w:hAnsi="Times New Roman" w:cs="Times New Roman"/>
          <w:sz w:val="24"/>
          <w:szCs w:val="24"/>
        </w:rPr>
        <w:t xml:space="preserve">хипотеза </w:t>
      </w:r>
      <w:r w:rsidR="00DD1EB9">
        <w:rPr>
          <w:rFonts w:ascii="Times New Roman" w:hAnsi="Times New Roman" w:cs="Times New Roman"/>
          <w:sz w:val="24"/>
          <w:szCs w:val="24"/>
        </w:rPr>
        <w:t>налага да се посочат</w:t>
      </w:r>
      <w:r w:rsidR="00283DD5">
        <w:rPr>
          <w:rFonts w:ascii="Times New Roman" w:hAnsi="Times New Roman" w:cs="Times New Roman"/>
          <w:sz w:val="24"/>
          <w:szCs w:val="24"/>
        </w:rPr>
        <w:t xml:space="preserve"> </w:t>
      </w:r>
      <w:r w:rsidR="00415AAC">
        <w:rPr>
          <w:rFonts w:ascii="Times New Roman" w:hAnsi="Times New Roman" w:cs="Times New Roman"/>
          <w:sz w:val="24"/>
          <w:szCs w:val="24"/>
        </w:rPr>
        <w:t>много по-</w:t>
      </w:r>
      <w:r w:rsidR="00DD1EB9">
        <w:rPr>
          <w:rFonts w:ascii="Times New Roman" w:hAnsi="Times New Roman" w:cs="Times New Roman"/>
          <w:sz w:val="24"/>
          <w:szCs w:val="24"/>
        </w:rPr>
        <w:t>категорични</w:t>
      </w:r>
      <w:r w:rsidR="00283DD5">
        <w:rPr>
          <w:rFonts w:ascii="Times New Roman" w:hAnsi="Times New Roman" w:cs="Times New Roman"/>
          <w:sz w:val="24"/>
          <w:szCs w:val="24"/>
        </w:rPr>
        <w:t xml:space="preserve"> </w:t>
      </w:r>
      <w:r w:rsidR="00DD1EB9">
        <w:rPr>
          <w:rFonts w:ascii="Times New Roman" w:hAnsi="Times New Roman" w:cs="Times New Roman"/>
          <w:sz w:val="24"/>
          <w:szCs w:val="24"/>
        </w:rPr>
        <w:t>съображения</w:t>
      </w:r>
      <w:r w:rsidR="00415AAC">
        <w:rPr>
          <w:rFonts w:ascii="Times New Roman" w:hAnsi="Times New Roman" w:cs="Times New Roman"/>
          <w:sz w:val="24"/>
          <w:szCs w:val="24"/>
        </w:rPr>
        <w:t xml:space="preserve"> </w:t>
      </w:r>
      <w:r w:rsidR="00DD1EB9">
        <w:rPr>
          <w:rFonts w:ascii="Times New Roman" w:hAnsi="Times New Roman" w:cs="Times New Roman"/>
          <w:sz w:val="24"/>
          <w:szCs w:val="24"/>
        </w:rPr>
        <w:t>вместо неангажиращото</w:t>
      </w:r>
      <w:r w:rsidR="00415AAC">
        <w:rPr>
          <w:rFonts w:ascii="Times New Roman" w:hAnsi="Times New Roman" w:cs="Times New Roman"/>
          <w:sz w:val="24"/>
          <w:szCs w:val="24"/>
        </w:rPr>
        <w:t xml:space="preserve"> „струва ми се“ (с. 271)</w:t>
      </w:r>
      <w:r w:rsidR="00DD1EB9">
        <w:rPr>
          <w:rFonts w:ascii="Times New Roman" w:hAnsi="Times New Roman" w:cs="Times New Roman"/>
          <w:sz w:val="24"/>
          <w:szCs w:val="24"/>
        </w:rPr>
        <w:t>.</w:t>
      </w:r>
      <w:r w:rsidR="00283DD5">
        <w:rPr>
          <w:rFonts w:ascii="Times New Roman" w:hAnsi="Times New Roman" w:cs="Times New Roman"/>
          <w:sz w:val="24"/>
          <w:szCs w:val="24"/>
        </w:rPr>
        <w:t xml:space="preserve"> </w:t>
      </w:r>
      <w:r w:rsidR="00DD1EB9">
        <w:rPr>
          <w:rFonts w:ascii="Times New Roman" w:hAnsi="Times New Roman" w:cs="Times New Roman"/>
          <w:sz w:val="24"/>
          <w:szCs w:val="24"/>
        </w:rPr>
        <w:t>С</w:t>
      </w:r>
      <w:r w:rsidR="00283DD5">
        <w:rPr>
          <w:rFonts w:ascii="Times New Roman" w:hAnsi="Times New Roman" w:cs="Times New Roman"/>
          <w:sz w:val="24"/>
          <w:szCs w:val="24"/>
        </w:rPr>
        <w:t xml:space="preserve"> </w:t>
      </w:r>
      <w:r w:rsidR="00DD1EB9">
        <w:rPr>
          <w:rFonts w:ascii="Times New Roman" w:hAnsi="Times New Roman" w:cs="Times New Roman"/>
          <w:sz w:val="24"/>
          <w:szCs w:val="24"/>
        </w:rPr>
        <w:t>такива</w:t>
      </w:r>
      <w:r w:rsidR="00283DD5">
        <w:rPr>
          <w:rFonts w:ascii="Times New Roman" w:hAnsi="Times New Roman" w:cs="Times New Roman"/>
          <w:sz w:val="24"/>
          <w:szCs w:val="24"/>
        </w:rPr>
        <w:t xml:space="preserve"> </w:t>
      </w:r>
      <w:r w:rsidR="00EB7AB2">
        <w:rPr>
          <w:rFonts w:ascii="Times New Roman" w:hAnsi="Times New Roman" w:cs="Times New Roman"/>
          <w:sz w:val="24"/>
          <w:szCs w:val="24"/>
        </w:rPr>
        <w:t xml:space="preserve">основания </w:t>
      </w:r>
      <w:r w:rsidR="00283DD5">
        <w:rPr>
          <w:rFonts w:ascii="Times New Roman" w:hAnsi="Times New Roman" w:cs="Times New Roman"/>
          <w:sz w:val="24"/>
          <w:szCs w:val="24"/>
        </w:rPr>
        <w:t xml:space="preserve">настоящата монография не разполага, но се надявам в бъдещите си </w:t>
      </w:r>
      <w:r w:rsidR="00EB7AB2">
        <w:rPr>
          <w:rFonts w:ascii="Times New Roman" w:hAnsi="Times New Roman" w:cs="Times New Roman"/>
          <w:sz w:val="24"/>
          <w:szCs w:val="24"/>
        </w:rPr>
        <w:t>изследвания</w:t>
      </w:r>
      <w:r w:rsidR="00283DD5">
        <w:rPr>
          <w:rFonts w:ascii="Times New Roman" w:hAnsi="Times New Roman" w:cs="Times New Roman"/>
          <w:sz w:val="24"/>
          <w:szCs w:val="24"/>
        </w:rPr>
        <w:t xml:space="preserve"> доц. Павлович да </w:t>
      </w:r>
      <w:r w:rsidR="00EB7AB2">
        <w:rPr>
          <w:rFonts w:ascii="Times New Roman" w:hAnsi="Times New Roman" w:cs="Times New Roman"/>
          <w:sz w:val="24"/>
          <w:szCs w:val="24"/>
        </w:rPr>
        <w:t>стигне до още по-големи прозрения.</w:t>
      </w:r>
      <w:r w:rsidR="00EB7AB2" w:rsidRPr="00EB7AB2">
        <w:t xml:space="preserve"> </w:t>
      </w:r>
      <w:r w:rsidR="00EB7AB2">
        <w:rPr>
          <w:rFonts w:ascii="Times New Roman" w:hAnsi="Times New Roman" w:cs="Times New Roman"/>
          <w:sz w:val="24"/>
          <w:szCs w:val="24"/>
        </w:rPr>
        <w:t>Той</w:t>
      </w:r>
      <w:r w:rsidR="00EB7AB2" w:rsidRPr="00EB7AB2">
        <w:rPr>
          <w:rFonts w:ascii="Times New Roman" w:hAnsi="Times New Roman" w:cs="Times New Roman"/>
          <w:sz w:val="24"/>
          <w:szCs w:val="24"/>
        </w:rPr>
        <w:t xml:space="preserve"> не се задоволява с популяризиране на западните </w:t>
      </w:r>
      <w:r w:rsidR="00EB7AB2">
        <w:rPr>
          <w:rFonts w:ascii="Times New Roman" w:hAnsi="Times New Roman" w:cs="Times New Roman"/>
          <w:sz w:val="24"/>
          <w:szCs w:val="24"/>
        </w:rPr>
        <w:t>усилия</w:t>
      </w:r>
      <w:r w:rsidR="00EB7AB2" w:rsidRPr="00EB7AB2">
        <w:rPr>
          <w:rFonts w:ascii="Times New Roman" w:hAnsi="Times New Roman" w:cs="Times New Roman"/>
          <w:sz w:val="24"/>
          <w:szCs w:val="24"/>
        </w:rPr>
        <w:t xml:space="preserve"> в тази област, а се мотивира от амбицията да прави открития и да се съизмерва с постиженията на съвременното ислямознание.</w:t>
      </w:r>
    </w:p>
    <w:p w:rsidR="00DF12B4" w:rsidRDefault="00DF12B4" w:rsidP="003A183E">
      <w:pPr>
        <w:spacing w:after="0" w:line="240" w:lineRule="auto"/>
        <w:ind w:firstLine="454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F12B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Отделните ми несъгласия с подхода на автора и дребните недомислия в </w:t>
      </w:r>
      <w:r w:rsidR="00EB7AB2">
        <w:rPr>
          <w:rFonts w:ascii="Times New Roman" w:eastAsia="Times New Roman" w:hAnsi="Times New Roman" w:cs="Times New Roman"/>
          <w:sz w:val="24"/>
          <w:szCs w:val="24"/>
          <w:lang w:eastAsia="bg-BG"/>
        </w:rPr>
        <w:t>обсъждания труд</w:t>
      </w:r>
      <w:r w:rsidRPr="00DF12B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не променят </w:t>
      </w:r>
      <w:r w:rsidR="003A183E">
        <w:rPr>
          <w:rFonts w:ascii="Times New Roman" w:eastAsia="Times New Roman" w:hAnsi="Times New Roman" w:cs="Times New Roman"/>
          <w:sz w:val="24"/>
          <w:szCs w:val="24"/>
          <w:lang w:eastAsia="bg-BG"/>
        </w:rPr>
        <w:t>по принцип</w:t>
      </w:r>
      <w:r w:rsidRPr="00DF12B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9129EC">
        <w:rPr>
          <w:rFonts w:ascii="Times New Roman" w:eastAsia="Times New Roman" w:hAnsi="Times New Roman" w:cs="Times New Roman"/>
          <w:sz w:val="24"/>
          <w:szCs w:val="24"/>
          <w:lang w:eastAsia="bg-BG"/>
        </w:rPr>
        <w:t>отличната</w:t>
      </w:r>
      <w:r w:rsidRPr="00DF12B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ми оценка за мащабите и стойността на </w:t>
      </w:r>
      <w:r w:rsidR="009129EC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приносите</w:t>
      </w:r>
      <w:r w:rsidRPr="00DF12B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него</w:t>
      </w:r>
      <w:r w:rsidR="003A183E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9129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3A183E">
        <w:rPr>
          <w:rFonts w:ascii="Times New Roman" w:eastAsia="Times New Roman" w:hAnsi="Times New Roman" w:cs="Times New Roman"/>
          <w:sz w:val="24"/>
          <w:szCs w:val="24"/>
          <w:lang w:eastAsia="bg-BG"/>
        </w:rPr>
        <w:t>Тя се отнася в още по-голяма степен за</w:t>
      </w:r>
      <w:r w:rsidR="009129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3A183E">
        <w:rPr>
          <w:rFonts w:ascii="Times New Roman" w:eastAsia="Times New Roman" w:hAnsi="Times New Roman" w:cs="Times New Roman"/>
          <w:sz w:val="24"/>
          <w:szCs w:val="24"/>
          <w:lang w:eastAsia="bg-BG"/>
        </w:rPr>
        <w:t>цялостната</w:t>
      </w:r>
      <w:r w:rsidR="009129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научна продукция</w:t>
      </w:r>
      <w:r w:rsidR="003A183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кандидата за длъжността професор</w:t>
      </w:r>
      <w:r w:rsidRPr="00DF12B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</w:p>
    <w:p w:rsidR="00DD1EB9" w:rsidRDefault="00B01F9C" w:rsidP="003A183E">
      <w:pPr>
        <w:spacing w:after="0" w:line="240" w:lineRule="auto"/>
        <w:ind w:firstLine="454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01F9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Накрая, но не на последно място, </w:t>
      </w:r>
      <w:r w:rsidR="00EB7AB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държа да </w:t>
      </w:r>
      <w:r w:rsidR="009129EC">
        <w:rPr>
          <w:rFonts w:ascii="Times New Roman" w:eastAsia="Times New Roman" w:hAnsi="Times New Roman" w:cs="Times New Roman"/>
          <w:sz w:val="24"/>
          <w:szCs w:val="24"/>
          <w:lang w:eastAsia="bg-BG"/>
        </w:rPr>
        <w:t>откроя</w:t>
      </w:r>
      <w:r w:rsidR="00EB7AB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блестящата</w:t>
      </w:r>
      <w:r w:rsidRPr="00B01F9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преподавателск</w:t>
      </w:r>
      <w:r w:rsidR="00EB7AB2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Pr="00B01F9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B7AB2">
        <w:rPr>
          <w:rFonts w:ascii="Times New Roman" w:eastAsia="Times New Roman" w:hAnsi="Times New Roman" w:cs="Times New Roman"/>
          <w:sz w:val="24"/>
          <w:szCs w:val="24"/>
          <w:lang w:eastAsia="bg-BG"/>
        </w:rPr>
        <w:t>дейност</w:t>
      </w:r>
      <w:r w:rsidRPr="00B01F9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r w:rsidR="00596FC2">
        <w:rPr>
          <w:rFonts w:ascii="Times New Roman" w:eastAsia="Times New Roman" w:hAnsi="Times New Roman" w:cs="Times New Roman"/>
          <w:sz w:val="24"/>
          <w:szCs w:val="24"/>
          <w:lang w:eastAsia="bg-BG"/>
        </w:rPr>
        <w:t>доц. Павел Павлович</w:t>
      </w:r>
      <w:r w:rsidRPr="00B01F9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="00EB7AB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която имам </w:t>
      </w:r>
      <w:r w:rsidR="009129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солидни </w:t>
      </w:r>
      <w:r w:rsidR="00EB7AB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лични впечатления през годините на съвместната ни работа. </w:t>
      </w:r>
      <w:r w:rsidR="003A183E">
        <w:rPr>
          <w:rFonts w:ascii="Times New Roman" w:eastAsia="Times New Roman" w:hAnsi="Times New Roman" w:cs="Times New Roman"/>
          <w:sz w:val="24"/>
          <w:szCs w:val="24"/>
          <w:lang w:eastAsia="bg-BG"/>
        </w:rPr>
        <w:t>От значение в процедурата по конкурса са и</w:t>
      </w:r>
      <w:r w:rsidRPr="00B01F9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административн</w:t>
      </w:r>
      <w:r w:rsidR="009129EC">
        <w:rPr>
          <w:rFonts w:ascii="Times New Roman" w:eastAsia="Times New Roman" w:hAnsi="Times New Roman" w:cs="Times New Roman"/>
          <w:sz w:val="24"/>
          <w:szCs w:val="24"/>
          <w:lang w:eastAsia="bg-BG"/>
        </w:rPr>
        <w:t>ите</w:t>
      </w:r>
      <w:r w:rsidRPr="00B01F9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367F83">
        <w:rPr>
          <w:rFonts w:ascii="Times New Roman" w:eastAsia="Times New Roman" w:hAnsi="Times New Roman" w:cs="Times New Roman"/>
          <w:sz w:val="24"/>
          <w:szCs w:val="24"/>
          <w:lang w:eastAsia="bg-BG"/>
        </w:rPr>
        <w:t>качества</w:t>
      </w:r>
      <w:r w:rsidRPr="00B01F9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3A183E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Павлович като</w:t>
      </w:r>
      <w:r w:rsidRPr="00B01F9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ръководител на </w:t>
      </w:r>
      <w:r w:rsidR="00596FC2">
        <w:rPr>
          <w:rFonts w:ascii="Times New Roman" w:eastAsia="Times New Roman" w:hAnsi="Times New Roman" w:cs="Times New Roman"/>
          <w:sz w:val="24"/>
          <w:szCs w:val="24"/>
          <w:lang w:eastAsia="bg-BG"/>
        </w:rPr>
        <w:t>К</w:t>
      </w:r>
      <w:r w:rsidRPr="00B01F9C">
        <w:rPr>
          <w:rFonts w:ascii="Times New Roman" w:eastAsia="Times New Roman" w:hAnsi="Times New Roman" w:cs="Times New Roman"/>
          <w:sz w:val="24"/>
          <w:szCs w:val="24"/>
          <w:lang w:eastAsia="bg-BG"/>
        </w:rPr>
        <w:t>атедра</w:t>
      </w:r>
      <w:r w:rsidR="00596FC2">
        <w:rPr>
          <w:rFonts w:ascii="Times New Roman" w:eastAsia="Times New Roman" w:hAnsi="Times New Roman" w:cs="Times New Roman"/>
          <w:sz w:val="24"/>
          <w:szCs w:val="24"/>
          <w:lang w:eastAsia="bg-BG"/>
        </w:rPr>
        <w:t>та по арабистика и семитология</w:t>
      </w:r>
      <w:r w:rsidR="003A183E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B01F9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3A183E">
        <w:rPr>
          <w:rFonts w:ascii="Times New Roman" w:eastAsia="Times New Roman" w:hAnsi="Times New Roman" w:cs="Times New Roman"/>
          <w:sz w:val="24"/>
          <w:szCs w:val="24"/>
          <w:lang w:eastAsia="bg-BG"/>
        </w:rPr>
        <w:t>Всичко това е</w:t>
      </w:r>
      <w:r w:rsidRPr="00B01F9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утвърдило авторитета </w:t>
      </w:r>
      <w:r w:rsidR="00596FC2">
        <w:rPr>
          <w:rFonts w:ascii="Times New Roman" w:eastAsia="Times New Roman" w:hAnsi="Times New Roman" w:cs="Times New Roman"/>
          <w:sz w:val="24"/>
          <w:szCs w:val="24"/>
          <w:lang w:eastAsia="bg-BG"/>
        </w:rPr>
        <w:t>му</w:t>
      </w:r>
      <w:r w:rsidRPr="00B01F9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сред студентите и преподавателите </w:t>
      </w:r>
      <w:r w:rsidR="00DF12B4">
        <w:rPr>
          <w:rFonts w:ascii="Times New Roman" w:eastAsia="Times New Roman" w:hAnsi="Times New Roman" w:cs="Times New Roman"/>
          <w:sz w:val="24"/>
          <w:szCs w:val="24"/>
          <w:lang w:eastAsia="bg-BG"/>
        </w:rPr>
        <w:t>от специалността и от</w:t>
      </w:r>
      <w:r w:rsidRPr="00B01F9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Факултета по класически и нови филологии.  </w:t>
      </w:r>
      <w:bookmarkStart w:id="0" w:name="_GoBack"/>
      <w:bookmarkEnd w:id="0"/>
    </w:p>
    <w:p w:rsidR="00DD1EB9" w:rsidRPr="00DD1EB9" w:rsidRDefault="00367F83" w:rsidP="00367F83">
      <w:pPr>
        <w:spacing w:after="0" w:line="240" w:lineRule="auto"/>
        <w:ind w:firstLine="454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Изхождайки</w:t>
      </w:r>
      <w:r w:rsidR="00B01F9C" w:rsidRPr="00B01F9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безспорните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достойнства</w:t>
      </w:r>
      <w:r w:rsidR="00B01F9C" w:rsidRPr="00B01F9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приноси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единствения кандидат за длъжността</w:t>
      </w:r>
      <w:r w:rsidR="00B01F9C" w:rsidRPr="00B01F9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с пълна убеденост </w:t>
      </w:r>
      <w:r w:rsidR="00DD1EB9" w:rsidRPr="00DD1EB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препоръчвам на научното жури от Факултета по класически и нови филологии на Софийския университет да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избере</w:t>
      </w:r>
      <w:r w:rsidR="00DD1EB9" w:rsidRPr="00DD1EB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D1EB9" w:rsidRPr="00DD1EB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ДОЦ. 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ФН</w:t>
      </w:r>
      <w:r w:rsidR="00DD1EB9" w:rsidRPr="00DD1EB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ПАВЕЛ ВЕСЕЛИНОВ ПАВЛОВИЧ</w:t>
      </w:r>
      <w:r w:rsidR="00DD1EB9" w:rsidRPr="00DD1EB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r w:rsidR="00DD1EB9" w:rsidRPr="00DD1EB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ПРОФЕСОР</w:t>
      </w:r>
      <w:r w:rsidR="00DD1EB9" w:rsidRPr="00DD1EB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по професиона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лно направление 2.1. Филология </w:t>
      </w:r>
      <w:r w:rsidRPr="00367F8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(Сре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дновековна арабска цивилизация)</w:t>
      </w:r>
      <w:r w:rsidR="00DD1EB9" w:rsidRPr="00DD1EB9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3A183E" w:rsidRDefault="003669DE" w:rsidP="00DF12B4">
      <w:pPr>
        <w:spacing w:after="0" w:line="360" w:lineRule="auto"/>
        <w:ind w:left="360" w:right="1692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69DE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5760720" cy="76748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7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A183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60D1" w:rsidRDefault="008B60D1" w:rsidP="000E1F81">
      <w:pPr>
        <w:spacing w:after="0" w:line="240" w:lineRule="auto"/>
      </w:pPr>
      <w:r>
        <w:separator/>
      </w:r>
    </w:p>
  </w:endnote>
  <w:endnote w:type="continuationSeparator" w:id="0">
    <w:p w:rsidR="008B60D1" w:rsidRDefault="008B60D1" w:rsidP="000E1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8820974"/>
      <w:docPartObj>
        <w:docPartGallery w:val="Page Numbers (Bottom of Page)"/>
        <w:docPartUnique/>
      </w:docPartObj>
    </w:sdtPr>
    <w:sdtEndPr/>
    <w:sdtContent>
      <w:p w:rsidR="000E1F81" w:rsidRDefault="000E1F81">
        <w:pPr>
          <w:pStyle w:val="Footer"/>
          <w:jc w:val="center"/>
        </w:pPr>
        <w:r>
          <w:t>[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3669DE">
          <w:rPr>
            <w:noProof/>
          </w:rPr>
          <w:t>2</w:t>
        </w:r>
        <w:r>
          <w:fldChar w:fldCharType="end"/>
        </w:r>
        <w:r>
          <w:t>]</w:t>
        </w:r>
      </w:p>
    </w:sdtContent>
  </w:sdt>
  <w:p w:rsidR="000E1F81" w:rsidRDefault="000E1F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60D1" w:rsidRDefault="008B60D1" w:rsidP="000E1F81">
      <w:pPr>
        <w:spacing w:after="0" w:line="240" w:lineRule="auto"/>
      </w:pPr>
      <w:r>
        <w:separator/>
      </w:r>
    </w:p>
  </w:footnote>
  <w:footnote w:type="continuationSeparator" w:id="0">
    <w:p w:rsidR="008B60D1" w:rsidRDefault="008B60D1" w:rsidP="000E1F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225"/>
    <w:rsid w:val="000024B4"/>
    <w:rsid w:val="00002ECF"/>
    <w:rsid w:val="00044A0A"/>
    <w:rsid w:val="00056C7B"/>
    <w:rsid w:val="00064BC7"/>
    <w:rsid w:val="00080287"/>
    <w:rsid w:val="000818CA"/>
    <w:rsid w:val="000825AA"/>
    <w:rsid w:val="0008321A"/>
    <w:rsid w:val="00087F0D"/>
    <w:rsid w:val="000908DE"/>
    <w:rsid w:val="000938CE"/>
    <w:rsid w:val="000B1C38"/>
    <w:rsid w:val="000B7AD5"/>
    <w:rsid w:val="000C7E2C"/>
    <w:rsid w:val="000E1F81"/>
    <w:rsid w:val="00110255"/>
    <w:rsid w:val="001122CA"/>
    <w:rsid w:val="00115CBE"/>
    <w:rsid w:val="00125D8A"/>
    <w:rsid w:val="0012708B"/>
    <w:rsid w:val="0013639C"/>
    <w:rsid w:val="00147092"/>
    <w:rsid w:val="00152AD6"/>
    <w:rsid w:val="001658A3"/>
    <w:rsid w:val="001A2EFC"/>
    <w:rsid w:val="001C35B0"/>
    <w:rsid w:val="001C3822"/>
    <w:rsid w:val="001C6849"/>
    <w:rsid w:val="00205AA6"/>
    <w:rsid w:val="00214A35"/>
    <w:rsid w:val="00230178"/>
    <w:rsid w:val="00233028"/>
    <w:rsid w:val="002435BA"/>
    <w:rsid w:val="00254A5A"/>
    <w:rsid w:val="002561DE"/>
    <w:rsid w:val="00266179"/>
    <w:rsid w:val="00270527"/>
    <w:rsid w:val="00277A73"/>
    <w:rsid w:val="00277D0A"/>
    <w:rsid w:val="00281980"/>
    <w:rsid w:val="00283DD5"/>
    <w:rsid w:val="00291D7C"/>
    <w:rsid w:val="002C1C97"/>
    <w:rsid w:val="002F5BDB"/>
    <w:rsid w:val="002F6A2C"/>
    <w:rsid w:val="00304746"/>
    <w:rsid w:val="00305C10"/>
    <w:rsid w:val="003120AA"/>
    <w:rsid w:val="0033079A"/>
    <w:rsid w:val="003315AE"/>
    <w:rsid w:val="00331AC1"/>
    <w:rsid w:val="00344FF0"/>
    <w:rsid w:val="00366285"/>
    <w:rsid w:val="003669DE"/>
    <w:rsid w:val="00367F83"/>
    <w:rsid w:val="00376802"/>
    <w:rsid w:val="00391169"/>
    <w:rsid w:val="00395CF5"/>
    <w:rsid w:val="003A014E"/>
    <w:rsid w:val="003A183E"/>
    <w:rsid w:val="003B2B1E"/>
    <w:rsid w:val="003B5E6B"/>
    <w:rsid w:val="003D60A8"/>
    <w:rsid w:val="003E4457"/>
    <w:rsid w:val="003F2B8E"/>
    <w:rsid w:val="00405C84"/>
    <w:rsid w:val="00406B8F"/>
    <w:rsid w:val="0041293F"/>
    <w:rsid w:val="00413778"/>
    <w:rsid w:val="00415AAC"/>
    <w:rsid w:val="00421669"/>
    <w:rsid w:val="00421D4C"/>
    <w:rsid w:val="00434648"/>
    <w:rsid w:val="004428F5"/>
    <w:rsid w:val="00455393"/>
    <w:rsid w:val="00463B80"/>
    <w:rsid w:val="00465E52"/>
    <w:rsid w:val="00466A52"/>
    <w:rsid w:val="0047000C"/>
    <w:rsid w:val="00476077"/>
    <w:rsid w:val="00483798"/>
    <w:rsid w:val="004A29D9"/>
    <w:rsid w:val="004B3DF1"/>
    <w:rsid w:val="004C54F1"/>
    <w:rsid w:val="00506F33"/>
    <w:rsid w:val="005103A2"/>
    <w:rsid w:val="0052034E"/>
    <w:rsid w:val="00526A8F"/>
    <w:rsid w:val="005351BD"/>
    <w:rsid w:val="00540FC5"/>
    <w:rsid w:val="00542052"/>
    <w:rsid w:val="005458D7"/>
    <w:rsid w:val="00546225"/>
    <w:rsid w:val="0057443C"/>
    <w:rsid w:val="00594F28"/>
    <w:rsid w:val="00596FC2"/>
    <w:rsid w:val="005A05EB"/>
    <w:rsid w:val="005A06A8"/>
    <w:rsid w:val="005B7292"/>
    <w:rsid w:val="005C44B3"/>
    <w:rsid w:val="005D0EB4"/>
    <w:rsid w:val="005F5257"/>
    <w:rsid w:val="0061032D"/>
    <w:rsid w:val="00627975"/>
    <w:rsid w:val="00632344"/>
    <w:rsid w:val="00647696"/>
    <w:rsid w:val="006548F8"/>
    <w:rsid w:val="00655297"/>
    <w:rsid w:val="00656AC6"/>
    <w:rsid w:val="00666EA1"/>
    <w:rsid w:val="006731E9"/>
    <w:rsid w:val="00674ED3"/>
    <w:rsid w:val="00677E24"/>
    <w:rsid w:val="006810A0"/>
    <w:rsid w:val="00686849"/>
    <w:rsid w:val="0068692D"/>
    <w:rsid w:val="00692585"/>
    <w:rsid w:val="006A02BD"/>
    <w:rsid w:val="006D1938"/>
    <w:rsid w:val="006D4059"/>
    <w:rsid w:val="006D486D"/>
    <w:rsid w:val="006F651E"/>
    <w:rsid w:val="006F7995"/>
    <w:rsid w:val="007061DB"/>
    <w:rsid w:val="00710EF4"/>
    <w:rsid w:val="007179DF"/>
    <w:rsid w:val="007222FB"/>
    <w:rsid w:val="00754045"/>
    <w:rsid w:val="0076726E"/>
    <w:rsid w:val="00774DC1"/>
    <w:rsid w:val="007812FF"/>
    <w:rsid w:val="00791EFF"/>
    <w:rsid w:val="007F6EC8"/>
    <w:rsid w:val="0080381C"/>
    <w:rsid w:val="008251C7"/>
    <w:rsid w:val="00826051"/>
    <w:rsid w:val="008362D4"/>
    <w:rsid w:val="0084512C"/>
    <w:rsid w:val="00852BA4"/>
    <w:rsid w:val="00854251"/>
    <w:rsid w:val="00854915"/>
    <w:rsid w:val="00857544"/>
    <w:rsid w:val="00861F04"/>
    <w:rsid w:val="00866D5B"/>
    <w:rsid w:val="00887C57"/>
    <w:rsid w:val="0089685D"/>
    <w:rsid w:val="008A3B52"/>
    <w:rsid w:val="008A4551"/>
    <w:rsid w:val="008B0F35"/>
    <w:rsid w:val="008B60D1"/>
    <w:rsid w:val="008C540E"/>
    <w:rsid w:val="008C5CBA"/>
    <w:rsid w:val="008D55A6"/>
    <w:rsid w:val="008D5BCB"/>
    <w:rsid w:val="009023BE"/>
    <w:rsid w:val="00906B03"/>
    <w:rsid w:val="009129EC"/>
    <w:rsid w:val="00914018"/>
    <w:rsid w:val="009408BC"/>
    <w:rsid w:val="00952D99"/>
    <w:rsid w:val="00954324"/>
    <w:rsid w:val="0096295C"/>
    <w:rsid w:val="00972390"/>
    <w:rsid w:val="00976DA2"/>
    <w:rsid w:val="00983DBF"/>
    <w:rsid w:val="009854F5"/>
    <w:rsid w:val="009861B5"/>
    <w:rsid w:val="00996B55"/>
    <w:rsid w:val="00996BE4"/>
    <w:rsid w:val="009B6253"/>
    <w:rsid w:val="009B78C9"/>
    <w:rsid w:val="009D1842"/>
    <w:rsid w:val="009E1657"/>
    <w:rsid w:val="00A005F5"/>
    <w:rsid w:val="00A05108"/>
    <w:rsid w:val="00A10661"/>
    <w:rsid w:val="00A137CB"/>
    <w:rsid w:val="00A4645C"/>
    <w:rsid w:val="00A55D27"/>
    <w:rsid w:val="00A61DA3"/>
    <w:rsid w:val="00A7171F"/>
    <w:rsid w:val="00A75047"/>
    <w:rsid w:val="00A82525"/>
    <w:rsid w:val="00AC0D94"/>
    <w:rsid w:val="00AC32C6"/>
    <w:rsid w:val="00AD4E8C"/>
    <w:rsid w:val="00AD69B1"/>
    <w:rsid w:val="00AE0BAB"/>
    <w:rsid w:val="00AE751E"/>
    <w:rsid w:val="00AF605E"/>
    <w:rsid w:val="00B01F9C"/>
    <w:rsid w:val="00B103A2"/>
    <w:rsid w:val="00B17672"/>
    <w:rsid w:val="00B51F82"/>
    <w:rsid w:val="00B61CE2"/>
    <w:rsid w:val="00B640CD"/>
    <w:rsid w:val="00B6562B"/>
    <w:rsid w:val="00B771C8"/>
    <w:rsid w:val="00B856D8"/>
    <w:rsid w:val="00B93266"/>
    <w:rsid w:val="00BB0F33"/>
    <w:rsid w:val="00BC1D3D"/>
    <w:rsid w:val="00BC75E5"/>
    <w:rsid w:val="00BE0A36"/>
    <w:rsid w:val="00BF18D8"/>
    <w:rsid w:val="00BF6D1A"/>
    <w:rsid w:val="00C11366"/>
    <w:rsid w:val="00C1210C"/>
    <w:rsid w:val="00C20D16"/>
    <w:rsid w:val="00C445FB"/>
    <w:rsid w:val="00C7624E"/>
    <w:rsid w:val="00C8389B"/>
    <w:rsid w:val="00CA0FD4"/>
    <w:rsid w:val="00CA2EF4"/>
    <w:rsid w:val="00CA5457"/>
    <w:rsid w:val="00CC3229"/>
    <w:rsid w:val="00CD3817"/>
    <w:rsid w:val="00CD7B4E"/>
    <w:rsid w:val="00CE660B"/>
    <w:rsid w:val="00CE7712"/>
    <w:rsid w:val="00D010B2"/>
    <w:rsid w:val="00D01AF6"/>
    <w:rsid w:val="00D10352"/>
    <w:rsid w:val="00D164CB"/>
    <w:rsid w:val="00D1740D"/>
    <w:rsid w:val="00D17964"/>
    <w:rsid w:val="00D41613"/>
    <w:rsid w:val="00D50D2E"/>
    <w:rsid w:val="00D71155"/>
    <w:rsid w:val="00D73E00"/>
    <w:rsid w:val="00D77F48"/>
    <w:rsid w:val="00D87AF2"/>
    <w:rsid w:val="00DA3253"/>
    <w:rsid w:val="00DC3510"/>
    <w:rsid w:val="00DC6AD8"/>
    <w:rsid w:val="00DD1EB9"/>
    <w:rsid w:val="00DD6124"/>
    <w:rsid w:val="00DD68A4"/>
    <w:rsid w:val="00DF12B4"/>
    <w:rsid w:val="00E12342"/>
    <w:rsid w:val="00E1407A"/>
    <w:rsid w:val="00E52EA1"/>
    <w:rsid w:val="00E55970"/>
    <w:rsid w:val="00E64C4D"/>
    <w:rsid w:val="00E678E3"/>
    <w:rsid w:val="00E83209"/>
    <w:rsid w:val="00E83871"/>
    <w:rsid w:val="00E86782"/>
    <w:rsid w:val="00E91001"/>
    <w:rsid w:val="00E97630"/>
    <w:rsid w:val="00EA34CC"/>
    <w:rsid w:val="00EA5D7A"/>
    <w:rsid w:val="00EB7AB2"/>
    <w:rsid w:val="00EC44CA"/>
    <w:rsid w:val="00EC4C20"/>
    <w:rsid w:val="00ED217E"/>
    <w:rsid w:val="00F1279A"/>
    <w:rsid w:val="00F17C9F"/>
    <w:rsid w:val="00F33FB9"/>
    <w:rsid w:val="00F41C50"/>
    <w:rsid w:val="00F54A0E"/>
    <w:rsid w:val="00F5751B"/>
    <w:rsid w:val="00F6796F"/>
    <w:rsid w:val="00F70200"/>
    <w:rsid w:val="00F718EE"/>
    <w:rsid w:val="00F9192E"/>
    <w:rsid w:val="00F94C76"/>
    <w:rsid w:val="00F953F7"/>
    <w:rsid w:val="00FA0EC1"/>
    <w:rsid w:val="00FF7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9DC068-1946-4B5B-A8C5-401004A87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1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1F81"/>
  </w:style>
  <w:style w:type="paragraph" w:styleId="Footer">
    <w:name w:val="footer"/>
    <w:basedOn w:val="Normal"/>
    <w:link w:val="FooterChar"/>
    <w:uiPriority w:val="99"/>
    <w:unhideWhenUsed/>
    <w:rsid w:val="000E1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1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2747</Words>
  <Characters>15662</Characters>
  <Application>Microsoft Office Word</Application>
  <DocSecurity>0</DocSecurity>
  <Lines>130</Lines>
  <Paragraphs>36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TheoPhanov</dc:creator>
  <cp:lastModifiedBy>bb</cp:lastModifiedBy>
  <cp:revision>2</cp:revision>
  <dcterms:created xsi:type="dcterms:W3CDTF">2017-09-11T06:53:00Z</dcterms:created>
  <dcterms:modified xsi:type="dcterms:W3CDTF">2017-09-11T06:53:00Z</dcterms:modified>
</cp:coreProperties>
</file>