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45" w:rsidRPr="00782345" w:rsidRDefault="00782345" w:rsidP="00782345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666542">
        <w:rPr>
          <w:rFonts w:ascii="Times New Roman" w:hAnsi="Times New Roman"/>
          <w:b/>
          <w:bCs/>
          <w:sz w:val="26"/>
          <w:szCs w:val="26"/>
          <w:lang w:val="bg-BG"/>
        </w:rPr>
        <w:t>СТАНОВИЩЕ</w:t>
      </w:r>
    </w:p>
    <w:p w:rsidR="00782345" w:rsidRPr="00782345" w:rsidRDefault="00782345" w:rsidP="00782345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666542">
        <w:rPr>
          <w:rFonts w:ascii="Times New Roman" w:hAnsi="Times New Roman"/>
          <w:sz w:val="26"/>
          <w:szCs w:val="26"/>
          <w:lang w:val="bg-BG"/>
        </w:rPr>
        <w:t>на доц. д-р</w:t>
      </w:r>
      <w:r w:rsidRPr="0078234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Зелма Давид Каталан-Балинова</w:t>
      </w:r>
      <w:r w:rsidRPr="00782345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666542">
        <w:rPr>
          <w:rFonts w:ascii="Times New Roman" w:hAnsi="Times New Roman"/>
          <w:sz w:val="26"/>
          <w:szCs w:val="26"/>
          <w:lang w:val="bg-BG"/>
        </w:rPr>
        <w:t>член</w:t>
      </w:r>
      <w:r w:rsidRPr="0078234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66542">
        <w:rPr>
          <w:rFonts w:ascii="Times New Roman" w:hAnsi="Times New Roman"/>
          <w:sz w:val="26"/>
          <w:szCs w:val="26"/>
          <w:lang w:val="bg-BG"/>
        </w:rPr>
        <w:t>на</w:t>
      </w:r>
      <w:r>
        <w:rPr>
          <w:rFonts w:ascii="Times New Roman" w:hAnsi="Times New Roman"/>
          <w:sz w:val="26"/>
          <w:szCs w:val="26"/>
          <w:lang w:val="bg-BG"/>
        </w:rPr>
        <w:t xml:space="preserve"> научното</w:t>
      </w:r>
      <w:r w:rsidRPr="0078234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66542">
        <w:rPr>
          <w:rFonts w:ascii="Times New Roman" w:hAnsi="Times New Roman"/>
          <w:sz w:val="26"/>
          <w:szCs w:val="26"/>
          <w:lang w:val="bg-BG"/>
        </w:rPr>
        <w:t>жури</w:t>
      </w:r>
      <w:r w:rsidRPr="0078234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66542">
        <w:rPr>
          <w:rFonts w:ascii="Times New Roman" w:hAnsi="Times New Roman"/>
          <w:sz w:val="26"/>
          <w:szCs w:val="26"/>
          <w:lang w:val="bg-BG"/>
        </w:rPr>
        <w:t>за</w:t>
      </w:r>
      <w:r w:rsidRPr="0078234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66542">
        <w:rPr>
          <w:rFonts w:ascii="Times New Roman" w:hAnsi="Times New Roman"/>
          <w:sz w:val="26"/>
          <w:szCs w:val="26"/>
          <w:lang w:val="bg-BG"/>
        </w:rPr>
        <w:t>присъждане на образователната и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666542">
        <w:rPr>
          <w:rFonts w:ascii="Times New Roman" w:hAnsi="Times New Roman"/>
          <w:sz w:val="26"/>
          <w:szCs w:val="26"/>
          <w:lang w:val="bg-BG"/>
        </w:rPr>
        <w:t>научна степен „доктор</w:t>
      </w:r>
      <w:r w:rsidRPr="00782345">
        <w:rPr>
          <w:rFonts w:ascii="Times New Roman" w:hAnsi="Times New Roman"/>
          <w:sz w:val="26"/>
          <w:szCs w:val="26"/>
          <w:lang w:val="en-US"/>
        </w:rPr>
        <w:t>“</w:t>
      </w:r>
    </w:p>
    <w:p w:rsidR="00782345" w:rsidRPr="001B6A6E" w:rsidRDefault="00782345" w:rsidP="00782345">
      <w:pPr>
        <w:jc w:val="center"/>
        <w:rPr>
          <w:rFonts w:ascii="Times New Roman" w:hAnsi="Times New Roman"/>
          <w:sz w:val="26"/>
          <w:szCs w:val="26"/>
          <w:lang w:val="bg-BG"/>
        </w:rPr>
      </w:pPr>
      <w:r w:rsidRPr="00666542">
        <w:rPr>
          <w:rFonts w:ascii="Times New Roman" w:hAnsi="Times New Roman"/>
          <w:sz w:val="26"/>
          <w:szCs w:val="26"/>
          <w:lang w:val="bg-BG"/>
        </w:rPr>
        <w:t xml:space="preserve">на </w:t>
      </w:r>
      <w:r w:rsidRPr="00782345">
        <w:rPr>
          <w:rFonts w:ascii="Times New Roman" w:hAnsi="Times New Roman"/>
          <w:b/>
          <w:sz w:val="26"/>
          <w:szCs w:val="26"/>
          <w:lang w:val="bg-BG"/>
        </w:rPr>
        <w:t>Мария Петрова Димитрова</w:t>
      </w:r>
      <w:r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782345" w:rsidRPr="00666542" w:rsidRDefault="00782345" w:rsidP="00782345">
      <w:pPr>
        <w:ind w:firstLine="720"/>
        <w:jc w:val="center"/>
        <w:rPr>
          <w:lang w:val="bg-BG"/>
        </w:rPr>
      </w:pPr>
      <w:r w:rsidRPr="00666542">
        <w:rPr>
          <w:lang w:val="bg-BG"/>
        </w:rPr>
        <w:t>Професионално направление 2.1. Филология (Английска литература)</w:t>
      </w:r>
    </w:p>
    <w:p w:rsidR="009E7766" w:rsidRPr="00666542" w:rsidRDefault="00782345" w:rsidP="00782345">
      <w:pPr>
        <w:jc w:val="center"/>
        <w:rPr>
          <w:rFonts w:ascii="Times New Roman" w:hAnsi="Times New Roman"/>
          <w:sz w:val="26"/>
          <w:szCs w:val="26"/>
          <w:lang w:val="bg-BG"/>
        </w:rPr>
      </w:pPr>
      <w:r w:rsidRPr="00666542">
        <w:rPr>
          <w:rFonts w:ascii="Times New Roman" w:hAnsi="Times New Roman"/>
          <w:sz w:val="26"/>
          <w:szCs w:val="26"/>
          <w:lang w:val="bg-BG"/>
        </w:rPr>
        <w:t xml:space="preserve">с дисертация на тема </w:t>
      </w:r>
    </w:p>
    <w:p w:rsidR="00741C9C" w:rsidRPr="001B6A6E" w:rsidRDefault="00741C9C" w:rsidP="00741C9C">
      <w:pPr>
        <w:jc w:val="center"/>
        <w:rPr>
          <w:rFonts w:ascii="Times New Roman" w:hAnsi="Times New Roman"/>
          <w:sz w:val="26"/>
          <w:szCs w:val="26"/>
          <w:lang w:val="bg-BG"/>
        </w:rPr>
      </w:pPr>
      <w:r w:rsidRPr="001B6A6E">
        <w:rPr>
          <w:rFonts w:ascii="Times New Roman" w:hAnsi="Times New Roman"/>
          <w:i/>
          <w:sz w:val="26"/>
          <w:szCs w:val="26"/>
          <w:lang w:val="bg-BG"/>
        </w:rPr>
        <w:t>Private Treat</w:t>
      </w:r>
      <w:r>
        <w:rPr>
          <w:rFonts w:ascii="Times New Roman" w:hAnsi="Times New Roman"/>
          <w:i/>
          <w:sz w:val="26"/>
          <w:szCs w:val="26"/>
          <w:lang w:val="bg-BG"/>
        </w:rPr>
        <w:t xml:space="preserve">ies: William Empson’s Notes to </w:t>
      </w:r>
      <w:r>
        <w:rPr>
          <w:rFonts w:ascii="Times New Roman" w:hAnsi="Times New Roman"/>
          <w:i/>
          <w:sz w:val="26"/>
          <w:szCs w:val="26"/>
          <w:lang w:val="en-US"/>
        </w:rPr>
        <w:t>H</w:t>
      </w:r>
      <w:r w:rsidRPr="001B6A6E">
        <w:rPr>
          <w:rFonts w:ascii="Times New Roman" w:hAnsi="Times New Roman"/>
          <w:i/>
          <w:sz w:val="26"/>
          <w:szCs w:val="26"/>
          <w:lang w:val="bg-BG"/>
        </w:rPr>
        <w:t xml:space="preserve">is Poems (Частни </w:t>
      </w:r>
      <w:r>
        <w:rPr>
          <w:rFonts w:ascii="Times New Roman" w:hAnsi="Times New Roman"/>
          <w:i/>
          <w:sz w:val="26"/>
          <w:szCs w:val="26"/>
          <w:lang w:val="bg-BG"/>
        </w:rPr>
        <w:t>договорености</w:t>
      </w:r>
      <w:r>
        <w:rPr>
          <w:rFonts w:ascii="Times New Roman" w:hAnsi="Times New Roman"/>
          <w:i/>
          <w:sz w:val="26"/>
          <w:szCs w:val="26"/>
          <w:lang w:val="en-US"/>
        </w:rPr>
        <w:t xml:space="preserve"> -</w:t>
      </w:r>
      <w:r w:rsidRPr="00666542">
        <w:rPr>
          <w:rFonts w:ascii="Times New Roman" w:hAnsi="Times New Roman"/>
          <w:i/>
          <w:sz w:val="26"/>
          <w:szCs w:val="26"/>
          <w:lang w:val="bg-BG"/>
        </w:rPr>
        <w:t>бел</w:t>
      </w:r>
      <w:r w:rsidRPr="001B6A6E">
        <w:rPr>
          <w:rFonts w:ascii="Times New Roman" w:hAnsi="Times New Roman"/>
          <w:i/>
          <w:sz w:val="26"/>
          <w:szCs w:val="26"/>
          <w:lang w:val="bg-BG"/>
        </w:rPr>
        <w:t>ежките на У</w:t>
      </w:r>
      <w:r>
        <w:rPr>
          <w:rFonts w:ascii="Times New Roman" w:hAnsi="Times New Roman"/>
          <w:i/>
          <w:sz w:val="26"/>
          <w:szCs w:val="26"/>
          <w:lang w:val="bg-BG"/>
        </w:rPr>
        <w:t>и</w:t>
      </w:r>
      <w:r w:rsidRPr="001B6A6E">
        <w:rPr>
          <w:rFonts w:ascii="Times New Roman" w:hAnsi="Times New Roman"/>
          <w:i/>
          <w:sz w:val="26"/>
          <w:szCs w:val="26"/>
          <w:lang w:val="bg-BG"/>
        </w:rPr>
        <w:t>лям Емпсън към</w:t>
      </w:r>
      <w:r>
        <w:rPr>
          <w:rFonts w:ascii="Times New Roman" w:hAnsi="Times New Roman"/>
          <w:i/>
          <w:sz w:val="26"/>
          <w:szCs w:val="26"/>
          <w:lang w:val="bg-BG"/>
        </w:rPr>
        <w:t xml:space="preserve"> собствените му стихотворения</w:t>
      </w:r>
      <w:r w:rsidRPr="001B6A6E">
        <w:rPr>
          <w:rFonts w:ascii="Times New Roman" w:hAnsi="Times New Roman"/>
          <w:i/>
          <w:sz w:val="26"/>
          <w:szCs w:val="26"/>
          <w:lang w:val="bg-BG"/>
        </w:rPr>
        <w:t>)</w:t>
      </w:r>
    </w:p>
    <w:p w:rsidR="005C77FC" w:rsidRDefault="005C77FC" w:rsidP="00B623F1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FD6B55" w:rsidRPr="001B6A6E" w:rsidRDefault="00741C9C" w:rsidP="00B623F1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1B6A6E">
        <w:rPr>
          <w:rFonts w:ascii="Times New Roman" w:hAnsi="Times New Roman"/>
          <w:sz w:val="26"/>
          <w:szCs w:val="26"/>
          <w:lang w:val="bg-BG"/>
        </w:rPr>
        <w:t xml:space="preserve">Мария Димитрова </w:t>
      </w:r>
      <w:r w:rsidR="00CA3672">
        <w:rPr>
          <w:rFonts w:ascii="Times New Roman" w:hAnsi="Times New Roman"/>
          <w:sz w:val="26"/>
          <w:szCs w:val="26"/>
          <w:lang w:val="bg-BG"/>
        </w:rPr>
        <w:t>е избрала за п</w:t>
      </w:r>
      <w:r w:rsidR="00AC73B2" w:rsidRPr="001B6A6E">
        <w:rPr>
          <w:rFonts w:ascii="Times New Roman" w:hAnsi="Times New Roman"/>
          <w:sz w:val="26"/>
          <w:szCs w:val="26"/>
          <w:lang w:val="bg-BG"/>
        </w:rPr>
        <w:t xml:space="preserve">редмет на </w:t>
      </w:r>
      <w:r w:rsidR="00CA3672">
        <w:rPr>
          <w:rFonts w:ascii="Times New Roman" w:hAnsi="Times New Roman"/>
          <w:sz w:val="26"/>
          <w:szCs w:val="26"/>
          <w:lang w:val="bg-BG"/>
        </w:rPr>
        <w:t xml:space="preserve">своето изследване един </w:t>
      </w:r>
      <w:r w:rsidR="00406F9F">
        <w:rPr>
          <w:rFonts w:ascii="Times New Roman" w:hAnsi="Times New Roman"/>
          <w:sz w:val="26"/>
          <w:szCs w:val="26"/>
          <w:lang w:val="bg-BG"/>
        </w:rPr>
        <w:t>своеобразен и рядко дискутиран</w:t>
      </w:r>
      <w:r w:rsidR="00CA3672">
        <w:rPr>
          <w:rFonts w:ascii="Times New Roman" w:hAnsi="Times New Roman"/>
          <w:sz w:val="26"/>
          <w:szCs w:val="26"/>
          <w:lang w:val="bg-BG"/>
        </w:rPr>
        <w:t xml:space="preserve"> елемент на </w:t>
      </w:r>
      <w:r w:rsidR="00A5466E" w:rsidRPr="001B6A6E">
        <w:rPr>
          <w:rFonts w:ascii="Times New Roman" w:hAnsi="Times New Roman"/>
          <w:sz w:val="26"/>
          <w:szCs w:val="26"/>
          <w:lang w:val="bg-BG"/>
        </w:rPr>
        <w:t>тв</w:t>
      </w:r>
      <w:r w:rsidR="0048423A">
        <w:rPr>
          <w:rFonts w:ascii="Times New Roman" w:hAnsi="Times New Roman"/>
          <w:sz w:val="26"/>
          <w:szCs w:val="26"/>
          <w:lang w:val="bg-BG"/>
        </w:rPr>
        <w:t xml:space="preserve">орчество на </w:t>
      </w:r>
      <w:r w:rsidR="00CA3672">
        <w:rPr>
          <w:rFonts w:ascii="Times New Roman" w:hAnsi="Times New Roman"/>
          <w:sz w:val="26"/>
          <w:szCs w:val="26"/>
          <w:lang w:val="bg-BG"/>
        </w:rPr>
        <w:t xml:space="preserve">Уилям </w:t>
      </w:r>
      <w:r w:rsidR="0048423A">
        <w:rPr>
          <w:rFonts w:ascii="Times New Roman" w:hAnsi="Times New Roman"/>
          <w:sz w:val="26"/>
          <w:szCs w:val="26"/>
          <w:lang w:val="bg-BG"/>
        </w:rPr>
        <w:t>Емпсън</w:t>
      </w:r>
      <w:r w:rsidR="00CA3672">
        <w:rPr>
          <w:rFonts w:ascii="Times New Roman" w:hAnsi="Times New Roman"/>
          <w:sz w:val="26"/>
          <w:szCs w:val="26"/>
          <w:lang w:val="bg-BG"/>
        </w:rPr>
        <w:t xml:space="preserve">  -</w:t>
      </w:r>
      <w:r w:rsidR="006E604A">
        <w:rPr>
          <w:rFonts w:ascii="Times New Roman" w:hAnsi="Times New Roman"/>
          <w:sz w:val="26"/>
          <w:szCs w:val="26"/>
          <w:lang w:val="bg-BG"/>
        </w:rPr>
        <w:t xml:space="preserve"> бележките, които той 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сам 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написва и </w:t>
      </w:r>
      <w:r w:rsidR="006E604A">
        <w:rPr>
          <w:rFonts w:ascii="Times New Roman" w:hAnsi="Times New Roman"/>
          <w:sz w:val="26"/>
          <w:szCs w:val="26"/>
          <w:lang w:val="bg-BG"/>
        </w:rPr>
        <w:t>прила</w:t>
      </w:r>
      <w:r w:rsidR="00406F9F">
        <w:rPr>
          <w:rFonts w:ascii="Times New Roman" w:hAnsi="Times New Roman"/>
          <w:sz w:val="26"/>
          <w:szCs w:val="26"/>
          <w:lang w:val="bg-BG"/>
        </w:rPr>
        <w:t xml:space="preserve">га </w:t>
      </w:r>
      <w:r w:rsidR="005C77FC">
        <w:rPr>
          <w:rFonts w:ascii="Times New Roman" w:hAnsi="Times New Roman"/>
          <w:sz w:val="26"/>
          <w:szCs w:val="26"/>
          <w:lang w:val="bg-BG"/>
        </w:rPr>
        <w:t xml:space="preserve">към </w:t>
      </w:r>
      <w:r w:rsidR="00DD2AC0">
        <w:rPr>
          <w:rFonts w:ascii="Times New Roman" w:hAnsi="Times New Roman"/>
          <w:sz w:val="26"/>
          <w:szCs w:val="26"/>
          <w:lang w:val="bg-BG"/>
        </w:rPr>
        <w:t>стихотворенията си във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DD2AC0">
        <w:rPr>
          <w:rFonts w:ascii="Times New Roman" w:hAnsi="Times New Roman"/>
          <w:sz w:val="26"/>
          <w:szCs w:val="26"/>
          <w:lang w:val="bg-BG"/>
        </w:rPr>
        <w:t>всичките им издания</w:t>
      </w:r>
      <w:r w:rsidR="006E604A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F74BC5">
        <w:rPr>
          <w:rFonts w:ascii="Times New Roman" w:hAnsi="Times New Roman"/>
          <w:sz w:val="26"/>
          <w:szCs w:val="26"/>
          <w:lang w:val="bg-BG"/>
        </w:rPr>
        <w:t>Самият избор</w:t>
      </w:r>
      <w:r w:rsidR="00406F9F">
        <w:rPr>
          <w:rFonts w:ascii="Times New Roman" w:hAnsi="Times New Roman"/>
          <w:sz w:val="26"/>
          <w:szCs w:val="26"/>
          <w:lang w:val="bg-BG"/>
        </w:rPr>
        <w:t xml:space="preserve"> на темата </w:t>
      </w:r>
      <w:r w:rsidR="00C6139F">
        <w:rPr>
          <w:rFonts w:ascii="Times New Roman" w:hAnsi="Times New Roman"/>
          <w:sz w:val="26"/>
          <w:szCs w:val="26"/>
          <w:lang w:val="bg-BG"/>
        </w:rPr>
        <w:t>е не само приносен спрям</w:t>
      </w:r>
      <w:r w:rsidR="004021A9">
        <w:rPr>
          <w:rFonts w:ascii="Times New Roman" w:hAnsi="Times New Roman"/>
          <w:sz w:val="26"/>
          <w:szCs w:val="26"/>
          <w:lang w:val="bg-BG"/>
        </w:rPr>
        <w:t>о досегашните изследв</w:t>
      </w:r>
      <w:r w:rsidR="00C6139F">
        <w:rPr>
          <w:rFonts w:ascii="Times New Roman" w:hAnsi="Times New Roman"/>
          <w:sz w:val="26"/>
          <w:szCs w:val="26"/>
          <w:lang w:val="bg-BG"/>
        </w:rPr>
        <w:t>а</w:t>
      </w:r>
      <w:r w:rsidR="004021A9">
        <w:rPr>
          <w:rFonts w:ascii="Times New Roman" w:hAnsi="Times New Roman"/>
          <w:sz w:val="26"/>
          <w:szCs w:val="26"/>
          <w:lang w:val="bg-BG"/>
        </w:rPr>
        <w:t xml:space="preserve">ния върху творчеството на Емпсън, но и </w:t>
      </w:r>
      <w:r w:rsidR="00406F9F">
        <w:rPr>
          <w:rFonts w:ascii="Times New Roman" w:hAnsi="Times New Roman"/>
          <w:sz w:val="26"/>
          <w:szCs w:val="26"/>
          <w:lang w:val="bg-BG"/>
        </w:rPr>
        <w:t>показва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 научната зрялост и</w:t>
      </w:r>
      <w:r w:rsidR="00406F9F">
        <w:rPr>
          <w:rFonts w:ascii="Times New Roman" w:hAnsi="Times New Roman"/>
          <w:sz w:val="26"/>
          <w:szCs w:val="26"/>
          <w:lang w:val="bg-BG"/>
        </w:rPr>
        <w:t xml:space="preserve"> изследователска</w:t>
      </w:r>
      <w:r w:rsidR="00DD2AC0">
        <w:rPr>
          <w:rFonts w:ascii="Times New Roman" w:hAnsi="Times New Roman"/>
          <w:sz w:val="26"/>
          <w:szCs w:val="26"/>
          <w:lang w:val="bg-BG"/>
        </w:rPr>
        <w:t>та</w:t>
      </w:r>
      <w:r w:rsidR="00406F9F">
        <w:rPr>
          <w:rFonts w:ascii="Times New Roman" w:hAnsi="Times New Roman"/>
          <w:sz w:val="26"/>
          <w:szCs w:val="26"/>
          <w:lang w:val="bg-BG"/>
        </w:rPr>
        <w:t xml:space="preserve"> смелост</w:t>
      </w:r>
      <w:r w:rsidR="00F74BC5">
        <w:rPr>
          <w:rFonts w:ascii="Times New Roman" w:hAnsi="Times New Roman"/>
          <w:sz w:val="26"/>
          <w:szCs w:val="26"/>
          <w:lang w:val="bg-BG"/>
        </w:rPr>
        <w:t xml:space="preserve"> на авторката. 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Емпсън е несъмнено значимо име в модерната английска поезия, но творчеството му не е особено голямо по обем, </w:t>
      </w:r>
      <w:r w:rsidR="00C6139F">
        <w:rPr>
          <w:rFonts w:ascii="Times New Roman" w:hAnsi="Times New Roman"/>
          <w:sz w:val="26"/>
          <w:szCs w:val="26"/>
          <w:lang w:val="bg-BG"/>
        </w:rPr>
        <w:t>създавано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 е </w:t>
      </w:r>
      <w:r w:rsidR="00C6139F">
        <w:rPr>
          <w:rFonts w:ascii="Times New Roman" w:hAnsi="Times New Roman"/>
          <w:sz w:val="26"/>
          <w:szCs w:val="26"/>
          <w:lang w:val="bg-BG"/>
        </w:rPr>
        <w:t>през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 сравнително кратък период, а и теоретичните му трудове обикновено засенчват поетичните му изяви. Но там, където</w:t>
      </w:r>
      <w:r w:rsidR="00F74BC5">
        <w:rPr>
          <w:rFonts w:ascii="Times New Roman" w:hAnsi="Times New Roman"/>
          <w:sz w:val="26"/>
          <w:szCs w:val="26"/>
          <w:lang w:val="bg-BG"/>
        </w:rPr>
        <w:t xml:space="preserve"> един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 конвенционален</w:t>
      </w:r>
      <w:r w:rsidR="00406F9F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прочит би се </w:t>
      </w:r>
      <w:r w:rsidR="004021A9">
        <w:rPr>
          <w:rFonts w:ascii="Times New Roman" w:hAnsi="Times New Roman"/>
          <w:sz w:val="26"/>
          <w:szCs w:val="26"/>
          <w:lang w:val="bg-BG"/>
        </w:rPr>
        <w:t>поколебал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 пред </w:t>
      </w:r>
      <w:r w:rsidR="004021A9">
        <w:rPr>
          <w:rFonts w:ascii="Times New Roman" w:hAnsi="Times New Roman"/>
          <w:sz w:val="26"/>
          <w:szCs w:val="26"/>
          <w:lang w:val="bg-BG"/>
        </w:rPr>
        <w:t xml:space="preserve">сравнително </w:t>
      </w:r>
      <w:r w:rsidR="00DD2AC0">
        <w:rPr>
          <w:rFonts w:ascii="Times New Roman" w:hAnsi="Times New Roman"/>
          <w:sz w:val="26"/>
          <w:szCs w:val="26"/>
          <w:lang w:val="bg-BG"/>
        </w:rPr>
        <w:t>малкия корпус и наглед идиосинкратичното решени</w:t>
      </w:r>
      <w:r w:rsidR="002A507B">
        <w:rPr>
          <w:rFonts w:ascii="Times New Roman" w:hAnsi="Times New Roman"/>
          <w:sz w:val="26"/>
          <w:szCs w:val="26"/>
          <w:lang w:val="bg-BG"/>
        </w:rPr>
        <w:t>е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 на автора да анотира поезията си, </w:t>
      </w:r>
      <w:r w:rsidR="00406F9F">
        <w:rPr>
          <w:rFonts w:ascii="Times New Roman" w:hAnsi="Times New Roman"/>
          <w:sz w:val="26"/>
          <w:szCs w:val="26"/>
          <w:lang w:val="bg-BG"/>
        </w:rPr>
        <w:t xml:space="preserve">Мария Димитрова </w:t>
      </w:r>
      <w:r w:rsidR="00DD2AC0">
        <w:rPr>
          <w:rFonts w:ascii="Times New Roman" w:hAnsi="Times New Roman"/>
          <w:sz w:val="26"/>
          <w:szCs w:val="26"/>
          <w:lang w:val="bg-BG"/>
        </w:rPr>
        <w:t>открива</w:t>
      </w:r>
      <w:r w:rsidR="00F74BC5">
        <w:rPr>
          <w:rFonts w:ascii="Times New Roman" w:hAnsi="Times New Roman"/>
          <w:sz w:val="26"/>
          <w:szCs w:val="26"/>
          <w:lang w:val="bg-BG"/>
        </w:rPr>
        <w:t xml:space="preserve"> богато поле за сериозен анализ и критичен прочит не само на </w:t>
      </w:r>
      <w:r w:rsidR="00DD2AC0">
        <w:rPr>
          <w:rFonts w:ascii="Times New Roman" w:hAnsi="Times New Roman"/>
          <w:sz w:val="26"/>
          <w:szCs w:val="26"/>
          <w:lang w:val="bg-BG"/>
        </w:rPr>
        <w:t xml:space="preserve">бележките, но и на </w:t>
      </w:r>
      <w:r w:rsidR="002A507B">
        <w:rPr>
          <w:rFonts w:ascii="Times New Roman" w:hAnsi="Times New Roman"/>
          <w:sz w:val="26"/>
          <w:szCs w:val="26"/>
          <w:lang w:val="bg-BG"/>
        </w:rPr>
        <w:t>всички аспекти на контекста, в който те се появяват и функционират, както и на теоретичната рамка, чрез която биха могли да бъдат адекватно разчетени и оценени.  Т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езата 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на дисертантката 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е </w:t>
      </w:r>
      <w:r w:rsidR="00FD6B55" w:rsidRPr="001B6A6E">
        <w:rPr>
          <w:rFonts w:ascii="Times New Roman" w:hAnsi="Times New Roman"/>
          <w:sz w:val="26"/>
          <w:szCs w:val="26"/>
          <w:lang w:val="bg-BG"/>
        </w:rPr>
        <w:t>валидна</w:t>
      </w:r>
      <w:r w:rsidR="002A507B">
        <w:rPr>
          <w:rFonts w:ascii="Times New Roman" w:hAnsi="Times New Roman"/>
          <w:sz w:val="26"/>
          <w:szCs w:val="26"/>
          <w:lang w:val="bg-BG"/>
        </w:rPr>
        <w:t>:</w:t>
      </w:r>
      <w:r w:rsidR="00FD6B55"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A507B">
        <w:rPr>
          <w:rFonts w:ascii="Times New Roman" w:hAnsi="Times New Roman"/>
          <w:sz w:val="26"/>
          <w:szCs w:val="26"/>
          <w:lang w:val="bg-BG"/>
        </w:rPr>
        <w:t>б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ележките на Емпсън, гласи тя, служат 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както 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>за установяване на комуникация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 с читателя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така 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и </w:t>
      </w:r>
      <w:r w:rsidR="002A507B">
        <w:rPr>
          <w:rFonts w:ascii="Times New Roman" w:hAnsi="Times New Roman"/>
          <w:sz w:val="26"/>
          <w:szCs w:val="26"/>
          <w:lang w:val="bg-BG"/>
        </w:rPr>
        <w:t>за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 авторов контрол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 върху нея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>; те едновременно и помагат за установяването на текстуалния му авторитет, но и го подриват</w:t>
      </w:r>
      <w:r w:rsidR="008146CB">
        <w:rPr>
          <w:rFonts w:ascii="Times New Roman" w:hAnsi="Times New Roman"/>
          <w:sz w:val="26"/>
          <w:szCs w:val="26"/>
          <w:lang w:val="bg-BG"/>
        </w:rPr>
        <w:t xml:space="preserve"> (с.3)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>. Така формулирана, тезата</w:t>
      </w:r>
      <w:r w:rsidR="00FD6B55"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отваря възможност за дискусия 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>не само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 относно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 конкретния 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обект на анализ, но и </w:t>
      </w:r>
      <w:r w:rsidR="004D458B">
        <w:rPr>
          <w:rFonts w:ascii="Times New Roman" w:hAnsi="Times New Roman"/>
          <w:sz w:val="26"/>
          <w:szCs w:val="26"/>
          <w:lang w:val="bg-BG"/>
        </w:rPr>
        <w:t>относно</w:t>
      </w:r>
      <w:r w:rsidR="00FD6B55" w:rsidRPr="001B6A6E">
        <w:rPr>
          <w:rFonts w:ascii="Times New Roman" w:hAnsi="Times New Roman"/>
          <w:sz w:val="26"/>
          <w:szCs w:val="26"/>
          <w:lang w:val="bg-BG"/>
        </w:rPr>
        <w:t xml:space="preserve"> взаимоотношението между поет и читател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>, с което авторката несъмнено поставя важни теоретико-практически и интерпретационни въпроси в областта на литературознанието.</w:t>
      </w:r>
      <w:r w:rsidR="00FD6B55"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4021A9">
        <w:rPr>
          <w:rFonts w:ascii="Times New Roman" w:hAnsi="Times New Roman"/>
          <w:sz w:val="26"/>
          <w:szCs w:val="26"/>
          <w:lang w:val="bg-BG"/>
        </w:rPr>
        <w:t>В тази дискусия логично се вписва и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 втората цел</w:t>
      </w:r>
      <w:r w:rsidR="004021A9">
        <w:rPr>
          <w:rFonts w:ascii="Times New Roman" w:hAnsi="Times New Roman"/>
          <w:sz w:val="26"/>
          <w:szCs w:val="26"/>
          <w:lang w:val="bg-BG"/>
        </w:rPr>
        <w:t xml:space="preserve"> на дисертацията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 – </w:t>
      </w:r>
      <w:r w:rsidR="004021A9">
        <w:rPr>
          <w:rFonts w:ascii="Times New Roman" w:hAnsi="Times New Roman"/>
          <w:sz w:val="26"/>
          <w:szCs w:val="26"/>
          <w:lang w:val="bg-BG"/>
        </w:rPr>
        <w:t xml:space="preserve">с оглед на резултатите на анализа </w:t>
      </w:r>
      <w:r w:rsidR="002A507B">
        <w:rPr>
          <w:rFonts w:ascii="Times New Roman" w:hAnsi="Times New Roman"/>
          <w:sz w:val="26"/>
          <w:szCs w:val="26"/>
          <w:lang w:val="bg-BG"/>
        </w:rPr>
        <w:t xml:space="preserve">да </w:t>
      </w:r>
      <w:r w:rsidR="004021A9">
        <w:rPr>
          <w:rFonts w:ascii="Times New Roman" w:hAnsi="Times New Roman"/>
          <w:sz w:val="26"/>
          <w:szCs w:val="26"/>
          <w:lang w:val="bg-BG"/>
        </w:rPr>
        <w:t xml:space="preserve">подложи на нов критичен прочит и теорията на Женет за паратекста в частта му, посветена основно, но и не само, на бележките към дискурсивни и </w:t>
      </w:r>
      <w:r w:rsidR="004021A9">
        <w:rPr>
          <w:rFonts w:ascii="Times New Roman" w:hAnsi="Times New Roman"/>
          <w:sz w:val="26"/>
          <w:szCs w:val="26"/>
          <w:lang w:val="bg-BG"/>
        </w:rPr>
        <w:lastRenderedPageBreak/>
        <w:t>фикционални текстове</w:t>
      </w:r>
      <w:r w:rsidR="00EC5BAE">
        <w:rPr>
          <w:rFonts w:ascii="Times New Roman" w:hAnsi="Times New Roman"/>
          <w:sz w:val="26"/>
          <w:szCs w:val="26"/>
          <w:lang w:val="bg-BG"/>
        </w:rPr>
        <w:t>, като в последните той включва и поетични</w:t>
      </w:r>
      <w:r w:rsidR="002E7733">
        <w:rPr>
          <w:rFonts w:ascii="Times New Roman" w:hAnsi="Times New Roman"/>
          <w:sz w:val="26"/>
          <w:szCs w:val="26"/>
          <w:lang w:val="bg-BG"/>
        </w:rPr>
        <w:t>те</w:t>
      </w:r>
      <w:r w:rsidR="004021A9">
        <w:rPr>
          <w:rFonts w:ascii="Times New Roman" w:hAnsi="Times New Roman"/>
          <w:sz w:val="26"/>
          <w:szCs w:val="26"/>
          <w:lang w:val="bg-BG"/>
        </w:rPr>
        <w:t xml:space="preserve">. Като отваря изследването си в тази посока, Мария Димитрова  допринася и за обогатяването на една от най-активно разработваните области на съвременната литературна наука – границите на текста и тяхната проблематична онтология и сложна формална и съдържателна конфигурация. </w:t>
      </w:r>
    </w:p>
    <w:p w:rsidR="00D73DAD" w:rsidRDefault="004021A9" w:rsidP="00C6139F">
      <w:pPr>
        <w:ind w:firstLine="426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Постиженията на дисертантката са многобройни и разнопосочни, поради което тук накратко и без преднамерена </w:t>
      </w:r>
      <w:r w:rsidR="00BD1B31">
        <w:rPr>
          <w:rFonts w:ascii="Times New Roman" w:hAnsi="Times New Roman"/>
          <w:sz w:val="26"/>
          <w:szCs w:val="26"/>
          <w:lang w:val="bg-BG"/>
        </w:rPr>
        <w:t xml:space="preserve">подредба по важност </w:t>
      </w:r>
      <w:r>
        <w:rPr>
          <w:rFonts w:ascii="Times New Roman" w:hAnsi="Times New Roman"/>
          <w:sz w:val="26"/>
          <w:szCs w:val="26"/>
          <w:lang w:val="bg-BG"/>
        </w:rPr>
        <w:t xml:space="preserve">ще посоча </w:t>
      </w:r>
      <w:r w:rsidR="002E7733">
        <w:rPr>
          <w:rFonts w:ascii="Times New Roman" w:hAnsi="Times New Roman"/>
          <w:sz w:val="26"/>
          <w:szCs w:val="26"/>
          <w:lang w:val="bg-BG"/>
        </w:rPr>
        <w:t xml:space="preserve">само </w:t>
      </w:r>
      <w:r>
        <w:rPr>
          <w:rFonts w:ascii="Times New Roman" w:hAnsi="Times New Roman"/>
          <w:sz w:val="26"/>
          <w:szCs w:val="26"/>
          <w:lang w:val="bg-BG"/>
        </w:rPr>
        <w:t xml:space="preserve">онези, които </w:t>
      </w:r>
      <w:r w:rsidR="00BD1B31">
        <w:rPr>
          <w:rFonts w:ascii="Times New Roman" w:hAnsi="Times New Roman"/>
          <w:sz w:val="26"/>
          <w:szCs w:val="26"/>
          <w:lang w:val="bg-BG"/>
        </w:rPr>
        <w:t xml:space="preserve">не само правят най-силно впечатление, но и </w:t>
      </w:r>
      <w:r w:rsidR="00D05F76">
        <w:rPr>
          <w:rFonts w:ascii="Times New Roman" w:hAnsi="Times New Roman"/>
          <w:sz w:val="26"/>
          <w:szCs w:val="26"/>
          <w:lang w:val="bg-BG"/>
        </w:rPr>
        <w:t>д</w:t>
      </w:r>
      <w:r w:rsidR="00BD1B31">
        <w:rPr>
          <w:rFonts w:ascii="Times New Roman" w:hAnsi="Times New Roman"/>
          <w:sz w:val="26"/>
          <w:szCs w:val="26"/>
          <w:lang w:val="bg-BG"/>
        </w:rPr>
        <w:t xml:space="preserve">ават основание за изключително висока оценка. На първо място </w:t>
      </w:r>
      <w:r w:rsidR="005F52E1">
        <w:rPr>
          <w:rFonts w:ascii="Times New Roman" w:hAnsi="Times New Roman"/>
          <w:sz w:val="26"/>
          <w:szCs w:val="26"/>
          <w:lang w:val="bg-BG"/>
        </w:rPr>
        <w:t>дисертационният труд</w:t>
      </w:r>
      <w:r w:rsidR="00B623F1"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BD1B31">
        <w:rPr>
          <w:rFonts w:ascii="Times New Roman" w:hAnsi="Times New Roman"/>
          <w:sz w:val="26"/>
          <w:szCs w:val="26"/>
          <w:lang w:val="bg-BG"/>
        </w:rPr>
        <w:t>е изрядно</w:t>
      </w:r>
      <w:r w:rsidR="005F52E1">
        <w:rPr>
          <w:rFonts w:ascii="Times New Roman" w:hAnsi="Times New Roman"/>
          <w:sz w:val="26"/>
          <w:szCs w:val="26"/>
          <w:lang w:val="bg-BG"/>
        </w:rPr>
        <w:t xml:space="preserve"> изграден</w:t>
      </w:r>
      <w:r w:rsidR="00BD1B31">
        <w:rPr>
          <w:rFonts w:ascii="Times New Roman" w:hAnsi="Times New Roman"/>
          <w:sz w:val="26"/>
          <w:szCs w:val="26"/>
          <w:lang w:val="bg-BG"/>
        </w:rPr>
        <w:t xml:space="preserve"> по отношение на </w:t>
      </w:r>
      <w:r w:rsidR="005F52E1">
        <w:rPr>
          <w:rFonts w:ascii="Times New Roman" w:hAnsi="Times New Roman"/>
          <w:sz w:val="26"/>
          <w:szCs w:val="26"/>
          <w:lang w:val="bg-BG"/>
        </w:rPr>
        <w:t>жанра си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 – целта и тезата са ясно посочени </w:t>
      </w:r>
      <w:r w:rsidR="00EC5BAE">
        <w:rPr>
          <w:rFonts w:ascii="Times New Roman" w:hAnsi="Times New Roman"/>
          <w:sz w:val="26"/>
          <w:szCs w:val="26"/>
          <w:lang w:val="bg-BG"/>
        </w:rPr>
        <w:t xml:space="preserve">в увода </w:t>
      </w:r>
      <w:r w:rsidR="007E4F88">
        <w:rPr>
          <w:rFonts w:ascii="Times New Roman" w:hAnsi="Times New Roman"/>
          <w:sz w:val="26"/>
          <w:szCs w:val="26"/>
          <w:lang w:val="bg-BG"/>
        </w:rPr>
        <w:t>и проследени</w:t>
      </w:r>
      <w:r w:rsidR="00EC5BAE">
        <w:rPr>
          <w:rFonts w:ascii="Times New Roman" w:hAnsi="Times New Roman"/>
          <w:sz w:val="26"/>
          <w:szCs w:val="26"/>
          <w:lang w:val="bg-BG"/>
        </w:rPr>
        <w:t xml:space="preserve"> до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 заключението</w:t>
      </w:r>
      <w:r w:rsidR="00EC5BAE">
        <w:rPr>
          <w:rFonts w:ascii="Times New Roman" w:hAnsi="Times New Roman"/>
          <w:sz w:val="26"/>
          <w:szCs w:val="26"/>
          <w:lang w:val="bg-BG"/>
        </w:rPr>
        <w:t>, което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 не само обобщава постигнатото, но и го организира с оглед </w:t>
      </w:r>
      <w:r w:rsidR="00EC5BAE">
        <w:rPr>
          <w:rFonts w:ascii="Times New Roman" w:hAnsi="Times New Roman"/>
          <w:sz w:val="26"/>
          <w:szCs w:val="26"/>
          <w:lang w:val="bg-BG"/>
        </w:rPr>
        <w:t>именно на тях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EC5BAE">
        <w:rPr>
          <w:rFonts w:ascii="Times New Roman" w:hAnsi="Times New Roman"/>
          <w:sz w:val="26"/>
          <w:szCs w:val="26"/>
          <w:lang w:val="bg-BG"/>
        </w:rPr>
        <w:t>Нещо повече - в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 аналитичните глави </w:t>
      </w:r>
      <w:r w:rsidR="005F52E1">
        <w:rPr>
          <w:rFonts w:ascii="Times New Roman" w:hAnsi="Times New Roman"/>
          <w:sz w:val="26"/>
          <w:szCs w:val="26"/>
          <w:lang w:val="bg-BG"/>
        </w:rPr>
        <w:t>движението от частно към общо</w:t>
      </w:r>
      <w:r w:rsidR="00EC5BAE">
        <w:rPr>
          <w:rFonts w:ascii="Times New Roman" w:hAnsi="Times New Roman"/>
          <w:sz w:val="26"/>
          <w:szCs w:val="26"/>
          <w:lang w:val="bg-BG"/>
        </w:rPr>
        <w:t xml:space="preserve"> и обратно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5F52E1">
        <w:rPr>
          <w:rFonts w:ascii="Times New Roman" w:hAnsi="Times New Roman"/>
          <w:sz w:val="26"/>
          <w:szCs w:val="26"/>
          <w:lang w:val="bg-BG"/>
        </w:rPr>
        <w:t xml:space="preserve">се провежда </w:t>
      </w:r>
      <w:r w:rsidR="007E4F88">
        <w:rPr>
          <w:rFonts w:ascii="Times New Roman" w:hAnsi="Times New Roman"/>
          <w:sz w:val="26"/>
          <w:szCs w:val="26"/>
          <w:lang w:val="bg-BG"/>
        </w:rPr>
        <w:t>систематично</w:t>
      </w:r>
      <w:r w:rsidR="002E7733">
        <w:rPr>
          <w:rFonts w:ascii="Times New Roman" w:hAnsi="Times New Roman"/>
          <w:sz w:val="26"/>
          <w:szCs w:val="26"/>
          <w:lang w:val="bg-BG"/>
        </w:rPr>
        <w:t>,</w:t>
      </w:r>
      <w:r w:rsidR="00EC5BAE">
        <w:rPr>
          <w:rFonts w:ascii="Times New Roman" w:hAnsi="Times New Roman"/>
          <w:sz w:val="26"/>
          <w:szCs w:val="26"/>
          <w:lang w:val="bg-BG"/>
        </w:rPr>
        <w:t xml:space="preserve"> без пропуски и резки отскоци</w:t>
      </w:r>
      <w:r w:rsidR="002E7733">
        <w:rPr>
          <w:rFonts w:ascii="Times New Roman" w:hAnsi="Times New Roman"/>
          <w:sz w:val="26"/>
          <w:szCs w:val="26"/>
          <w:lang w:val="bg-BG"/>
        </w:rPr>
        <w:t>.</w:t>
      </w:r>
      <w:r w:rsidR="005F52E1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E7733">
        <w:rPr>
          <w:rFonts w:ascii="Times New Roman" w:hAnsi="Times New Roman"/>
          <w:sz w:val="26"/>
          <w:szCs w:val="26"/>
          <w:lang w:val="bg-BG"/>
        </w:rPr>
        <w:t xml:space="preserve">По съдържанието и целта си те са свързани постъпателно, </w:t>
      </w:r>
      <w:r w:rsidR="007E4F88">
        <w:rPr>
          <w:rFonts w:ascii="Times New Roman" w:hAnsi="Times New Roman"/>
          <w:sz w:val="26"/>
          <w:szCs w:val="26"/>
          <w:lang w:val="bg-BG"/>
        </w:rPr>
        <w:t>като кулмин</w:t>
      </w:r>
      <w:r w:rsidR="002E7733">
        <w:rPr>
          <w:rFonts w:ascii="Times New Roman" w:hAnsi="Times New Roman"/>
          <w:sz w:val="26"/>
          <w:szCs w:val="26"/>
          <w:lang w:val="bg-BG"/>
        </w:rPr>
        <w:t>ацията настъпва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 в последната от тях, посветена на метатекстуалния характер на анотациите</w:t>
      </w:r>
      <w:r w:rsidR="005F52E1">
        <w:rPr>
          <w:rFonts w:ascii="Times New Roman" w:hAnsi="Times New Roman"/>
          <w:sz w:val="26"/>
          <w:szCs w:val="26"/>
          <w:lang w:val="bg-BG"/>
        </w:rPr>
        <w:t>.</w:t>
      </w:r>
      <w:r w:rsidR="00675DD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75DD5">
        <w:rPr>
          <w:rFonts w:ascii="Times New Roman" w:hAnsi="Times New Roman"/>
          <w:sz w:val="26"/>
          <w:szCs w:val="26"/>
          <w:lang w:val="bg-BG"/>
        </w:rPr>
        <w:t>Н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>еобходимия</w:t>
      </w:r>
      <w:r w:rsidR="00675DD5">
        <w:rPr>
          <w:rFonts w:ascii="Times New Roman" w:hAnsi="Times New Roman"/>
          <w:sz w:val="26"/>
          <w:szCs w:val="26"/>
          <w:lang w:val="bg-BG"/>
        </w:rPr>
        <w:t>т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 xml:space="preserve"> критически</w:t>
      </w:r>
      <w:r w:rsidR="00675DD5">
        <w:rPr>
          <w:rFonts w:ascii="Times New Roman" w:hAnsi="Times New Roman"/>
          <w:sz w:val="26"/>
          <w:szCs w:val="26"/>
          <w:lang w:val="bg-BG"/>
        </w:rPr>
        <w:t xml:space="preserve"> и исторически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 xml:space="preserve"> контекст</w:t>
      </w:r>
      <w:r w:rsidR="00675DD5">
        <w:rPr>
          <w:rFonts w:ascii="Times New Roman" w:hAnsi="Times New Roman"/>
          <w:sz w:val="26"/>
          <w:szCs w:val="26"/>
          <w:lang w:val="bg-BG"/>
        </w:rPr>
        <w:t xml:space="preserve"> присъства във всеки момент и е богато и изрядно рефериран</w:t>
      </w:r>
      <w:r w:rsidR="002E7733">
        <w:rPr>
          <w:rFonts w:ascii="Times New Roman" w:hAnsi="Times New Roman"/>
          <w:sz w:val="26"/>
          <w:szCs w:val="26"/>
          <w:lang w:val="bg-BG"/>
        </w:rPr>
        <w:t xml:space="preserve"> и коментиран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>, с което Мария Димитрова ясно отграничава своето собстве</w:t>
      </w:r>
      <w:r w:rsidR="00675DD5">
        <w:rPr>
          <w:rFonts w:ascii="Times New Roman" w:hAnsi="Times New Roman"/>
          <w:sz w:val="26"/>
          <w:szCs w:val="26"/>
          <w:lang w:val="bg-BG"/>
        </w:rPr>
        <w:t>но анализационно поле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 xml:space="preserve">. Същото важи и за теоретичната </w:t>
      </w:r>
      <w:r w:rsidR="00675DD5">
        <w:rPr>
          <w:rFonts w:ascii="Times New Roman" w:hAnsi="Times New Roman"/>
          <w:sz w:val="26"/>
          <w:szCs w:val="26"/>
          <w:lang w:val="bg-BG"/>
        </w:rPr>
        <w:t>платформа и нейния инструментариум, като понятийният и терминологичен апарат се използва винаги точно и на място. Макар и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3E4A43">
        <w:rPr>
          <w:rFonts w:ascii="Times New Roman" w:hAnsi="Times New Roman"/>
          <w:sz w:val="26"/>
          <w:szCs w:val="26"/>
          <w:lang w:val="bg-BG"/>
        </w:rPr>
        <w:t xml:space="preserve">тежестта на теоретичната рамка да се носи основно от 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>на</w:t>
      </w:r>
      <w:r w:rsidR="003E4A43">
        <w:rPr>
          <w:rFonts w:ascii="Times New Roman" w:hAnsi="Times New Roman"/>
          <w:sz w:val="26"/>
          <w:szCs w:val="26"/>
          <w:lang w:val="bg-BG"/>
        </w:rPr>
        <w:t>блюденията и тълкуванията на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 xml:space="preserve"> Жерар Женет </w:t>
      </w:r>
      <w:r w:rsidR="003E4A43">
        <w:rPr>
          <w:rFonts w:ascii="Times New Roman" w:hAnsi="Times New Roman"/>
          <w:sz w:val="26"/>
          <w:szCs w:val="26"/>
          <w:lang w:val="bg-BG"/>
        </w:rPr>
        <w:t>върху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 xml:space="preserve"> паратекста</w:t>
      </w:r>
      <w:r w:rsidR="00675DD5">
        <w:rPr>
          <w:rFonts w:ascii="Times New Roman" w:hAnsi="Times New Roman"/>
          <w:sz w:val="26"/>
          <w:szCs w:val="26"/>
          <w:lang w:val="bg-BG"/>
        </w:rPr>
        <w:t>, Мария Димитрова се позовава и на множество други разработки, които са грижливо проучени</w:t>
      </w:r>
      <w:r w:rsidR="003E4A43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675DD5">
        <w:rPr>
          <w:rFonts w:ascii="Times New Roman" w:hAnsi="Times New Roman"/>
          <w:sz w:val="26"/>
          <w:szCs w:val="26"/>
          <w:lang w:val="bg-BG"/>
        </w:rPr>
        <w:t xml:space="preserve">и осмислени с оглед на връзките помежду им и </w:t>
      </w:r>
      <w:r w:rsidR="003E4A43">
        <w:rPr>
          <w:rFonts w:ascii="Times New Roman" w:hAnsi="Times New Roman"/>
          <w:sz w:val="26"/>
          <w:szCs w:val="26"/>
          <w:lang w:val="bg-BG"/>
        </w:rPr>
        <w:t xml:space="preserve">на </w:t>
      </w:r>
      <w:r w:rsidR="00675DD5">
        <w:rPr>
          <w:rFonts w:ascii="Times New Roman" w:hAnsi="Times New Roman"/>
          <w:sz w:val="26"/>
          <w:szCs w:val="26"/>
          <w:lang w:val="bg-BG"/>
        </w:rPr>
        <w:t xml:space="preserve">релевантността </w:t>
      </w:r>
      <w:r w:rsidR="003E4A43">
        <w:rPr>
          <w:rFonts w:ascii="Times New Roman" w:hAnsi="Times New Roman"/>
          <w:sz w:val="26"/>
          <w:szCs w:val="26"/>
          <w:lang w:val="bg-BG"/>
        </w:rPr>
        <w:t xml:space="preserve">им </w:t>
      </w:r>
      <w:r w:rsidR="00675DD5">
        <w:rPr>
          <w:rFonts w:ascii="Times New Roman" w:hAnsi="Times New Roman"/>
          <w:sz w:val="26"/>
          <w:szCs w:val="26"/>
          <w:lang w:val="bg-BG"/>
        </w:rPr>
        <w:t xml:space="preserve">към конкретното </w:t>
      </w:r>
      <w:r w:rsidR="003E4A43">
        <w:rPr>
          <w:rFonts w:ascii="Times New Roman" w:hAnsi="Times New Roman"/>
          <w:sz w:val="26"/>
          <w:szCs w:val="26"/>
          <w:lang w:val="bg-BG"/>
        </w:rPr>
        <w:t>наблюдение върху първичния материал</w:t>
      </w:r>
      <w:r w:rsidR="00675DD5">
        <w:rPr>
          <w:rFonts w:ascii="Times New Roman" w:hAnsi="Times New Roman"/>
          <w:sz w:val="26"/>
          <w:szCs w:val="26"/>
          <w:lang w:val="bg-BG"/>
        </w:rPr>
        <w:t xml:space="preserve">. </w:t>
      </w:r>
    </w:p>
    <w:p w:rsidR="00EC5BAE" w:rsidRDefault="003E4A43" w:rsidP="00C6139F">
      <w:pPr>
        <w:ind w:firstLine="426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Теоретичната ерудираност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на авторката</w:t>
      </w:r>
      <w:r>
        <w:rPr>
          <w:rFonts w:ascii="Times New Roman" w:hAnsi="Times New Roman"/>
          <w:sz w:val="26"/>
          <w:szCs w:val="26"/>
          <w:lang w:val="bg-BG"/>
        </w:rPr>
        <w:t xml:space="preserve"> е внушителна в обхвата си – от тясно-стилистичн</w:t>
      </w:r>
      <w:r w:rsidR="00EC5BAE">
        <w:rPr>
          <w:rFonts w:ascii="Times New Roman" w:hAnsi="Times New Roman"/>
          <w:sz w:val="26"/>
          <w:szCs w:val="26"/>
          <w:lang w:val="bg-BG"/>
        </w:rPr>
        <w:t>ото ниво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EC5BAE">
        <w:rPr>
          <w:rFonts w:ascii="Times New Roman" w:hAnsi="Times New Roman"/>
          <w:sz w:val="26"/>
          <w:szCs w:val="26"/>
          <w:lang w:val="bg-BG"/>
        </w:rPr>
        <w:t>включващо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9F3D87">
        <w:rPr>
          <w:rFonts w:ascii="Times New Roman" w:hAnsi="Times New Roman"/>
          <w:sz w:val="26"/>
          <w:szCs w:val="26"/>
          <w:lang w:val="bg-BG"/>
        </w:rPr>
        <w:t>регистър, синтаксис, обща и специфична лексика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 и (в една особено интересна част)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пунктуация,</w:t>
      </w:r>
      <w:r w:rsidR="009F3D87"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през теорията на дис</w:t>
      </w:r>
      <w:r w:rsidR="009F3D87">
        <w:rPr>
          <w:rFonts w:ascii="Times New Roman" w:hAnsi="Times New Roman"/>
          <w:sz w:val="26"/>
          <w:szCs w:val="26"/>
          <w:lang w:val="bg-BG"/>
        </w:rPr>
        <w:t>курса до реторическите похвати</w:t>
      </w:r>
      <w:r>
        <w:rPr>
          <w:rFonts w:ascii="Times New Roman" w:hAnsi="Times New Roman"/>
          <w:sz w:val="26"/>
          <w:szCs w:val="26"/>
          <w:lang w:val="bg-BG"/>
        </w:rPr>
        <w:t xml:space="preserve">, описани </w:t>
      </w:r>
      <w:r w:rsidR="004D458B">
        <w:rPr>
          <w:rFonts w:ascii="Times New Roman" w:hAnsi="Times New Roman"/>
          <w:sz w:val="26"/>
          <w:szCs w:val="26"/>
          <w:lang w:val="bg-BG"/>
        </w:rPr>
        <w:t xml:space="preserve">още </w:t>
      </w:r>
      <w:r>
        <w:rPr>
          <w:rFonts w:ascii="Times New Roman" w:hAnsi="Times New Roman"/>
          <w:sz w:val="26"/>
          <w:szCs w:val="26"/>
          <w:lang w:val="bg-BG"/>
        </w:rPr>
        <w:t>от Квинтилиан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и възлови за прочита на бележките като метатекст</w:t>
      </w:r>
      <w:r w:rsidR="004D458B">
        <w:rPr>
          <w:rFonts w:ascii="Times New Roman" w:hAnsi="Times New Roman"/>
          <w:sz w:val="26"/>
          <w:szCs w:val="26"/>
          <w:lang w:val="bg-BG"/>
        </w:rPr>
        <w:t xml:space="preserve"> на стихотворенията</w:t>
      </w:r>
      <w:r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9F3D87">
        <w:rPr>
          <w:rFonts w:ascii="Times New Roman" w:hAnsi="Times New Roman"/>
          <w:sz w:val="26"/>
          <w:szCs w:val="26"/>
          <w:lang w:val="bg-BG"/>
        </w:rPr>
        <w:t>Трябва да с</w:t>
      </w:r>
      <w:r w:rsidR="007E4F88">
        <w:rPr>
          <w:rFonts w:ascii="Times New Roman" w:hAnsi="Times New Roman"/>
          <w:sz w:val="26"/>
          <w:szCs w:val="26"/>
          <w:lang w:val="bg-BG"/>
        </w:rPr>
        <w:t>е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отбележи </w:t>
      </w:r>
      <w:r w:rsidR="007E4F88">
        <w:rPr>
          <w:rFonts w:ascii="Times New Roman" w:hAnsi="Times New Roman"/>
          <w:sz w:val="26"/>
          <w:szCs w:val="26"/>
          <w:lang w:val="bg-BG"/>
        </w:rPr>
        <w:t>системното използване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на количествени и статистически данни</w:t>
      </w:r>
      <w:r w:rsidR="007E4F88">
        <w:rPr>
          <w:rFonts w:ascii="Times New Roman" w:hAnsi="Times New Roman"/>
          <w:sz w:val="26"/>
          <w:szCs w:val="26"/>
          <w:lang w:val="bg-BG"/>
        </w:rPr>
        <w:t>, чрез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7E4F88">
        <w:rPr>
          <w:rFonts w:ascii="Times New Roman" w:hAnsi="Times New Roman"/>
          <w:sz w:val="26"/>
          <w:szCs w:val="26"/>
          <w:lang w:val="bg-BG"/>
        </w:rPr>
        <w:t>които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стилистичния</w:t>
      </w:r>
      <w:r w:rsidR="007E4F88">
        <w:rPr>
          <w:rFonts w:ascii="Times New Roman" w:hAnsi="Times New Roman"/>
          <w:sz w:val="26"/>
          <w:szCs w:val="26"/>
          <w:lang w:val="bg-BG"/>
        </w:rPr>
        <w:t>т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анализ </w:t>
      </w:r>
      <w:r w:rsidR="00893064">
        <w:rPr>
          <w:rFonts w:ascii="Times New Roman" w:hAnsi="Times New Roman"/>
          <w:sz w:val="26"/>
          <w:szCs w:val="26"/>
          <w:lang w:val="bg-BG"/>
        </w:rPr>
        <w:t>допринася за убедителността на заключенията</w:t>
      </w:r>
      <w:r w:rsidR="002E7733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4D458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E7733">
        <w:rPr>
          <w:rFonts w:ascii="Times New Roman" w:hAnsi="Times New Roman"/>
          <w:sz w:val="26"/>
          <w:szCs w:val="26"/>
          <w:lang w:val="bg-BG"/>
        </w:rPr>
        <w:t>до които води</w:t>
      </w:r>
      <w:r w:rsidR="004D458B">
        <w:rPr>
          <w:rFonts w:ascii="Times New Roman" w:hAnsi="Times New Roman"/>
          <w:sz w:val="26"/>
          <w:szCs w:val="26"/>
          <w:lang w:val="bg-BG"/>
        </w:rPr>
        <w:t xml:space="preserve"> той</w:t>
      </w:r>
      <w:r w:rsidR="00893064">
        <w:rPr>
          <w:rFonts w:ascii="Times New Roman" w:hAnsi="Times New Roman"/>
          <w:sz w:val="26"/>
          <w:szCs w:val="26"/>
          <w:lang w:val="bg-BG"/>
        </w:rPr>
        <w:t>.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Ерудицията на </w:t>
      </w:r>
      <w:r w:rsidR="009F3D87">
        <w:rPr>
          <w:rFonts w:ascii="Times New Roman" w:hAnsi="Times New Roman"/>
          <w:sz w:val="26"/>
          <w:szCs w:val="26"/>
          <w:lang w:val="bg-BG"/>
        </w:rPr>
        <w:t>Мария Димитрова</w:t>
      </w:r>
      <w:r>
        <w:rPr>
          <w:rFonts w:ascii="Times New Roman" w:hAnsi="Times New Roman"/>
          <w:sz w:val="26"/>
          <w:szCs w:val="26"/>
          <w:lang w:val="bg-BG"/>
        </w:rPr>
        <w:t xml:space="preserve"> е видна и от </w:t>
      </w:r>
      <w:r w:rsidR="009F3D87">
        <w:rPr>
          <w:rFonts w:ascii="Times New Roman" w:hAnsi="Times New Roman"/>
          <w:sz w:val="26"/>
          <w:szCs w:val="26"/>
          <w:lang w:val="bg-BG"/>
        </w:rPr>
        <w:t>преглед</w:t>
      </w:r>
      <w:r w:rsidR="002E7733">
        <w:rPr>
          <w:rFonts w:ascii="Times New Roman" w:hAnsi="Times New Roman"/>
          <w:sz w:val="26"/>
          <w:szCs w:val="26"/>
          <w:lang w:val="bg-BG"/>
        </w:rPr>
        <w:t>а</w:t>
      </w:r>
      <w:r>
        <w:rPr>
          <w:rFonts w:ascii="Times New Roman" w:hAnsi="Times New Roman"/>
          <w:sz w:val="26"/>
          <w:szCs w:val="26"/>
          <w:lang w:val="bg-BG"/>
        </w:rPr>
        <w:t xml:space="preserve"> на 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>анотационната практика на поети и писатели в различни епохи</w:t>
      </w:r>
      <w:r w:rsidR="002E7733">
        <w:rPr>
          <w:rFonts w:ascii="Times New Roman" w:hAnsi="Times New Roman"/>
          <w:sz w:val="26"/>
          <w:szCs w:val="26"/>
          <w:lang w:val="bg-BG"/>
        </w:rPr>
        <w:t xml:space="preserve"> в Пета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 глава</w:t>
      </w:r>
      <w:r w:rsidR="00675DD5" w:rsidRPr="001B6A6E">
        <w:rPr>
          <w:rFonts w:ascii="Times New Roman" w:hAnsi="Times New Roman"/>
          <w:sz w:val="26"/>
          <w:szCs w:val="26"/>
          <w:lang w:val="bg-BG"/>
        </w:rPr>
        <w:t xml:space="preserve">. </w:t>
      </w:r>
      <w:r>
        <w:rPr>
          <w:rFonts w:ascii="Times New Roman" w:hAnsi="Times New Roman"/>
          <w:sz w:val="26"/>
          <w:szCs w:val="26"/>
          <w:lang w:val="bg-BG"/>
        </w:rPr>
        <w:t xml:space="preserve">И разбира се, сравнението </w:t>
      </w:r>
      <w:r>
        <w:rPr>
          <w:rFonts w:ascii="Times New Roman" w:hAnsi="Times New Roman"/>
          <w:sz w:val="26"/>
          <w:szCs w:val="26"/>
          <w:lang w:val="bg-BG"/>
        </w:rPr>
        <w:lastRenderedPageBreak/>
        <w:t>между анотациите на Емп</w:t>
      </w:r>
      <w:r w:rsidR="009F3D87">
        <w:rPr>
          <w:rFonts w:ascii="Times New Roman" w:hAnsi="Times New Roman"/>
          <w:sz w:val="26"/>
          <w:szCs w:val="26"/>
          <w:lang w:val="bg-BG"/>
        </w:rPr>
        <w:t>сън и на Т.С.Елиът към „Пустата земя“</w:t>
      </w:r>
      <w:r w:rsidR="002E7733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9F3D87">
        <w:rPr>
          <w:rFonts w:ascii="Times New Roman" w:hAnsi="Times New Roman"/>
          <w:sz w:val="26"/>
          <w:szCs w:val="26"/>
          <w:lang w:val="bg-BG"/>
        </w:rPr>
        <w:t>представлява</w:t>
      </w:r>
      <w:r>
        <w:rPr>
          <w:rFonts w:ascii="Times New Roman" w:hAnsi="Times New Roman"/>
          <w:sz w:val="26"/>
          <w:szCs w:val="26"/>
          <w:lang w:val="bg-BG"/>
        </w:rPr>
        <w:t xml:space="preserve"> една водеща </w:t>
      </w:r>
      <w:r w:rsidR="002E7733">
        <w:rPr>
          <w:rFonts w:ascii="Times New Roman" w:hAnsi="Times New Roman"/>
          <w:sz w:val="26"/>
          <w:szCs w:val="26"/>
          <w:lang w:val="bg-BG"/>
        </w:rPr>
        <w:t xml:space="preserve">и добре избрана </w:t>
      </w:r>
      <w:r>
        <w:rPr>
          <w:rFonts w:ascii="Times New Roman" w:hAnsi="Times New Roman"/>
          <w:sz w:val="26"/>
          <w:szCs w:val="26"/>
          <w:lang w:val="bg-BG"/>
        </w:rPr>
        <w:t xml:space="preserve">тематична линия, 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умело прекарана през всички глави. Сравнителният прочит </w:t>
      </w:r>
      <w:r>
        <w:rPr>
          <w:rFonts w:ascii="Times New Roman" w:hAnsi="Times New Roman"/>
          <w:sz w:val="26"/>
          <w:szCs w:val="26"/>
          <w:lang w:val="bg-BG"/>
        </w:rPr>
        <w:t>об</w:t>
      </w:r>
      <w:r w:rsidR="009F3D87">
        <w:rPr>
          <w:rFonts w:ascii="Times New Roman" w:hAnsi="Times New Roman"/>
          <w:sz w:val="26"/>
          <w:szCs w:val="26"/>
          <w:lang w:val="bg-BG"/>
        </w:rPr>
        <w:t>огатява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не само разбирането за целите, функциите и въздействието на бележките на Елиът, но и отваря нова перспектива към различните идеологически основания на поетичната практика на </w:t>
      </w:r>
      <w:r w:rsidR="00893064">
        <w:rPr>
          <w:rFonts w:ascii="Times New Roman" w:hAnsi="Times New Roman"/>
          <w:sz w:val="26"/>
          <w:szCs w:val="26"/>
          <w:lang w:val="bg-BG"/>
        </w:rPr>
        <w:t xml:space="preserve">двама съвременници с различна позиция относно мястото на поезията и </w:t>
      </w:r>
      <w:r w:rsidR="004D458B">
        <w:rPr>
          <w:rFonts w:ascii="Times New Roman" w:hAnsi="Times New Roman"/>
          <w:sz w:val="26"/>
          <w:szCs w:val="26"/>
          <w:lang w:val="bg-BG"/>
        </w:rPr>
        <w:t>целта и механизмите</w:t>
      </w:r>
      <w:r w:rsidR="00893064">
        <w:rPr>
          <w:rFonts w:ascii="Times New Roman" w:hAnsi="Times New Roman"/>
          <w:sz w:val="26"/>
          <w:szCs w:val="26"/>
          <w:lang w:val="bg-BG"/>
        </w:rPr>
        <w:t xml:space="preserve"> на литературната комуникация</w:t>
      </w:r>
      <w:r w:rsidR="009F3D87">
        <w:rPr>
          <w:rFonts w:ascii="Times New Roman" w:hAnsi="Times New Roman"/>
          <w:sz w:val="26"/>
          <w:szCs w:val="26"/>
          <w:lang w:val="bg-BG"/>
        </w:rPr>
        <w:t xml:space="preserve">.  </w:t>
      </w:r>
    </w:p>
    <w:p w:rsidR="00C6139F" w:rsidRPr="00D1294D" w:rsidRDefault="003E4A43" w:rsidP="00C6139F">
      <w:pPr>
        <w:ind w:firstLine="426"/>
        <w:jc w:val="both"/>
        <w:rPr>
          <w:rFonts w:ascii="Times New Roman" w:hAnsi="Times New Roman"/>
          <w:sz w:val="26"/>
          <w:szCs w:val="26"/>
          <w:lang w:val="bg-BG"/>
        </w:rPr>
      </w:pPr>
      <w:r w:rsidRPr="001B6A6E">
        <w:rPr>
          <w:rFonts w:ascii="Times New Roman" w:hAnsi="Times New Roman"/>
          <w:sz w:val="26"/>
          <w:szCs w:val="26"/>
          <w:lang w:val="bg-BG"/>
        </w:rPr>
        <w:t>В цялата работа личи скрупульозният, систематичен и систематизиращ изследователски маниер на авторката</w:t>
      </w:r>
      <w:r w:rsidR="007E4F88">
        <w:rPr>
          <w:rFonts w:ascii="Times New Roman" w:hAnsi="Times New Roman"/>
          <w:sz w:val="26"/>
          <w:szCs w:val="26"/>
          <w:lang w:val="bg-BG"/>
        </w:rPr>
        <w:t>.</w:t>
      </w:r>
      <w:r w:rsidRPr="001B6A6E">
        <w:rPr>
          <w:rFonts w:ascii="Times New Roman" w:hAnsi="Times New Roman"/>
          <w:sz w:val="26"/>
          <w:szCs w:val="26"/>
          <w:lang w:val="bg-BG"/>
        </w:rPr>
        <w:t xml:space="preserve"> Мария</w:t>
      </w:r>
      <w:r>
        <w:rPr>
          <w:rFonts w:ascii="Times New Roman" w:hAnsi="Times New Roman"/>
          <w:sz w:val="26"/>
          <w:szCs w:val="26"/>
          <w:lang w:val="bg-BG"/>
        </w:rPr>
        <w:t xml:space="preserve"> Димитрова </w:t>
      </w:r>
      <w:r w:rsidRPr="001B6A6E">
        <w:rPr>
          <w:rFonts w:ascii="Times New Roman" w:hAnsi="Times New Roman"/>
          <w:sz w:val="26"/>
          <w:szCs w:val="26"/>
          <w:lang w:val="bg-BG"/>
        </w:rPr>
        <w:t>умело ст</w:t>
      </w:r>
      <w:r>
        <w:rPr>
          <w:rFonts w:ascii="Times New Roman" w:hAnsi="Times New Roman"/>
          <w:sz w:val="26"/>
          <w:szCs w:val="26"/>
          <w:lang w:val="bg-BG"/>
        </w:rPr>
        <w:t>е</w:t>
      </w:r>
      <w:r w:rsidRPr="001B6A6E">
        <w:rPr>
          <w:rFonts w:ascii="Times New Roman" w:hAnsi="Times New Roman"/>
          <w:sz w:val="26"/>
          <w:szCs w:val="26"/>
          <w:lang w:val="bg-BG"/>
        </w:rPr>
        <w:t>снява или разширява фокуса си, подлага бележките както на микроскопски анализ, така и на панорамен поглед</w:t>
      </w:r>
      <w:r w:rsidR="007E4F88">
        <w:rPr>
          <w:rFonts w:ascii="Times New Roman" w:hAnsi="Times New Roman"/>
          <w:sz w:val="26"/>
          <w:szCs w:val="26"/>
          <w:lang w:val="bg-BG"/>
        </w:rPr>
        <w:t xml:space="preserve">, променя нивата и посоките винаги аргументирано – с оглед на разкриване на общите характеристики на анотациите, но и </w:t>
      </w:r>
      <w:r w:rsidR="004D458B">
        <w:rPr>
          <w:rFonts w:ascii="Times New Roman" w:hAnsi="Times New Roman"/>
          <w:sz w:val="26"/>
          <w:szCs w:val="26"/>
          <w:lang w:val="bg-BG"/>
        </w:rPr>
        <w:t xml:space="preserve">на </w:t>
      </w:r>
      <w:r w:rsidR="007E4F88">
        <w:rPr>
          <w:rFonts w:ascii="Times New Roman" w:hAnsi="Times New Roman"/>
          <w:sz w:val="26"/>
          <w:szCs w:val="26"/>
          <w:lang w:val="bg-BG"/>
        </w:rPr>
        <w:t>отклоненията от тях</w:t>
      </w:r>
      <w:r w:rsidRPr="001B6A6E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C6139F">
        <w:rPr>
          <w:rFonts w:ascii="Times New Roman" w:hAnsi="Times New Roman"/>
          <w:sz w:val="26"/>
          <w:szCs w:val="26"/>
          <w:lang w:val="bg-BG"/>
        </w:rPr>
        <w:t>Последователно използваната методология,</w:t>
      </w:r>
      <w:r w:rsidRPr="001B6A6E">
        <w:rPr>
          <w:rFonts w:ascii="Times New Roman" w:hAnsi="Times New Roman"/>
          <w:sz w:val="26"/>
          <w:szCs w:val="26"/>
          <w:lang w:val="bg-BG"/>
        </w:rPr>
        <w:t xml:space="preserve"> вещ</w:t>
      </w:r>
      <w:r w:rsidR="00C6139F">
        <w:rPr>
          <w:rFonts w:ascii="Times New Roman" w:hAnsi="Times New Roman"/>
          <w:sz w:val="26"/>
          <w:szCs w:val="26"/>
          <w:lang w:val="bg-BG"/>
        </w:rPr>
        <w:t>ината</w:t>
      </w:r>
      <w:r w:rsidRPr="001B6A6E">
        <w:rPr>
          <w:rFonts w:ascii="Times New Roman" w:hAnsi="Times New Roman"/>
          <w:sz w:val="26"/>
          <w:szCs w:val="26"/>
          <w:lang w:val="bg-BG"/>
        </w:rPr>
        <w:t xml:space="preserve"> и терминологична</w:t>
      </w:r>
      <w:r w:rsidR="00C6139F">
        <w:rPr>
          <w:rFonts w:ascii="Times New Roman" w:hAnsi="Times New Roman"/>
          <w:sz w:val="26"/>
          <w:szCs w:val="26"/>
          <w:lang w:val="bg-BG"/>
        </w:rPr>
        <w:t>та</w:t>
      </w:r>
      <w:r w:rsidRPr="001B6A6E">
        <w:rPr>
          <w:rFonts w:ascii="Times New Roman" w:hAnsi="Times New Roman"/>
          <w:sz w:val="26"/>
          <w:szCs w:val="26"/>
          <w:lang w:val="bg-BG"/>
        </w:rPr>
        <w:t xml:space="preserve"> и концептуална прецизност</w:t>
      </w:r>
      <w:r w:rsidR="00C6139F">
        <w:rPr>
          <w:rFonts w:ascii="Times New Roman" w:hAnsi="Times New Roman"/>
          <w:sz w:val="26"/>
          <w:szCs w:val="26"/>
          <w:lang w:val="bg-BG"/>
        </w:rPr>
        <w:t xml:space="preserve"> добиват особена функционалност там, където дисертантката чете критическите и метакритическите текстов</w:t>
      </w:r>
      <w:r w:rsidR="00EC5BAE">
        <w:rPr>
          <w:rFonts w:ascii="Times New Roman" w:hAnsi="Times New Roman"/>
          <w:sz w:val="26"/>
          <w:szCs w:val="26"/>
          <w:lang w:val="bg-BG"/>
        </w:rPr>
        <w:t>е</w:t>
      </w:r>
      <w:r w:rsidR="00C6139F">
        <w:rPr>
          <w:rFonts w:ascii="Times New Roman" w:hAnsi="Times New Roman"/>
          <w:sz w:val="26"/>
          <w:szCs w:val="26"/>
          <w:lang w:val="bg-BG"/>
        </w:rPr>
        <w:t xml:space="preserve"> на Емпсън от необходимата дистанция, след като (най-вече във Втора и Трета глава)  ги е резюмирала от гледна точка на автора им. Същият принцип е налице и във подглавите „Паратекстът“ и „Паратекстът: анотацията“ в Първа </w:t>
      </w:r>
      <w:r w:rsidR="00EC5BAE">
        <w:rPr>
          <w:rFonts w:ascii="Times New Roman" w:hAnsi="Times New Roman"/>
          <w:sz w:val="26"/>
          <w:szCs w:val="26"/>
          <w:lang w:val="bg-BG"/>
        </w:rPr>
        <w:t>глава</w:t>
      </w:r>
      <w:r w:rsidR="00C6139F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EC5BAE">
        <w:rPr>
          <w:rFonts w:ascii="Times New Roman" w:hAnsi="Times New Roman"/>
          <w:sz w:val="26"/>
          <w:szCs w:val="26"/>
          <w:lang w:val="bg-BG"/>
        </w:rPr>
        <w:t xml:space="preserve">Авторката чете както Емпсън, така и критиците и теоретиците с необходимото уважение, но и не се поколебава да посочи празнотите или противоречията в техните възгледи или, както е при Емпсън, липсата на съвпадение между </w:t>
      </w:r>
      <w:r w:rsidR="00D1294D">
        <w:rPr>
          <w:rFonts w:ascii="Times New Roman" w:hAnsi="Times New Roman"/>
          <w:sz w:val="26"/>
          <w:szCs w:val="26"/>
          <w:lang w:val="bg-BG"/>
        </w:rPr>
        <w:t xml:space="preserve">описаните от него принципи в </w:t>
      </w:r>
      <w:r w:rsidR="00D1294D">
        <w:rPr>
          <w:rFonts w:ascii="Times New Roman" w:hAnsi="Times New Roman"/>
          <w:sz w:val="26"/>
          <w:szCs w:val="26"/>
          <w:lang w:val="en-US"/>
        </w:rPr>
        <w:t>“Obscurity and Annotation”</w:t>
      </w:r>
      <w:r w:rsidR="00D1294D">
        <w:rPr>
          <w:rFonts w:ascii="Times New Roman" w:hAnsi="Times New Roman"/>
          <w:sz w:val="26"/>
          <w:szCs w:val="26"/>
          <w:lang w:val="bg-BG"/>
        </w:rPr>
        <w:t xml:space="preserve"> и собствената му практика. Текстът на Мария Димитрова „говори“ със своите източници, но без да ги прекъсва – след като ги „изслушва“ – т.е. резюмира, тя задава своите въпроси, които са винаги съществени, ясно формулирани и чиито отговори по-късно намират своето практическо приложение в анализа.</w:t>
      </w:r>
    </w:p>
    <w:p w:rsidR="00E01584" w:rsidRDefault="00141F7B" w:rsidP="009C2907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Не може да се отмине и е</w:t>
      </w:r>
      <w:r w:rsidR="000D3064" w:rsidRPr="001B6A6E">
        <w:rPr>
          <w:rFonts w:ascii="Times New Roman" w:hAnsi="Times New Roman"/>
          <w:sz w:val="26"/>
          <w:szCs w:val="26"/>
          <w:lang w:val="bg-BG"/>
        </w:rPr>
        <w:t>зикът, на който е написан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 xml:space="preserve"> дисертационния труд</w:t>
      </w:r>
      <w:r>
        <w:rPr>
          <w:rFonts w:ascii="Times New Roman" w:hAnsi="Times New Roman"/>
          <w:sz w:val="26"/>
          <w:szCs w:val="26"/>
          <w:lang w:val="bg-BG"/>
        </w:rPr>
        <w:t xml:space="preserve">. Той </w:t>
      </w:r>
      <w:r w:rsidR="000D3064" w:rsidRPr="001B6A6E">
        <w:rPr>
          <w:rFonts w:ascii="Times New Roman" w:hAnsi="Times New Roman"/>
          <w:sz w:val="26"/>
          <w:szCs w:val="26"/>
          <w:lang w:val="bg-BG"/>
        </w:rPr>
        <w:t xml:space="preserve"> е забележителен в своето богатство, </w:t>
      </w:r>
      <w:r w:rsidR="00811137" w:rsidRPr="001B6A6E">
        <w:rPr>
          <w:rFonts w:ascii="Times New Roman" w:hAnsi="Times New Roman"/>
          <w:sz w:val="26"/>
          <w:szCs w:val="26"/>
          <w:lang w:val="bg-BG"/>
        </w:rPr>
        <w:t xml:space="preserve">елегантност, </w:t>
      </w:r>
      <w:r w:rsidR="000D3064" w:rsidRPr="001B6A6E">
        <w:rPr>
          <w:rFonts w:ascii="Times New Roman" w:hAnsi="Times New Roman"/>
          <w:sz w:val="26"/>
          <w:szCs w:val="26"/>
          <w:lang w:val="bg-BG"/>
        </w:rPr>
        <w:t xml:space="preserve">творчески заряд и комуникативност. 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 xml:space="preserve">Мария Димитрова не налага върху читателя </w:t>
      </w:r>
      <w:r w:rsidR="00B946F0">
        <w:rPr>
          <w:rFonts w:ascii="Times New Roman" w:hAnsi="Times New Roman"/>
          <w:sz w:val="26"/>
          <w:szCs w:val="26"/>
          <w:lang w:val="bg-BG"/>
        </w:rPr>
        <w:t xml:space="preserve">своята ерудираност 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>от високо, а с такт и деликатност</w:t>
      </w:r>
      <w:r w:rsidR="00B946F0">
        <w:rPr>
          <w:rFonts w:ascii="Times New Roman" w:hAnsi="Times New Roman"/>
          <w:sz w:val="26"/>
          <w:szCs w:val="26"/>
          <w:lang w:val="bg-BG"/>
        </w:rPr>
        <w:t xml:space="preserve"> чрез подходящите реторически и езикови средства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 xml:space="preserve">. Непрекъснатото напомняне за вече посочени примери или заключения и съобщенията за това, което предстои, показват ясно </w:t>
      </w:r>
      <w:r w:rsidR="00B946F0">
        <w:rPr>
          <w:rFonts w:ascii="Times New Roman" w:hAnsi="Times New Roman"/>
          <w:sz w:val="26"/>
          <w:szCs w:val="26"/>
          <w:lang w:val="bg-BG"/>
        </w:rPr>
        <w:t xml:space="preserve">желанието </w:t>
      </w:r>
      <w:r w:rsidR="00D73DAD">
        <w:rPr>
          <w:rFonts w:ascii="Times New Roman" w:hAnsi="Times New Roman"/>
          <w:sz w:val="26"/>
          <w:szCs w:val="26"/>
          <w:lang w:val="bg-BG"/>
        </w:rPr>
        <w:t xml:space="preserve">й </w:t>
      </w:r>
      <w:r w:rsidR="00B946F0">
        <w:rPr>
          <w:rFonts w:ascii="Times New Roman" w:hAnsi="Times New Roman"/>
          <w:sz w:val="26"/>
          <w:szCs w:val="26"/>
          <w:lang w:val="bg-BG"/>
        </w:rPr>
        <w:t>да общува с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 xml:space="preserve"> читателя</w:t>
      </w:r>
      <w:r w:rsidR="00B946F0">
        <w:rPr>
          <w:rFonts w:ascii="Times New Roman" w:hAnsi="Times New Roman"/>
          <w:sz w:val="26"/>
          <w:szCs w:val="26"/>
          <w:lang w:val="bg-BG"/>
        </w:rPr>
        <w:t xml:space="preserve"> без да го подценява, да направи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B946F0">
        <w:rPr>
          <w:rFonts w:ascii="Times New Roman" w:hAnsi="Times New Roman"/>
          <w:sz w:val="26"/>
          <w:szCs w:val="26"/>
          <w:lang w:val="bg-BG"/>
        </w:rPr>
        <w:t xml:space="preserve">логиката на 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 xml:space="preserve">анализаторската </w:t>
      </w:r>
      <w:r w:rsidR="00B946F0">
        <w:rPr>
          <w:rFonts w:ascii="Times New Roman" w:hAnsi="Times New Roman"/>
          <w:sz w:val="26"/>
          <w:szCs w:val="26"/>
          <w:lang w:val="bg-BG"/>
        </w:rPr>
        <w:t xml:space="preserve">си </w:t>
      </w:r>
      <w:r w:rsidR="002A2EC3" w:rsidRPr="001B6A6E">
        <w:rPr>
          <w:rFonts w:ascii="Times New Roman" w:hAnsi="Times New Roman"/>
          <w:sz w:val="26"/>
          <w:szCs w:val="26"/>
          <w:lang w:val="bg-BG"/>
        </w:rPr>
        <w:t>позиция</w:t>
      </w:r>
      <w:r w:rsidR="00B946F0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E01584" w:rsidRDefault="00E01584" w:rsidP="009C2907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7E11EEBF" wp14:editId="2760B17B">
            <wp:extent cx="6839476" cy="895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6283" t="13675" r="38460" b="4274"/>
                    <a:stretch/>
                  </pic:blipFill>
                  <pic:spPr bwMode="auto">
                    <a:xfrm>
                      <a:off x="0" y="0"/>
                      <a:ext cx="6841843" cy="8956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584" w:rsidSect="001B6A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67" w:rsidRDefault="00E40767" w:rsidP="00F857A7">
      <w:pPr>
        <w:spacing w:line="240" w:lineRule="auto"/>
      </w:pPr>
      <w:r>
        <w:separator/>
      </w:r>
    </w:p>
  </w:endnote>
  <w:endnote w:type="continuationSeparator" w:id="0">
    <w:p w:rsidR="00E40767" w:rsidRDefault="00E40767" w:rsidP="00F85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88" w:rsidRDefault="00453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04075"/>
      <w:docPartObj>
        <w:docPartGallery w:val="Page Numbers (Bottom of Page)"/>
        <w:docPartUnique/>
      </w:docPartObj>
    </w:sdtPr>
    <w:sdtEndPr/>
    <w:sdtContent>
      <w:p w:rsidR="00453088" w:rsidRDefault="00453088" w:rsidP="0045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088" w:rsidRDefault="00453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88" w:rsidRDefault="00453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67" w:rsidRDefault="00E40767" w:rsidP="00F857A7">
      <w:pPr>
        <w:spacing w:line="240" w:lineRule="auto"/>
      </w:pPr>
      <w:r>
        <w:separator/>
      </w:r>
    </w:p>
  </w:footnote>
  <w:footnote w:type="continuationSeparator" w:id="0">
    <w:p w:rsidR="00E40767" w:rsidRDefault="00E40767" w:rsidP="00F85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88" w:rsidRDefault="00453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88" w:rsidRDefault="00453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88" w:rsidRDefault="00453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5070"/>
    <w:multiLevelType w:val="hybridMultilevel"/>
    <w:tmpl w:val="489E5980"/>
    <w:lvl w:ilvl="0" w:tplc="DF8A43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66"/>
    <w:rsid w:val="00046DA2"/>
    <w:rsid w:val="000D3064"/>
    <w:rsid w:val="000D572C"/>
    <w:rsid w:val="000F1154"/>
    <w:rsid w:val="00106F0A"/>
    <w:rsid w:val="00140B99"/>
    <w:rsid w:val="00141F7B"/>
    <w:rsid w:val="001B6A6E"/>
    <w:rsid w:val="001C2B08"/>
    <w:rsid w:val="002046D1"/>
    <w:rsid w:val="00220824"/>
    <w:rsid w:val="002450F4"/>
    <w:rsid w:val="00263BC9"/>
    <w:rsid w:val="002A2EC3"/>
    <w:rsid w:val="002A507B"/>
    <w:rsid w:val="002C0989"/>
    <w:rsid w:val="002E7733"/>
    <w:rsid w:val="00304AC2"/>
    <w:rsid w:val="003066F4"/>
    <w:rsid w:val="003606C7"/>
    <w:rsid w:val="003C3F9F"/>
    <w:rsid w:val="003E4A43"/>
    <w:rsid w:val="003E77CD"/>
    <w:rsid w:val="004021A9"/>
    <w:rsid w:val="00406F9F"/>
    <w:rsid w:val="0044795D"/>
    <w:rsid w:val="00453088"/>
    <w:rsid w:val="00473783"/>
    <w:rsid w:val="0048423A"/>
    <w:rsid w:val="004935B9"/>
    <w:rsid w:val="004D458B"/>
    <w:rsid w:val="004E071C"/>
    <w:rsid w:val="00500ED3"/>
    <w:rsid w:val="00565B95"/>
    <w:rsid w:val="00593D17"/>
    <w:rsid w:val="005C77FC"/>
    <w:rsid w:val="005F52E1"/>
    <w:rsid w:val="0063453D"/>
    <w:rsid w:val="00666542"/>
    <w:rsid w:val="00675DD5"/>
    <w:rsid w:val="006B0F02"/>
    <w:rsid w:val="006C31B1"/>
    <w:rsid w:val="006C588D"/>
    <w:rsid w:val="006E5C38"/>
    <w:rsid w:val="006E604A"/>
    <w:rsid w:val="006E6D76"/>
    <w:rsid w:val="00741C9C"/>
    <w:rsid w:val="007602BB"/>
    <w:rsid w:val="00782345"/>
    <w:rsid w:val="007A1DD8"/>
    <w:rsid w:val="007D036C"/>
    <w:rsid w:val="007E2737"/>
    <w:rsid w:val="007E4F88"/>
    <w:rsid w:val="00811137"/>
    <w:rsid w:val="008146CB"/>
    <w:rsid w:val="00826C29"/>
    <w:rsid w:val="00830D55"/>
    <w:rsid w:val="00854FC2"/>
    <w:rsid w:val="00893064"/>
    <w:rsid w:val="0092420E"/>
    <w:rsid w:val="00944F1F"/>
    <w:rsid w:val="009C2907"/>
    <w:rsid w:val="009C59DF"/>
    <w:rsid w:val="009E7766"/>
    <w:rsid w:val="009F3D87"/>
    <w:rsid w:val="00A07820"/>
    <w:rsid w:val="00A5466E"/>
    <w:rsid w:val="00AC6CEB"/>
    <w:rsid w:val="00AC73B2"/>
    <w:rsid w:val="00AD3C5F"/>
    <w:rsid w:val="00AD6229"/>
    <w:rsid w:val="00B1147B"/>
    <w:rsid w:val="00B262FF"/>
    <w:rsid w:val="00B30A2B"/>
    <w:rsid w:val="00B4515F"/>
    <w:rsid w:val="00B623F1"/>
    <w:rsid w:val="00B74447"/>
    <w:rsid w:val="00B85764"/>
    <w:rsid w:val="00B946F0"/>
    <w:rsid w:val="00BC15BE"/>
    <w:rsid w:val="00BC2957"/>
    <w:rsid w:val="00BD1B31"/>
    <w:rsid w:val="00BF42CB"/>
    <w:rsid w:val="00C129A8"/>
    <w:rsid w:val="00C4769D"/>
    <w:rsid w:val="00C6139F"/>
    <w:rsid w:val="00CA3672"/>
    <w:rsid w:val="00CE5196"/>
    <w:rsid w:val="00D05F76"/>
    <w:rsid w:val="00D1294D"/>
    <w:rsid w:val="00D40C7D"/>
    <w:rsid w:val="00D518CF"/>
    <w:rsid w:val="00D64E3B"/>
    <w:rsid w:val="00D73DAD"/>
    <w:rsid w:val="00DD0381"/>
    <w:rsid w:val="00DD2AC0"/>
    <w:rsid w:val="00DE3DC4"/>
    <w:rsid w:val="00E01584"/>
    <w:rsid w:val="00E23942"/>
    <w:rsid w:val="00E40767"/>
    <w:rsid w:val="00E63702"/>
    <w:rsid w:val="00E71280"/>
    <w:rsid w:val="00EC5BAE"/>
    <w:rsid w:val="00F43D8E"/>
    <w:rsid w:val="00F62EE7"/>
    <w:rsid w:val="00F74BC5"/>
    <w:rsid w:val="00F857A7"/>
    <w:rsid w:val="00F90C9D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57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2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57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2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1E99-FB1C-45CD-B4E8-13C9980E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sys</cp:lastModifiedBy>
  <cp:revision>2</cp:revision>
  <cp:lastPrinted>2017-04-19T10:55:00Z</cp:lastPrinted>
  <dcterms:created xsi:type="dcterms:W3CDTF">2017-04-24T10:05:00Z</dcterms:created>
  <dcterms:modified xsi:type="dcterms:W3CDTF">2017-04-24T10:05:00Z</dcterms:modified>
</cp:coreProperties>
</file>