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8FB9" w14:textId="3B9E9780" w:rsidR="00FC154E" w:rsidRPr="000003EA" w:rsidRDefault="00FC154E" w:rsidP="000003EA">
      <w:pPr>
        <w:spacing w:line="276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</w:pPr>
      <w:r w:rsidRPr="000003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>СПЕЦИАЛНОСТ НЕФОРМАЛНО ОБРАЗОВАНИЕ</w:t>
      </w:r>
    </w:p>
    <w:p w14:paraId="44093C7E" w14:textId="77777777" w:rsidR="00FC154E" w:rsidRPr="000003EA" w:rsidRDefault="00FC154E" w:rsidP="000003EA">
      <w:pPr>
        <w:spacing w:line="276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</w:pPr>
    </w:p>
    <w:p w14:paraId="3E485608" w14:textId="4E26DD6B" w:rsidR="007037C7" w:rsidRPr="000003EA" w:rsidRDefault="0099518A" w:rsidP="000003EA">
      <w:pPr>
        <w:spacing w:line="276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</w:pPr>
      <w:r w:rsidRPr="000003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>О</w:t>
      </w:r>
      <w:r w:rsidR="007037C7" w:rsidRPr="000003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 xml:space="preserve">т модул Д – </w:t>
      </w:r>
      <w:r w:rsidR="0059355C" w:rsidRPr="000003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>Консултиране в</w:t>
      </w:r>
      <w:r w:rsidR="007037C7" w:rsidRPr="000003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 xml:space="preserve"> неформалн</w:t>
      </w:r>
      <w:r w:rsidR="0059355C" w:rsidRPr="000003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>ото</w:t>
      </w:r>
      <w:r w:rsidR="007037C7" w:rsidRPr="000003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 xml:space="preserve"> образова</w:t>
      </w:r>
      <w:r w:rsidR="0059355C" w:rsidRPr="000003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DFDFD"/>
        </w:rPr>
        <w:t>ние</w:t>
      </w:r>
    </w:p>
    <w:p w14:paraId="172C9E7B" w14:textId="13C672BC" w:rsidR="0059355C" w:rsidRPr="000003EA" w:rsidRDefault="0059355C" w:rsidP="000003EA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</w:pPr>
      <w:r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>Избира</w:t>
      </w:r>
      <w:r w:rsidR="00FC154E"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>т се</w:t>
      </w:r>
      <w:r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 xml:space="preserve"> </w:t>
      </w:r>
      <w:r w:rsidR="00D45AC6"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 xml:space="preserve">по 1 </w:t>
      </w:r>
      <w:r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>дисциплин</w:t>
      </w:r>
      <w:r w:rsidR="00D45AC6"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>а</w:t>
      </w:r>
      <w:r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 xml:space="preserve"> </w:t>
      </w:r>
      <w:r w:rsidR="0099518A"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 xml:space="preserve">от </w:t>
      </w:r>
      <w:r w:rsidR="00D45AC6"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 xml:space="preserve">всяка от </w:t>
      </w:r>
      <w:r w:rsidR="0099518A"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>две</w:t>
      </w:r>
      <w:r w:rsidR="00D45AC6"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>те</w:t>
      </w:r>
      <w:r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 xml:space="preserve"> груп</w:t>
      </w:r>
      <w:r w:rsidR="0099518A"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>и</w:t>
      </w:r>
      <w:r w:rsidR="00FC154E" w:rsidRPr="000003E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  <w:t>!!!</w:t>
      </w:r>
    </w:p>
    <w:p w14:paraId="64913565" w14:textId="5A0829B0" w:rsidR="0099518A" w:rsidRPr="000003EA" w:rsidRDefault="0099518A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03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1-ва група </w:t>
      </w:r>
    </w:p>
    <w:p w14:paraId="1E6FF05C" w14:textId="5A38AB20" w:rsidR="0099518A" w:rsidRPr="000003EA" w:rsidRDefault="00D45AC6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03EA">
        <w:rPr>
          <w:rFonts w:ascii="Times New Roman" w:hAnsi="Times New Roman" w:cs="Times New Roman"/>
          <w:b/>
          <w:color w:val="FF0000"/>
          <w:sz w:val="24"/>
          <w:szCs w:val="24"/>
        </w:rPr>
        <w:t>(избира се 1 дисциплина)</w:t>
      </w:r>
    </w:p>
    <w:p w14:paraId="23BD6415" w14:textId="77777777" w:rsidR="00D45AC6" w:rsidRPr="000003EA" w:rsidRDefault="00D45AC6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698BE" w14:textId="42546B37" w:rsidR="0099518A" w:rsidRPr="000003EA" w:rsidRDefault="0099518A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СОЦИАЛНО-ПЕДАГОГИЧЕСКА ПРЕВЕНЦИЯ НА ЕМОЦИОНАЛНИ  И ПОВЕДЕНЧЕСКИ ПРОБЛЕМИ</w:t>
      </w:r>
    </w:p>
    <w:p w14:paraId="1A5611D9" w14:textId="7D0ED49C" w:rsidR="0099518A" w:rsidRPr="000003EA" w:rsidRDefault="0099518A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Доц. д-р Тони Манасиева</w:t>
      </w:r>
    </w:p>
    <w:p w14:paraId="1A6EBCEC" w14:textId="3CFF4DB9" w:rsidR="0099518A" w:rsidRPr="000003EA" w:rsidRDefault="0099518A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8C420" w14:textId="77777777" w:rsidR="00FC154E" w:rsidRPr="000003EA" w:rsidRDefault="00FC154E" w:rsidP="000003E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0003EA">
        <w:rPr>
          <w:rFonts w:ascii="Times New Roman" w:hAnsi="Times New Roman" w:cs="Times New Roman"/>
          <w:sz w:val="24"/>
          <w:szCs w:val="24"/>
        </w:rPr>
        <w:t xml:space="preserve"> на курса е да се разкрият насоки на социално-педагогическа превенция на емоционални и поведенчески проблеми, вкл. в тяхното отражение от личностно на социално равнище.</w:t>
      </w:r>
    </w:p>
    <w:p w14:paraId="28159B0E" w14:textId="2F10DAC1" w:rsidR="00FC154E" w:rsidRPr="000003EA" w:rsidRDefault="00FC154E" w:rsidP="000003EA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0003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EA3689" w14:textId="77777777" w:rsidR="00FC154E" w:rsidRPr="000003EA" w:rsidRDefault="00FC154E" w:rsidP="000003E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 xml:space="preserve">• да се усвоят основни знания и умения за разпознаване на емоционални и поведенчески проблеми в тяхната взаимна свързаност, </w:t>
      </w:r>
    </w:p>
    <w:p w14:paraId="373B066E" w14:textId="77777777" w:rsidR="00FC154E" w:rsidRPr="000003EA" w:rsidRDefault="00FC154E" w:rsidP="000003E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 xml:space="preserve">• да се очертаят причини и условия за поява и развитие на такива проблеми, рискови и </w:t>
      </w:r>
      <w:proofErr w:type="spellStart"/>
      <w:r w:rsidRPr="000003EA">
        <w:rPr>
          <w:rFonts w:ascii="Times New Roman" w:hAnsi="Times New Roman" w:cs="Times New Roman"/>
          <w:sz w:val="24"/>
          <w:szCs w:val="24"/>
        </w:rPr>
        <w:t>протективни</w:t>
      </w:r>
      <w:proofErr w:type="spellEnd"/>
      <w:r w:rsidRPr="000003EA">
        <w:rPr>
          <w:rFonts w:ascii="Times New Roman" w:hAnsi="Times New Roman" w:cs="Times New Roman"/>
          <w:sz w:val="24"/>
          <w:szCs w:val="24"/>
        </w:rPr>
        <w:t xml:space="preserve"> фактори, както и социални и нормативни форми на реакция;</w:t>
      </w:r>
    </w:p>
    <w:p w14:paraId="6E726993" w14:textId="77777777" w:rsidR="00FC154E" w:rsidRPr="000003EA" w:rsidRDefault="00FC154E" w:rsidP="000003E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• да се представят специфични проявления на емоционални и поведенчески проблеми, да се анализират ситуации и казуси, свързани с тях;</w:t>
      </w:r>
    </w:p>
    <w:p w14:paraId="29557F29" w14:textId="36490E69" w:rsidR="0099518A" w:rsidRPr="000003EA" w:rsidRDefault="00FC154E" w:rsidP="000003EA">
      <w:pPr>
        <w:tabs>
          <w:tab w:val="num" w:pos="540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• да се изведат насоки за превенция и корекция на такива проблеми, подходящи стратегии за предотвратяване и преодоляване, най-вече в социално-педагогически контекст и този на бъдеща консултативна дейност на обучаемите, съобразно профила им.</w:t>
      </w:r>
    </w:p>
    <w:p w14:paraId="5C615B13" w14:textId="4677A6C5" w:rsidR="00FC154E" w:rsidRPr="000003EA" w:rsidRDefault="00FC154E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03EA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резултати:</w:t>
      </w:r>
    </w:p>
    <w:p w14:paraId="1DEFD167" w14:textId="77777777" w:rsidR="00FC154E" w:rsidRPr="000003EA" w:rsidRDefault="00FC154E" w:rsidP="000003EA">
      <w:pPr>
        <w:tabs>
          <w:tab w:val="num" w:pos="540"/>
        </w:tabs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EA">
        <w:rPr>
          <w:rFonts w:ascii="Times New Roman" w:hAnsi="Times New Roman" w:cs="Times New Roman"/>
          <w:bCs/>
          <w:sz w:val="24"/>
          <w:szCs w:val="24"/>
        </w:rPr>
        <w:t>• да се ориентират в спецификата на емоционалните и поведенчески нарушения и възможностите за социално-педагогическа работа при тяхната превенция;</w:t>
      </w:r>
    </w:p>
    <w:p w14:paraId="14412CAB" w14:textId="77777777" w:rsidR="00FC154E" w:rsidRPr="000003EA" w:rsidRDefault="00FC154E" w:rsidP="000003EA">
      <w:pPr>
        <w:tabs>
          <w:tab w:val="num" w:pos="540"/>
        </w:tabs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EA">
        <w:rPr>
          <w:rFonts w:ascii="Times New Roman" w:hAnsi="Times New Roman" w:cs="Times New Roman"/>
          <w:bCs/>
          <w:sz w:val="24"/>
          <w:szCs w:val="24"/>
        </w:rPr>
        <w:t>• да усвоят знания и умения за разпознаване на различни емоционални и поведенчески проблеми, за причинно-следствените връзки и взаимодействия при тях, за нормативните и педагогически подходи за тяхното предотвратяване или редуциране;</w:t>
      </w:r>
    </w:p>
    <w:p w14:paraId="235B6434" w14:textId="77777777" w:rsidR="00FC154E" w:rsidRPr="000003EA" w:rsidRDefault="00FC154E" w:rsidP="000003EA">
      <w:pPr>
        <w:tabs>
          <w:tab w:val="num" w:pos="540"/>
        </w:tabs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EA">
        <w:rPr>
          <w:rFonts w:ascii="Times New Roman" w:hAnsi="Times New Roman" w:cs="Times New Roman"/>
          <w:bCs/>
          <w:sz w:val="24"/>
          <w:szCs w:val="24"/>
        </w:rPr>
        <w:t>• да придобият основни знания за диагностициране на такива проблеми и за разрешаване на казуси, свързани с тях – приложимо в бъдещата им педагогическа практика, свързана с консултиране;</w:t>
      </w:r>
    </w:p>
    <w:p w14:paraId="3353F0A8" w14:textId="041FEEB1" w:rsidR="00FC154E" w:rsidRPr="000003EA" w:rsidRDefault="00FC154E" w:rsidP="000003EA">
      <w:pPr>
        <w:tabs>
          <w:tab w:val="num" w:pos="540"/>
        </w:tabs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EA">
        <w:rPr>
          <w:rFonts w:ascii="Times New Roman" w:hAnsi="Times New Roman" w:cs="Times New Roman"/>
          <w:bCs/>
          <w:sz w:val="24"/>
          <w:szCs w:val="24"/>
        </w:rPr>
        <w:t>• да формират нагласи и знания за взаимодействие с работещи по програми и проекти за превенция на проблемите, във формалния и неформалния сектор, вкл. с познания и готовност за разработване на свои програми за целите на пряката си дейност и/или насочване на потребители към специалисти</w:t>
      </w:r>
    </w:p>
    <w:p w14:paraId="1409391B" w14:textId="40E074F5" w:rsidR="0099518A" w:rsidRPr="000003EA" w:rsidRDefault="0099518A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3C506" w14:textId="47FE567B" w:rsidR="0099518A" w:rsidRPr="000003EA" w:rsidRDefault="0099518A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СЕМЕЙНО КОНСУЛТИРАНЕ</w:t>
      </w:r>
    </w:p>
    <w:p w14:paraId="57425B00" w14:textId="0F412ACA" w:rsidR="0099518A" w:rsidRPr="000003EA" w:rsidRDefault="00DB7293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проф. дпн Моника Богданова</w:t>
      </w:r>
    </w:p>
    <w:p w14:paraId="4C9D8454" w14:textId="77777777" w:rsidR="00DA31AE" w:rsidRPr="000003EA" w:rsidRDefault="00DA31AE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EA">
        <w:rPr>
          <w:rFonts w:ascii="Times New Roman" w:hAnsi="Times New Roman" w:cs="Times New Roman"/>
          <w:bCs/>
          <w:sz w:val="24"/>
          <w:szCs w:val="24"/>
        </w:rPr>
        <w:t xml:space="preserve">Семейното консултиране е интердисциплинарно поле и има своите особености в НО – доколкото специалистите са в позицията на съветници, медиатори, професионални консултанти </w:t>
      </w:r>
      <w:r w:rsidRPr="000003EA">
        <w:rPr>
          <w:rFonts w:ascii="Times New Roman" w:hAnsi="Times New Roman" w:cs="Times New Roman"/>
          <w:bCs/>
          <w:sz w:val="24"/>
          <w:szCs w:val="24"/>
        </w:rPr>
        <w:lastRenderedPageBreak/>
        <w:t>и др. Консултантската практика изисква професионално формиране и избор на определена теоретична парадигма, подход към въпросите на семействата. Именно това налага запознаването с тях и избор на личен кариерен път.</w:t>
      </w:r>
    </w:p>
    <w:p w14:paraId="51EA5AC3" w14:textId="77777777" w:rsidR="00DA31AE" w:rsidRPr="000003EA" w:rsidRDefault="00DA31AE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EA">
        <w:rPr>
          <w:rFonts w:ascii="Times New Roman" w:hAnsi="Times New Roman" w:cs="Times New Roman"/>
          <w:bCs/>
          <w:sz w:val="24"/>
          <w:szCs w:val="24"/>
          <w:u w:val="single"/>
        </w:rPr>
        <w:t>Цел</w:t>
      </w:r>
      <w:r w:rsidRPr="000003EA">
        <w:rPr>
          <w:rFonts w:ascii="Times New Roman" w:hAnsi="Times New Roman" w:cs="Times New Roman"/>
          <w:bCs/>
          <w:sz w:val="24"/>
          <w:szCs w:val="24"/>
        </w:rPr>
        <w:t>: Да се формират основни компетентности за семейно консултиране.</w:t>
      </w:r>
    </w:p>
    <w:p w14:paraId="26A8D949" w14:textId="77777777" w:rsidR="00DA31AE" w:rsidRPr="000003EA" w:rsidRDefault="00DA31AE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E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0003E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6A49552" w14:textId="77777777" w:rsidR="00DA31AE" w:rsidRPr="000003EA" w:rsidRDefault="00DA31AE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EA">
        <w:rPr>
          <w:rFonts w:ascii="Times New Roman" w:hAnsi="Times New Roman" w:cs="Times New Roman"/>
          <w:bCs/>
          <w:sz w:val="24"/>
          <w:szCs w:val="24"/>
        </w:rPr>
        <w:t>-</w:t>
      </w:r>
      <w:r w:rsidRPr="000003EA">
        <w:rPr>
          <w:rFonts w:ascii="Times New Roman" w:hAnsi="Times New Roman" w:cs="Times New Roman"/>
          <w:bCs/>
          <w:sz w:val="24"/>
          <w:szCs w:val="24"/>
        </w:rPr>
        <w:tab/>
        <w:t>запознаване с различни теоретични парадигми и практики за семейно консултиране;</w:t>
      </w:r>
    </w:p>
    <w:p w14:paraId="72C63D39" w14:textId="3A27B15D" w:rsidR="00DA31AE" w:rsidRPr="000003EA" w:rsidRDefault="00DA31AE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EA">
        <w:rPr>
          <w:rFonts w:ascii="Times New Roman" w:hAnsi="Times New Roman" w:cs="Times New Roman"/>
          <w:bCs/>
          <w:sz w:val="24"/>
          <w:szCs w:val="24"/>
        </w:rPr>
        <w:t>-</w:t>
      </w:r>
      <w:r w:rsidRPr="000003EA">
        <w:rPr>
          <w:rFonts w:ascii="Times New Roman" w:hAnsi="Times New Roman" w:cs="Times New Roman"/>
          <w:bCs/>
          <w:sz w:val="24"/>
          <w:szCs w:val="24"/>
        </w:rPr>
        <w:tab/>
        <w:t>усвояване на умения за семейно консултиране.</w:t>
      </w:r>
    </w:p>
    <w:p w14:paraId="7153A367" w14:textId="7CE0154C" w:rsidR="00DA31AE" w:rsidRPr="000003EA" w:rsidRDefault="00DA31AE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EA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</w:t>
      </w:r>
      <w:r w:rsidRPr="000003EA">
        <w:rPr>
          <w:rFonts w:ascii="Times New Roman" w:hAnsi="Times New Roman" w:cs="Times New Roman"/>
          <w:bCs/>
          <w:sz w:val="24"/>
          <w:szCs w:val="24"/>
        </w:rPr>
        <w:t>:</w:t>
      </w:r>
      <w:r w:rsidRPr="000003EA">
        <w:rPr>
          <w:rFonts w:ascii="Times New Roman" w:hAnsi="Times New Roman" w:cs="Times New Roman"/>
          <w:sz w:val="24"/>
        </w:rPr>
        <w:t xml:space="preserve"> Студентите</w:t>
      </w:r>
      <w:r w:rsidRPr="000003EA">
        <w:rPr>
          <w:rFonts w:ascii="Times New Roman" w:hAnsi="Times New Roman" w:cs="Times New Roman"/>
          <w:spacing w:val="4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да</w:t>
      </w:r>
      <w:r w:rsidRPr="000003EA">
        <w:rPr>
          <w:rFonts w:ascii="Times New Roman" w:hAnsi="Times New Roman" w:cs="Times New Roman"/>
          <w:spacing w:val="4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се</w:t>
      </w:r>
      <w:r w:rsidRPr="000003EA">
        <w:rPr>
          <w:rFonts w:ascii="Times New Roman" w:hAnsi="Times New Roman" w:cs="Times New Roman"/>
          <w:spacing w:val="4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ориентират</w:t>
      </w:r>
      <w:r w:rsidRPr="000003EA">
        <w:rPr>
          <w:rFonts w:ascii="Times New Roman" w:hAnsi="Times New Roman" w:cs="Times New Roman"/>
          <w:spacing w:val="4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в</w:t>
      </w:r>
      <w:r w:rsidRPr="000003EA">
        <w:rPr>
          <w:rFonts w:ascii="Times New Roman" w:hAnsi="Times New Roman" w:cs="Times New Roman"/>
          <w:spacing w:val="4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конкретния</w:t>
      </w:r>
      <w:r w:rsidRPr="000003EA">
        <w:rPr>
          <w:rFonts w:ascii="Times New Roman" w:hAnsi="Times New Roman" w:cs="Times New Roman"/>
          <w:spacing w:val="4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проблем,</w:t>
      </w:r>
      <w:r w:rsidRPr="000003EA">
        <w:rPr>
          <w:rFonts w:ascii="Times New Roman" w:hAnsi="Times New Roman" w:cs="Times New Roman"/>
          <w:spacing w:val="4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да</w:t>
      </w:r>
      <w:r w:rsidRPr="000003EA">
        <w:rPr>
          <w:rFonts w:ascii="Times New Roman" w:hAnsi="Times New Roman" w:cs="Times New Roman"/>
          <w:spacing w:val="4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предлагат</w:t>
      </w:r>
      <w:r w:rsidRPr="000003EA">
        <w:rPr>
          <w:rFonts w:ascii="Times New Roman" w:hAnsi="Times New Roman" w:cs="Times New Roman"/>
          <w:spacing w:val="4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решения,</w:t>
      </w:r>
      <w:r w:rsidRPr="000003EA">
        <w:rPr>
          <w:rFonts w:ascii="Times New Roman" w:hAnsi="Times New Roman" w:cs="Times New Roman"/>
          <w:spacing w:val="4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да</w:t>
      </w:r>
      <w:r w:rsidRPr="000003EA">
        <w:rPr>
          <w:rFonts w:ascii="Times New Roman" w:hAnsi="Times New Roman" w:cs="Times New Roman"/>
          <w:spacing w:val="4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направят</w:t>
      </w:r>
      <w:r w:rsidRPr="000003EA">
        <w:rPr>
          <w:rFonts w:ascii="Times New Roman" w:hAnsi="Times New Roman" w:cs="Times New Roman"/>
          <w:spacing w:val="4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избор</w:t>
      </w:r>
      <w:r w:rsidRPr="000003EA">
        <w:rPr>
          <w:rFonts w:ascii="Times New Roman" w:hAnsi="Times New Roman" w:cs="Times New Roman"/>
          <w:spacing w:val="4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</w:t>
      </w:r>
      <w:r w:rsidRPr="000003EA">
        <w:rPr>
          <w:rFonts w:ascii="Times New Roman" w:hAnsi="Times New Roman" w:cs="Times New Roman"/>
          <w:spacing w:val="-57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определена</w:t>
      </w:r>
      <w:r w:rsidRPr="000003EA">
        <w:rPr>
          <w:rFonts w:ascii="Times New Roman" w:hAnsi="Times New Roman" w:cs="Times New Roman"/>
          <w:spacing w:val="-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теоретична парадигма</w:t>
      </w:r>
      <w:r w:rsidRPr="000003EA">
        <w:rPr>
          <w:rFonts w:ascii="Times New Roman" w:hAnsi="Times New Roman" w:cs="Times New Roman"/>
          <w:spacing w:val="-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за семейно консултиране</w:t>
      </w:r>
    </w:p>
    <w:p w14:paraId="7FB0A4A6" w14:textId="77777777" w:rsidR="00DA31AE" w:rsidRPr="000003EA" w:rsidRDefault="00DA31AE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007D9E" w14:textId="3F852AC2" w:rsidR="00DB7293" w:rsidRPr="000003EA" w:rsidRDefault="00DB7293" w:rsidP="000003EA">
      <w:pPr>
        <w:tabs>
          <w:tab w:val="num" w:pos="54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ДИАГНОСТИКА И РАЗВИТИЕ НА УМЕНИЯ ЗА УЧЕНЕ</w:t>
      </w:r>
    </w:p>
    <w:p w14:paraId="77D75675" w14:textId="1C49273B" w:rsidR="00DB7293" w:rsidRPr="000003EA" w:rsidRDefault="00DB7293" w:rsidP="000003EA">
      <w:pPr>
        <w:tabs>
          <w:tab w:val="num" w:pos="54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Доц. д-р Ваня Божилова</w:t>
      </w:r>
    </w:p>
    <w:p w14:paraId="6A1F9642" w14:textId="70AD31CC" w:rsidR="002B769F" w:rsidRPr="000003EA" w:rsidRDefault="002B769F" w:rsidP="000003EA">
      <w:pPr>
        <w:tabs>
          <w:tab w:val="num" w:pos="54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Гл. ас. д-р Йорданка Николова</w:t>
      </w:r>
    </w:p>
    <w:p w14:paraId="3F5C5832" w14:textId="77777777" w:rsidR="002B769F" w:rsidRPr="000003EA" w:rsidRDefault="002B769F" w:rsidP="000003EA">
      <w:pPr>
        <w:spacing w:line="276" w:lineRule="auto"/>
        <w:ind w:firstLine="567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0003EA">
        <w:rPr>
          <w:rFonts w:ascii="Times New Roman" w:hAnsi="Times New Roman" w:cs="Times New Roman"/>
          <w:b/>
          <w:iCs/>
          <w:sz w:val="24"/>
          <w:szCs w:val="24"/>
        </w:rPr>
        <w:t>Основна цел на курса:</w:t>
      </w:r>
      <w:r w:rsidRPr="000003EA">
        <w:rPr>
          <w:rFonts w:ascii="Times New Roman" w:hAnsi="Times New Roman" w:cs="Times New Roman"/>
          <w:sz w:val="24"/>
          <w:szCs w:val="24"/>
        </w:rPr>
        <w:t xml:space="preserve"> </w:t>
      </w:r>
      <w:r w:rsidRPr="000003EA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да осигури познания за подходи за диагностициране на умения  за учене, за типовете (преносими, общи и специфични) и видовете умения за учене, както и за използване на подходящи методи и техники за формиране и усъвършенстване на тези умения. </w:t>
      </w:r>
    </w:p>
    <w:p w14:paraId="530FD4E6" w14:textId="3EBB25FC" w:rsidR="002B769F" w:rsidRPr="000003EA" w:rsidRDefault="002B769F" w:rsidP="000003E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b/>
          <w:iCs/>
          <w:sz w:val="24"/>
          <w:szCs w:val="24"/>
        </w:rPr>
        <w:t>Задачи на курса</w:t>
      </w:r>
      <w:r w:rsidRPr="000003EA">
        <w:rPr>
          <w:rFonts w:ascii="Times New Roman" w:hAnsi="Times New Roman" w:cs="Times New Roman"/>
          <w:iCs/>
          <w:sz w:val="24"/>
          <w:szCs w:val="24"/>
        </w:rPr>
        <w:t>:</w:t>
      </w:r>
      <w:r w:rsidR="00D45AC6" w:rsidRPr="000003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03EA">
        <w:rPr>
          <w:rFonts w:ascii="Times New Roman" w:hAnsi="Times New Roman" w:cs="Times New Roman"/>
          <w:sz w:val="24"/>
          <w:szCs w:val="24"/>
        </w:rPr>
        <w:t xml:space="preserve">В края на обучението си студентите </w:t>
      </w:r>
      <w:r w:rsidRPr="000003EA">
        <w:rPr>
          <w:rFonts w:ascii="Times New Roman" w:hAnsi="Times New Roman" w:cs="Times New Roman"/>
          <w:b/>
          <w:sz w:val="24"/>
          <w:szCs w:val="24"/>
        </w:rPr>
        <w:t>ще познават</w:t>
      </w:r>
      <w:r w:rsidRPr="000003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6762F5" w14:textId="77777777" w:rsidR="002B769F" w:rsidRPr="000003EA" w:rsidRDefault="002B769F" w:rsidP="000003EA">
      <w:pPr>
        <w:numPr>
          <w:ilvl w:val="0"/>
          <w:numId w:val="8"/>
        </w:numPr>
        <w:spacing w:after="0" w:line="276" w:lineRule="auto"/>
        <w:ind w:left="0" w:right="-1" w:firstLine="360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подходи към определяне процеса на учене, същност и видове умения за учене;</w:t>
      </w:r>
    </w:p>
    <w:p w14:paraId="164C1DF5" w14:textId="77777777" w:rsidR="002B769F" w:rsidRPr="000003EA" w:rsidRDefault="002B769F" w:rsidP="000003EA">
      <w:pPr>
        <w:numPr>
          <w:ilvl w:val="0"/>
          <w:numId w:val="8"/>
        </w:numPr>
        <w:spacing w:after="0" w:line="276" w:lineRule="auto"/>
        <w:ind w:left="0" w:right="-1" w:firstLine="360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осмислят ролята на основните психични процеси (възприятие, памет, мислене и въображение) за формиране и развитие на умения за учене;</w:t>
      </w:r>
    </w:p>
    <w:p w14:paraId="01260864" w14:textId="77777777" w:rsidR="002B769F" w:rsidRPr="000003EA" w:rsidRDefault="002B769F" w:rsidP="000003EA">
      <w:pPr>
        <w:numPr>
          <w:ilvl w:val="0"/>
          <w:numId w:val="8"/>
        </w:numPr>
        <w:spacing w:after="0" w:line="276" w:lineRule="auto"/>
        <w:ind w:left="0" w:right="-1" w:firstLine="360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подходи за диагностика на умения за учене;</w:t>
      </w:r>
    </w:p>
    <w:p w14:paraId="2B1C8346" w14:textId="77777777" w:rsidR="002B769F" w:rsidRPr="000003EA" w:rsidRDefault="002B769F" w:rsidP="000003EA">
      <w:pPr>
        <w:numPr>
          <w:ilvl w:val="0"/>
          <w:numId w:val="8"/>
        </w:numPr>
        <w:spacing w:after="0" w:line="276" w:lineRule="auto"/>
        <w:ind w:left="0" w:right="-1" w:firstLine="360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подходи и методи за развитие на умения за учене;</w:t>
      </w:r>
    </w:p>
    <w:p w14:paraId="7FE4EEF1" w14:textId="77777777" w:rsidR="002B769F" w:rsidRPr="000003EA" w:rsidRDefault="002B769F" w:rsidP="000003EA">
      <w:pPr>
        <w:numPr>
          <w:ilvl w:val="0"/>
          <w:numId w:val="8"/>
        </w:numPr>
        <w:spacing w:after="0" w:line="276" w:lineRule="auto"/>
        <w:ind w:left="0" w:right="-1" w:firstLine="360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подходи и методи за оценяване на постигнатия напредък.</w:t>
      </w:r>
    </w:p>
    <w:p w14:paraId="452A8754" w14:textId="77777777" w:rsidR="002B769F" w:rsidRPr="000003EA" w:rsidRDefault="002B769F" w:rsidP="000003EA">
      <w:pPr>
        <w:spacing w:line="276" w:lineRule="auto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 xml:space="preserve">В края на обучението си студентите </w:t>
      </w:r>
      <w:r w:rsidRPr="000003EA">
        <w:rPr>
          <w:rFonts w:ascii="Times New Roman" w:hAnsi="Times New Roman" w:cs="Times New Roman"/>
          <w:b/>
          <w:sz w:val="24"/>
          <w:szCs w:val="24"/>
        </w:rPr>
        <w:t xml:space="preserve">ще могат: </w:t>
      </w:r>
      <w:r w:rsidRPr="00000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66ACD" w14:textId="77777777" w:rsidR="002B769F" w:rsidRPr="000003EA" w:rsidRDefault="002B769F" w:rsidP="000003EA">
      <w:pPr>
        <w:numPr>
          <w:ilvl w:val="0"/>
          <w:numId w:val="8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 xml:space="preserve">да прилагат </w:t>
      </w:r>
      <w:proofErr w:type="spellStart"/>
      <w:r w:rsidRPr="000003EA">
        <w:rPr>
          <w:rFonts w:ascii="Times New Roman" w:hAnsi="Times New Roman" w:cs="Times New Roman"/>
          <w:sz w:val="24"/>
          <w:szCs w:val="24"/>
        </w:rPr>
        <w:t>метакогнитивен</w:t>
      </w:r>
      <w:proofErr w:type="spellEnd"/>
      <w:r w:rsidRPr="000003EA">
        <w:rPr>
          <w:rFonts w:ascii="Times New Roman" w:hAnsi="Times New Roman" w:cs="Times New Roman"/>
          <w:sz w:val="24"/>
          <w:szCs w:val="24"/>
        </w:rPr>
        <w:t xml:space="preserve"> подход към ученето;</w:t>
      </w:r>
    </w:p>
    <w:p w14:paraId="248BE050" w14:textId="77777777" w:rsidR="002B769F" w:rsidRPr="000003EA" w:rsidRDefault="002B769F" w:rsidP="000003EA">
      <w:pPr>
        <w:numPr>
          <w:ilvl w:val="0"/>
          <w:numId w:val="8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да правят самооценка на умения за учене;</w:t>
      </w:r>
    </w:p>
    <w:p w14:paraId="25292C7D" w14:textId="77777777" w:rsidR="002B769F" w:rsidRPr="000003EA" w:rsidRDefault="002B769F" w:rsidP="000003EA">
      <w:pPr>
        <w:numPr>
          <w:ilvl w:val="0"/>
          <w:numId w:val="8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да прилагат конкретни методи и техники за развитие на уменията за учене;</w:t>
      </w:r>
    </w:p>
    <w:p w14:paraId="379C7F91" w14:textId="77777777" w:rsidR="002B769F" w:rsidRPr="000003EA" w:rsidRDefault="002B769F" w:rsidP="000003EA">
      <w:pPr>
        <w:numPr>
          <w:ilvl w:val="0"/>
          <w:numId w:val="8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да създават методи /техники за развитие на умения за учене;</w:t>
      </w:r>
    </w:p>
    <w:p w14:paraId="09D6B472" w14:textId="77777777" w:rsidR="002B769F" w:rsidRPr="000003EA" w:rsidRDefault="002B769F" w:rsidP="000003EA">
      <w:pPr>
        <w:numPr>
          <w:ilvl w:val="0"/>
          <w:numId w:val="8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 xml:space="preserve">да оценяват постигнатия напредък. </w:t>
      </w:r>
    </w:p>
    <w:p w14:paraId="6B1C21FF" w14:textId="77777777" w:rsidR="002B769F" w:rsidRPr="000003EA" w:rsidRDefault="002B769F" w:rsidP="000003E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b/>
          <w:iCs/>
          <w:sz w:val="24"/>
          <w:szCs w:val="24"/>
        </w:rPr>
        <w:t>Методи за обучение</w:t>
      </w:r>
      <w:r w:rsidRPr="000003EA">
        <w:rPr>
          <w:rFonts w:ascii="Times New Roman" w:hAnsi="Times New Roman" w:cs="Times New Roman"/>
          <w:iCs/>
          <w:sz w:val="24"/>
          <w:szCs w:val="24"/>
        </w:rPr>
        <w:t>:</w:t>
      </w:r>
      <w:r w:rsidRPr="000003EA">
        <w:rPr>
          <w:rFonts w:ascii="Times New Roman" w:hAnsi="Times New Roman" w:cs="Times New Roman"/>
          <w:sz w:val="24"/>
          <w:szCs w:val="24"/>
        </w:rPr>
        <w:t xml:space="preserve"> лекции, интерактивни методи за работа в група, дискусии и др.</w:t>
      </w:r>
    </w:p>
    <w:p w14:paraId="0F33BF6A" w14:textId="77777777" w:rsidR="002B769F" w:rsidRPr="000003EA" w:rsidRDefault="002B769F" w:rsidP="000003EA">
      <w:pPr>
        <w:spacing w:line="276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3EA">
        <w:rPr>
          <w:rFonts w:ascii="Times New Roman" w:hAnsi="Times New Roman" w:cs="Times New Roman"/>
          <w:b/>
          <w:iCs/>
          <w:sz w:val="24"/>
          <w:szCs w:val="24"/>
        </w:rPr>
        <w:t>Методи за оценяване на студентите и обратна връзка</w:t>
      </w:r>
      <w:r w:rsidRPr="000003EA">
        <w:rPr>
          <w:rFonts w:ascii="Times New Roman" w:hAnsi="Times New Roman" w:cs="Times New Roman"/>
          <w:iCs/>
          <w:sz w:val="24"/>
          <w:szCs w:val="24"/>
        </w:rPr>
        <w:t>:</w:t>
      </w:r>
    </w:p>
    <w:p w14:paraId="4F42F2EA" w14:textId="77777777" w:rsidR="002B769F" w:rsidRPr="000003EA" w:rsidRDefault="002B769F" w:rsidP="000003EA">
      <w:pPr>
        <w:spacing w:line="276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3EA">
        <w:rPr>
          <w:rFonts w:ascii="Times New Roman" w:hAnsi="Times New Roman" w:cs="Times New Roman"/>
          <w:iCs/>
          <w:sz w:val="24"/>
          <w:szCs w:val="24"/>
        </w:rPr>
        <w:t>Оценяването е текущо и включва:</w:t>
      </w:r>
    </w:p>
    <w:p w14:paraId="566DD7B1" w14:textId="77777777" w:rsidR="002B769F" w:rsidRPr="000003EA" w:rsidRDefault="002B769F" w:rsidP="000003EA">
      <w:pPr>
        <w:numPr>
          <w:ilvl w:val="0"/>
          <w:numId w:val="9"/>
        </w:numPr>
        <w:spacing w:after="0" w:line="276" w:lineRule="auto"/>
        <w:ind w:left="0" w:right="-1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3EA">
        <w:rPr>
          <w:rFonts w:ascii="Times New Roman" w:hAnsi="Times New Roman" w:cs="Times New Roman"/>
          <w:iCs/>
          <w:sz w:val="24"/>
          <w:szCs w:val="24"/>
        </w:rPr>
        <w:t>оценяване работата на студентите в процеса на обучение – участие в учебни дейности (дискусии, анализи, ролеви игри и др.);</w:t>
      </w:r>
    </w:p>
    <w:p w14:paraId="4EF89597" w14:textId="77777777" w:rsidR="002B769F" w:rsidRPr="000003EA" w:rsidRDefault="002B769F" w:rsidP="000003EA">
      <w:pPr>
        <w:numPr>
          <w:ilvl w:val="0"/>
          <w:numId w:val="9"/>
        </w:numPr>
        <w:spacing w:line="276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iCs/>
          <w:sz w:val="24"/>
          <w:szCs w:val="24"/>
        </w:rPr>
        <w:t>задача за самостоятелна работа „Развитие на умения за учене“ в три части:</w:t>
      </w:r>
    </w:p>
    <w:p w14:paraId="318F9819" w14:textId="77777777" w:rsidR="002B769F" w:rsidRPr="000003EA" w:rsidRDefault="002B769F" w:rsidP="000003EA">
      <w:pPr>
        <w:spacing w:line="276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 xml:space="preserve">А. Представяне на учебна тема, която ще се преподава  – наименование, цели, очаквани резултати, учащи – възраст, начин на работа. </w:t>
      </w:r>
    </w:p>
    <w:p w14:paraId="6CCAD38B" w14:textId="77777777" w:rsidR="002B769F" w:rsidRPr="000003EA" w:rsidRDefault="002B769F" w:rsidP="000003EA">
      <w:pPr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Б. Описание на уменията за учене, необходими на учащите, за да се справят успешно по време на обучението.</w:t>
      </w:r>
    </w:p>
    <w:p w14:paraId="3D72D0BC" w14:textId="3C225AE1" w:rsidR="00DB7293" w:rsidRPr="000003EA" w:rsidRDefault="002B769F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 xml:space="preserve"> В. Избор на две от тях и представяне на авторски подход / система от стъпки / методи / техники, чрез които ще се развият тези умения.</w:t>
      </w:r>
    </w:p>
    <w:p w14:paraId="438CA323" w14:textId="055B41EC" w:rsidR="00DB7293" w:rsidRPr="000003EA" w:rsidRDefault="00DB7293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CA3CC" w14:textId="0F5A2D84" w:rsidR="00DB7293" w:rsidRPr="000003EA" w:rsidRDefault="00DB7293" w:rsidP="000003EA">
      <w:pPr>
        <w:tabs>
          <w:tab w:val="num" w:pos="54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ЕВОЛЮЦИЯ НА МАЙЧИНСТВОТО</w:t>
      </w:r>
    </w:p>
    <w:p w14:paraId="01E3F851" w14:textId="183AFB4A" w:rsidR="00DB7293" w:rsidRPr="000003EA" w:rsidRDefault="00DB7293" w:rsidP="000003EA">
      <w:pPr>
        <w:tabs>
          <w:tab w:val="num" w:pos="54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Проф. дпн Моника Богданова</w:t>
      </w:r>
    </w:p>
    <w:p w14:paraId="3279F248" w14:textId="55A42A4A" w:rsidR="00D45AC6" w:rsidRPr="000003EA" w:rsidRDefault="00D45AC6" w:rsidP="000003EA">
      <w:pPr>
        <w:tabs>
          <w:tab w:val="num" w:pos="54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 xml:space="preserve">Проф. дпн </w:t>
      </w:r>
      <w:proofErr w:type="spellStart"/>
      <w:r w:rsidRPr="000003EA">
        <w:rPr>
          <w:rFonts w:ascii="Times New Roman" w:hAnsi="Times New Roman" w:cs="Times New Roman"/>
          <w:b/>
          <w:sz w:val="24"/>
          <w:szCs w:val="24"/>
        </w:rPr>
        <w:t>ЯнаМерджанова</w:t>
      </w:r>
      <w:proofErr w:type="spellEnd"/>
    </w:p>
    <w:p w14:paraId="49B799FB" w14:textId="77777777" w:rsidR="00D45AC6" w:rsidRPr="000003EA" w:rsidRDefault="00D45AC6" w:rsidP="000003EA">
      <w:pPr>
        <w:tabs>
          <w:tab w:val="num" w:pos="54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14:paraId="29C709B2" w14:textId="02D777F4" w:rsidR="00DB7293" w:rsidRPr="000003EA" w:rsidRDefault="00D45AC6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sz w:val="24"/>
        </w:rPr>
        <w:t>Културата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майчинството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като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профилактика,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като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преживяване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и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като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професионална</w:t>
      </w:r>
      <w:r w:rsidRPr="000003EA">
        <w:rPr>
          <w:rFonts w:ascii="Times New Roman" w:hAnsi="Times New Roman" w:cs="Times New Roman"/>
          <w:spacing w:val="-57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подкрепа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в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03EA">
        <w:rPr>
          <w:rFonts w:ascii="Times New Roman" w:hAnsi="Times New Roman" w:cs="Times New Roman"/>
          <w:sz w:val="24"/>
        </w:rPr>
        <w:t>педагого</w:t>
      </w:r>
      <w:proofErr w:type="spellEnd"/>
      <w:r w:rsidRPr="000003EA">
        <w:rPr>
          <w:rFonts w:ascii="Times New Roman" w:hAnsi="Times New Roman" w:cs="Times New Roman"/>
          <w:sz w:val="24"/>
        </w:rPr>
        <w:t>-социален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и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медико-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и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03EA">
        <w:rPr>
          <w:rFonts w:ascii="Times New Roman" w:hAnsi="Times New Roman" w:cs="Times New Roman"/>
          <w:sz w:val="24"/>
        </w:rPr>
        <w:t>психолого</w:t>
      </w:r>
      <w:proofErr w:type="spellEnd"/>
      <w:r w:rsidRPr="000003EA">
        <w:rPr>
          <w:rFonts w:ascii="Times New Roman" w:hAnsi="Times New Roman" w:cs="Times New Roman"/>
          <w:sz w:val="24"/>
        </w:rPr>
        <w:t>-консултативен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план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е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предмет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настоящия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курс.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Той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има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0003EA">
        <w:rPr>
          <w:rFonts w:ascii="Times New Roman" w:hAnsi="Times New Roman" w:cs="Times New Roman"/>
          <w:sz w:val="24"/>
        </w:rPr>
        <w:t>интердисциплинен</w:t>
      </w:r>
      <w:proofErr w:type="spellEnd"/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характер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и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се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основава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еволюционното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проучване на отношението на човечеството към раждането, майчинството и отглеждането на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децата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през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="000003EA" w:rsidRPr="000003EA">
        <w:rPr>
          <w:rFonts w:ascii="Times New Roman" w:hAnsi="Times New Roman" w:cs="Times New Roman"/>
          <w:sz w:val="24"/>
        </w:rPr>
        <w:t>първите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години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от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живота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им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в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основните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аспекти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това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отношение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–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биологично, медико-асистиращо, психологическо, икономическо, юридическо, политическо,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културно,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естетическо.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Пресечните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точки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тези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полета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в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съвременността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структурират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 xml:space="preserve">формирането на </w:t>
      </w:r>
      <w:r w:rsidRPr="000003EA">
        <w:rPr>
          <w:rFonts w:ascii="Times New Roman" w:hAnsi="Times New Roman" w:cs="Times New Roman"/>
          <w:b/>
          <w:sz w:val="24"/>
        </w:rPr>
        <w:t xml:space="preserve">конкретни професионални умения и компетентности </w:t>
      </w:r>
      <w:r w:rsidRPr="000003EA">
        <w:rPr>
          <w:rFonts w:ascii="Times New Roman" w:hAnsi="Times New Roman" w:cs="Times New Roman"/>
          <w:sz w:val="24"/>
        </w:rPr>
        <w:t>на специалистите от</w:t>
      </w:r>
      <w:r w:rsidRPr="000003EA">
        <w:rPr>
          <w:rFonts w:ascii="Times New Roman" w:hAnsi="Times New Roman" w:cs="Times New Roman"/>
          <w:spacing w:val="-57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педагогическите</w:t>
      </w:r>
      <w:r w:rsidRPr="000003EA">
        <w:rPr>
          <w:rFonts w:ascii="Times New Roman" w:hAnsi="Times New Roman" w:cs="Times New Roman"/>
          <w:spacing w:val="-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и</w:t>
      </w:r>
      <w:r w:rsidRPr="000003EA">
        <w:rPr>
          <w:rFonts w:ascii="Times New Roman" w:hAnsi="Times New Roman" w:cs="Times New Roman"/>
          <w:spacing w:val="-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социалните професии,</w:t>
      </w:r>
      <w:r w:rsidRPr="000003EA">
        <w:rPr>
          <w:rFonts w:ascii="Times New Roman" w:hAnsi="Times New Roman" w:cs="Times New Roman"/>
          <w:spacing w:val="-2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за</w:t>
      </w:r>
      <w:r w:rsidRPr="000003EA">
        <w:rPr>
          <w:rFonts w:ascii="Times New Roman" w:hAnsi="Times New Roman" w:cs="Times New Roman"/>
          <w:spacing w:val="-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които е</w:t>
      </w:r>
      <w:r w:rsidRPr="000003EA">
        <w:rPr>
          <w:rFonts w:ascii="Times New Roman" w:hAnsi="Times New Roman" w:cs="Times New Roman"/>
          <w:spacing w:val="-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предназначен</w:t>
      </w:r>
      <w:r w:rsidRPr="000003EA">
        <w:rPr>
          <w:rFonts w:ascii="Times New Roman" w:hAnsi="Times New Roman" w:cs="Times New Roman"/>
          <w:spacing w:val="-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курсът.</w:t>
      </w:r>
    </w:p>
    <w:p w14:paraId="11096C68" w14:textId="77777777" w:rsidR="00D45AC6" w:rsidRPr="000003EA" w:rsidRDefault="00D45AC6" w:rsidP="000003EA">
      <w:pPr>
        <w:spacing w:line="276" w:lineRule="auto"/>
        <w:ind w:left="103"/>
        <w:rPr>
          <w:rFonts w:ascii="Times New Roman" w:hAnsi="Times New Roman" w:cs="Times New Roman"/>
          <w:b/>
          <w:sz w:val="24"/>
        </w:rPr>
      </w:pPr>
      <w:r w:rsidRPr="000003EA">
        <w:rPr>
          <w:rFonts w:ascii="Times New Roman" w:hAnsi="Times New Roman" w:cs="Times New Roman"/>
          <w:b/>
          <w:sz w:val="24"/>
        </w:rPr>
        <w:t>Очаквани</w:t>
      </w:r>
      <w:r w:rsidRPr="000003E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003EA">
        <w:rPr>
          <w:rFonts w:ascii="Times New Roman" w:hAnsi="Times New Roman" w:cs="Times New Roman"/>
          <w:b/>
          <w:sz w:val="24"/>
        </w:rPr>
        <w:t>резултати:</w:t>
      </w:r>
    </w:p>
    <w:p w14:paraId="31909059" w14:textId="4845BA10" w:rsidR="00D45AC6" w:rsidRPr="000003EA" w:rsidRDefault="00D45AC6" w:rsidP="000003EA">
      <w:pPr>
        <w:pStyle w:val="ListParagraph"/>
        <w:numPr>
          <w:ilvl w:val="0"/>
          <w:numId w:val="11"/>
        </w:numPr>
        <w:spacing w:line="276" w:lineRule="auto"/>
        <w:ind w:right="1800"/>
        <w:rPr>
          <w:rFonts w:ascii="Times New Roman" w:hAnsi="Times New Roman" w:cs="Times New Roman"/>
          <w:sz w:val="24"/>
          <w:lang w:val="bg-BG"/>
        </w:rPr>
      </w:pPr>
      <w:r w:rsidRPr="000003EA">
        <w:rPr>
          <w:rFonts w:ascii="Times New Roman" w:hAnsi="Times New Roman" w:cs="Times New Roman"/>
          <w:sz w:val="24"/>
          <w:lang w:val="bg-BG"/>
        </w:rPr>
        <w:t>информационно-познавателна</w:t>
      </w:r>
      <w:r w:rsidRPr="000003EA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и</w:t>
      </w:r>
      <w:r w:rsidRPr="000003EA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интерпретационна</w:t>
      </w:r>
      <w:r w:rsidRPr="000003EA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компетентност;</w:t>
      </w:r>
    </w:p>
    <w:p w14:paraId="11FE7383" w14:textId="79C36ACD" w:rsidR="00D45AC6" w:rsidRPr="000003EA" w:rsidRDefault="00D45AC6" w:rsidP="000003EA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lang w:val="bg-BG"/>
        </w:rPr>
      </w:pPr>
      <w:r w:rsidRPr="000003EA">
        <w:rPr>
          <w:rFonts w:ascii="Times New Roman" w:hAnsi="Times New Roman" w:cs="Times New Roman"/>
          <w:sz w:val="24"/>
          <w:lang w:val="bg-BG"/>
        </w:rPr>
        <w:t>медико-профилактична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и</w:t>
      </w:r>
      <w:r w:rsidRPr="000003E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здравно-профилактична</w:t>
      </w:r>
      <w:r w:rsidRPr="000003E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компетентност;</w:t>
      </w:r>
    </w:p>
    <w:p w14:paraId="69A21F83" w14:textId="222EC8A7" w:rsidR="00D45AC6" w:rsidRPr="000003EA" w:rsidRDefault="00D45AC6" w:rsidP="000003EA">
      <w:pPr>
        <w:pStyle w:val="ListParagraph"/>
        <w:numPr>
          <w:ilvl w:val="0"/>
          <w:numId w:val="11"/>
        </w:numPr>
        <w:spacing w:line="276" w:lineRule="auto"/>
        <w:ind w:right="1800"/>
        <w:rPr>
          <w:rFonts w:ascii="Times New Roman" w:hAnsi="Times New Roman" w:cs="Times New Roman"/>
          <w:sz w:val="24"/>
          <w:lang w:val="bg-BG"/>
        </w:rPr>
      </w:pPr>
      <w:r w:rsidRPr="000003EA">
        <w:rPr>
          <w:rFonts w:ascii="Times New Roman" w:hAnsi="Times New Roman" w:cs="Times New Roman"/>
          <w:sz w:val="24"/>
          <w:lang w:val="bg-BG"/>
        </w:rPr>
        <w:t>психо-диагностична</w:t>
      </w:r>
      <w:r w:rsidRPr="000003E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и</w:t>
      </w:r>
      <w:r w:rsidRPr="000003EA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консултантска</w:t>
      </w:r>
      <w:r w:rsidRPr="000003E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компетентности;</w:t>
      </w:r>
    </w:p>
    <w:p w14:paraId="0B9FC3E7" w14:textId="27BD5709" w:rsidR="00D45AC6" w:rsidRPr="000003EA" w:rsidRDefault="00D45AC6" w:rsidP="000003EA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0003EA">
        <w:rPr>
          <w:rFonts w:ascii="Times New Roman" w:hAnsi="Times New Roman" w:cs="Times New Roman"/>
          <w:sz w:val="24"/>
          <w:lang w:val="bg-BG"/>
        </w:rPr>
        <w:t>педагого</w:t>
      </w:r>
      <w:proofErr w:type="spellEnd"/>
      <w:r w:rsidRPr="000003EA">
        <w:rPr>
          <w:rFonts w:ascii="Times New Roman" w:hAnsi="Times New Roman" w:cs="Times New Roman"/>
          <w:sz w:val="24"/>
          <w:lang w:val="bg-BG"/>
        </w:rPr>
        <w:t>-формираща</w:t>
      </w:r>
      <w:r w:rsidRPr="000003EA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и</w:t>
      </w:r>
      <w:r w:rsidRPr="000003EA">
        <w:rPr>
          <w:rFonts w:ascii="Times New Roman" w:hAnsi="Times New Roman" w:cs="Times New Roman"/>
          <w:spacing w:val="-5"/>
          <w:sz w:val="24"/>
          <w:lang w:val="bg-BG"/>
        </w:rPr>
        <w:t xml:space="preserve"> </w:t>
      </w:r>
      <w:proofErr w:type="spellStart"/>
      <w:r w:rsidRPr="000003EA">
        <w:rPr>
          <w:rFonts w:ascii="Times New Roman" w:hAnsi="Times New Roman" w:cs="Times New Roman"/>
          <w:sz w:val="24"/>
          <w:lang w:val="bg-BG"/>
        </w:rPr>
        <w:t>педагого</w:t>
      </w:r>
      <w:proofErr w:type="spellEnd"/>
      <w:r w:rsidRPr="000003EA">
        <w:rPr>
          <w:rFonts w:ascii="Times New Roman" w:hAnsi="Times New Roman" w:cs="Times New Roman"/>
          <w:sz w:val="24"/>
          <w:lang w:val="bg-BG"/>
        </w:rPr>
        <w:t>-образователна</w:t>
      </w:r>
      <w:r w:rsidRPr="000003EA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компетентности;</w:t>
      </w:r>
    </w:p>
    <w:p w14:paraId="0B2B2A32" w14:textId="07F02441" w:rsidR="00D45AC6" w:rsidRPr="000003EA" w:rsidRDefault="00D45AC6" w:rsidP="000003EA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lang w:val="bg-BG"/>
        </w:rPr>
      </w:pPr>
      <w:r w:rsidRPr="000003EA">
        <w:rPr>
          <w:rFonts w:ascii="Times New Roman" w:hAnsi="Times New Roman" w:cs="Times New Roman"/>
          <w:sz w:val="24"/>
          <w:lang w:val="bg-BG"/>
        </w:rPr>
        <w:t>организационно-управленска</w:t>
      </w:r>
      <w:r w:rsidRPr="000003EA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компетентност.</w:t>
      </w:r>
    </w:p>
    <w:p w14:paraId="11FE7943" w14:textId="77777777" w:rsidR="00D45AC6" w:rsidRPr="000003EA" w:rsidRDefault="00D45AC6" w:rsidP="000003EA">
      <w:pPr>
        <w:spacing w:line="276" w:lineRule="auto"/>
        <w:ind w:left="103" w:right="284"/>
        <w:jc w:val="both"/>
        <w:rPr>
          <w:rFonts w:ascii="Times New Roman" w:hAnsi="Times New Roman" w:cs="Times New Roman"/>
          <w:b/>
          <w:sz w:val="24"/>
        </w:rPr>
      </w:pPr>
      <w:r w:rsidRPr="000003EA">
        <w:rPr>
          <w:rFonts w:ascii="Times New Roman" w:hAnsi="Times New Roman" w:cs="Times New Roman"/>
          <w:sz w:val="24"/>
        </w:rPr>
        <w:t>Спрямо проблемите на здравно, психологическо, социално, поведенческо формиране и</w:t>
      </w:r>
      <w:r w:rsidRPr="000003EA">
        <w:rPr>
          <w:rFonts w:ascii="Times New Roman" w:hAnsi="Times New Roman" w:cs="Times New Roman"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подпомагане</w:t>
      </w:r>
      <w:r w:rsidRPr="000003EA">
        <w:rPr>
          <w:rFonts w:ascii="Times New Roman" w:hAnsi="Times New Roman" w:cs="Times New Roman"/>
          <w:spacing w:val="-5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</w:t>
      </w:r>
      <w:r w:rsidRPr="000003EA">
        <w:rPr>
          <w:rFonts w:ascii="Times New Roman" w:hAnsi="Times New Roman" w:cs="Times New Roman"/>
          <w:spacing w:val="-5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деца</w:t>
      </w:r>
      <w:r w:rsidRPr="000003EA">
        <w:rPr>
          <w:rFonts w:ascii="Times New Roman" w:hAnsi="Times New Roman" w:cs="Times New Roman"/>
          <w:spacing w:val="-5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и</w:t>
      </w:r>
      <w:r w:rsidRPr="000003EA">
        <w:rPr>
          <w:rFonts w:ascii="Times New Roman" w:hAnsi="Times New Roman" w:cs="Times New Roman"/>
          <w:spacing w:val="-4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родители</w:t>
      </w:r>
      <w:r w:rsidRPr="000003EA">
        <w:rPr>
          <w:rFonts w:ascii="Times New Roman" w:hAnsi="Times New Roman" w:cs="Times New Roman"/>
          <w:spacing w:val="-5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в</w:t>
      </w:r>
      <w:r w:rsidRPr="000003EA">
        <w:rPr>
          <w:rFonts w:ascii="Times New Roman" w:hAnsi="Times New Roman" w:cs="Times New Roman"/>
          <w:spacing w:val="-5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ситуации</w:t>
      </w:r>
      <w:r w:rsidRPr="000003EA">
        <w:rPr>
          <w:rFonts w:ascii="Times New Roman" w:hAnsi="Times New Roman" w:cs="Times New Roman"/>
          <w:spacing w:val="-5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</w:t>
      </w:r>
      <w:r w:rsidRPr="000003EA">
        <w:rPr>
          <w:rFonts w:ascii="Times New Roman" w:hAnsi="Times New Roman" w:cs="Times New Roman"/>
          <w:spacing w:val="-4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очакване</w:t>
      </w:r>
      <w:r w:rsidRPr="000003EA">
        <w:rPr>
          <w:rFonts w:ascii="Times New Roman" w:hAnsi="Times New Roman" w:cs="Times New Roman"/>
          <w:spacing w:val="-6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на</w:t>
      </w:r>
      <w:r w:rsidRPr="000003EA">
        <w:rPr>
          <w:rFonts w:ascii="Times New Roman" w:hAnsi="Times New Roman" w:cs="Times New Roman"/>
          <w:spacing w:val="-5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дете,</w:t>
      </w:r>
      <w:r w:rsidRPr="000003EA">
        <w:rPr>
          <w:rFonts w:ascii="Times New Roman" w:hAnsi="Times New Roman" w:cs="Times New Roman"/>
          <w:spacing w:val="-4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бременност,</w:t>
      </w:r>
      <w:r w:rsidRPr="000003EA">
        <w:rPr>
          <w:rFonts w:ascii="Times New Roman" w:hAnsi="Times New Roman" w:cs="Times New Roman"/>
          <w:spacing w:val="-5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раждане</w:t>
      </w:r>
      <w:r w:rsidRPr="000003EA">
        <w:rPr>
          <w:rFonts w:ascii="Times New Roman" w:hAnsi="Times New Roman" w:cs="Times New Roman"/>
          <w:spacing w:val="-5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и</w:t>
      </w:r>
      <w:r w:rsidRPr="000003EA">
        <w:rPr>
          <w:rFonts w:ascii="Times New Roman" w:hAnsi="Times New Roman" w:cs="Times New Roman"/>
          <w:spacing w:val="-5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>първи</w:t>
      </w:r>
      <w:r w:rsidRPr="000003EA">
        <w:rPr>
          <w:rFonts w:ascii="Times New Roman" w:hAnsi="Times New Roman" w:cs="Times New Roman"/>
          <w:spacing w:val="-58"/>
          <w:sz w:val="24"/>
        </w:rPr>
        <w:t xml:space="preserve"> </w:t>
      </w:r>
      <w:r w:rsidRPr="000003EA">
        <w:rPr>
          <w:rFonts w:ascii="Times New Roman" w:hAnsi="Times New Roman" w:cs="Times New Roman"/>
          <w:sz w:val="24"/>
        </w:rPr>
        <w:t xml:space="preserve">контакти – </w:t>
      </w:r>
      <w:r w:rsidRPr="000003EA">
        <w:rPr>
          <w:rFonts w:ascii="Times New Roman" w:hAnsi="Times New Roman" w:cs="Times New Roman"/>
          <w:b/>
          <w:sz w:val="24"/>
        </w:rPr>
        <w:t>подпомагане, обучение и консултиране в контекста на ценностно отношение към</w:t>
      </w:r>
      <w:r w:rsidRPr="000003EA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003EA">
        <w:rPr>
          <w:rFonts w:ascii="Times New Roman" w:hAnsi="Times New Roman" w:cs="Times New Roman"/>
          <w:b/>
          <w:sz w:val="24"/>
        </w:rPr>
        <w:t>живота,</w:t>
      </w:r>
      <w:r w:rsidRPr="000003E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003EA">
        <w:rPr>
          <w:rFonts w:ascii="Times New Roman" w:hAnsi="Times New Roman" w:cs="Times New Roman"/>
          <w:b/>
          <w:sz w:val="24"/>
        </w:rPr>
        <w:t xml:space="preserve">детето, </w:t>
      </w:r>
      <w:proofErr w:type="spellStart"/>
      <w:r w:rsidRPr="000003EA">
        <w:rPr>
          <w:rFonts w:ascii="Times New Roman" w:hAnsi="Times New Roman" w:cs="Times New Roman"/>
          <w:b/>
          <w:sz w:val="24"/>
        </w:rPr>
        <w:t>родителството</w:t>
      </w:r>
      <w:proofErr w:type="spellEnd"/>
      <w:r w:rsidRPr="000003EA">
        <w:rPr>
          <w:rFonts w:ascii="Times New Roman" w:hAnsi="Times New Roman" w:cs="Times New Roman"/>
          <w:b/>
          <w:sz w:val="24"/>
        </w:rPr>
        <w:t xml:space="preserve"> и</w:t>
      </w:r>
      <w:r w:rsidRPr="000003E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003EA">
        <w:rPr>
          <w:rFonts w:ascii="Times New Roman" w:hAnsi="Times New Roman" w:cs="Times New Roman"/>
          <w:b/>
          <w:sz w:val="24"/>
        </w:rPr>
        <w:t>социалното партньорство.</w:t>
      </w:r>
    </w:p>
    <w:p w14:paraId="726D7F16" w14:textId="77777777" w:rsidR="00D45AC6" w:rsidRPr="000003EA" w:rsidRDefault="00D45AC6" w:rsidP="000003EA">
      <w:pPr>
        <w:spacing w:line="276" w:lineRule="auto"/>
        <w:ind w:left="103"/>
        <w:rPr>
          <w:rFonts w:ascii="Times New Roman" w:hAnsi="Times New Roman" w:cs="Times New Roman"/>
          <w:b/>
          <w:sz w:val="24"/>
        </w:rPr>
      </w:pPr>
      <w:r w:rsidRPr="000003EA">
        <w:rPr>
          <w:rFonts w:ascii="Times New Roman" w:hAnsi="Times New Roman" w:cs="Times New Roman"/>
          <w:b/>
          <w:sz w:val="24"/>
        </w:rPr>
        <w:t>Система</w:t>
      </w:r>
      <w:r w:rsidRPr="000003E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003EA">
        <w:rPr>
          <w:rFonts w:ascii="Times New Roman" w:hAnsi="Times New Roman" w:cs="Times New Roman"/>
          <w:b/>
          <w:sz w:val="24"/>
        </w:rPr>
        <w:t>и</w:t>
      </w:r>
      <w:r w:rsidRPr="000003E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003EA">
        <w:rPr>
          <w:rFonts w:ascii="Times New Roman" w:hAnsi="Times New Roman" w:cs="Times New Roman"/>
          <w:b/>
          <w:sz w:val="24"/>
        </w:rPr>
        <w:t>методи</w:t>
      </w:r>
      <w:r w:rsidRPr="000003E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003EA">
        <w:rPr>
          <w:rFonts w:ascii="Times New Roman" w:hAnsi="Times New Roman" w:cs="Times New Roman"/>
          <w:b/>
          <w:sz w:val="24"/>
        </w:rPr>
        <w:t>на</w:t>
      </w:r>
      <w:r w:rsidRPr="000003EA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003EA">
        <w:rPr>
          <w:rFonts w:ascii="Times New Roman" w:hAnsi="Times New Roman" w:cs="Times New Roman"/>
          <w:b/>
          <w:sz w:val="24"/>
        </w:rPr>
        <w:t>контрол</w:t>
      </w:r>
      <w:r w:rsidRPr="000003E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003EA">
        <w:rPr>
          <w:rFonts w:ascii="Times New Roman" w:hAnsi="Times New Roman" w:cs="Times New Roman"/>
          <w:b/>
          <w:sz w:val="24"/>
        </w:rPr>
        <w:t>и</w:t>
      </w:r>
      <w:r w:rsidRPr="000003EA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003EA">
        <w:rPr>
          <w:rFonts w:ascii="Times New Roman" w:hAnsi="Times New Roman" w:cs="Times New Roman"/>
          <w:b/>
          <w:sz w:val="24"/>
        </w:rPr>
        <w:t>оценяване:</w:t>
      </w:r>
    </w:p>
    <w:p w14:paraId="4C037753" w14:textId="42EDB5B1" w:rsidR="00D45AC6" w:rsidRPr="000003EA" w:rsidRDefault="00D45AC6" w:rsidP="000003E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003EA">
        <w:rPr>
          <w:rFonts w:ascii="Times New Roman" w:hAnsi="Times New Roman" w:cs="Times New Roman"/>
          <w:sz w:val="24"/>
          <w:lang w:val="bg-BG"/>
        </w:rPr>
        <w:t>Писмено</w:t>
      </w:r>
      <w:r w:rsidRPr="000003EA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разработване</w:t>
      </w:r>
      <w:r w:rsidRPr="000003EA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и</w:t>
      </w:r>
      <w:r w:rsidRPr="000003EA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представяне</w:t>
      </w:r>
      <w:r w:rsidRPr="000003EA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на</w:t>
      </w:r>
      <w:r w:rsidRPr="000003EA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теза</w:t>
      </w:r>
      <w:r w:rsidRPr="000003EA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по</w:t>
      </w:r>
      <w:r w:rsidRPr="000003EA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проблем</w:t>
      </w:r>
      <w:r w:rsidRPr="000003EA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от</w:t>
      </w:r>
      <w:r w:rsidRPr="000003EA">
        <w:rPr>
          <w:rFonts w:ascii="Times New Roman" w:hAnsi="Times New Roman" w:cs="Times New Roman"/>
          <w:spacing w:val="26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лекционната</w:t>
      </w:r>
      <w:r w:rsidRPr="000003EA">
        <w:rPr>
          <w:rFonts w:ascii="Times New Roman" w:hAnsi="Times New Roman" w:cs="Times New Roman"/>
          <w:spacing w:val="25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програма</w:t>
      </w:r>
      <w:r w:rsidRPr="000003EA">
        <w:rPr>
          <w:rFonts w:ascii="Times New Roman" w:hAnsi="Times New Roman" w:cs="Times New Roman"/>
          <w:spacing w:val="27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– работа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в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екип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или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индивидуално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–</w:t>
      </w:r>
      <w:r w:rsidRPr="000003E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20%.</w:t>
      </w:r>
    </w:p>
    <w:p w14:paraId="3C05957A" w14:textId="2FB47FE2" w:rsidR="00D45AC6" w:rsidRPr="000003EA" w:rsidRDefault="00D45AC6" w:rsidP="000003EA">
      <w:pPr>
        <w:pStyle w:val="ListParagraph"/>
        <w:numPr>
          <w:ilvl w:val="0"/>
          <w:numId w:val="13"/>
        </w:numPr>
        <w:spacing w:line="276" w:lineRule="auto"/>
        <w:ind w:right="100"/>
        <w:jc w:val="both"/>
        <w:rPr>
          <w:rFonts w:ascii="Times New Roman" w:hAnsi="Times New Roman" w:cs="Times New Roman"/>
          <w:sz w:val="24"/>
          <w:lang w:val="bg-BG"/>
        </w:rPr>
      </w:pPr>
      <w:r w:rsidRPr="000003EA">
        <w:rPr>
          <w:rFonts w:ascii="Times New Roman" w:hAnsi="Times New Roman" w:cs="Times New Roman"/>
          <w:sz w:val="24"/>
          <w:lang w:val="bg-BG"/>
        </w:rPr>
        <w:t>Разработване</w:t>
      </w:r>
      <w:r w:rsidRPr="000003E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на</w:t>
      </w:r>
      <w:r w:rsidRPr="000003E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консултантски</w:t>
      </w:r>
      <w:r w:rsidRPr="000003E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казус-етюд,</w:t>
      </w:r>
      <w:r w:rsidRPr="000003E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свързан</w:t>
      </w:r>
      <w:r w:rsidRPr="000003E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с</w:t>
      </w:r>
      <w:r w:rsidRPr="000003E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майчинство,</w:t>
      </w:r>
      <w:r w:rsidRPr="000003E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proofErr w:type="spellStart"/>
      <w:r w:rsidRPr="000003EA">
        <w:rPr>
          <w:rFonts w:ascii="Times New Roman" w:hAnsi="Times New Roman" w:cs="Times New Roman"/>
          <w:sz w:val="24"/>
          <w:lang w:val="bg-BG"/>
        </w:rPr>
        <w:t>родителство</w:t>
      </w:r>
      <w:proofErr w:type="spellEnd"/>
      <w:r w:rsidRPr="000003EA">
        <w:rPr>
          <w:rFonts w:ascii="Times New Roman" w:hAnsi="Times New Roman" w:cs="Times New Roman"/>
          <w:sz w:val="24"/>
          <w:lang w:val="bg-BG"/>
        </w:rPr>
        <w:t>,</w:t>
      </w:r>
      <w:r w:rsidRPr="000003E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партньорство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– 20%.</w:t>
      </w:r>
    </w:p>
    <w:p w14:paraId="3D44397E" w14:textId="232FC896" w:rsidR="00D45AC6" w:rsidRPr="000003EA" w:rsidRDefault="00D45AC6" w:rsidP="000003E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003EA">
        <w:rPr>
          <w:rFonts w:ascii="Times New Roman" w:hAnsi="Times New Roman" w:cs="Times New Roman"/>
          <w:sz w:val="24"/>
          <w:lang w:val="bg-BG"/>
        </w:rPr>
        <w:t>Подготовка</w:t>
      </w:r>
      <w:r w:rsidRPr="000003E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и</w:t>
      </w:r>
      <w:r w:rsidRPr="000003E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реализиране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на</w:t>
      </w:r>
      <w:r w:rsidRPr="000003EA">
        <w:rPr>
          <w:rFonts w:ascii="Times New Roman" w:hAnsi="Times New Roman" w:cs="Times New Roman"/>
          <w:spacing w:val="-4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мини-анкета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по</w:t>
      </w:r>
      <w:r w:rsidRPr="000003E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проблемите</w:t>
      </w:r>
      <w:r w:rsidRPr="000003E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на</w:t>
      </w:r>
      <w:r w:rsidRPr="000003E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майчинството</w:t>
      </w:r>
      <w:r w:rsidRPr="000003E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–</w:t>
      </w:r>
      <w:r w:rsidRPr="000003EA">
        <w:rPr>
          <w:rFonts w:ascii="Times New Roman" w:hAnsi="Times New Roman" w:cs="Times New Roman"/>
          <w:spacing w:val="-3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20%.</w:t>
      </w:r>
    </w:p>
    <w:p w14:paraId="7D5E7E3F" w14:textId="0DC4A922" w:rsidR="00D45AC6" w:rsidRPr="000003EA" w:rsidRDefault="00D45AC6" w:rsidP="000003EA">
      <w:pPr>
        <w:pStyle w:val="ListParagraph"/>
        <w:numPr>
          <w:ilvl w:val="0"/>
          <w:numId w:val="13"/>
        </w:numPr>
        <w:spacing w:line="276" w:lineRule="auto"/>
        <w:ind w:right="99"/>
        <w:jc w:val="both"/>
        <w:rPr>
          <w:rFonts w:ascii="Times New Roman" w:hAnsi="Times New Roman" w:cs="Times New Roman"/>
          <w:sz w:val="24"/>
          <w:lang w:val="bg-BG"/>
        </w:rPr>
      </w:pPr>
      <w:r w:rsidRPr="000003EA">
        <w:rPr>
          <w:rFonts w:ascii="Times New Roman" w:hAnsi="Times New Roman" w:cs="Times New Roman"/>
          <w:sz w:val="24"/>
          <w:lang w:val="bg-BG"/>
        </w:rPr>
        <w:t>Подготовка на портфолио от горните три елемента + генеалогия на един проблем от</w:t>
      </w:r>
      <w:r w:rsidRPr="000003EA">
        <w:rPr>
          <w:rFonts w:ascii="Times New Roman" w:hAnsi="Times New Roman" w:cs="Times New Roman"/>
          <w:spacing w:val="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еволюция</w:t>
      </w:r>
      <w:r w:rsidRPr="000003EA">
        <w:rPr>
          <w:rFonts w:ascii="Times New Roman" w:hAnsi="Times New Roman" w:cs="Times New Roman"/>
          <w:spacing w:val="56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на</w:t>
      </w:r>
      <w:r w:rsidRPr="000003E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майчинството</w:t>
      </w:r>
      <w:r w:rsidRPr="000003E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+</w:t>
      </w:r>
      <w:r w:rsidRPr="000003E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мнение-впечатления</w:t>
      </w:r>
      <w:r w:rsidRPr="000003E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от</w:t>
      </w:r>
      <w:r w:rsidRPr="000003E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посещения</w:t>
      </w:r>
      <w:r w:rsidRPr="000003E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в</w:t>
      </w:r>
      <w:r w:rsidRPr="000003EA">
        <w:rPr>
          <w:rFonts w:ascii="Times New Roman" w:hAnsi="Times New Roman" w:cs="Times New Roman"/>
          <w:spacing w:val="57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специализирани</w:t>
      </w:r>
      <w:r w:rsidRPr="000003EA">
        <w:rPr>
          <w:rFonts w:ascii="Times New Roman" w:hAnsi="Times New Roman" w:cs="Times New Roman"/>
          <w:spacing w:val="-58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институции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– 40%.</w:t>
      </w:r>
    </w:p>
    <w:p w14:paraId="48C16E46" w14:textId="77777777" w:rsidR="00DB7293" w:rsidRPr="000003EA" w:rsidRDefault="00DB7293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CD819" w14:textId="1AD2CE53" w:rsidR="00D45AC6" w:rsidRPr="000003EA" w:rsidRDefault="00D45AC6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03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2-ра група </w:t>
      </w:r>
    </w:p>
    <w:p w14:paraId="02473ED3" w14:textId="2B2B1186" w:rsidR="00D45AC6" w:rsidRPr="000003EA" w:rsidRDefault="00D45AC6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color w:val="FF0000"/>
          <w:sz w:val="24"/>
          <w:szCs w:val="24"/>
        </w:rPr>
        <w:t>(избира се 1 дисциплина)</w:t>
      </w:r>
    </w:p>
    <w:p w14:paraId="30E4C921" w14:textId="77777777" w:rsidR="00906363" w:rsidRPr="000003EA" w:rsidRDefault="00906363" w:rsidP="000003EA">
      <w:pPr>
        <w:pStyle w:val="Heading3"/>
        <w:spacing w:line="276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B11E301" w14:textId="57BAE776" w:rsidR="00906363" w:rsidRPr="000003EA" w:rsidRDefault="00906363" w:rsidP="000003EA">
      <w:pPr>
        <w:pStyle w:val="Heading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ЕВРОПЕЙСКИ ИНСТРУМЕНТИ ЗА НАСЪРЧАВАНЕ НА ПРОФЕСИОНАЛНОТО РАЗВИТИЕ</w:t>
      </w:r>
    </w:p>
    <w:p w14:paraId="290EBB2F" w14:textId="589F3DC3" w:rsidR="00906363" w:rsidRPr="000003EA" w:rsidRDefault="00906363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Доц. д-р Илиана Петкова</w:t>
      </w:r>
    </w:p>
    <w:p w14:paraId="6EE4FFD1" w14:textId="77777777" w:rsidR="00906363" w:rsidRPr="000003EA" w:rsidRDefault="00906363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7EB89" w14:textId="2C2DA434" w:rsidR="00906363" w:rsidRPr="000003EA" w:rsidRDefault="00906363" w:rsidP="000003EA">
      <w:pPr>
        <w:spacing w:before="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 xml:space="preserve">Учебната дисциплина надгражда познанията на студентите, получени от обучението по Професионално образование и продължаваща квалификация. Акцентът тук е европейските програми за насърчаване на професионалното развитие. </w:t>
      </w:r>
      <w:r w:rsidRPr="000003EA">
        <w:rPr>
          <w:rFonts w:ascii="Times New Roman" w:hAnsi="Times New Roman" w:cs="Times New Roman"/>
          <w:sz w:val="24"/>
          <w:szCs w:val="24"/>
          <w:u w:val="single"/>
        </w:rPr>
        <w:t>Целта</w:t>
      </w:r>
      <w:r w:rsidRPr="000003EA">
        <w:rPr>
          <w:rFonts w:ascii="Times New Roman" w:hAnsi="Times New Roman" w:cs="Times New Roman"/>
          <w:sz w:val="24"/>
          <w:szCs w:val="24"/>
        </w:rPr>
        <w:t xml:space="preserve"> е да се задълбочат знанията на </w:t>
      </w:r>
      <w:r w:rsidRPr="000003EA">
        <w:rPr>
          <w:rFonts w:ascii="Times New Roman" w:hAnsi="Times New Roman" w:cs="Times New Roman"/>
          <w:sz w:val="24"/>
          <w:szCs w:val="24"/>
        </w:rPr>
        <w:lastRenderedPageBreak/>
        <w:t>студентите, свързани с възможностите за професионално развитие и запознаване с различните европейски инструменти за това. Тази цел се реализира чрез</w:t>
      </w:r>
      <w:r w:rsidRPr="000003EA">
        <w:rPr>
          <w:rFonts w:ascii="Times New Roman" w:hAnsi="Times New Roman" w:cs="Times New Roman"/>
          <w:sz w:val="24"/>
          <w:szCs w:val="24"/>
        </w:rPr>
        <w:t xml:space="preserve"> следните </w:t>
      </w:r>
      <w:r w:rsidRPr="000003E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0003E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243B6DE" w14:textId="77777777" w:rsidR="00906363" w:rsidRPr="000003EA" w:rsidRDefault="00906363" w:rsidP="000003EA">
      <w:pPr>
        <w:numPr>
          <w:ilvl w:val="0"/>
          <w:numId w:val="19"/>
        </w:numPr>
        <w:spacing w:before="40"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Запознаване с европейските структури програми в областта на трудовата заетост</w:t>
      </w:r>
    </w:p>
    <w:p w14:paraId="3ACB4328" w14:textId="77777777" w:rsidR="00906363" w:rsidRPr="000003EA" w:rsidRDefault="00906363" w:rsidP="000003EA">
      <w:pPr>
        <w:numPr>
          <w:ilvl w:val="0"/>
          <w:numId w:val="19"/>
        </w:numPr>
        <w:spacing w:before="40"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Разглеждане на основните европейски политики в различните направления.</w:t>
      </w:r>
    </w:p>
    <w:p w14:paraId="22DC2D93" w14:textId="77777777" w:rsidR="00906363" w:rsidRPr="000003EA" w:rsidRDefault="00906363" w:rsidP="000003EA">
      <w:pPr>
        <w:numPr>
          <w:ilvl w:val="0"/>
          <w:numId w:val="19"/>
        </w:numPr>
        <w:spacing w:before="40"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Запознаване с политиките в областта на образованието, културата, младежта и спорта</w:t>
      </w:r>
    </w:p>
    <w:p w14:paraId="73CD2449" w14:textId="77777777" w:rsidR="00906363" w:rsidRPr="000003EA" w:rsidRDefault="00906363" w:rsidP="000003EA">
      <w:pPr>
        <w:numPr>
          <w:ilvl w:val="0"/>
          <w:numId w:val="19"/>
        </w:numPr>
        <w:spacing w:before="40"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Обсъждане на европейските и национални нормативни документи</w:t>
      </w:r>
    </w:p>
    <w:p w14:paraId="1FF5F417" w14:textId="77777777" w:rsidR="00906363" w:rsidRPr="000003EA" w:rsidRDefault="00906363" w:rsidP="000003EA">
      <w:pPr>
        <w:numPr>
          <w:ilvl w:val="0"/>
          <w:numId w:val="19"/>
        </w:numPr>
        <w:spacing w:before="40" w:after="0" w:line="276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Представяне на европейски проекти, насочени към продължаващото професионално развитие.</w:t>
      </w:r>
    </w:p>
    <w:p w14:paraId="639DCC2E" w14:textId="1ED1C9A5" w:rsidR="00906363" w:rsidRPr="000003EA" w:rsidRDefault="00906363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0003EA">
        <w:rPr>
          <w:rFonts w:ascii="Times New Roman" w:hAnsi="Times New Roman" w:cs="Times New Roman"/>
          <w:sz w:val="24"/>
          <w:szCs w:val="24"/>
        </w:rPr>
        <w:t xml:space="preserve">: </w:t>
      </w:r>
      <w:r w:rsidRPr="000003EA">
        <w:rPr>
          <w:rFonts w:ascii="Times New Roman" w:hAnsi="Times New Roman" w:cs="Times New Roman"/>
          <w:sz w:val="24"/>
          <w:szCs w:val="24"/>
        </w:rPr>
        <w:t>Учебната дисциплина приключва с текуща оценка. Тя е сумарна от: участието в дискусиите по време на семинарните занятия, разработения курсов проект, свързан с една от трите направления – образование , младеж и култура, медии и спорт, в които се развива европейската образователна  политика.</w:t>
      </w:r>
    </w:p>
    <w:p w14:paraId="2C3FC48C" w14:textId="77777777" w:rsidR="00906363" w:rsidRPr="000003EA" w:rsidRDefault="00906363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DBC6F" w14:textId="3991DFB4" w:rsidR="00872061" w:rsidRPr="000003EA" w:rsidRDefault="00872061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РАЗВИТИЕ НА УМЕНИЯ ЗА ЗАЕТОСТ</w:t>
      </w:r>
    </w:p>
    <w:p w14:paraId="2C22C757" w14:textId="77777777" w:rsidR="00872061" w:rsidRPr="000003EA" w:rsidRDefault="00872061" w:rsidP="000003EA">
      <w:pPr>
        <w:tabs>
          <w:tab w:val="num" w:pos="54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проф. дпн Моника Богданова</w:t>
      </w:r>
    </w:p>
    <w:p w14:paraId="4D46265A" w14:textId="77777777" w:rsidR="00872061" w:rsidRPr="000003EA" w:rsidRDefault="00872061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14:paraId="7C475328" w14:textId="77777777" w:rsidR="00D45AC6" w:rsidRPr="000003EA" w:rsidRDefault="00D45AC6" w:rsidP="000003EA">
      <w:pPr>
        <w:pStyle w:val="TableParagraph"/>
        <w:spacing w:line="276" w:lineRule="auto"/>
        <w:ind w:left="107" w:right="95" w:firstLine="708"/>
        <w:jc w:val="both"/>
        <w:rPr>
          <w:sz w:val="24"/>
        </w:rPr>
      </w:pPr>
      <w:r w:rsidRPr="000003EA">
        <w:rPr>
          <w:sz w:val="24"/>
        </w:rPr>
        <w:t>Въпросът за формирането и развитието на уменията за заетост има широкоспектърен обхват и се</w:t>
      </w:r>
      <w:r w:rsidRPr="000003EA">
        <w:rPr>
          <w:spacing w:val="1"/>
          <w:sz w:val="24"/>
        </w:rPr>
        <w:t xml:space="preserve"> </w:t>
      </w:r>
      <w:r w:rsidRPr="000003EA">
        <w:rPr>
          <w:sz w:val="24"/>
        </w:rPr>
        <w:t>свързва както с кариерното консултиране, с процеса по кандидатстване за работа, така и с процедурата по</w:t>
      </w:r>
      <w:r w:rsidRPr="000003EA">
        <w:rPr>
          <w:spacing w:val="1"/>
          <w:sz w:val="24"/>
        </w:rPr>
        <w:t xml:space="preserve"> </w:t>
      </w:r>
      <w:r w:rsidRPr="000003EA">
        <w:rPr>
          <w:sz w:val="24"/>
        </w:rPr>
        <w:t>подбор, която през последните години се наложи като ключов етап от кариерния път на всеки специалист.</w:t>
      </w:r>
      <w:r w:rsidRPr="000003EA">
        <w:rPr>
          <w:spacing w:val="1"/>
          <w:sz w:val="24"/>
        </w:rPr>
        <w:t xml:space="preserve"> </w:t>
      </w:r>
      <w:r w:rsidRPr="000003EA">
        <w:rPr>
          <w:sz w:val="24"/>
        </w:rPr>
        <w:t xml:space="preserve">Същевременно, полето на подбора и развитието на кадри не само се </w:t>
      </w:r>
      <w:proofErr w:type="spellStart"/>
      <w:r w:rsidRPr="000003EA">
        <w:rPr>
          <w:sz w:val="24"/>
        </w:rPr>
        <w:t>професионализира</w:t>
      </w:r>
      <w:proofErr w:type="spellEnd"/>
      <w:r w:rsidRPr="000003EA">
        <w:rPr>
          <w:sz w:val="24"/>
        </w:rPr>
        <w:t xml:space="preserve"> (верифицират се</w:t>
      </w:r>
      <w:r w:rsidRPr="000003EA">
        <w:rPr>
          <w:spacing w:val="1"/>
          <w:sz w:val="24"/>
        </w:rPr>
        <w:t xml:space="preserve"> </w:t>
      </w:r>
      <w:r w:rsidRPr="000003EA">
        <w:rPr>
          <w:sz w:val="24"/>
        </w:rPr>
        <w:t>процедури, тестове и методики), но и се разгърна като трансдисциплинарна област, която не се свързва</w:t>
      </w:r>
      <w:r w:rsidRPr="000003EA">
        <w:rPr>
          <w:spacing w:val="1"/>
          <w:sz w:val="24"/>
        </w:rPr>
        <w:t xml:space="preserve"> </w:t>
      </w:r>
      <w:r w:rsidRPr="000003EA">
        <w:rPr>
          <w:sz w:val="24"/>
        </w:rPr>
        <w:t>единствено с УЧР. Програмата обединява тези значими полета и ролите, и компетентностите на действащите</w:t>
      </w:r>
      <w:r w:rsidRPr="000003EA">
        <w:rPr>
          <w:spacing w:val="-57"/>
          <w:sz w:val="24"/>
        </w:rPr>
        <w:t xml:space="preserve"> </w:t>
      </w:r>
      <w:r w:rsidRPr="000003EA">
        <w:rPr>
          <w:sz w:val="24"/>
        </w:rPr>
        <w:t>субекти</w:t>
      </w:r>
      <w:r w:rsidRPr="000003EA">
        <w:rPr>
          <w:spacing w:val="-1"/>
          <w:sz w:val="24"/>
        </w:rPr>
        <w:t xml:space="preserve"> </w:t>
      </w:r>
      <w:r w:rsidRPr="000003EA">
        <w:rPr>
          <w:sz w:val="24"/>
        </w:rPr>
        <w:t>– кандидати, работодатели, посредници.</w:t>
      </w:r>
    </w:p>
    <w:p w14:paraId="574E13C0" w14:textId="77777777" w:rsidR="00D45AC6" w:rsidRPr="000003EA" w:rsidRDefault="00D45AC6" w:rsidP="000003EA">
      <w:pPr>
        <w:pStyle w:val="TableParagraph"/>
        <w:spacing w:line="276" w:lineRule="auto"/>
        <w:ind w:left="107" w:right="96" w:firstLine="708"/>
        <w:jc w:val="both"/>
        <w:rPr>
          <w:sz w:val="24"/>
        </w:rPr>
      </w:pPr>
      <w:r w:rsidRPr="000003EA">
        <w:rPr>
          <w:sz w:val="24"/>
        </w:rPr>
        <w:t>От професионалното консултиране при подбор и кандидатстване за работа от една страна зависи</w:t>
      </w:r>
      <w:r w:rsidRPr="000003EA">
        <w:rPr>
          <w:spacing w:val="1"/>
          <w:sz w:val="24"/>
        </w:rPr>
        <w:t xml:space="preserve"> </w:t>
      </w:r>
      <w:r w:rsidRPr="000003EA">
        <w:rPr>
          <w:sz w:val="24"/>
        </w:rPr>
        <w:t>удовлетворението и професионалната перспектива на кандидата, ефективността на организацията, в която се</w:t>
      </w:r>
      <w:r w:rsidRPr="000003EA">
        <w:rPr>
          <w:spacing w:val="-57"/>
          <w:sz w:val="24"/>
        </w:rPr>
        <w:t xml:space="preserve"> </w:t>
      </w:r>
      <w:r w:rsidRPr="000003EA">
        <w:rPr>
          <w:sz w:val="24"/>
        </w:rPr>
        <w:t>реализира, а от друга, и като следствие – повишаване устойчивостта на пазара на труда. Именно това налага</w:t>
      </w:r>
      <w:r w:rsidRPr="000003EA">
        <w:rPr>
          <w:spacing w:val="1"/>
          <w:sz w:val="24"/>
        </w:rPr>
        <w:t xml:space="preserve"> </w:t>
      </w:r>
      <w:r w:rsidRPr="000003EA">
        <w:rPr>
          <w:sz w:val="24"/>
        </w:rPr>
        <w:t>очертаване</w:t>
      </w:r>
      <w:r w:rsidRPr="000003EA">
        <w:rPr>
          <w:spacing w:val="-1"/>
          <w:sz w:val="24"/>
        </w:rPr>
        <w:t xml:space="preserve"> </w:t>
      </w:r>
      <w:r w:rsidRPr="000003EA">
        <w:rPr>
          <w:sz w:val="24"/>
        </w:rPr>
        <w:t>спецификите на</w:t>
      </w:r>
      <w:r w:rsidRPr="000003EA">
        <w:rPr>
          <w:spacing w:val="-1"/>
          <w:sz w:val="24"/>
        </w:rPr>
        <w:t xml:space="preserve"> </w:t>
      </w:r>
      <w:r w:rsidRPr="000003EA">
        <w:rPr>
          <w:sz w:val="24"/>
        </w:rPr>
        <w:t>процеса</w:t>
      </w:r>
      <w:r w:rsidRPr="000003EA">
        <w:rPr>
          <w:spacing w:val="-1"/>
          <w:sz w:val="24"/>
        </w:rPr>
        <w:t xml:space="preserve"> </w:t>
      </w:r>
      <w:r w:rsidRPr="000003EA">
        <w:rPr>
          <w:sz w:val="24"/>
        </w:rPr>
        <w:t>по</w:t>
      </w:r>
      <w:r w:rsidRPr="000003EA">
        <w:rPr>
          <w:spacing w:val="-1"/>
          <w:sz w:val="24"/>
        </w:rPr>
        <w:t xml:space="preserve"> </w:t>
      </w:r>
      <w:r w:rsidRPr="000003EA">
        <w:rPr>
          <w:sz w:val="24"/>
        </w:rPr>
        <w:t>развитие на</w:t>
      </w:r>
      <w:r w:rsidRPr="000003EA">
        <w:rPr>
          <w:spacing w:val="-1"/>
          <w:sz w:val="24"/>
        </w:rPr>
        <w:t xml:space="preserve"> </w:t>
      </w:r>
      <w:r w:rsidRPr="000003EA">
        <w:rPr>
          <w:sz w:val="24"/>
        </w:rPr>
        <w:t>умения</w:t>
      </w:r>
      <w:r w:rsidRPr="000003EA">
        <w:rPr>
          <w:spacing w:val="-1"/>
          <w:sz w:val="24"/>
        </w:rPr>
        <w:t xml:space="preserve"> </w:t>
      </w:r>
      <w:r w:rsidRPr="000003EA">
        <w:rPr>
          <w:sz w:val="24"/>
        </w:rPr>
        <w:t>за заетост.</w:t>
      </w:r>
    </w:p>
    <w:p w14:paraId="79F9B951" w14:textId="1CE94814" w:rsidR="00D45AC6" w:rsidRPr="000003EA" w:rsidRDefault="00D45AC6" w:rsidP="000003EA">
      <w:pPr>
        <w:pStyle w:val="TableParagraph"/>
        <w:spacing w:line="276" w:lineRule="auto"/>
        <w:ind w:left="0" w:firstLine="883"/>
        <w:jc w:val="both"/>
      </w:pPr>
      <w:r w:rsidRPr="000003EA">
        <w:rPr>
          <w:iCs/>
          <w:u w:val="single"/>
        </w:rPr>
        <w:t>Цел</w:t>
      </w:r>
      <w:r w:rsidRPr="000003EA">
        <w:rPr>
          <w:i/>
        </w:rPr>
        <w:t>:</w:t>
      </w:r>
      <w:r w:rsidR="003530C4" w:rsidRPr="000003EA">
        <w:rPr>
          <w:i/>
        </w:rPr>
        <w:t xml:space="preserve"> </w:t>
      </w:r>
      <w:r w:rsidRPr="000003EA">
        <w:t>Дисциплината цели придобиване на знания и практически умения за заетост, както и компетентности за кариерно</w:t>
      </w:r>
      <w:r w:rsidRPr="000003EA">
        <w:rPr>
          <w:spacing w:val="1"/>
        </w:rPr>
        <w:t xml:space="preserve"> </w:t>
      </w:r>
      <w:r w:rsidRPr="000003EA">
        <w:t>консултиране.</w:t>
      </w:r>
    </w:p>
    <w:p w14:paraId="5E5A29A7" w14:textId="6BB70D66" w:rsidR="00275DA1" w:rsidRPr="000003EA" w:rsidRDefault="00275DA1" w:rsidP="000003EA">
      <w:pPr>
        <w:pStyle w:val="TableParagraph"/>
        <w:spacing w:line="276" w:lineRule="auto"/>
        <w:ind w:left="828"/>
        <w:rPr>
          <w:i/>
        </w:rPr>
      </w:pPr>
      <w:r w:rsidRPr="000003EA">
        <w:rPr>
          <w:iCs/>
          <w:u w:val="single"/>
        </w:rPr>
        <w:t>Задачи</w:t>
      </w:r>
      <w:r w:rsidRPr="000003EA">
        <w:rPr>
          <w:i/>
        </w:rPr>
        <w:t>:</w:t>
      </w:r>
    </w:p>
    <w:p w14:paraId="43FCD9AA" w14:textId="77777777" w:rsidR="00275DA1" w:rsidRPr="000003EA" w:rsidRDefault="00275DA1" w:rsidP="000003EA">
      <w:pPr>
        <w:pStyle w:val="TableParagraph"/>
        <w:numPr>
          <w:ilvl w:val="0"/>
          <w:numId w:val="15"/>
        </w:numPr>
        <w:tabs>
          <w:tab w:val="left" w:pos="426"/>
        </w:tabs>
        <w:spacing w:line="276" w:lineRule="auto"/>
        <w:ind w:left="0" w:firstLine="1276"/>
      </w:pPr>
      <w:r w:rsidRPr="000003EA">
        <w:t>формиране</w:t>
      </w:r>
      <w:r w:rsidRPr="000003EA">
        <w:rPr>
          <w:spacing w:val="-1"/>
        </w:rPr>
        <w:t xml:space="preserve"> </w:t>
      </w:r>
      <w:r w:rsidRPr="000003EA">
        <w:t>на</w:t>
      </w:r>
      <w:r w:rsidRPr="000003EA">
        <w:rPr>
          <w:spacing w:val="-1"/>
        </w:rPr>
        <w:t xml:space="preserve"> </w:t>
      </w:r>
      <w:r w:rsidRPr="000003EA">
        <w:t>умения</w:t>
      </w:r>
      <w:r w:rsidRPr="000003EA">
        <w:rPr>
          <w:spacing w:val="-1"/>
        </w:rPr>
        <w:t xml:space="preserve"> </w:t>
      </w:r>
      <w:r w:rsidRPr="000003EA">
        <w:t>за заетост;</w:t>
      </w:r>
    </w:p>
    <w:p w14:paraId="56371B1C" w14:textId="77777777" w:rsidR="00275DA1" w:rsidRPr="000003EA" w:rsidRDefault="00275DA1" w:rsidP="000003EA">
      <w:pPr>
        <w:pStyle w:val="TableParagraph"/>
        <w:numPr>
          <w:ilvl w:val="0"/>
          <w:numId w:val="15"/>
        </w:numPr>
        <w:tabs>
          <w:tab w:val="left" w:pos="426"/>
        </w:tabs>
        <w:spacing w:line="276" w:lineRule="auto"/>
        <w:ind w:left="0" w:firstLine="1276"/>
      </w:pPr>
      <w:r w:rsidRPr="000003EA">
        <w:t>формиране</w:t>
      </w:r>
      <w:r w:rsidRPr="000003EA">
        <w:rPr>
          <w:spacing w:val="-2"/>
        </w:rPr>
        <w:t xml:space="preserve"> </w:t>
      </w:r>
      <w:r w:rsidRPr="000003EA">
        <w:t>на</w:t>
      </w:r>
      <w:r w:rsidRPr="000003EA">
        <w:rPr>
          <w:spacing w:val="-3"/>
        </w:rPr>
        <w:t xml:space="preserve"> </w:t>
      </w:r>
      <w:r w:rsidRPr="000003EA">
        <w:t>аналитичен</w:t>
      </w:r>
      <w:r w:rsidRPr="000003EA">
        <w:rPr>
          <w:spacing w:val="-1"/>
        </w:rPr>
        <w:t xml:space="preserve"> </w:t>
      </w:r>
      <w:r w:rsidRPr="000003EA">
        <w:t>подход</w:t>
      </w:r>
    </w:p>
    <w:p w14:paraId="1B17DE89" w14:textId="77777777" w:rsidR="00275DA1" w:rsidRPr="000003EA" w:rsidRDefault="00275DA1" w:rsidP="000003EA">
      <w:pPr>
        <w:pStyle w:val="TableParagraph"/>
        <w:numPr>
          <w:ilvl w:val="0"/>
          <w:numId w:val="15"/>
        </w:numPr>
        <w:tabs>
          <w:tab w:val="left" w:pos="426"/>
        </w:tabs>
        <w:spacing w:line="276" w:lineRule="auto"/>
        <w:ind w:left="0" w:firstLine="1276"/>
      </w:pPr>
      <w:r w:rsidRPr="000003EA">
        <w:t>компетентности</w:t>
      </w:r>
      <w:r w:rsidRPr="000003EA">
        <w:rPr>
          <w:spacing w:val="-1"/>
        </w:rPr>
        <w:t xml:space="preserve"> </w:t>
      </w:r>
      <w:r w:rsidRPr="000003EA">
        <w:t>в</w:t>
      </w:r>
      <w:r w:rsidRPr="000003EA">
        <w:rPr>
          <w:spacing w:val="-1"/>
        </w:rPr>
        <w:t xml:space="preserve"> </w:t>
      </w:r>
      <w:r w:rsidRPr="000003EA">
        <w:t>дейности по</w:t>
      </w:r>
      <w:r w:rsidRPr="000003EA">
        <w:rPr>
          <w:spacing w:val="-1"/>
        </w:rPr>
        <w:t xml:space="preserve"> </w:t>
      </w:r>
      <w:r w:rsidRPr="000003EA">
        <w:t>кариерно консултиране, свързани с уменията за заетост;</w:t>
      </w:r>
    </w:p>
    <w:p w14:paraId="7DC0EDAE" w14:textId="77777777" w:rsidR="00275DA1" w:rsidRPr="000003EA" w:rsidRDefault="00275DA1" w:rsidP="000003EA">
      <w:pPr>
        <w:pStyle w:val="TableParagraph"/>
        <w:numPr>
          <w:ilvl w:val="0"/>
          <w:numId w:val="15"/>
        </w:numPr>
        <w:tabs>
          <w:tab w:val="left" w:pos="426"/>
        </w:tabs>
        <w:spacing w:line="276" w:lineRule="auto"/>
        <w:ind w:left="0" w:firstLine="1276"/>
      </w:pPr>
      <w:r w:rsidRPr="000003EA">
        <w:t>придобиване</w:t>
      </w:r>
      <w:r w:rsidRPr="000003EA">
        <w:rPr>
          <w:spacing w:val="-2"/>
        </w:rPr>
        <w:t xml:space="preserve"> </w:t>
      </w:r>
      <w:r w:rsidRPr="000003EA">
        <w:t>на</w:t>
      </w:r>
      <w:r w:rsidRPr="000003EA">
        <w:rPr>
          <w:spacing w:val="-2"/>
        </w:rPr>
        <w:t xml:space="preserve"> </w:t>
      </w:r>
      <w:r w:rsidRPr="000003EA">
        <w:t>практически</w:t>
      </w:r>
      <w:r w:rsidRPr="000003EA">
        <w:rPr>
          <w:spacing w:val="-2"/>
        </w:rPr>
        <w:t xml:space="preserve"> </w:t>
      </w:r>
      <w:r w:rsidRPr="000003EA">
        <w:t>умения</w:t>
      </w:r>
      <w:r w:rsidRPr="000003EA">
        <w:rPr>
          <w:spacing w:val="-1"/>
        </w:rPr>
        <w:t xml:space="preserve"> </w:t>
      </w:r>
      <w:r w:rsidRPr="000003EA">
        <w:t>за</w:t>
      </w:r>
      <w:r w:rsidRPr="000003EA">
        <w:rPr>
          <w:spacing w:val="-2"/>
        </w:rPr>
        <w:t xml:space="preserve"> </w:t>
      </w:r>
      <w:r w:rsidRPr="000003EA">
        <w:t>кариерно</w:t>
      </w:r>
      <w:r w:rsidRPr="000003EA">
        <w:rPr>
          <w:spacing w:val="-1"/>
        </w:rPr>
        <w:t xml:space="preserve"> </w:t>
      </w:r>
      <w:r w:rsidRPr="000003EA">
        <w:t>консултиране</w:t>
      </w:r>
      <w:r w:rsidRPr="000003EA">
        <w:rPr>
          <w:spacing w:val="-2"/>
        </w:rPr>
        <w:t xml:space="preserve"> </w:t>
      </w:r>
      <w:r w:rsidRPr="000003EA">
        <w:t>на</w:t>
      </w:r>
      <w:r w:rsidRPr="000003EA">
        <w:rPr>
          <w:spacing w:val="-2"/>
        </w:rPr>
        <w:t xml:space="preserve"> </w:t>
      </w:r>
      <w:r w:rsidRPr="000003EA">
        <w:t>деца,</w:t>
      </w:r>
      <w:r w:rsidRPr="000003EA">
        <w:rPr>
          <w:spacing w:val="-2"/>
        </w:rPr>
        <w:t xml:space="preserve"> </w:t>
      </w:r>
      <w:r w:rsidRPr="000003EA">
        <w:t>младежи</w:t>
      </w:r>
      <w:r w:rsidRPr="000003EA">
        <w:rPr>
          <w:spacing w:val="-1"/>
        </w:rPr>
        <w:t xml:space="preserve"> </w:t>
      </w:r>
      <w:r w:rsidRPr="000003EA">
        <w:t>и</w:t>
      </w:r>
      <w:r w:rsidRPr="000003EA">
        <w:rPr>
          <w:spacing w:val="-3"/>
        </w:rPr>
        <w:t xml:space="preserve"> </w:t>
      </w:r>
      <w:r w:rsidRPr="000003EA">
        <w:t>възрастни.</w:t>
      </w:r>
    </w:p>
    <w:p w14:paraId="6D6B2A17" w14:textId="4AA0DD6E" w:rsidR="00275DA1" w:rsidRPr="000003EA" w:rsidRDefault="00275DA1" w:rsidP="000003EA">
      <w:pPr>
        <w:pStyle w:val="TableParagraph"/>
        <w:spacing w:line="276" w:lineRule="auto"/>
        <w:ind w:left="828"/>
        <w:rPr>
          <w:iCs/>
          <w:u w:val="single"/>
        </w:rPr>
      </w:pPr>
      <w:r w:rsidRPr="000003EA">
        <w:rPr>
          <w:iCs/>
          <w:u w:val="single"/>
        </w:rPr>
        <w:t>Методи</w:t>
      </w:r>
      <w:r w:rsidRPr="000003EA">
        <w:rPr>
          <w:iCs/>
          <w:spacing w:val="-1"/>
          <w:u w:val="single"/>
        </w:rPr>
        <w:t xml:space="preserve"> </w:t>
      </w:r>
      <w:r w:rsidRPr="000003EA">
        <w:rPr>
          <w:iCs/>
          <w:u w:val="single"/>
        </w:rPr>
        <w:t>и</w:t>
      </w:r>
      <w:r w:rsidRPr="000003EA">
        <w:rPr>
          <w:iCs/>
          <w:spacing w:val="-1"/>
          <w:u w:val="single"/>
        </w:rPr>
        <w:t xml:space="preserve"> </w:t>
      </w:r>
      <w:r w:rsidRPr="000003EA">
        <w:rPr>
          <w:iCs/>
          <w:u w:val="single"/>
        </w:rPr>
        <w:t>система</w:t>
      </w:r>
      <w:r w:rsidRPr="000003EA">
        <w:rPr>
          <w:iCs/>
          <w:spacing w:val="-1"/>
          <w:u w:val="single"/>
        </w:rPr>
        <w:t xml:space="preserve"> </w:t>
      </w:r>
      <w:r w:rsidRPr="000003EA">
        <w:rPr>
          <w:iCs/>
          <w:u w:val="single"/>
        </w:rPr>
        <w:t>на</w:t>
      </w:r>
      <w:r w:rsidRPr="000003EA">
        <w:rPr>
          <w:iCs/>
          <w:spacing w:val="-2"/>
          <w:u w:val="single"/>
        </w:rPr>
        <w:t xml:space="preserve"> </w:t>
      </w:r>
      <w:r w:rsidRPr="000003EA">
        <w:rPr>
          <w:iCs/>
          <w:u w:val="single"/>
        </w:rPr>
        <w:t>оценяване</w:t>
      </w:r>
      <w:r w:rsidRPr="000003EA">
        <w:rPr>
          <w:iCs/>
          <w:spacing w:val="-1"/>
          <w:u w:val="single"/>
        </w:rPr>
        <w:t xml:space="preserve"> </w:t>
      </w:r>
      <w:r w:rsidRPr="000003EA">
        <w:rPr>
          <w:iCs/>
          <w:u w:val="single"/>
        </w:rPr>
        <w:t>на</w:t>
      </w:r>
      <w:r w:rsidRPr="000003EA">
        <w:rPr>
          <w:iCs/>
          <w:spacing w:val="-2"/>
          <w:u w:val="single"/>
        </w:rPr>
        <w:t xml:space="preserve"> </w:t>
      </w:r>
      <w:r w:rsidRPr="000003EA">
        <w:rPr>
          <w:iCs/>
          <w:u w:val="single"/>
        </w:rPr>
        <w:t>студентите</w:t>
      </w:r>
      <w:r w:rsidRPr="000003EA">
        <w:rPr>
          <w:iCs/>
          <w:spacing w:val="-1"/>
          <w:u w:val="single"/>
        </w:rPr>
        <w:t xml:space="preserve"> </w:t>
      </w:r>
      <w:r w:rsidRPr="000003EA">
        <w:rPr>
          <w:iCs/>
          <w:u w:val="single"/>
        </w:rPr>
        <w:t>и обратна</w:t>
      </w:r>
      <w:r w:rsidRPr="000003EA">
        <w:rPr>
          <w:iCs/>
          <w:spacing w:val="-1"/>
          <w:u w:val="single"/>
        </w:rPr>
        <w:t xml:space="preserve"> </w:t>
      </w:r>
      <w:r w:rsidRPr="000003EA">
        <w:rPr>
          <w:iCs/>
          <w:u w:val="single"/>
        </w:rPr>
        <w:t>връзка</w:t>
      </w:r>
    </w:p>
    <w:p w14:paraId="433A9430" w14:textId="77777777" w:rsidR="00275DA1" w:rsidRPr="000003EA" w:rsidRDefault="00275DA1" w:rsidP="000003EA">
      <w:pPr>
        <w:pStyle w:val="TableParagraph"/>
        <w:spacing w:line="276" w:lineRule="auto"/>
        <w:ind w:left="0" w:firstLine="828"/>
      </w:pPr>
      <w:r w:rsidRPr="000003EA">
        <w:t>Оценяването</w:t>
      </w:r>
      <w:r w:rsidRPr="000003EA">
        <w:rPr>
          <w:spacing w:val="-3"/>
        </w:rPr>
        <w:t xml:space="preserve"> </w:t>
      </w:r>
      <w:r w:rsidRPr="000003EA">
        <w:t>се</w:t>
      </w:r>
      <w:r w:rsidRPr="000003EA">
        <w:rPr>
          <w:spacing w:val="-2"/>
        </w:rPr>
        <w:t xml:space="preserve"> </w:t>
      </w:r>
      <w:r w:rsidRPr="000003EA">
        <w:t>извършва</w:t>
      </w:r>
      <w:r w:rsidRPr="000003EA">
        <w:rPr>
          <w:spacing w:val="-1"/>
        </w:rPr>
        <w:t xml:space="preserve"> </w:t>
      </w:r>
      <w:r w:rsidRPr="000003EA">
        <w:t>чрез</w:t>
      </w:r>
      <w:r w:rsidRPr="000003EA">
        <w:rPr>
          <w:spacing w:val="-2"/>
        </w:rPr>
        <w:t xml:space="preserve"> </w:t>
      </w:r>
      <w:r w:rsidRPr="000003EA">
        <w:t>обобщаване</w:t>
      </w:r>
      <w:r w:rsidRPr="000003EA">
        <w:rPr>
          <w:spacing w:val="-1"/>
        </w:rPr>
        <w:t xml:space="preserve"> </w:t>
      </w:r>
      <w:r w:rsidRPr="000003EA">
        <w:t>на</w:t>
      </w:r>
      <w:r w:rsidRPr="000003EA">
        <w:rPr>
          <w:spacing w:val="-3"/>
        </w:rPr>
        <w:t xml:space="preserve"> </w:t>
      </w:r>
      <w:r w:rsidRPr="000003EA">
        <w:t>текущите</w:t>
      </w:r>
      <w:r w:rsidRPr="000003EA">
        <w:rPr>
          <w:spacing w:val="-2"/>
        </w:rPr>
        <w:t xml:space="preserve"> </w:t>
      </w:r>
      <w:r w:rsidRPr="000003EA">
        <w:t>оценки</w:t>
      </w:r>
      <w:r w:rsidRPr="000003EA">
        <w:rPr>
          <w:spacing w:val="-1"/>
        </w:rPr>
        <w:t xml:space="preserve"> </w:t>
      </w:r>
      <w:r w:rsidRPr="000003EA">
        <w:t>на</w:t>
      </w:r>
      <w:r w:rsidRPr="000003EA">
        <w:rPr>
          <w:spacing w:val="-3"/>
        </w:rPr>
        <w:t xml:space="preserve"> </w:t>
      </w:r>
      <w:r w:rsidRPr="000003EA">
        <w:t>студента</w:t>
      </w:r>
      <w:r w:rsidRPr="000003EA">
        <w:rPr>
          <w:spacing w:val="-1"/>
        </w:rPr>
        <w:t xml:space="preserve"> </w:t>
      </w:r>
      <w:r w:rsidRPr="000003EA">
        <w:t>върху:</w:t>
      </w:r>
    </w:p>
    <w:p w14:paraId="3953DB91" w14:textId="6DCE323F" w:rsidR="00275DA1" w:rsidRPr="000003EA" w:rsidRDefault="00275DA1" w:rsidP="000003EA">
      <w:pPr>
        <w:pStyle w:val="TableParagraph"/>
        <w:numPr>
          <w:ilvl w:val="0"/>
          <w:numId w:val="16"/>
        </w:numPr>
        <w:tabs>
          <w:tab w:val="left" w:pos="827"/>
        </w:tabs>
        <w:spacing w:line="276" w:lineRule="auto"/>
        <w:ind w:left="0" w:right="96" w:firstLine="1134"/>
      </w:pPr>
      <w:r w:rsidRPr="000003EA">
        <w:t>Самостоятелно</w:t>
      </w:r>
      <w:r w:rsidRPr="000003EA">
        <w:rPr>
          <w:spacing w:val="38"/>
        </w:rPr>
        <w:t xml:space="preserve"> </w:t>
      </w:r>
      <w:r w:rsidRPr="000003EA">
        <w:t>изготвен</w:t>
      </w:r>
      <w:r w:rsidRPr="000003EA">
        <w:rPr>
          <w:spacing w:val="39"/>
        </w:rPr>
        <w:t xml:space="preserve"> </w:t>
      </w:r>
      <w:r w:rsidRPr="000003EA">
        <w:t>индивидуален</w:t>
      </w:r>
      <w:r w:rsidRPr="000003EA">
        <w:rPr>
          <w:spacing w:val="39"/>
        </w:rPr>
        <w:t xml:space="preserve"> </w:t>
      </w:r>
      <w:r w:rsidRPr="000003EA">
        <w:t>план</w:t>
      </w:r>
      <w:r w:rsidRPr="000003EA">
        <w:rPr>
          <w:spacing w:val="39"/>
        </w:rPr>
        <w:t xml:space="preserve"> </w:t>
      </w:r>
      <w:r w:rsidRPr="000003EA">
        <w:t>за</w:t>
      </w:r>
      <w:r w:rsidRPr="000003EA">
        <w:rPr>
          <w:spacing w:val="39"/>
        </w:rPr>
        <w:t xml:space="preserve"> </w:t>
      </w:r>
      <w:r w:rsidRPr="000003EA">
        <w:t>кариерно</w:t>
      </w:r>
      <w:r w:rsidRPr="000003EA">
        <w:rPr>
          <w:spacing w:val="39"/>
        </w:rPr>
        <w:t xml:space="preserve"> </w:t>
      </w:r>
      <w:r w:rsidRPr="000003EA">
        <w:t>консултиране</w:t>
      </w:r>
      <w:r w:rsidRPr="000003EA">
        <w:rPr>
          <w:spacing w:val="39"/>
        </w:rPr>
        <w:t xml:space="preserve"> </w:t>
      </w:r>
      <w:r w:rsidRPr="000003EA">
        <w:t>в</w:t>
      </w:r>
      <w:r w:rsidRPr="000003EA">
        <w:rPr>
          <w:spacing w:val="39"/>
        </w:rPr>
        <w:t xml:space="preserve"> </w:t>
      </w:r>
      <w:r w:rsidRPr="000003EA">
        <w:t>неформална</w:t>
      </w:r>
      <w:r w:rsidRPr="000003EA">
        <w:rPr>
          <w:spacing w:val="39"/>
        </w:rPr>
        <w:t xml:space="preserve"> </w:t>
      </w:r>
      <w:r w:rsidRPr="000003EA">
        <w:t>среда</w:t>
      </w:r>
      <w:r w:rsidRPr="000003EA">
        <w:rPr>
          <w:spacing w:val="39"/>
        </w:rPr>
        <w:t xml:space="preserve"> </w:t>
      </w:r>
      <w:r w:rsidRPr="000003EA">
        <w:t>(индивидуален,</w:t>
      </w:r>
      <w:r w:rsidRPr="000003EA">
        <w:rPr>
          <w:spacing w:val="-52"/>
        </w:rPr>
        <w:t xml:space="preserve"> </w:t>
      </w:r>
      <w:r w:rsidRPr="000003EA">
        <w:t>организационен).</w:t>
      </w:r>
    </w:p>
    <w:p w14:paraId="611B1341" w14:textId="03123E0B" w:rsidR="00275DA1" w:rsidRPr="000003EA" w:rsidRDefault="00275DA1" w:rsidP="000003EA">
      <w:pPr>
        <w:pStyle w:val="TableParagraph"/>
        <w:numPr>
          <w:ilvl w:val="0"/>
          <w:numId w:val="16"/>
        </w:numPr>
        <w:tabs>
          <w:tab w:val="left" w:pos="827"/>
        </w:tabs>
        <w:spacing w:line="276" w:lineRule="auto"/>
        <w:ind w:left="0" w:firstLine="1134"/>
      </w:pPr>
      <w:r w:rsidRPr="000003EA">
        <w:t>Представяне</w:t>
      </w:r>
      <w:r w:rsidRPr="000003EA">
        <w:rPr>
          <w:spacing w:val="-4"/>
        </w:rPr>
        <w:t xml:space="preserve"> </w:t>
      </w:r>
      <w:r w:rsidRPr="000003EA">
        <w:t>на</w:t>
      </w:r>
      <w:r w:rsidRPr="000003EA">
        <w:rPr>
          <w:spacing w:val="-4"/>
        </w:rPr>
        <w:t xml:space="preserve"> </w:t>
      </w:r>
      <w:r w:rsidRPr="000003EA">
        <w:t>портфолио</w:t>
      </w:r>
      <w:r w:rsidRPr="000003EA">
        <w:rPr>
          <w:spacing w:val="-4"/>
        </w:rPr>
        <w:t xml:space="preserve"> </w:t>
      </w:r>
      <w:r w:rsidRPr="000003EA">
        <w:t>“Индивидуална</w:t>
      </w:r>
      <w:r w:rsidRPr="000003EA">
        <w:rPr>
          <w:spacing w:val="-4"/>
        </w:rPr>
        <w:t xml:space="preserve"> </w:t>
      </w:r>
      <w:r w:rsidRPr="000003EA">
        <w:t>учебна</w:t>
      </w:r>
      <w:r w:rsidRPr="000003EA">
        <w:rPr>
          <w:spacing w:val="-4"/>
        </w:rPr>
        <w:t xml:space="preserve"> </w:t>
      </w:r>
      <w:r w:rsidRPr="000003EA">
        <w:t>книга</w:t>
      </w:r>
      <w:r w:rsidRPr="000003EA">
        <w:rPr>
          <w:spacing w:val="-4"/>
        </w:rPr>
        <w:t xml:space="preserve"> </w:t>
      </w:r>
      <w:r w:rsidRPr="000003EA">
        <w:t>за</w:t>
      </w:r>
      <w:r w:rsidRPr="000003EA">
        <w:rPr>
          <w:spacing w:val="-3"/>
        </w:rPr>
        <w:t xml:space="preserve"> </w:t>
      </w:r>
      <w:r w:rsidRPr="000003EA">
        <w:t>академично</w:t>
      </w:r>
      <w:r w:rsidRPr="000003EA">
        <w:rPr>
          <w:spacing w:val="-3"/>
        </w:rPr>
        <w:t xml:space="preserve"> </w:t>
      </w:r>
      <w:r w:rsidRPr="000003EA">
        <w:t>кариерно</w:t>
      </w:r>
      <w:r w:rsidRPr="000003EA">
        <w:rPr>
          <w:spacing w:val="-3"/>
        </w:rPr>
        <w:t xml:space="preserve"> </w:t>
      </w:r>
      <w:r w:rsidRPr="000003EA">
        <w:t>планиране”.</w:t>
      </w:r>
    </w:p>
    <w:p w14:paraId="28A1B2EE" w14:textId="32AFA1A0" w:rsidR="00275DA1" w:rsidRPr="000003EA" w:rsidRDefault="00275DA1" w:rsidP="000003EA">
      <w:pPr>
        <w:pStyle w:val="ListParagraph"/>
        <w:numPr>
          <w:ilvl w:val="0"/>
          <w:numId w:val="16"/>
        </w:numPr>
        <w:tabs>
          <w:tab w:val="num" w:pos="284"/>
        </w:tabs>
        <w:spacing w:line="276" w:lineRule="auto"/>
        <w:ind w:firstLine="414"/>
        <w:rPr>
          <w:rFonts w:ascii="Times New Roman" w:hAnsi="Times New Roman" w:cs="Times New Roman"/>
          <w:sz w:val="24"/>
          <w:lang w:val="bg-BG"/>
        </w:rPr>
      </w:pPr>
      <w:r w:rsidRPr="000003EA">
        <w:rPr>
          <w:rFonts w:ascii="Times New Roman" w:hAnsi="Times New Roman" w:cs="Times New Roman"/>
          <w:sz w:val="24"/>
          <w:lang w:val="bg-BG"/>
        </w:rPr>
        <w:t>Симулиране</w:t>
      </w:r>
      <w:r w:rsidRPr="000003E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по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двойки</w:t>
      </w:r>
      <w:r w:rsidRPr="000003E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на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процес</w:t>
      </w:r>
      <w:r w:rsidRPr="000003EA">
        <w:rPr>
          <w:rFonts w:ascii="Times New Roman" w:hAnsi="Times New Roman" w:cs="Times New Roman"/>
          <w:spacing w:val="-1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по</w:t>
      </w:r>
      <w:r w:rsidRPr="000003EA">
        <w:rPr>
          <w:rFonts w:ascii="Times New Roman" w:hAnsi="Times New Roman" w:cs="Times New Roman"/>
          <w:spacing w:val="-2"/>
          <w:sz w:val="24"/>
          <w:lang w:val="bg-BG"/>
        </w:rPr>
        <w:t xml:space="preserve"> </w:t>
      </w:r>
      <w:r w:rsidRPr="000003EA">
        <w:rPr>
          <w:rFonts w:ascii="Times New Roman" w:hAnsi="Times New Roman" w:cs="Times New Roman"/>
          <w:sz w:val="24"/>
          <w:lang w:val="bg-BG"/>
        </w:rPr>
        <w:t>кариерно консултиране.</w:t>
      </w:r>
    </w:p>
    <w:p w14:paraId="436D1846" w14:textId="22AC95A3" w:rsidR="00275DA1" w:rsidRPr="000003EA" w:rsidRDefault="00275DA1" w:rsidP="000003EA">
      <w:pPr>
        <w:tabs>
          <w:tab w:val="num" w:pos="5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u w:val="single"/>
        </w:rPr>
        <w:lastRenderedPageBreak/>
        <w:t>Очаквани резултати</w:t>
      </w:r>
      <w:r w:rsidRPr="000003EA">
        <w:rPr>
          <w:rFonts w:ascii="Times New Roman" w:hAnsi="Times New Roman" w:cs="Times New Roman"/>
          <w:sz w:val="24"/>
        </w:rPr>
        <w:t xml:space="preserve">: </w:t>
      </w:r>
      <w:r w:rsidRPr="000003EA">
        <w:rPr>
          <w:rFonts w:ascii="Times New Roman" w:hAnsi="Times New Roman" w:cs="Times New Roman"/>
        </w:rPr>
        <w:t>Теоретични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познания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и</w:t>
      </w:r>
      <w:r w:rsidRPr="000003EA">
        <w:rPr>
          <w:rFonts w:ascii="Times New Roman" w:hAnsi="Times New Roman" w:cs="Times New Roman"/>
          <w:spacing w:val="27"/>
        </w:rPr>
        <w:t xml:space="preserve"> </w:t>
      </w:r>
      <w:r w:rsidRPr="000003EA">
        <w:rPr>
          <w:rFonts w:ascii="Times New Roman" w:hAnsi="Times New Roman" w:cs="Times New Roman"/>
        </w:rPr>
        <w:t>умения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за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кариерно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информиране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и</w:t>
      </w:r>
      <w:r w:rsidRPr="000003EA">
        <w:rPr>
          <w:rFonts w:ascii="Times New Roman" w:hAnsi="Times New Roman" w:cs="Times New Roman"/>
          <w:spacing w:val="27"/>
        </w:rPr>
        <w:t xml:space="preserve"> </w:t>
      </w:r>
      <w:r w:rsidRPr="000003EA">
        <w:rPr>
          <w:rFonts w:ascii="Times New Roman" w:hAnsi="Times New Roman" w:cs="Times New Roman"/>
        </w:rPr>
        <w:t>консултиране;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умения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за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работа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с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източници</w:t>
      </w:r>
      <w:r w:rsidRPr="000003EA">
        <w:rPr>
          <w:rFonts w:ascii="Times New Roman" w:hAnsi="Times New Roman" w:cs="Times New Roman"/>
          <w:spacing w:val="26"/>
        </w:rPr>
        <w:t xml:space="preserve"> </w:t>
      </w:r>
      <w:r w:rsidRPr="000003EA">
        <w:rPr>
          <w:rFonts w:ascii="Times New Roman" w:hAnsi="Times New Roman" w:cs="Times New Roman"/>
        </w:rPr>
        <w:t>на</w:t>
      </w:r>
      <w:r w:rsidRPr="000003EA">
        <w:rPr>
          <w:rFonts w:ascii="Times New Roman" w:hAnsi="Times New Roman" w:cs="Times New Roman"/>
          <w:spacing w:val="-52"/>
        </w:rPr>
        <w:t xml:space="preserve"> </w:t>
      </w:r>
      <w:r w:rsidRPr="000003EA">
        <w:rPr>
          <w:rFonts w:ascii="Times New Roman" w:hAnsi="Times New Roman" w:cs="Times New Roman"/>
        </w:rPr>
        <w:t>информация;</w:t>
      </w:r>
      <w:r w:rsidRPr="000003EA">
        <w:rPr>
          <w:rFonts w:ascii="Times New Roman" w:hAnsi="Times New Roman" w:cs="Times New Roman"/>
          <w:spacing w:val="-2"/>
        </w:rPr>
        <w:t xml:space="preserve"> </w:t>
      </w:r>
      <w:r w:rsidRPr="000003EA">
        <w:rPr>
          <w:rFonts w:ascii="Times New Roman" w:hAnsi="Times New Roman" w:cs="Times New Roman"/>
        </w:rPr>
        <w:t>умения за работа с различни методики</w:t>
      </w:r>
    </w:p>
    <w:p w14:paraId="726AEC88" w14:textId="77777777" w:rsidR="00872061" w:rsidRPr="000003EA" w:rsidRDefault="00872061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003EA">
        <w:rPr>
          <w:rFonts w:ascii="Times New Roman" w:hAnsi="Times New Roman" w:cs="Times New Roman"/>
          <w:b/>
          <w:sz w:val="24"/>
          <w:szCs w:val="24"/>
        </w:rPr>
        <w:t>ПРОФЕСИОНАЛНО И КАРИЕРНО КОНСУЛТИРАНЕ ЗА ДЕЦА И МЛАДЕЖИ СЪС СПЕЦИФИЧНИ ПОТРЕБНОСТИ</w:t>
      </w:r>
    </w:p>
    <w:p w14:paraId="0B011D63" w14:textId="77777777" w:rsidR="00872061" w:rsidRPr="000003EA" w:rsidRDefault="00872061" w:rsidP="000003EA">
      <w:pPr>
        <w:tabs>
          <w:tab w:val="num" w:pos="54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проф. дпн Моника Богданова</w:t>
      </w:r>
    </w:p>
    <w:p w14:paraId="44D11BBB" w14:textId="77777777" w:rsidR="00872061" w:rsidRPr="000003EA" w:rsidRDefault="00872061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21BAB0" w14:textId="77777777" w:rsidR="00872061" w:rsidRPr="000003EA" w:rsidRDefault="00872061" w:rsidP="000003EA">
      <w:pPr>
        <w:spacing w:line="276" w:lineRule="auto"/>
        <w:ind w:firstLine="720"/>
        <w:jc w:val="both"/>
        <w:rPr>
          <w:rFonts w:ascii="Times New Roman" w:hAnsi="Times New Roman" w:cs="Times New Roman"/>
          <w:color w:val="FF6600"/>
        </w:rPr>
      </w:pPr>
      <w:r w:rsidRPr="000003EA">
        <w:rPr>
          <w:rFonts w:ascii="Times New Roman" w:hAnsi="Times New Roman" w:cs="Times New Roman"/>
          <w:bCs/>
          <w:u w:val="single"/>
        </w:rPr>
        <w:t>Цел</w:t>
      </w:r>
      <w:r w:rsidRPr="000003EA">
        <w:rPr>
          <w:rFonts w:ascii="Times New Roman" w:hAnsi="Times New Roman" w:cs="Times New Roman"/>
          <w:b/>
        </w:rPr>
        <w:t xml:space="preserve">: </w:t>
      </w:r>
      <w:r w:rsidRPr="000003EA">
        <w:rPr>
          <w:rFonts w:ascii="Times New Roman" w:hAnsi="Times New Roman" w:cs="Times New Roman"/>
        </w:rPr>
        <w:t xml:space="preserve">Курсът цели придобиване на </w:t>
      </w:r>
      <w:r w:rsidRPr="000003EA">
        <w:rPr>
          <w:rFonts w:ascii="Times New Roman" w:hAnsi="Times New Roman" w:cs="Times New Roman"/>
          <w:i/>
        </w:rPr>
        <w:t>теоретични познания</w:t>
      </w:r>
      <w:r w:rsidRPr="000003EA">
        <w:rPr>
          <w:rFonts w:ascii="Times New Roman" w:hAnsi="Times New Roman" w:cs="Times New Roman"/>
        </w:rPr>
        <w:t xml:space="preserve"> за специфичните особености на професионалното ориентиране (ПО) и кариерното консултиране (КК) на деца и младежи със специфични потребности (СП), както и да се</w:t>
      </w:r>
      <w:r w:rsidRPr="000003EA">
        <w:rPr>
          <w:rFonts w:ascii="Times New Roman" w:hAnsi="Times New Roman" w:cs="Times New Roman"/>
          <w:b/>
        </w:rPr>
        <w:t xml:space="preserve">  </w:t>
      </w:r>
      <w:r w:rsidRPr="000003EA">
        <w:rPr>
          <w:rFonts w:ascii="Times New Roman" w:hAnsi="Times New Roman" w:cs="Times New Roman"/>
        </w:rPr>
        <w:t xml:space="preserve">формират </w:t>
      </w:r>
      <w:r w:rsidRPr="000003EA">
        <w:rPr>
          <w:rFonts w:ascii="Times New Roman" w:hAnsi="Times New Roman" w:cs="Times New Roman"/>
          <w:i/>
        </w:rPr>
        <w:t>практически компетентности</w:t>
      </w:r>
      <w:r w:rsidRPr="000003EA">
        <w:rPr>
          <w:rFonts w:ascii="Times New Roman" w:hAnsi="Times New Roman" w:cs="Times New Roman"/>
        </w:rPr>
        <w:t xml:space="preserve"> за реализиране на професионално ориентиране и консултиране.</w:t>
      </w:r>
    </w:p>
    <w:p w14:paraId="1A03BF0B" w14:textId="77777777" w:rsidR="00872061" w:rsidRPr="000003EA" w:rsidRDefault="00872061" w:rsidP="000003EA">
      <w:pPr>
        <w:spacing w:line="276" w:lineRule="auto"/>
        <w:ind w:firstLine="720"/>
        <w:jc w:val="both"/>
        <w:rPr>
          <w:rFonts w:ascii="Times New Roman" w:hAnsi="Times New Roman" w:cs="Times New Roman"/>
          <w:b/>
        </w:rPr>
      </w:pPr>
      <w:r w:rsidRPr="000003EA">
        <w:rPr>
          <w:rFonts w:ascii="Times New Roman" w:hAnsi="Times New Roman" w:cs="Times New Roman"/>
          <w:bCs/>
          <w:u w:val="single"/>
        </w:rPr>
        <w:t>Задачи</w:t>
      </w:r>
      <w:r w:rsidRPr="000003EA">
        <w:rPr>
          <w:rFonts w:ascii="Times New Roman" w:hAnsi="Times New Roman" w:cs="Times New Roman"/>
          <w:b/>
        </w:rPr>
        <w:t>:</w:t>
      </w:r>
    </w:p>
    <w:p w14:paraId="1CC4B8F4" w14:textId="432B3F0F" w:rsidR="00872061" w:rsidRPr="000003EA" w:rsidRDefault="00872061" w:rsidP="000003EA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0003EA">
        <w:rPr>
          <w:rFonts w:ascii="Times New Roman" w:hAnsi="Times New Roman" w:cs="Times New Roman"/>
        </w:rPr>
        <w:t xml:space="preserve">♦ компетентности по проблемите на теорията и историята на професионалното ориентиране; на традициите и </w:t>
      </w:r>
      <w:r w:rsidR="000003EA" w:rsidRPr="000003EA">
        <w:rPr>
          <w:rFonts w:ascii="Times New Roman" w:hAnsi="Times New Roman" w:cs="Times New Roman"/>
        </w:rPr>
        <w:t>перспективи</w:t>
      </w:r>
      <w:r w:rsidRPr="000003EA">
        <w:rPr>
          <w:rFonts w:ascii="Times New Roman" w:hAnsi="Times New Roman" w:cs="Times New Roman"/>
        </w:rPr>
        <w:t xml:space="preserve"> на българската система в контекста на съществуващите модели за интегрирано (включено) обучение на </w:t>
      </w:r>
      <w:r w:rsidR="000003EA" w:rsidRPr="000003EA">
        <w:rPr>
          <w:rFonts w:ascii="Times New Roman" w:hAnsi="Times New Roman" w:cs="Times New Roman"/>
        </w:rPr>
        <w:t>деца</w:t>
      </w:r>
      <w:r w:rsidRPr="000003EA">
        <w:rPr>
          <w:rFonts w:ascii="Times New Roman" w:hAnsi="Times New Roman" w:cs="Times New Roman"/>
        </w:rPr>
        <w:t xml:space="preserve"> и младежи със СП;</w:t>
      </w:r>
    </w:p>
    <w:p w14:paraId="41F825B5" w14:textId="77777777" w:rsidR="00872061" w:rsidRPr="000003EA" w:rsidRDefault="00872061" w:rsidP="000003EA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lang w:eastAsia="zh-CN"/>
        </w:rPr>
      </w:pPr>
      <w:r w:rsidRPr="000003EA">
        <w:rPr>
          <w:rFonts w:ascii="Times New Roman" w:eastAsia="Times New Roman" w:hAnsi="Times New Roman" w:cs="Times New Roman"/>
          <w:lang w:eastAsia="zh-CN"/>
        </w:rPr>
        <w:t>♦запознаване с особеностите и основните дейности при реализирането на професионално ориентиране и консултиране, както и овладяване на конкретни методики и процедури. Запознаване с нормативната база и вътрешната документация на институциите, както и формиране на умения за разпознаване и анализиране на специфични особености;</w:t>
      </w:r>
    </w:p>
    <w:p w14:paraId="67CB6C04" w14:textId="77777777" w:rsidR="00872061" w:rsidRPr="000003EA" w:rsidRDefault="00872061" w:rsidP="000003EA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FF6600"/>
          <w:lang w:eastAsia="zh-CN"/>
        </w:rPr>
      </w:pPr>
      <w:r w:rsidRPr="000003EA">
        <w:rPr>
          <w:rFonts w:ascii="Times New Roman" w:eastAsia="Times New Roman" w:hAnsi="Times New Roman" w:cs="Times New Roman"/>
          <w:lang w:eastAsia="zh-CN"/>
        </w:rPr>
        <w:t>♦ компетентности в дейности по професионално консултиране извън училище и при осъществяване преходите на личността в различните посоки между образование – професия – дом;</w:t>
      </w:r>
    </w:p>
    <w:p w14:paraId="01FBB870" w14:textId="77777777" w:rsidR="00872061" w:rsidRPr="000003EA" w:rsidRDefault="00872061" w:rsidP="000003EA">
      <w:pPr>
        <w:tabs>
          <w:tab w:val="num" w:pos="540"/>
        </w:tabs>
        <w:spacing w:after="0" w:line="276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</w:rPr>
        <w:t>♦ придобиване на практически умения за работа с деца и младежи със СП.  Формиране и развитие на умения за участие в трансдисциплинарни екипи.</w:t>
      </w:r>
    </w:p>
    <w:p w14:paraId="31736B37" w14:textId="6DFAB0E9" w:rsidR="009C1B7C" w:rsidRPr="000003EA" w:rsidRDefault="009C1B7C" w:rsidP="000003EA">
      <w:pPr>
        <w:spacing w:before="40" w:line="276" w:lineRule="auto"/>
        <w:ind w:left="103" w:right="101" w:firstLine="606"/>
        <w:jc w:val="both"/>
        <w:rPr>
          <w:rFonts w:ascii="Times New Roman" w:hAnsi="Times New Roman" w:cs="Times New Roman"/>
        </w:rPr>
      </w:pPr>
      <w:r w:rsidRPr="000003EA">
        <w:rPr>
          <w:rFonts w:ascii="Times New Roman" w:hAnsi="Times New Roman" w:cs="Times New Roman"/>
          <w:bCs/>
          <w:sz w:val="24"/>
          <w:szCs w:val="24"/>
          <w:u w:val="single"/>
        </w:rPr>
        <w:t>Очаквани резултати</w:t>
      </w:r>
      <w:r w:rsidRPr="000003EA">
        <w:rPr>
          <w:rFonts w:ascii="Times New Roman" w:hAnsi="Times New Roman" w:cs="Times New Roman"/>
          <w:b/>
          <w:sz w:val="24"/>
          <w:szCs w:val="24"/>
        </w:rPr>
        <w:t>:</w:t>
      </w:r>
      <w:r w:rsidRPr="000003EA">
        <w:rPr>
          <w:rFonts w:ascii="Times New Roman" w:hAnsi="Times New Roman" w:cs="Times New Roman"/>
        </w:rPr>
        <w:t xml:space="preserve"> Умения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за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теоретично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интерпретиране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и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дискутиране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в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проблемната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област;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умения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за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професионално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консултиране и интервюиране на лица със СП, умения за работа с източници на информация, умения за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професионална диагностика на лица със СП, умения за професионално проектиране и участие в програми,</w:t>
      </w:r>
      <w:r w:rsidRPr="000003EA">
        <w:rPr>
          <w:rFonts w:ascii="Times New Roman" w:hAnsi="Times New Roman" w:cs="Times New Roman"/>
          <w:spacing w:val="1"/>
        </w:rPr>
        <w:t xml:space="preserve"> </w:t>
      </w:r>
      <w:r w:rsidRPr="000003EA">
        <w:rPr>
          <w:rFonts w:ascii="Times New Roman" w:hAnsi="Times New Roman" w:cs="Times New Roman"/>
        </w:rPr>
        <w:t>проекти.</w:t>
      </w:r>
    </w:p>
    <w:p w14:paraId="30DF5224" w14:textId="33E4E849" w:rsidR="00872061" w:rsidRPr="000003EA" w:rsidRDefault="00872061" w:rsidP="000003EA">
      <w:p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98FCF" w14:textId="77777777" w:rsidR="00872061" w:rsidRPr="000003EA" w:rsidRDefault="00872061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РАБОТА В ЕКИП</w:t>
      </w:r>
    </w:p>
    <w:p w14:paraId="454EB33F" w14:textId="77777777" w:rsidR="00872061" w:rsidRPr="000003EA" w:rsidRDefault="00872061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Доц. д-р Ваня Божилова</w:t>
      </w:r>
    </w:p>
    <w:p w14:paraId="3DAF2A2A" w14:textId="1E88A1AE" w:rsidR="009C1B7C" w:rsidRPr="000003EA" w:rsidRDefault="009C1B7C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EA">
        <w:rPr>
          <w:rFonts w:ascii="Times New Roman" w:hAnsi="Times New Roman" w:cs="Times New Roman"/>
          <w:b/>
          <w:sz w:val="24"/>
          <w:szCs w:val="24"/>
        </w:rPr>
        <w:t>Гл. ас. д-р Йорданка Николова</w:t>
      </w:r>
    </w:p>
    <w:p w14:paraId="34C99A50" w14:textId="77777777" w:rsidR="009C1B7C" w:rsidRPr="000003EA" w:rsidRDefault="009C1B7C" w:rsidP="000003EA">
      <w:pPr>
        <w:tabs>
          <w:tab w:val="num" w:pos="5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38F7C" w14:textId="77777777" w:rsidR="009C1B7C" w:rsidRPr="000003EA" w:rsidRDefault="009C1B7C" w:rsidP="000003E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Основна цел на курса</w:t>
      </w:r>
      <w:r w:rsidRPr="000003EA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0003EA">
        <w:rPr>
          <w:rFonts w:ascii="Times New Roman" w:hAnsi="Times New Roman" w:cs="Times New Roman"/>
          <w:sz w:val="24"/>
          <w:szCs w:val="24"/>
        </w:rPr>
        <w:t xml:space="preserve"> да формира знания и умения у студентите за организиране и ефективна работа в екип.</w:t>
      </w:r>
    </w:p>
    <w:p w14:paraId="001FDD52" w14:textId="2EED55FD" w:rsidR="009C1B7C" w:rsidRPr="000003EA" w:rsidRDefault="009C1B7C" w:rsidP="000003E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 на курса</w:t>
      </w:r>
      <w:r w:rsidRPr="000003E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003EA">
        <w:rPr>
          <w:rFonts w:ascii="Times New Roman" w:hAnsi="Times New Roman" w:cs="Times New Roman"/>
          <w:sz w:val="24"/>
          <w:szCs w:val="24"/>
        </w:rPr>
        <w:t xml:space="preserve">В края на обучението си студентите </w:t>
      </w:r>
      <w:r w:rsidRPr="000003EA">
        <w:rPr>
          <w:rFonts w:ascii="Times New Roman" w:hAnsi="Times New Roman" w:cs="Times New Roman"/>
          <w:b/>
          <w:sz w:val="24"/>
          <w:szCs w:val="24"/>
        </w:rPr>
        <w:t>ще познават</w:t>
      </w:r>
      <w:r w:rsidRPr="000003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7A31BC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разликата между група и екип;</w:t>
      </w:r>
    </w:p>
    <w:p w14:paraId="27D2D3D0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видове екипи;</w:t>
      </w:r>
    </w:p>
    <w:p w14:paraId="5E14A49C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спецификата на екипната работа – правила, принципи, норми, функции;</w:t>
      </w:r>
    </w:p>
    <w:p w14:paraId="58FBCA8A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динамични процеси в екипа;</w:t>
      </w:r>
    </w:p>
    <w:p w14:paraId="4E95F01E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подходи за определяне на роли в екипа;</w:t>
      </w:r>
    </w:p>
    <w:p w14:paraId="69297C86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концепциите за ръководство и лидерство на екипа и взимане на решения;</w:t>
      </w:r>
    </w:p>
    <w:p w14:paraId="779B0169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left="0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подходи за справяне с критични ситуации в екипа и мотивиране на членовете на екипа за съвместна работа;</w:t>
      </w:r>
    </w:p>
    <w:p w14:paraId="10920618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right="-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подходи за анализ, оценяване и самооценка на дейността на екип.</w:t>
      </w:r>
    </w:p>
    <w:p w14:paraId="26FD9A98" w14:textId="77777777" w:rsidR="009C1B7C" w:rsidRPr="000003EA" w:rsidRDefault="009C1B7C" w:rsidP="000003EA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lastRenderedPageBreak/>
        <w:t xml:space="preserve">В края на обучението си студентите </w:t>
      </w:r>
      <w:r w:rsidRPr="000003EA">
        <w:rPr>
          <w:rFonts w:ascii="Times New Roman" w:hAnsi="Times New Roman" w:cs="Times New Roman"/>
          <w:b/>
          <w:sz w:val="24"/>
          <w:szCs w:val="24"/>
        </w:rPr>
        <w:t xml:space="preserve">ще могат: </w:t>
      </w:r>
      <w:r w:rsidRPr="00000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09202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right="-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да прилагат принципите за работа в екип;</w:t>
      </w:r>
    </w:p>
    <w:p w14:paraId="7E8E39EE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right="-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да определят роли в екипа;</w:t>
      </w:r>
    </w:p>
    <w:p w14:paraId="31514C2F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right="-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да определят стилове на ръководство / лидерство в екипа;</w:t>
      </w:r>
    </w:p>
    <w:p w14:paraId="16E47022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right="-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да прилагат методи за справяне с критични и конфликтни ситуации в екипа;</w:t>
      </w:r>
    </w:p>
    <w:p w14:paraId="54AE7FA6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right="-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да прилагат подходи за взимане на решения в екипа;</w:t>
      </w:r>
    </w:p>
    <w:p w14:paraId="4563DF18" w14:textId="77777777" w:rsidR="009C1B7C" w:rsidRPr="000003EA" w:rsidRDefault="009C1B7C" w:rsidP="000003EA">
      <w:pPr>
        <w:numPr>
          <w:ilvl w:val="0"/>
          <w:numId w:val="17"/>
        </w:numPr>
        <w:spacing w:after="0" w:line="276" w:lineRule="auto"/>
        <w:ind w:right="-1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sz w:val="24"/>
          <w:szCs w:val="24"/>
        </w:rPr>
        <w:t>да правят анализ на дейността на реален екип.</w:t>
      </w:r>
    </w:p>
    <w:p w14:paraId="76434114" w14:textId="67BE0512" w:rsidR="009C1B7C" w:rsidRPr="000003EA" w:rsidRDefault="009C1B7C" w:rsidP="000003EA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3EA">
        <w:rPr>
          <w:rFonts w:ascii="Times New Roman" w:hAnsi="Times New Roman" w:cs="Times New Roman"/>
          <w:bCs/>
          <w:iCs/>
          <w:sz w:val="24"/>
          <w:szCs w:val="24"/>
          <w:u w:val="single"/>
        </w:rPr>
        <w:t>Методи за обучение</w:t>
      </w:r>
      <w:r w:rsidRPr="000003EA">
        <w:rPr>
          <w:rFonts w:ascii="Times New Roman" w:hAnsi="Times New Roman" w:cs="Times New Roman"/>
          <w:iCs/>
          <w:sz w:val="24"/>
          <w:szCs w:val="24"/>
        </w:rPr>
        <w:t>:</w:t>
      </w:r>
      <w:r w:rsidRPr="000003EA">
        <w:rPr>
          <w:rFonts w:ascii="Times New Roman" w:hAnsi="Times New Roman" w:cs="Times New Roman"/>
          <w:sz w:val="24"/>
          <w:szCs w:val="24"/>
        </w:rPr>
        <w:t xml:space="preserve"> лекции, интерактивни методи за работа в група, дискусии и др.</w:t>
      </w:r>
    </w:p>
    <w:p w14:paraId="504B9CA6" w14:textId="77777777" w:rsidR="009C1B7C" w:rsidRPr="000003EA" w:rsidRDefault="009C1B7C" w:rsidP="000003EA">
      <w:pPr>
        <w:spacing w:line="276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3EA">
        <w:rPr>
          <w:rFonts w:ascii="Times New Roman" w:hAnsi="Times New Roman" w:cs="Times New Roman"/>
          <w:bCs/>
          <w:iCs/>
          <w:sz w:val="24"/>
          <w:szCs w:val="24"/>
          <w:u w:val="single"/>
        </w:rPr>
        <w:t>Методи за оценяване на студентите и обратна връзка</w:t>
      </w:r>
      <w:r w:rsidRPr="000003EA">
        <w:rPr>
          <w:rFonts w:ascii="Times New Roman" w:hAnsi="Times New Roman" w:cs="Times New Roman"/>
          <w:iCs/>
          <w:sz w:val="24"/>
          <w:szCs w:val="24"/>
        </w:rPr>
        <w:t>:</w:t>
      </w:r>
    </w:p>
    <w:p w14:paraId="7FC56790" w14:textId="77777777" w:rsidR="009C1B7C" w:rsidRPr="000003EA" w:rsidRDefault="009C1B7C" w:rsidP="000003EA">
      <w:pPr>
        <w:spacing w:line="276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3EA">
        <w:rPr>
          <w:rFonts w:ascii="Times New Roman" w:hAnsi="Times New Roman" w:cs="Times New Roman"/>
          <w:iCs/>
          <w:sz w:val="24"/>
          <w:szCs w:val="24"/>
        </w:rPr>
        <w:t>Оценяването е текущо и включва:</w:t>
      </w:r>
    </w:p>
    <w:p w14:paraId="532308A8" w14:textId="77777777" w:rsidR="009C1B7C" w:rsidRPr="000003EA" w:rsidRDefault="009C1B7C" w:rsidP="000003EA">
      <w:pPr>
        <w:numPr>
          <w:ilvl w:val="0"/>
          <w:numId w:val="18"/>
        </w:numPr>
        <w:spacing w:after="0" w:line="276" w:lineRule="auto"/>
        <w:ind w:left="0" w:right="-1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3EA">
        <w:rPr>
          <w:rFonts w:ascii="Times New Roman" w:hAnsi="Times New Roman" w:cs="Times New Roman"/>
          <w:iCs/>
          <w:sz w:val="24"/>
          <w:szCs w:val="24"/>
        </w:rPr>
        <w:t>оценяване работата на студентите в процеса на обучение – участие в учебни дейности (дискусии, анализи и др.);</w:t>
      </w:r>
    </w:p>
    <w:p w14:paraId="020FECED" w14:textId="77777777" w:rsidR="009C1B7C" w:rsidRPr="000003EA" w:rsidRDefault="009C1B7C" w:rsidP="000003EA">
      <w:pPr>
        <w:numPr>
          <w:ilvl w:val="0"/>
          <w:numId w:val="18"/>
        </w:numPr>
        <w:spacing w:after="0" w:line="276" w:lineRule="auto"/>
        <w:ind w:left="0" w:right="-1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3EA">
        <w:rPr>
          <w:rFonts w:ascii="Times New Roman" w:hAnsi="Times New Roman" w:cs="Times New Roman"/>
          <w:iCs/>
          <w:sz w:val="24"/>
          <w:szCs w:val="24"/>
        </w:rPr>
        <w:t>разработване на писмен анализ на дейността на реален екип.</w:t>
      </w:r>
    </w:p>
    <w:p w14:paraId="3800F60C" w14:textId="0B8AB0E9" w:rsidR="009C1B7C" w:rsidRPr="000003EA" w:rsidRDefault="009C1B7C" w:rsidP="000003EA">
      <w:pPr>
        <w:spacing w:line="276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3EA">
        <w:rPr>
          <w:rFonts w:ascii="Times New Roman" w:hAnsi="Times New Roman" w:cs="Times New Roman"/>
          <w:iCs/>
          <w:sz w:val="24"/>
          <w:szCs w:val="24"/>
          <w:u w:val="single"/>
        </w:rPr>
        <w:t>Очаквани резултати</w:t>
      </w:r>
      <w:r w:rsidRPr="000003E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003EA">
        <w:rPr>
          <w:rFonts w:ascii="Times New Roman" w:hAnsi="Times New Roman" w:cs="Times New Roman"/>
          <w:sz w:val="24"/>
          <w:szCs w:val="24"/>
        </w:rPr>
        <w:t>Формирана специфична компетентност за анализ на работата на екип и за създаване на екип.</w:t>
      </w:r>
    </w:p>
    <w:p w14:paraId="4F4336A1" w14:textId="77777777" w:rsidR="009C1B7C" w:rsidRPr="000003EA" w:rsidRDefault="009C1B7C" w:rsidP="000003EA">
      <w:p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F4775" w14:textId="77777777" w:rsidR="00872061" w:rsidRPr="000003EA" w:rsidRDefault="00872061" w:rsidP="000003EA">
      <w:pPr>
        <w:tabs>
          <w:tab w:val="num" w:pos="54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195575" w14:textId="51A54FF6" w:rsidR="007037C7" w:rsidRPr="000003EA" w:rsidRDefault="007037C7" w:rsidP="000003EA">
      <w:pPr>
        <w:spacing w:line="276" w:lineRule="auto"/>
        <w:jc w:val="center"/>
        <w:rPr>
          <w:rFonts w:ascii="Times New Roman" w:hAnsi="Times New Roman" w:cs="Times New Roman"/>
          <w:color w:val="333333"/>
          <w:sz w:val="21"/>
          <w:szCs w:val="21"/>
          <w:shd w:val="clear" w:color="auto" w:fill="FDFDFD"/>
        </w:rPr>
      </w:pPr>
    </w:p>
    <w:sectPr w:rsidR="007037C7" w:rsidRPr="000003EA" w:rsidSect="00D45AC6">
      <w:headerReference w:type="default" r:id="rId7"/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21C4" w14:textId="77777777" w:rsidR="00FC154E" w:rsidRDefault="00FC154E" w:rsidP="00FC154E">
      <w:pPr>
        <w:spacing w:after="0" w:line="240" w:lineRule="auto"/>
      </w:pPr>
      <w:r>
        <w:separator/>
      </w:r>
    </w:p>
  </w:endnote>
  <w:endnote w:type="continuationSeparator" w:id="0">
    <w:p w14:paraId="40DCFFC5" w14:textId="77777777" w:rsidR="00FC154E" w:rsidRDefault="00FC154E" w:rsidP="00FC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0019" w14:textId="77777777" w:rsidR="00FC154E" w:rsidRDefault="00FC154E" w:rsidP="00FC154E">
      <w:pPr>
        <w:spacing w:after="0" w:line="240" w:lineRule="auto"/>
      </w:pPr>
      <w:r>
        <w:separator/>
      </w:r>
    </w:p>
  </w:footnote>
  <w:footnote w:type="continuationSeparator" w:id="0">
    <w:p w14:paraId="4FE24597" w14:textId="77777777" w:rsidR="00FC154E" w:rsidRDefault="00FC154E" w:rsidP="00FC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F318" w14:textId="363D2529" w:rsidR="00FC154E" w:rsidRDefault="00FC154E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757D4" wp14:editId="14815A3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CB5D2" w14:textId="77777777" w:rsidR="00FC154E" w:rsidRDefault="00FC154E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C757D4" id="Group 56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14CB5D2" w14:textId="77777777" w:rsidR="00FC154E" w:rsidRDefault="00FC154E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100"/>
    <w:multiLevelType w:val="hybridMultilevel"/>
    <w:tmpl w:val="C2888B5E"/>
    <w:lvl w:ilvl="0" w:tplc="11DA5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6BEA"/>
    <w:multiLevelType w:val="hybridMultilevel"/>
    <w:tmpl w:val="00200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ABB"/>
    <w:multiLevelType w:val="hybridMultilevel"/>
    <w:tmpl w:val="C9042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1027"/>
    <w:multiLevelType w:val="hybridMultilevel"/>
    <w:tmpl w:val="D90633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853360"/>
    <w:multiLevelType w:val="hybridMultilevel"/>
    <w:tmpl w:val="4EA440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68D5"/>
    <w:multiLevelType w:val="hybridMultilevel"/>
    <w:tmpl w:val="0B80A0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62DC"/>
    <w:multiLevelType w:val="hybridMultilevel"/>
    <w:tmpl w:val="A0F67342"/>
    <w:lvl w:ilvl="0" w:tplc="B642A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B730A"/>
    <w:multiLevelType w:val="hybridMultilevel"/>
    <w:tmpl w:val="4A146C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20397"/>
    <w:multiLevelType w:val="hybridMultilevel"/>
    <w:tmpl w:val="1CE02718"/>
    <w:lvl w:ilvl="0" w:tplc="9A5EAA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AC51F68"/>
    <w:multiLevelType w:val="singleLevel"/>
    <w:tmpl w:val="8D0A2FBA"/>
    <w:lvl w:ilvl="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0" w15:restartNumberingAfterBreak="0">
    <w:nsid w:val="4C5644E5"/>
    <w:multiLevelType w:val="hybridMultilevel"/>
    <w:tmpl w:val="988E2C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6CB9"/>
    <w:multiLevelType w:val="hybridMultilevel"/>
    <w:tmpl w:val="9DB4A1C2"/>
    <w:lvl w:ilvl="0" w:tplc="00B8D9F0">
      <w:numFmt w:val="bullet"/>
      <w:lvlText w:val="♦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547440A8">
      <w:numFmt w:val="bullet"/>
      <w:lvlText w:val="•"/>
      <w:lvlJc w:val="left"/>
      <w:pPr>
        <w:ind w:left="1399" w:hanging="168"/>
      </w:pPr>
      <w:rPr>
        <w:rFonts w:hint="default"/>
        <w:lang w:val="bg-BG" w:eastAsia="en-US" w:bidi="ar-SA"/>
      </w:rPr>
    </w:lvl>
    <w:lvl w:ilvl="2" w:tplc="EAA2FCC6">
      <w:numFmt w:val="bullet"/>
      <w:lvlText w:val="•"/>
      <w:lvlJc w:val="left"/>
      <w:pPr>
        <w:ind w:left="2518" w:hanging="168"/>
      </w:pPr>
      <w:rPr>
        <w:rFonts w:hint="default"/>
        <w:lang w:val="bg-BG" w:eastAsia="en-US" w:bidi="ar-SA"/>
      </w:rPr>
    </w:lvl>
    <w:lvl w:ilvl="3" w:tplc="E8A45A96">
      <w:numFmt w:val="bullet"/>
      <w:lvlText w:val="•"/>
      <w:lvlJc w:val="left"/>
      <w:pPr>
        <w:ind w:left="3637" w:hanging="168"/>
      </w:pPr>
      <w:rPr>
        <w:rFonts w:hint="default"/>
        <w:lang w:val="bg-BG" w:eastAsia="en-US" w:bidi="ar-SA"/>
      </w:rPr>
    </w:lvl>
    <w:lvl w:ilvl="4" w:tplc="ABAA2D4C">
      <w:numFmt w:val="bullet"/>
      <w:lvlText w:val="•"/>
      <w:lvlJc w:val="left"/>
      <w:pPr>
        <w:ind w:left="4756" w:hanging="168"/>
      </w:pPr>
      <w:rPr>
        <w:rFonts w:hint="default"/>
        <w:lang w:val="bg-BG" w:eastAsia="en-US" w:bidi="ar-SA"/>
      </w:rPr>
    </w:lvl>
    <w:lvl w:ilvl="5" w:tplc="3FC0FF54">
      <w:numFmt w:val="bullet"/>
      <w:lvlText w:val="•"/>
      <w:lvlJc w:val="left"/>
      <w:pPr>
        <w:ind w:left="5876" w:hanging="168"/>
      </w:pPr>
      <w:rPr>
        <w:rFonts w:hint="default"/>
        <w:lang w:val="bg-BG" w:eastAsia="en-US" w:bidi="ar-SA"/>
      </w:rPr>
    </w:lvl>
    <w:lvl w:ilvl="6" w:tplc="D6982B3A">
      <w:numFmt w:val="bullet"/>
      <w:lvlText w:val="•"/>
      <w:lvlJc w:val="left"/>
      <w:pPr>
        <w:ind w:left="6995" w:hanging="168"/>
      </w:pPr>
      <w:rPr>
        <w:rFonts w:hint="default"/>
        <w:lang w:val="bg-BG" w:eastAsia="en-US" w:bidi="ar-SA"/>
      </w:rPr>
    </w:lvl>
    <w:lvl w:ilvl="7" w:tplc="D2FE01C4">
      <w:numFmt w:val="bullet"/>
      <w:lvlText w:val="•"/>
      <w:lvlJc w:val="left"/>
      <w:pPr>
        <w:ind w:left="8114" w:hanging="168"/>
      </w:pPr>
      <w:rPr>
        <w:rFonts w:hint="default"/>
        <w:lang w:val="bg-BG" w:eastAsia="en-US" w:bidi="ar-SA"/>
      </w:rPr>
    </w:lvl>
    <w:lvl w:ilvl="8" w:tplc="20582164">
      <w:numFmt w:val="bullet"/>
      <w:lvlText w:val="•"/>
      <w:lvlJc w:val="left"/>
      <w:pPr>
        <w:ind w:left="9233" w:hanging="168"/>
      </w:pPr>
      <w:rPr>
        <w:rFonts w:hint="default"/>
        <w:lang w:val="bg-BG" w:eastAsia="en-US" w:bidi="ar-SA"/>
      </w:rPr>
    </w:lvl>
  </w:abstractNum>
  <w:abstractNum w:abstractNumId="12" w15:restartNumberingAfterBreak="0">
    <w:nsid w:val="4F967B9B"/>
    <w:multiLevelType w:val="hybridMultilevel"/>
    <w:tmpl w:val="6FB86F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7838"/>
    <w:multiLevelType w:val="hybridMultilevel"/>
    <w:tmpl w:val="BDE23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6966"/>
    <w:multiLevelType w:val="hybridMultilevel"/>
    <w:tmpl w:val="A394EFAC"/>
    <w:lvl w:ilvl="0" w:tplc="796CBC9E">
      <w:numFmt w:val="bullet"/>
      <w:lvlText w:val=""/>
      <w:lvlJc w:val="left"/>
      <w:pPr>
        <w:ind w:left="82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5D03735F"/>
    <w:multiLevelType w:val="hybridMultilevel"/>
    <w:tmpl w:val="941EA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F19F0"/>
    <w:multiLevelType w:val="hybridMultilevel"/>
    <w:tmpl w:val="8DD4934E"/>
    <w:lvl w:ilvl="0" w:tplc="4CC81680">
      <w:numFmt w:val="bullet"/>
      <w:lvlText w:val=""/>
      <w:lvlJc w:val="left"/>
      <w:pPr>
        <w:ind w:left="867" w:hanging="4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75A03A32"/>
    <w:multiLevelType w:val="hybridMultilevel"/>
    <w:tmpl w:val="8680597C"/>
    <w:lvl w:ilvl="0" w:tplc="0402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5786458">
    <w:abstractNumId w:val="4"/>
  </w:num>
  <w:num w:numId="2" w16cid:durableId="1460338929">
    <w:abstractNumId w:val="2"/>
  </w:num>
  <w:num w:numId="3" w16cid:durableId="282276006">
    <w:abstractNumId w:val="12"/>
  </w:num>
  <w:num w:numId="4" w16cid:durableId="718167819">
    <w:abstractNumId w:val="9"/>
  </w:num>
  <w:num w:numId="5" w16cid:durableId="6636335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6804125">
    <w:abstractNumId w:val="3"/>
  </w:num>
  <w:num w:numId="7" w16cid:durableId="2057267247">
    <w:abstractNumId w:val="15"/>
  </w:num>
  <w:num w:numId="8" w16cid:durableId="245459433">
    <w:abstractNumId w:val="13"/>
  </w:num>
  <w:num w:numId="9" w16cid:durableId="167410460">
    <w:abstractNumId w:val="6"/>
  </w:num>
  <w:num w:numId="10" w16cid:durableId="1350836953">
    <w:abstractNumId w:val="7"/>
  </w:num>
  <w:num w:numId="11" w16cid:durableId="250478717">
    <w:abstractNumId w:val="17"/>
  </w:num>
  <w:num w:numId="12" w16cid:durableId="1912158139">
    <w:abstractNumId w:val="14"/>
  </w:num>
  <w:num w:numId="13" w16cid:durableId="1904293888">
    <w:abstractNumId w:val="5"/>
  </w:num>
  <w:num w:numId="14" w16cid:durableId="2118673792">
    <w:abstractNumId w:val="16"/>
  </w:num>
  <w:num w:numId="15" w16cid:durableId="1353646951">
    <w:abstractNumId w:val="11"/>
  </w:num>
  <w:num w:numId="16" w16cid:durableId="1958415659">
    <w:abstractNumId w:val="10"/>
  </w:num>
  <w:num w:numId="17" w16cid:durableId="1296717429">
    <w:abstractNumId w:val="0"/>
  </w:num>
  <w:num w:numId="18" w16cid:durableId="999502777">
    <w:abstractNumId w:val="1"/>
  </w:num>
  <w:num w:numId="19" w16cid:durableId="12507010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56"/>
    <w:rsid w:val="000003EA"/>
    <w:rsid w:val="0003194B"/>
    <w:rsid w:val="00177C00"/>
    <w:rsid w:val="00275DA1"/>
    <w:rsid w:val="002B769F"/>
    <w:rsid w:val="002F6EAA"/>
    <w:rsid w:val="003530C4"/>
    <w:rsid w:val="0039267A"/>
    <w:rsid w:val="0059355C"/>
    <w:rsid w:val="005F3C8F"/>
    <w:rsid w:val="00605FAB"/>
    <w:rsid w:val="007037C7"/>
    <w:rsid w:val="00715296"/>
    <w:rsid w:val="00754656"/>
    <w:rsid w:val="007D27D5"/>
    <w:rsid w:val="00872061"/>
    <w:rsid w:val="009033BE"/>
    <w:rsid w:val="00906363"/>
    <w:rsid w:val="0096450C"/>
    <w:rsid w:val="0099518A"/>
    <w:rsid w:val="009C1B7C"/>
    <w:rsid w:val="00A24E7E"/>
    <w:rsid w:val="00CB6617"/>
    <w:rsid w:val="00D22B09"/>
    <w:rsid w:val="00D45AC6"/>
    <w:rsid w:val="00DA31AE"/>
    <w:rsid w:val="00DB7293"/>
    <w:rsid w:val="00EF45DC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8B35"/>
  <w15:chartTrackingRefBased/>
  <w15:docId w15:val="{079F28B0-5EAD-46B6-80CB-5220CD5E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C7"/>
  </w:style>
  <w:style w:type="paragraph" w:styleId="Heading3">
    <w:name w:val="heading 3"/>
    <w:basedOn w:val="Normal"/>
    <w:next w:val="Normal"/>
    <w:link w:val="Heading3Char"/>
    <w:qFormat/>
    <w:rsid w:val="00906363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C7"/>
    <w:pPr>
      <w:spacing w:after="0" w:line="240" w:lineRule="auto"/>
      <w:ind w:left="720"/>
      <w:contextualSpacing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3C8F"/>
    <w:pPr>
      <w:spacing w:after="120" w:line="276" w:lineRule="auto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3C8F"/>
    <w:rPr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F3C8F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C8F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3C8F"/>
    <w:pPr>
      <w:spacing w:after="120" w:line="276" w:lineRule="auto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3C8F"/>
    <w:rPr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20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2061"/>
  </w:style>
  <w:style w:type="paragraph" w:styleId="Header">
    <w:name w:val="header"/>
    <w:basedOn w:val="Normal"/>
    <w:link w:val="HeaderChar"/>
    <w:uiPriority w:val="99"/>
    <w:unhideWhenUsed/>
    <w:rsid w:val="00FC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4E"/>
  </w:style>
  <w:style w:type="paragraph" w:styleId="Footer">
    <w:name w:val="footer"/>
    <w:basedOn w:val="Normal"/>
    <w:link w:val="FooterChar"/>
    <w:uiPriority w:val="99"/>
    <w:unhideWhenUsed/>
    <w:rsid w:val="00FC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4E"/>
  </w:style>
  <w:style w:type="paragraph" w:customStyle="1" w:styleId="TableParagraph">
    <w:name w:val="Table Paragraph"/>
    <w:basedOn w:val="Normal"/>
    <w:uiPriority w:val="1"/>
    <w:qFormat/>
    <w:rsid w:val="00D45AC6"/>
    <w:pPr>
      <w:widowControl w:val="0"/>
      <w:autoSpaceDE w:val="0"/>
      <w:autoSpaceDN w:val="0"/>
      <w:spacing w:after="0" w:line="233" w:lineRule="exact"/>
      <w:ind w:left="108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906363"/>
    <w:rPr>
      <w:rFonts w:ascii="MS Sans Serif" w:eastAsia="Times New Roman" w:hAnsi="MS Sans Serif" w:cs="MS Sans Serif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Илиана Петкова</cp:lastModifiedBy>
  <cp:revision>18</cp:revision>
  <dcterms:created xsi:type="dcterms:W3CDTF">2021-03-09T23:03:00Z</dcterms:created>
  <dcterms:modified xsi:type="dcterms:W3CDTF">2024-04-02T07:28:00Z</dcterms:modified>
</cp:coreProperties>
</file>