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A8" w:rsidRDefault="001D54A8" w:rsidP="001D54A8">
      <w:pPr>
        <w:autoSpaceDE w:val="0"/>
        <w:autoSpaceDN w:val="0"/>
        <w:adjustRightInd w:val="0"/>
        <w:jc w:val="center"/>
        <w:rPr>
          <w:b/>
          <w:sz w:val="28"/>
          <w:szCs w:val="28"/>
          <w:lang w:val="bg-BG"/>
        </w:rPr>
      </w:pPr>
      <w:bookmarkStart w:id="0" w:name="_GoBack"/>
      <w:bookmarkEnd w:id="0"/>
      <w:r>
        <w:rPr>
          <w:b/>
          <w:sz w:val="28"/>
          <w:szCs w:val="28"/>
          <w:lang w:val="bg-BG"/>
        </w:rPr>
        <w:t>СУ „Св. Климент Охридски“</w:t>
      </w:r>
    </w:p>
    <w:p w:rsidR="001D54A8" w:rsidRDefault="001D54A8" w:rsidP="001D54A8">
      <w:pPr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</w:p>
    <w:p w:rsidR="001D54A8" w:rsidRDefault="001D54A8" w:rsidP="001D54A8">
      <w:pPr>
        <w:autoSpaceDE w:val="0"/>
        <w:autoSpaceDN w:val="0"/>
        <w:adjustRightInd w:val="0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КРИТЕРИИ </w:t>
      </w:r>
    </w:p>
    <w:p w:rsidR="001D54A8" w:rsidRDefault="001D54A8" w:rsidP="001D54A8">
      <w:pPr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за допустимост и подбор на студенти и докторанти по програма „Еразъм+“, Ключова дейност 1, Образователна мобилност във висшето образование, </w:t>
      </w:r>
    </w:p>
    <w:p w:rsidR="001D54A8" w:rsidRDefault="001D54A8" w:rsidP="001D54A8">
      <w:pPr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Мобилност с цел обучение в партниращи държави</w:t>
      </w:r>
    </w:p>
    <w:p w:rsidR="001D54A8" w:rsidRDefault="001D54A8" w:rsidP="001D54A8">
      <w:pPr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</w:p>
    <w:p w:rsidR="001D54A8" w:rsidRDefault="001D54A8" w:rsidP="001D54A8">
      <w:pPr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Академичн</w:t>
      </w:r>
      <w:r w:rsidR="002175F2">
        <w:rPr>
          <w:b/>
          <w:sz w:val="24"/>
          <w:szCs w:val="24"/>
          <w:lang w:val="bg-BG"/>
        </w:rPr>
        <w:t>и</w:t>
      </w:r>
      <w:r>
        <w:rPr>
          <w:b/>
          <w:sz w:val="24"/>
          <w:szCs w:val="24"/>
          <w:lang w:val="bg-BG"/>
        </w:rPr>
        <w:t xml:space="preserve"> 201</w:t>
      </w:r>
      <w:r w:rsidR="00C51F3D">
        <w:rPr>
          <w:b/>
          <w:sz w:val="24"/>
          <w:szCs w:val="24"/>
        </w:rPr>
        <w:t>8</w:t>
      </w:r>
      <w:r>
        <w:rPr>
          <w:b/>
          <w:sz w:val="24"/>
          <w:szCs w:val="24"/>
          <w:lang w:val="bg-BG"/>
        </w:rPr>
        <w:t>/</w:t>
      </w:r>
      <w:r w:rsidR="002175F2">
        <w:rPr>
          <w:b/>
          <w:sz w:val="24"/>
          <w:szCs w:val="24"/>
          <w:lang w:val="bg-BG"/>
        </w:rPr>
        <w:t>1</w:t>
      </w:r>
      <w:r w:rsidR="00C51F3D">
        <w:rPr>
          <w:b/>
          <w:sz w:val="24"/>
          <w:szCs w:val="24"/>
        </w:rPr>
        <w:t>9</w:t>
      </w:r>
      <w:r w:rsidR="002175F2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20</w:t>
      </w:r>
      <w:r w:rsidR="00C51F3D">
        <w:rPr>
          <w:b/>
          <w:sz w:val="24"/>
          <w:szCs w:val="24"/>
        </w:rPr>
        <w:t>20</w:t>
      </w:r>
      <w:r>
        <w:rPr>
          <w:b/>
          <w:sz w:val="24"/>
          <w:szCs w:val="24"/>
          <w:lang w:val="bg-BG"/>
        </w:rPr>
        <w:t xml:space="preserve"> годин</w:t>
      </w:r>
      <w:r w:rsidR="002175F2">
        <w:rPr>
          <w:b/>
          <w:sz w:val="24"/>
          <w:szCs w:val="24"/>
          <w:lang w:val="bg-BG"/>
        </w:rPr>
        <w:t>и</w:t>
      </w:r>
      <w:r>
        <w:rPr>
          <w:b/>
          <w:sz w:val="24"/>
          <w:szCs w:val="24"/>
          <w:lang w:val="bg-BG"/>
        </w:rPr>
        <w:t xml:space="preserve"> </w:t>
      </w:r>
    </w:p>
    <w:p w:rsidR="001D54A8" w:rsidRDefault="001D54A8" w:rsidP="001D54A8">
      <w:pPr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</w:p>
    <w:p w:rsidR="001D54A8" w:rsidRDefault="001D54A8" w:rsidP="001D54A8">
      <w:pPr>
        <w:spacing w:line="360" w:lineRule="auto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1. Кандидатите трябва да са студенти или докторанти, които към момента на кандидатстване са записани в СУ за получаване на ОКС „Бакалавър“, „Магистър“ или „Доктор“, независимо от формата на обучение и да имат студентски права.</w:t>
      </w:r>
    </w:p>
    <w:p w:rsidR="001D54A8" w:rsidRDefault="001D54A8" w:rsidP="001D54A8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2. Към момента на кандидатстване за мобилност с цел обучение, студентите в ОКС „Бакалавър“ трябва да имат успешно завършени минимум два семестъра от следването си. Студентите в първи курс на ОКС „Магистър“ и новозачислените докторанти са легитимни участници в мобилност с цел обучение по Програма Еразъм+.</w:t>
      </w:r>
    </w:p>
    <w:p w:rsidR="001D54A8" w:rsidRDefault="001D54A8" w:rsidP="001D54A8">
      <w:pPr>
        <w:spacing w:line="360" w:lineRule="auto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3. Да владеят езика, на който ще се проведе обучението в приемащия университет, съгласно Междуинституционалното споразумение.</w:t>
      </w:r>
    </w:p>
    <w:p w:rsidR="001D54A8" w:rsidRDefault="001D54A8" w:rsidP="001D54A8">
      <w:pPr>
        <w:spacing w:line="360" w:lineRule="auto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4. Да имат минимален успех от обучението си в СУ „Св. Климент Охридски“ до момента на кандидатстването за мобилност – Мн. добър (4.50). За бакалаври и магистри се взема средния успех до момента на кандидатстване за мобилност. За новозаписани  магистри се взема успеха, с който кандидатът е приет в Магистърската програма. За докторанти се взема средния успех от приемните изпити и/или успеха от докторантските минимуми. </w:t>
      </w:r>
    </w:p>
    <w:p w:rsidR="001D54A8" w:rsidRDefault="001D54A8" w:rsidP="001D54A8">
      <w:pPr>
        <w:spacing w:line="360" w:lineRule="auto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5. Областта на знание/специалност и образователно-квалификационната степен на студента/докторанта да отговарят на параметрите вписани в одобрения проект.</w:t>
      </w:r>
    </w:p>
    <w:p w:rsidR="001D54A8" w:rsidRDefault="001D54A8" w:rsidP="001D54A8">
      <w:pPr>
        <w:spacing w:line="360" w:lineRule="auto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6. При равни други условия, приоритетно се одобряват кандидати, които не са участвали в мобилност по Програма Учене през целия живот, Еразмус Мундус, Еразъм+.</w:t>
      </w:r>
    </w:p>
    <w:p w:rsidR="001D54A8" w:rsidRDefault="001D54A8" w:rsidP="001D54A8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Важно:</w:t>
      </w:r>
    </w:p>
    <w:p w:rsidR="001D54A8" w:rsidRDefault="001D54A8" w:rsidP="001D54A8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1. </w:t>
      </w:r>
      <w:r>
        <w:rPr>
          <w:sz w:val="24"/>
          <w:szCs w:val="24"/>
          <w:lang w:val="bg-BG"/>
        </w:rPr>
        <w:t>Не се допуска едновременно провеждане на мобилност с цел обучение и мобилност с цел практика по програма Еразъм+.</w:t>
      </w:r>
    </w:p>
    <w:p w:rsidR="001D54A8" w:rsidRDefault="001D54A8" w:rsidP="001D54A8">
      <w:pPr>
        <w:spacing w:line="360" w:lineRule="auto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2. Студентите и докторантите, които желаят да участват в мобилност по програма Еразъм+, трябва да имат студентски права към момента на кандидатстване и за целия период на мобилността.</w:t>
      </w:r>
    </w:p>
    <w:p w:rsidR="00E37CED" w:rsidRPr="00E37CED" w:rsidRDefault="00E37CED" w:rsidP="001D54A8">
      <w:pPr>
        <w:spacing w:line="360" w:lineRule="auto"/>
        <w:jc w:val="both"/>
        <w:rPr>
          <w:color w:val="000000"/>
          <w:sz w:val="24"/>
          <w:szCs w:val="24"/>
          <w:lang w:val="bg-BG"/>
        </w:rPr>
      </w:pPr>
      <w:r w:rsidRPr="00EE7AA1">
        <w:rPr>
          <w:color w:val="000000"/>
          <w:sz w:val="24"/>
          <w:szCs w:val="24"/>
        </w:rPr>
        <w:t>3</w:t>
      </w:r>
      <w:r w:rsidRPr="00EE7AA1">
        <w:rPr>
          <w:color w:val="000000"/>
          <w:sz w:val="24"/>
          <w:szCs w:val="24"/>
          <w:lang w:val="bg-BG"/>
        </w:rPr>
        <w:t>. Краен срок за приключване на мобилностите –</w:t>
      </w:r>
      <w:r w:rsidR="00EE7AA1" w:rsidRPr="00EE7AA1">
        <w:rPr>
          <w:color w:val="000000"/>
          <w:sz w:val="24"/>
          <w:szCs w:val="24"/>
          <w:lang w:val="bg-BG"/>
        </w:rPr>
        <w:t xml:space="preserve"> </w:t>
      </w:r>
      <w:r w:rsidRPr="00EE7AA1">
        <w:rPr>
          <w:color w:val="000000"/>
          <w:sz w:val="24"/>
          <w:szCs w:val="24"/>
          <w:lang w:val="bg-BG"/>
        </w:rPr>
        <w:t>30 юни 20</w:t>
      </w:r>
      <w:r w:rsidR="00C51F3D">
        <w:rPr>
          <w:color w:val="000000"/>
          <w:sz w:val="24"/>
          <w:szCs w:val="24"/>
        </w:rPr>
        <w:t>20</w:t>
      </w:r>
      <w:r w:rsidRPr="00EE7AA1">
        <w:rPr>
          <w:color w:val="000000"/>
          <w:sz w:val="24"/>
          <w:szCs w:val="24"/>
          <w:lang w:val="bg-BG"/>
        </w:rPr>
        <w:t xml:space="preserve"> г.</w:t>
      </w:r>
    </w:p>
    <w:p w:rsidR="001D54A8" w:rsidRDefault="001D54A8" w:rsidP="001D54A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Задължителни документи за кандидатстване:</w:t>
      </w:r>
    </w:p>
    <w:p w:rsidR="001D54A8" w:rsidRDefault="001D54A8" w:rsidP="001D54A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Заявление</w:t>
      </w:r>
    </w:p>
    <w:p w:rsidR="001D54A8" w:rsidRDefault="001D54A8" w:rsidP="001D54A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Мотивационно писмо</w:t>
      </w:r>
    </w:p>
    <w:p w:rsidR="001D54A8" w:rsidRDefault="001D54A8" w:rsidP="001D54A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Документ за удостоверяване на успеха до момента на кандидатсването</w:t>
      </w:r>
    </w:p>
    <w:p w:rsidR="0059524B" w:rsidRDefault="001D54A8" w:rsidP="00926567">
      <w:pPr>
        <w:pStyle w:val="ListParagraph"/>
        <w:numPr>
          <w:ilvl w:val="0"/>
          <w:numId w:val="1"/>
        </w:numPr>
        <w:jc w:val="both"/>
      </w:pPr>
      <w:r w:rsidRPr="001D54A8">
        <w:rPr>
          <w:sz w:val="24"/>
          <w:szCs w:val="24"/>
          <w:lang w:val="bg-BG"/>
        </w:rPr>
        <w:t>Документ, удостоверяващ нивото на владеене на езика на обучение, съгласно изискванията на приемащия</w:t>
      </w:r>
    </w:p>
    <w:sectPr w:rsidR="0059524B" w:rsidSect="00E37CED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102D3"/>
    <w:multiLevelType w:val="hybridMultilevel"/>
    <w:tmpl w:val="3D204B00"/>
    <w:lvl w:ilvl="0" w:tplc="36BAC8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A8"/>
    <w:rsid w:val="001D54A8"/>
    <w:rsid w:val="002175F2"/>
    <w:rsid w:val="0059524B"/>
    <w:rsid w:val="00926567"/>
    <w:rsid w:val="00977308"/>
    <w:rsid w:val="00C51F3D"/>
    <w:rsid w:val="00E37CED"/>
    <w:rsid w:val="00E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2DE88-9AE6-4D8C-AFF0-6E2EF5A8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DEAN</cp:lastModifiedBy>
  <cp:revision>2</cp:revision>
  <dcterms:created xsi:type="dcterms:W3CDTF">2018-09-10T07:52:00Z</dcterms:created>
  <dcterms:modified xsi:type="dcterms:W3CDTF">2018-09-10T07:52:00Z</dcterms:modified>
</cp:coreProperties>
</file>