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45" w:rsidRPr="007F4259" w:rsidRDefault="007F4259" w:rsidP="007F425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:rsidR="00895C45" w:rsidRPr="00895C45" w:rsidRDefault="00895C45" w:rsidP="00E40835">
      <w:pPr>
        <w:jc w:val="both"/>
        <w:rPr>
          <w:rFonts w:eastAsia="Batang"/>
          <w:b/>
          <w:bCs/>
          <w:caps/>
          <w:lang w:eastAsia="en-US"/>
        </w:rPr>
      </w:pPr>
      <w:r w:rsidRPr="00895C45">
        <w:rPr>
          <w:rFonts w:eastAsia="Batang"/>
          <w:b/>
          <w:bCs/>
          <w:caps/>
          <w:lang w:eastAsia="en-US"/>
        </w:rPr>
        <w:t xml:space="preserve">ДО </w:t>
      </w:r>
    </w:p>
    <w:p w:rsidR="00D24DD5" w:rsidRDefault="00895C4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РЕКТОРА</w:t>
      </w:r>
    </w:p>
    <w:p w:rsidR="00E40835" w:rsidRDefault="00D24DD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D24DD5">
        <w:rPr>
          <w:rFonts w:eastAsia="Batang"/>
          <w:b/>
          <w:lang w:eastAsia="en-US"/>
        </w:rPr>
        <w:t xml:space="preserve">НА СОФИЙСКИ УНИВЕРСИТЕТ </w:t>
      </w:r>
    </w:p>
    <w:p w:rsidR="00895C45" w:rsidRPr="00895C45" w:rsidRDefault="00895C4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„СВ. КЛИМЕНТ ОХРИДСКИ“</w:t>
      </w:r>
    </w:p>
    <w:p w:rsidR="00895C45" w:rsidRPr="00895C45" w:rsidRDefault="00895C45" w:rsidP="00895C45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895C45" w:rsidRPr="00895C45" w:rsidRDefault="00895C45" w:rsidP="00895C45">
      <w:pPr>
        <w:spacing w:after="200" w:line="360" w:lineRule="auto"/>
        <w:ind w:firstLine="540"/>
        <w:jc w:val="center"/>
        <w:rPr>
          <w:rFonts w:eastAsia="Calibri"/>
          <w:b/>
          <w:i/>
          <w:lang w:eastAsia="en-US"/>
        </w:rPr>
      </w:pPr>
      <w:r w:rsidRPr="00895C45">
        <w:rPr>
          <w:rFonts w:eastAsia="Calibri"/>
          <w:b/>
          <w:lang w:eastAsia="en-US"/>
        </w:rPr>
        <w:t>ЗАЯВЛЕНИЕ ЗА УЧАСТИЕ</w:t>
      </w:r>
    </w:p>
    <w:p w:rsidR="00895C45" w:rsidRPr="00895C45" w:rsidRDefault="007F4259" w:rsidP="007F4259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  <w:b/>
        </w:rPr>
      </w:pPr>
      <w:r>
        <w:rPr>
          <w:rFonts w:eastAsia="Calibri"/>
          <w:lang w:eastAsia="en-US"/>
        </w:rPr>
        <w:t xml:space="preserve">в открита процедура за възлагане на обществена поръчка </w:t>
      </w:r>
      <w:r w:rsidR="00895C45" w:rsidRPr="00895C45">
        <w:rPr>
          <w:rFonts w:eastAsia="Calibri"/>
          <w:lang w:eastAsia="en-US"/>
        </w:rPr>
        <w:t xml:space="preserve">с предмет </w:t>
      </w:r>
      <w:r w:rsidR="0053521B" w:rsidRPr="0053521B">
        <w:rPr>
          <w:rFonts w:eastAsia="Times CY"/>
          <w:b/>
        </w:rPr>
        <w:t>ДОСТАВКА И ИНСТАЛИРАНЕ НА ДИАГН</w:t>
      </w:r>
      <w:r w:rsidR="00EA21A0">
        <w:rPr>
          <w:rFonts w:eastAsia="Times CY"/>
          <w:b/>
        </w:rPr>
        <w:t>О</w:t>
      </w:r>
      <w:r w:rsidR="0053521B" w:rsidRPr="0053521B">
        <w:rPr>
          <w:rFonts w:eastAsia="Times CY"/>
          <w:b/>
        </w:rPr>
        <w:t>СТИЧНА АПАРАТУРА, включваща три обособени позиции</w:t>
      </w:r>
      <w:r w:rsidR="00895C45" w:rsidRPr="00895C45">
        <w:rPr>
          <w:rFonts w:eastAsia="Calibri"/>
          <w:lang w:eastAsia="en-US"/>
        </w:rPr>
        <w:t>, по обособена/и позиция/и .................................</w:t>
      </w:r>
    </w:p>
    <w:p w:rsidR="00895C45" w:rsidRDefault="00895C45" w:rsidP="00895C45">
      <w:pPr>
        <w:ind w:firstLine="567"/>
        <w:rPr>
          <w:rFonts w:eastAsia="Calibri"/>
          <w:lang w:eastAsia="en-US"/>
        </w:rPr>
      </w:pPr>
    </w:p>
    <w:p w:rsidR="0053521B" w:rsidRPr="00895C45" w:rsidRDefault="0053521B" w:rsidP="00895C45">
      <w:pPr>
        <w:ind w:firstLine="567"/>
        <w:rPr>
          <w:rFonts w:eastAsia="Calibri"/>
          <w:lang w:eastAsia="en-US"/>
        </w:rPr>
      </w:pPr>
    </w:p>
    <w:p w:rsidR="007F4259" w:rsidRPr="007F4259" w:rsidRDefault="007F4259" w:rsidP="009E5CA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</w:t>
      </w:r>
      <w:r w:rsidRPr="007F4259">
        <w:rPr>
          <w:rFonts w:eastAsia="Calibri"/>
          <w:lang w:eastAsia="en-US"/>
        </w:rPr>
        <w:t>: ..........................</w:t>
      </w:r>
      <w:r>
        <w:rPr>
          <w:rFonts w:eastAsia="Calibri"/>
          <w:lang w:eastAsia="en-US"/>
        </w:rPr>
        <w:t>........................................................................</w:t>
      </w:r>
      <w:r w:rsidR="009E5CA2">
        <w:rPr>
          <w:rFonts w:eastAsia="Calibri"/>
          <w:lang w:eastAsia="en-US"/>
        </w:rPr>
        <w:t>.....................</w:t>
      </w:r>
      <w:r>
        <w:rPr>
          <w:rFonts w:eastAsia="Calibri"/>
          <w:lang w:eastAsia="en-US"/>
        </w:rPr>
        <w:t>...................</w:t>
      </w:r>
    </w:p>
    <w:p w:rsidR="007F4259" w:rsidRPr="007F4259" w:rsidRDefault="007F4259" w:rsidP="009E5CA2">
      <w:pPr>
        <w:ind w:firstLine="567"/>
        <w:jc w:val="both"/>
        <w:rPr>
          <w:rFonts w:eastAsia="Calibri"/>
          <w:i/>
          <w:lang w:eastAsia="en-US"/>
        </w:rPr>
      </w:pPr>
      <w:r w:rsidRPr="007F4259">
        <w:rPr>
          <w:rFonts w:eastAsia="Calibri"/>
          <w:i/>
          <w:lang w:eastAsia="en-US"/>
        </w:rPr>
        <w:t>(наименование на участника</w:t>
      </w:r>
      <w:r w:rsidRPr="000B42C1">
        <w:rPr>
          <w:rFonts w:eastAsia="Calibri"/>
          <w:i/>
          <w:lang w:val="ru-RU" w:eastAsia="en-US"/>
        </w:rPr>
        <w:t>)</w:t>
      </w:r>
    </w:p>
    <w:p w:rsidR="007F4259" w:rsidRDefault="007F4259" w:rsidP="009E5CA2">
      <w:pPr>
        <w:ind w:firstLine="567"/>
        <w:jc w:val="both"/>
        <w:rPr>
          <w:rFonts w:eastAsia="Calibri"/>
          <w:lang w:eastAsia="en-US"/>
        </w:rPr>
      </w:pPr>
    </w:p>
    <w:p w:rsidR="007F4259" w:rsidRPr="007F4259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Адрес за кореспонденция: гр............................. ул. .......................</w:t>
      </w:r>
      <w:r w:rsidR="009E5CA2">
        <w:rPr>
          <w:rFonts w:eastAsia="Calibri"/>
          <w:lang w:eastAsia="en-US"/>
        </w:rPr>
        <w:t>..................</w:t>
      </w:r>
      <w:r w:rsidRPr="007F4259">
        <w:rPr>
          <w:rFonts w:eastAsia="Calibri"/>
          <w:lang w:eastAsia="en-US"/>
        </w:rPr>
        <w:t xml:space="preserve">..., №. … </w:t>
      </w:r>
    </w:p>
    <w:p w:rsidR="007F4259" w:rsidRPr="007F4259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тел.: ........ / ............. факс: ......./ .............; e-</w:t>
      </w:r>
      <w:proofErr w:type="spellStart"/>
      <w:r w:rsidRPr="007F4259">
        <w:rPr>
          <w:rFonts w:eastAsia="Calibri"/>
          <w:lang w:eastAsia="en-US"/>
        </w:rPr>
        <w:t>mail</w:t>
      </w:r>
      <w:proofErr w:type="spellEnd"/>
      <w:r w:rsidRPr="007F4259">
        <w:rPr>
          <w:rFonts w:eastAsia="Calibri"/>
          <w:lang w:eastAsia="en-US"/>
        </w:rPr>
        <w:t>: …………………….</w:t>
      </w:r>
    </w:p>
    <w:p w:rsidR="007F4259" w:rsidRPr="007F4259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Единен идентификационен код: ............................, </w:t>
      </w:r>
    </w:p>
    <w:p w:rsidR="009E5CA2" w:rsidRPr="000B42C1" w:rsidRDefault="007F4259" w:rsidP="009E5CA2">
      <w:pPr>
        <w:ind w:firstLine="567"/>
        <w:jc w:val="both"/>
        <w:rPr>
          <w:rFonts w:eastAsia="Calibri"/>
          <w:lang w:val="ru-RU" w:eastAsia="en-US"/>
        </w:rPr>
      </w:pPr>
      <w:r w:rsidRPr="007F4259">
        <w:rPr>
          <w:rFonts w:eastAsia="Calibri"/>
          <w:lang w:eastAsia="en-US"/>
        </w:rPr>
        <w:t>Представлявано от .................................</w:t>
      </w:r>
      <w:r w:rsidR="009E5CA2" w:rsidRPr="000B42C1">
        <w:rPr>
          <w:rFonts w:eastAsia="Calibri"/>
          <w:lang w:val="ru-RU" w:eastAsia="en-US"/>
        </w:rPr>
        <w:t>.....................................................................</w:t>
      </w:r>
    </w:p>
    <w:p w:rsidR="007F4259" w:rsidRPr="007F4259" w:rsidRDefault="009E5CA2" w:rsidP="009E5CA2">
      <w:pPr>
        <w:ind w:left="2124" w:firstLine="708"/>
        <w:jc w:val="both"/>
        <w:rPr>
          <w:rFonts w:eastAsia="Calibri"/>
          <w:lang w:eastAsia="en-US"/>
        </w:rPr>
      </w:pPr>
      <w:r w:rsidRPr="00506E30">
        <w:rPr>
          <w:rFonts w:eastAsia="Calibri"/>
          <w:lang w:val="ru-RU" w:eastAsia="en-US"/>
        </w:rPr>
        <w:t>(</w:t>
      </w:r>
      <w:r w:rsidR="007F4259" w:rsidRPr="009E5CA2">
        <w:rPr>
          <w:rFonts w:eastAsia="Calibri"/>
          <w:i/>
          <w:lang w:eastAsia="en-US"/>
        </w:rPr>
        <w:t xml:space="preserve">посочва се лицето/та по </w:t>
      </w:r>
      <w:r w:rsidR="00F35BFE" w:rsidRPr="009E5CA2">
        <w:rPr>
          <w:rFonts w:eastAsia="Calibri"/>
          <w:i/>
          <w:lang w:eastAsia="en-US"/>
        </w:rPr>
        <w:t>регистрация</w:t>
      </w:r>
      <w:r w:rsidR="00F35BFE">
        <w:rPr>
          <w:rFonts w:eastAsia="Calibri"/>
          <w:i/>
          <w:lang w:eastAsia="en-US"/>
        </w:rPr>
        <w:t xml:space="preserve"> и</w:t>
      </w:r>
      <w:r>
        <w:rPr>
          <w:rFonts w:eastAsia="Calibri"/>
          <w:i/>
          <w:lang w:eastAsia="en-US"/>
        </w:rPr>
        <w:t xml:space="preserve"> </w:t>
      </w:r>
      <w:r w:rsidR="007F4259" w:rsidRPr="009E5CA2">
        <w:rPr>
          <w:rFonts w:eastAsia="Calibri"/>
          <w:i/>
          <w:lang w:eastAsia="en-US"/>
        </w:rPr>
        <w:t>длъжност)</w:t>
      </w:r>
    </w:p>
    <w:p w:rsidR="009E5CA2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Упълномощен представител за тази процедура </w:t>
      </w:r>
      <w:r>
        <w:rPr>
          <w:rFonts w:eastAsia="Calibri"/>
          <w:lang w:eastAsia="en-US"/>
        </w:rPr>
        <w:t>……………………………</w:t>
      </w:r>
      <w:r w:rsidR="009E5CA2">
        <w:rPr>
          <w:rFonts w:eastAsia="Calibri"/>
          <w:lang w:eastAsia="en-US"/>
        </w:rPr>
        <w:t>……..</w:t>
      </w:r>
      <w:r>
        <w:rPr>
          <w:rFonts w:eastAsia="Calibri"/>
          <w:lang w:eastAsia="en-US"/>
        </w:rPr>
        <w:t xml:space="preserve">, </w:t>
      </w:r>
    </w:p>
    <w:p w:rsidR="009E5CA2" w:rsidRDefault="009E5CA2" w:rsidP="009E5CA2">
      <w:pPr>
        <w:ind w:left="4956" w:firstLine="708"/>
        <w:jc w:val="both"/>
        <w:rPr>
          <w:rFonts w:eastAsia="Calibri"/>
          <w:lang w:eastAsia="en-US"/>
        </w:rPr>
      </w:pPr>
      <w:r w:rsidRPr="007F4259">
        <w:rPr>
          <w:rFonts w:eastAsia="Calibri"/>
          <w:i/>
          <w:lang w:eastAsia="en-US"/>
        </w:rPr>
        <w:t>(ако е предвидено)</w:t>
      </w:r>
    </w:p>
    <w:p w:rsidR="00895C45" w:rsidRPr="00895C45" w:rsidRDefault="007F4259" w:rsidP="009E5CA2">
      <w:pPr>
        <w:ind w:left="4956" w:hanging="4389"/>
        <w:rPr>
          <w:rFonts w:eastAsia="Calibri"/>
          <w:i/>
          <w:lang w:eastAsia="en-US"/>
        </w:rPr>
      </w:pPr>
      <w:r w:rsidRPr="007F4259">
        <w:rPr>
          <w:rFonts w:eastAsia="Calibri"/>
          <w:lang w:eastAsia="en-US"/>
        </w:rPr>
        <w:t>с приложено пълномощно № ………., дата ……….</w:t>
      </w:r>
    </w:p>
    <w:p w:rsidR="007F4259" w:rsidRDefault="007F4259" w:rsidP="00895C45">
      <w:pPr>
        <w:ind w:firstLine="567"/>
        <w:rPr>
          <w:rFonts w:eastAsia="Calibri"/>
          <w:lang w:eastAsia="en-US"/>
        </w:rPr>
      </w:pPr>
    </w:p>
    <w:p w:rsidR="007F4259" w:rsidRDefault="007F4259" w:rsidP="00895C45">
      <w:pPr>
        <w:ind w:firstLine="567"/>
        <w:rPr>
          <w:rFonts w:eastAsia="Calibri"/>
          <w:lang w:eastAsia="en-US"/>
        </w:rPr>
      </w:pPr>
    </w:p>
    <w:p w:rsidR="007F4259" w:rsidRDefault="007F4259" w:rsidP="00895C45">
      <w:pPr>
        <w:ind w:firstLine="567"/>
        <w:rPr>
          <w:rFonts w:eastAsia="Calibri"/>
          <w:lang w:eastAsia="en-US"/>
        </w:rPr>
      </w:pPr>
      <w:r w:rsidRPr="00E40835">
        <w:rPr>
          <w:rFonts w:eastAsia="Calibri"/>
          <w:b/>
          <w:lang w:eastAsia="en-US"/>
        </w:rPr>
        <w:t xml:space="preserve">УВАЖАЕМИ </w:t>
      </w:r>
      <w:r w:rsidR="00E40835" w:rsidRPr="00E40835">
        <w:rPr>
          <w:rFonts w:eastAsia="Calibri"/>
          <w:b/>
          <w:lang w:eastAsia="en-US"/>
        </w:rPr>
        <w:t>ГОСПОДИН РЕКТОР</w:t>
      </w:r>
      <w:r w:rsidRPr="007F4259">
        <w:rPr>
          <w:rFonts w:eastAsia="Calibri"/>
          <w:lang w:eastAsia="en-US"/>
        </w:rPr>
        <w:t>,</w:t>
      </w:r>
    </w:p>
    <w:p w:rsidR="009E5CA2" w:rsidRDefault="009E5CA2" w:rsidP="00895C45">
      <w:pPr>
        <w:ind w:firstLine="567"/>
        <w:rPr>
          <w:rFonts w:eastAsia="Calibri"/>
          <w:lang w:eastAsia="en-US"/>
        </w:rPr>
      </w:pPr>
    </w:p>
    <w:p w:rsidR="007F40B8" w:rsidRDefault="009E5CA2" w:rsidP="009E5CA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9E5CA2">
        <w:rPr>
          <w:rFonts w:eastAsia="Calibri"/>
          <w:lang w:eastAsia="en-US"/>
        </w:rPr>
        <w:t xml:space="preserve">ъв връзка с </w:t>
      </w:r>
      <w:r>
        <w:rPr>
          <w:rFonts w:eastAsia="Calibri"/>
          <w:lang w:eastAsia="en-US"/>
        </w:rPr>
        <w:t xml:space="preserve">обявена от Вас </w:t>
      </w:r>
      <w:r w:rsidRPr="009E5CA2">
        <w:rPr>
          <w:rFonts w:eastAsia="Calibri"/>
          <w:lang w:eastAsia="en-US"/>
        </w:rPr>
        <w:t>обществена поръчка с предмет ДОСТАВКА И ИНСТАЛИРАНЕ НА ДИАГН</w:t>
      </w:r>
      <w:r w:rsidR="007F40B8">
        <w:rPr>
          <w:rFonts w:eastAsia="Calibri"/>
          <w:lang w:eastAsia="en-US"/>
        </w:rPr>
        <w:t>О</w:t>
      </w:r>
      <w:r w:rsidRPr="009E5CA2">
        <w:rPr>
          <w:rFonts w:eastAsia="Calibri"/>
          <w:lang w:eastAsia="en-US"/>
        </w:rPr>
        <w:t xml:space="preserve">СТИЧНА АПАРАТУРА, включваща три обособени позиции, с настоящото заявяваме желанието си да участваме в </w:t>
      </w:r>
      <w:r w:rsidR="007F40B8">
        <w:rPr>
          <w:rFonts w:eastAsia="Calibri"/>
          <w:lang w:eastAsia="en-US"/>
        </w:rPr>
        <w:t xml:space="preserve">откритата </w:t>
      </w:r>
      <w:r>
        <w:rPr>
          <w:rFonts w:eastAsia="Calibri"/>
          <w:lang w:eastAsia="en-US"/>
        </w:rPr>
        <w:t>процедура</w:t>
      </w:r>
      <w:r w:rsidR="007F40B8">
        <w:rPr>
          <w:rFonts w:eastAsia="Calibri"/>
          <w:lang w:eastAsia="en-US"/>
        </w:rPr>
        <w:t>.</w:t>
      </w:r>
    </w:p>
    <w:p w:rsidR="00895C45" w:rsidRPr="00D24DD5" w:rsidRDefault="007F40B8" w:rsidP="009E5CA2">
      <w:pPr>
        <w:ind w:firstLine="567"/>
        <w:jc w:val="both"/>
        <w:rPr>
          <w:rFonts w:eastAsia="Calibri"/>
          <w:b/>
          <w:lang w:eastAsia="en-US"/>
        </w:rPr>
      </w:pPr>
      <w:r w:rsidRPr="00D24DD5">
        <w:rPr>
          <w:rFonts w:eastAsia="Calibri"/>
          <w:b/>
          <w:lang w:eastAsia="en-US"/>
        </w:rPr>
        <w:t>П</w:t>
      </w:r>
      <w:r w:rsidR="009E5CA2" w:rsidRPr="00D24DD5">
        <w:rPr>
          <w:rFonts w:eastAsia="Calibri"/>
          <w:b/>
          <w:lang w:eastAsia="en-US"/>
        </w:rPr>
        <w:t xml:space="preserve">редставяме </w:t>
      </w:r>
      <w:r w:rsidR="00895C45" w:rsidRPr="00D24DD5">
        <w:rPr>
          <w:rFonts w:eastAsia="Calibri"/>
          <w:b/>
          <w:lang w:eastAsia="en-US"/>
        </w:rPr>
        <w:t xml:space="preserve">следните документи: </w:t>
      </w:r>
    </w:p>
    <w:p w:rsidR="007F40B8" w:rsidRP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>Заявление за участие (оригинал, изготвен по образец № 1).</w:t>
      </w:r>
    </w:p>
    <w:p w:rsidR="007F40B8" w:rsidRP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>Единен европейски документ за обществени поръчки (</w:t>
      </w:r>
      <w:proofErr w:type="spellStart"/>
      <w:r w:rsidRPr="007F40B8">
        <w:rPr>
          <w:rFonts w:eastAsia="Times CY"/>
          <w:lang w:eastAsia="ar-SA"/>
        </w:rPr>
        <w:t>еЕЕДОП</w:t>
      </w:r>
      <w:proofErr w:type="spellEnd"/>
      <w:r w:rsidRPr="007F40B8">
        <w:rPr>
          <w:rFonts w:eastAsia="Times CY"/>
          <w:lang w:eastAsia="ar-SA"/>
        </w:rPr>
        <w:t xml:space="preserve">) </w:t>
      </w:r>
      <w:r w:rsidRPr="007F40B8">
        <w:rPr>
          <w:rFonts w:eastAsia="Times CY"/>
          <w:i/>
          <w:lang w:eastAsia="ar-SA"/>
        </w:rPr>
        <w:t xml:space="preserve">(на електронен носител, </w:t>
      </w:r>
      <w:r>
        <w:rPr>
          <w:rFonts w:eastAsia="Times CY"/>
          <w:i/>
          <w:lang w:eastAsia="ar-SA"/>
        </w:rPr>
        <w:t>когато</w:t>
      </w:r>
      <w:r w:rsidRPr="007F40B8">
        <w:rPr>
          <w:rFonts w:eastAsia="Times CY"/>
          <w:i/>
          <w:lang w:eastAsia="ar-SA"/>
        </w:rPr>
        <w:t xml:space="preserve"> е приложимо)</w:t>
      </w:r>
      <w:r>
        <w:rPr>
          <w:rFonts w:eastAsia="Times CY"/>
          <w:i/>
          <w:lang w:eastAsia="ar-SA"/>
        </w:rPr>
        <w:t>.</w:t>
      </w:r>
    </w:p>
    <w:p w:rsidR="007F40B8" w:rsidRP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Документи за доказване на предприетите мерки за </w:t>
      </w:r>
      <w:r w:rsidRPr="007F40B8">
        <w:rPr>
          <w:rFonts w:eastAsia="Times CY"/>
          <w:i/>
          <w:lang w:eastAsia="ar-SA"/>
        </w:rPr>
        <w:t>надеждност (когато е приложимо)</w:t>
      </w:r>
      <w:r>
        <w:rPr>
          <w:rFonts w:eastAsia="Times CY"/>
          <w:i/>
          <w:lang w:eastAsia="ar-SA"/>
        </w:rPr>
        <w:t>;</w:t>
      </w:r>
    </w:p>
    <w:p w:rsidR="007F40B8" w:rsidRP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7F40B8">
        <w:rPr>
          <w:rFonts w:eastAsia="Times CY"/>
          <w:i/>
          <w:lang w:eastAsia="ar-SA"/>
        </w:rPr>
        <w:t>когато е приложимо</w:t>
      </w:r>
      <w:r w:rsidRPr="007F40B8">
        <w:rPr>
          <w:rFonts w:eastAsia="Times CY"/>
          <w:lang w:eastAsia="ar-SA"/>
        </w:rPr>
        <w:t>)</w:t>
      </w:r>
      <w:r>
        <w:rPr>
          <w:rFonts w:eastAsia="Times CY"/>
          <w:lang w:eastAsia="ar-SA"/>
        </w:rPr>
        <w:t>;</w:t>
      </w:r>
    </w:p>
    <w:p w:rsidR="007F40B8" w:rsidRDefault="007F40B8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Доказателства за поетите от подизпълнител задължения </w:t>
      </w:r>
      <w:r w:rsidRPr="007F40B8">
        <w:rPr>
          <w:rFonts w:eastAsia="Times CY"/>
          <w:i/>
          <w:lang w:eastAsia="ar-SA"/>
        </w:rPr>
        <w:t>(когато е приложимо)</w:t>
      </w:r>
      <w:r>
        <w:rPr>
          <w:rFonts w:eastAsia="Times CY"/>
          <w:i/>
          <w:lang w:eastAsia="ar-SA"/>
        </w:rPr>
        <w:t>;</w:t>
      </w:r>
    </w:p>
    <w:p w:rsidR="00D24DD5" w:rsidRPr="00F35BFE" w:rsidRDefault="00895C45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Техническо предложение, съдържащо Предложение за изпълнение на </w:t>
      </w:r>
      <w:r w:rsidRPr="00F35BFE">
        <w:rPr>
          <w:rFonts w:eastAsia="Times CY"/>
          <w:lang w:eastAsia="ar-SA"/>
        </w:rPr>
        <w:t>конкретната поръчката - по образец</w:t>
      </w:r>
      <w:r w:rsidR="00F71A75" w:rsidRPr="00F35BFE">
        <w:rPr>
          <w:rFonts w:eastAsia="Times CY"/>
          <w:lang w:eastAsia="ar-SA"/>
        </w:rPr>
        <w:t xml:space="preserve"> № ….</w:t>
      </w:r>
      <w:r w:rsidRPr="00F35BFE">
        <w:rPr>
          <w:rFonts w:eastAsia="Times CY"/>
          <w:lang w:eastAsia="ar-SA"/>
        </w:rPr>
        <w:t>;</w:t>
      </w:r>
    </w:p>
    <w:p w:rsidR="00895C45" w:rsidRPr="00F35BFE" w:rsidRDefault="00895C45" w:rsidP="008F6E2B">
      <w:pPr>
        <w:pStyle w:val="ListParagraph"/>
        <w:numPr>
          <w:ilvl w:val="0"/>
          <w:numId w:val="4"/>
        </w:numPr>
        <w:rPr>
          <w:rFonts w:eastAsia="Times CY"/>
          <w:i/>
          <w:lang w:eastAsia="ar-SA"/>
        </w:rPr>
      </w:pPr>
      <w:r w:rsidRPr="00F35BFE">
        <w:rPr>
          <w:rFonts w:eastAsia="Times CY"/>
          <w:lang w:eastAsia="ar-SA"/>
        </w:rPr>
        <w:t>Ценово предложение – по образец</w:t>
      </w:r>
      <w:r w:rsidR="00F71A75" w:rsidRPr="00F35BFE">
        <w:rPr>
          <w:rFonts w:eastAsia="Times CY"/>
          <w:lang w:eastAsia="ar-SA"/>
        </w:rPr>
        <w:t xml:space="preserve"> ….№</w:t>
      </w:r>
      <w:r w:rsidRPr="00F35BFE">
        <w:rPr>
          <w:rFonts w:eastAsia="Times CY"/>
          <w:lang w:eastAsia="ar-SA"/>
        </w:rPr>
        <w:t>.</w:t>
      </w:r>
    </w:p>
    <w:p w:rsidR="00B0369F" w:rsidRDefault="00B0369F" w:rsidP="00B0369F"/>
    <w:tbl>
      <w:tblPr>
        <w:tblW w:w="5266" w:type="pct"/>
        <w:tblInd w:w="2" w:type="dxa"/>
        <w:tblLook w:val="00A0" w:firstRow="1" w:lastRow="0" w:firstColumn="1" w:lastColumn="0" w:noHBand="0" w:noVBand="0"/>
      </w:tblPr>
      <w:tblGrid>
        <w:gridCol w:w="4246"/>
        <w:gridCol w:w="5606"/>
      </w:tblGrid>
      <w:tr w:rsidR="00A25E9C" w:rsidRPr="008E1E36" w:rsidTr="00D24DD5">
        <w:tc>
          <w:tcPr>
            <w:tcW w:w="2155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 xml:space="preserve">Дата  </w:t>
            </w:r>
          </w:p>
        </w:tc>
        <w:tc>
          <w:tcPr>
            <w:tcW w:w="2845" w:type="pct"/>
            <w:vAlign w:val="bottom"/>
          </w:tcPr>
          <w:p w:rsidR="00A25E9C" w:rsidRPr="008E1E36" w:rsidRDefault="00A25E9C" w:rsidP="0064636B">
            <w:pPr>
              <w:spacing w:before="120"/>
              <w:ind w:right="-1"/>
              <w:jc w:val="center"/>
            </w:pPr>
            <w:r w:rsidRPr="008E1E36">
              <w:t>________/ _________ / ________</w:t>
            </w:r>
          </w:p>
        </w:tc>
      </w:tr>
      <w:tr w:rsidR="00A25E9C" w:rsidRPr="008E1E36" w:rsidTr="00D24DD5">
        <w:tc>
          <w:tcPr>
            <w:tcW w:w="2155" w:type="pct"/>
          </w:tcPr>
          <w:p w:rsidR="00A25E9C" w:rsidRPr="008E1E36" w:rsidRDefault="00A25E9C" w:rsidP="00D24DD5">
            <w:pPr>
              <w:spacing w:before="120"/>
              <w:ind w:right="-1"/>
              <w:jc w:val="both"/>
            </w:pPr>
            <w:r w:rsidRPr="008E1E36">
              <w:t xml:space="preserve">Законен представител/упълномощено </w:t>
            </w:r>
            <w:r w:rsidR="008E1E36">
              <w:t>л</w:t>
            </w:r>
            <w:r w:rsidRPr="008E1E36">
              <w:t>ице 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2845" w:type="pct"/>
            <w:vAlign w:val="bottom"/>
          </w:tcPr>
          <w:p w:rsidR="00A25E9C" w:rsidRPr="008E1E36" w:rsidRDefault="00A25E9C" w:rsidP="0064636B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  <w:tr w:rsidR="00A25E9C" w:rsidRPr="008E1E36" w:rsidTr="00D24DD5">
        <w:tc>
          <w:tcPr>
            <w:tcW w:w="2155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>Подпис</w:t>
            </w:r>
            <w:r w:rsidR="00D24DD5">
              <w:t xml:space="preserve"> и </w:t>
            </w:r>
            <w:r w:rsidR="00D24DD5" w:rsidRPr="00D24DD5">
              <w:t>печат)</w:t>
            </w:r>
          </w:p>
          <w:p w:rsidR="00A25E9C" w:rsidRPr="008E1E36" w:rsidRDefault="00A25E9C" w:rsidP="0064636B">
            <w:pPr>
              <w:ind w:right="-1"/>
              <w:jc w:val="both"/>
            </w:pPr>
          </w:p>
        </w:tc>
        <w:tc>
          <w:tcPr>
            <w:tcW w:w="2845" w:type="pct"/>
            <w:vAlign w:val="bottom"/>
          </w:tcPr>
          <w:p w:rsidR="00A25E9C" w:rsidRPr="008E1E36" w:rsidRDefault="00A25E9C" w:rsidP="0064636B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</w:tbl>
    <w:p w:rsidR="00E40835" w:rsidRDefault="00E40835" w:rsidP="00D24DD5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1" w:name="_Образец_№_3."/>
      <w:bookmarkEnd w:id="1"/>
    </w:p>
    <w:p w:rsidR="00D24DD5" w:rsidRPr="007F4259" w:rsidRDefault="00D24DD5" w:rsidP="00D24DD5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="004A5440">
        <w:rPr>
          <w:rFonts w:eastAsia="Batang"/>
          <w:bCs/>
          <w:i/>
          <w:caps/>
          <w:lang w:eastAsia="en-US"/>
        </w:rPr>
        <w:t xml:space="preserve"> </w:t>
      </w:r>
      <w:r>
        <w:rPr>
          <w:rFonts w:eastAsia="Batang"/>
          <w:bCs/>
          <w:i/>
          <w:caps/>
          <w:lang w:eastAsia="en-US"/>
        </w:rPr>
        <w:t>2</w:t>
      </w:r>
      <w:r w:rsidR="001F0487">
        <w:rPr>
          <w:rFonts w:eastAsia="Batang"/>
          <w:bCs/>
          <w:i/>
          <w:caps/>
          <w:lang w:eastAsia="en-US"/>
        </w:rPr>
        <w:t>-1</w:t>
      </w:r>
      <w:r w:rsidR="004A5440">
        <w:rPr>
          <w:rFonts w:eastAsia="Batang"/>
          <w:bCs/>
          <w:i/>
          <w:caps/>
          <w:lang w:eastAsia="en-US"/>
        </w:rPr>
        <w:t xml:space="preserve"> </w:t>
      </w:r>
    </w:p>
    <w:p w:rsidR="00DA3A2C" w:rsidRDefault="00DA3A2C" w:rsidP="00D24DD5">
      <w:pPr>
        <w:spacing w:after="200" w:line="276" w:lineRule="auto"/>
        <w:jc w:val="right"/>
        <w:rPr>
          <w:i/>
          <w:iCs/>
        </w:rPr>
      </w:pPr>
    </w:p>
    <w:p w:rsidR="005273F9" w:rsidRPr="00754E21" w:rsidRDefault="005273F9" w:rsidP="005273F9">
      <w:pPr>
        <w:rPr>
          <w:b/>
          <w:bCs/>
          <w:caps/>
          <w:position w:val="8"/>
        </w:rPr>
      </w:pPr>
      <w:bookmarkStart w:id="2" w:name="_Образец_№_4."/>
      <w:bookmarkEnd w:id="2"/>
      <w:r w:rsidRPr="00754E21">
        <w:rPr>
          <w:b/>
          <w:bCs/>
          <w:caps/>
          <w:position w:val="8"/>
        </w:rPr>
        <w:t>До</w:t>
      </w:r>
    </w:p>
    <w:p w:rsidR="00D24DD5" w:rsidRDefault="00D24DD5" w:rsidP="005273F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:rsidR="005273F9" w:rsidRPr="00754E21" w:rsidRDefault="00D24DD5" w:rsidP="005273F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</w:t>
      </w:r>
      <w:r w:rsidR="00E40835">
        <w:rPr>
          <w:b/>
          <w:bCs/>
          <w:caps/>
          <w:position w:val="8"/>
        </w:rPr>
        <w:t xml:space="preserve"> </w:t>
      </w:r>
      <w:r w:rsidR="005273F9" w:rsidRPr="00754E21">
        <w:rPr>
          <w:b/>
          <w:bCs/>
          <w:caps/>
          <w:position w:val="8"/>
        </w:rPr>
        <w:t>СОФИЙСКИ УНИВЕРСИТЕТ</w:t>
      </w:r>
    </w:p>
    <w:p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p w:rsidR="005273F9" w:rsidRPr="00754E21" w:rsidRDefault="00D24DD5" w:rsidP="005273F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ТЕХНИЧЕСКО </w:t>
      </w:r>
      <w:r w:rsidR="005273F9">
        <w:rPr>
          <w:b/>
          <w:bCs/>
          <w:caps/>
          <w:position w:val="8"/>
        </w:rPr>
        <w:t>ПРЕДЛОЖЕНИЕ</w:t>
      </w:r>
    </w:p>
    <w:p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5273F9" w:rsidRPr="00754E21" w:rsidTr="0053521B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5273F9" w:rsidRPr="00754E21" w:rsidRDefault="005273F9" w:rsidP="0053521B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5273F9" w:rsidRPr="00754E21" w:rsidRDefault="005273F9" w:rsidP="0053521B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/>
        </w:tc>
      </w:tr>
      <w:tr w:rsidR="005273F9" w:rsidRPr="00754E21" w:rsidTr="0053521B">
        <w:trPr>
          <w:gridAfter w:val="1"/>
          <w:wAfter w:w="95" w:type="dxa"/>
        </w:trPr>
        <w:tc>
          <w:tcPr>
            <w:tcW w:w="672" w:type="dxa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5273F9" w:rsidRPr="00754E21" w:rsidRDefault="005273F9" w:rsidP="0053521B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273F9" w:rsidRPr="00754E21" w:rsidRDefault="005273F9" w:rsidP="0053521B">
            <w:pPr>
              <w:jc w:val="center"/>
            </w:pPr>
          </w:p>
        </w:tc>
      </w:tr>
      <w:tr w:rsidR="005273F9" w:rsidRPr="00754E21" w:rsidTr="0053521B">
        <w:trPr>
          <w:trHeight w:val="519"/>
        </w:trPr>
        <w:tc>
          <w:tcPr>
            <w:tcW w:w="2233" w:type="dxa"/>
            <w:gridSpan w:val="2"/>
          </w:tcPr>
          <w:p w:rsidR="005273F9" w:rsidRDefault="005273F9" w:rsidP="0053521B"/>
          <w:p w:rsidR="005273F9" w:rsidRPr="00754E21" w:rsidRDefault="005273F9" w:rsidP="0053521B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3685" w:type="dxa"/>
            <w:gridSpan w:val="6"/>
          </w:tcPr>
          <w:p w:rsidR="005273F9" w:rsidRDefault="005273F9" w:rsidP="0053521B">
            <w:pPr>
              <w:jc w:val="center"/>
            </w:pPr>
          </w:p>
          <w:p w:rsidR="005273F9" w:rsidRPr="00754E21" w:rsidRDefault="005273F9" w:rsidP="0053521B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5273F9" w:rsidRPr="00754E21" w:rsidRDefault="005273F9" w:rsidP="0053521B">
            <w:pPr>
              <w:jc w:val="center"/>
            </w:pPr>
          </w:p>
        </w:tc>
      </w:tr>
      <w:tr w:rsidR="005273F9" w:rsidRPr="00754E21" w:rsidTr="0053521B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5273F9" w:rsidRDefault="005273F9" w:rsidP="0053521B">
            <w:pPr>
              <w:spacing w:before="120"/>
            </w:pPr>
          </w:p>
          <w:p w:rsidR="005273F9" w:rsidRPr="00754E21" w:rsidRDefault="005273F9" w:rsidP="0053521B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843" w:type="dxa"/>
            <w:gridSpan w:val="3"/>
          </w:tcPr>
          <w:p w:rsidR="005273F9" w:rsidRDefault="005273F9" w:rsidP="0053521B">
            <w:pPr>
              <w:spacing w:before="120"/>
              <w:jc w:val="center"/>
            </w:pPr>
          </w:p>
          <w:p w:rsidR="005273F9" w:rsidRPr="00754E21" w:rsidRDefault="005273F9" w:rsidP="0053521B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</w:tr>
      <w:tr w:rsidR="005273F9" w:rsidRPr="00754E21" w:rsidTr="0053521B">
        <w:trPr>
          <w:gridAfter w:val="1"/>
          <w:wAfter w:w="95" w:type="dxa"/>
        </w:trPr>
        <w:tc>
          <w:tcPr>
            <w:tcW w:w="2233" w:type="dxa"/>
            <w:gridSpan w:val="2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3543" w:type="dxa"/>
            <w:gridSpan w:val="5"/>
          </w:tcPr>
          <w:p w:rsidR="005273F9" w:rsidRPr="00754E21" w:rsidRDefault="005273F9" w:rsidP="00D24DD5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2126" w:type="dxa"/>
            <w:gridSpan w:val="2"/>
          </w:tcPr>
          <w:p w:rsidR="005273F9" w:rsidRPr="00754E21" w:rsidRDefault="005273F9" w:rsidP="0053521B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754E21" w:rsidTr="0053521B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5273F9" w:rsidRPr="00754E21" w:rsidRDefault="005273F9" w:rsidP="0053521B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</w:tr>
      <w:tr w:rsidR="005273F9" w:rsidRPr="00754E21" w:rsidTr="0053521B">
        <w:trPr>
          <w:gridAfter w:val="1"/>
          <w:wAfter w:w="95" w:type="dxa"/>
        </w:trPr>
        <w:tc>
          <w:tcPr>
            <w:tcW w:w="4217" w:type="dxa"/>
            <w:gridSpan w:val="5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5528" w:type="dxa"/>
            <w:gridSpan w:val="7"/>
          </w:tcPr>
          <w:p w:rsidR="005273F9" w:rsidRPr="00754E21" w:rsidRDefault="005273F9" w:rsidP="0053521B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754E21" w:rsidTr="0053521B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5273F9" w:rsidRPr="00754E21" w:rsidRDefault="005273F9" w:rsidP="0053521B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5273F9" w:rsidRPr="00754E21" w:rsidRDefault="005273F9" w:rsidP="0053521B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5273F9" w:rsidRPr="00754E21" w:rsidRDefault="005273F9" w:rsidP="0053521B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</w:tr>
    </w:tbl>
    <w:p w:rsidR="005273F9" w:rsidRPr="00754E21" w:rsidRDefault="005273F9" w:rsidP="005273F9">
      <w:pPr>
        <w:ind w:left="709"/>
      </w:pPr>
    </w:p>
    <w:p w:rsidR="005273F9" w:rsidRDefault="005273F9" w:rsidP="005273F9">
      <w:pPr>
        <w:spacing w:after="120"/>
        <w:jc w:val="both"/>
        <w:rPr>
          <w:b/>
          <w:bCs/>
          <w:lang w:eastAsia="en-US"/>
        </w:rPr>
      </w:pPr>
    </w:p>
    <w:p w:rsidR="005273F9" w:rsidRPr="002B0C69" w:rsidRDefault="005273F9" w:rsidP="005273F9">
      <w:pPr>
        <w:spacing w:after="120"/>
        <w:ind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 w:rsidR="00E40835"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273F9" w:rsidRPr="002B0C69" w:rsidTr="004509F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A21A0" w:rsidRPr="00ED7A26" w:rsidRDefault="00EA21A0" w:rsidP="00EA21A0">
            <w:pPr>
              <w:spacing w:after="12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предмет: „ДОСТАВКА И ИНСТАЛИРАНЕ НА ДИАГНОСТИЧНА АПАРАТУРА, включваща три обособени позиции“, 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EA21A0" w:rsidRPr="00ED7A26" w:rsidRDefault="00EA21A0" w:rsidP="00953A2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1. Желая(</w:t>
            </w:r>
            <w:proofErr w:type="spellStart"/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ем</w:t>
            </w:r>
            <w:proofErr w:type="spellEnd"/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) да участвам(е) в настоящата обществена поръчка по обособена позиция ………………………………………………. и ще осъществя(им) доставката съгласно условията, посоче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 в документацията за участие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настоящото техническо предложение. </w:t>
            </w:r>
          </w:p>
          <w:p w:rsidR="00EA21A0" w:rsidRPr="00ED7A26" w:rsidRDefault="00EA21A0" w:rsidP="00EA21A0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да изпълнява</w:t>
            </w:r>
            <w:r w:rsidR="00833CA9" w:rsidRPr="00ED7A2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задълженията си по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 за възлагане на обществената поръчка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да изпълнява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ме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задълженията си по Договора и да упражнява всичките си права, с оглед защита интересите на Възложителя;</w:t>
            </w:r>
          </w:p>
          <w:p w:rsidR="00EA21A0" w:rsidRPr="00ED7A26" w:rsidRDefault="00833CA9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да доставим</w:t>
            </w:r>
            <w:r w:rsidR="00EA21A0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АПАРАТУРА, отговаряща на стандартите за машинна безопасност и на нормите за електрическа безопасност.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да извърши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F35BFE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доставката, </w:t>
            </w:r>
            <w:r w:rsidRPr="00ED7A2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инсталирането,</w:t>
            </w:r>
            <w:r w:rsidR="00F35BFE" w:rsidRPr="00ED7A2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D7A2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въвеждането в експлоатация, обучението на служител на Възложителя, за управление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АПАРАТУРАТА </w:t>
            </w:r>
            <w:r w:rsidRPr="00ED7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срок </w:t>
            </w:r>
            <w:r w:rsidR="00833CA9" w:rsidRPr="00ED7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</w:t>
            </w:r>
            <w:r w:rsidRPr="00ED7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90 (деветдесет) дни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, считано от дата на подписване на договора.</w:t>
            </w:r>
          </w:p>
          <w:p w:rsidR="00EA21A0" w:rsidRPr="00ED7A26" w:rsidRDefault="00833CA9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 извършим</w:t>
            </w:r>
            <w:r w:rsidR="00EA21A0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доставката и инсталирането на АПАРАТУРАТА до указаното място в сградата на Физически факултет при Софийски университет „Св. Климент Охридски“,</w:t>
            </w:r>
            <w:r w:rsidR="00EA21A0" w:rsidRPr="00ED7A26">
              <w:rPr>
                <w:rFonts w:ascii="Times New Roman" w:hAnsi="Times New Roman"/>
                <w:sz w:val="24"/>
                <w:szCs w:val="24"/>
              </w:rPr>
              <w:t xml:space="preserve"> съответно да прехвърли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>м</w:t>
            </w:r>
            <w:r w:rsidR="00EA21A0" w:rsidRPr="00ED7A26">
              <w:rPr>
                <w:rFonts w:ascii="Times New Roman" w:hAnsi="Times New Roman"/>
                <w:sz w:val="24"/>
                <w:szCs w:val="24"/>
              </w:rPr>
              <w:t xml:space="preserve"> собствеността и 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EA21A0" w:rsidRPr="00ED7A26">
              <w:rPr>
                <w:rFonts w:ascii="Times New Roman" w:hAnsi="Times New Roman"/>
                <w:sz w:val="24"/>
                <w:szCs w:val="24"/>
              </w:rPr>
              <w:t>предаде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>м</w:t>
            </w:r>
            <w:r w:rsidR="00EA21A0" w:rsidRPr="00ED7A26">
              <w:rPr>
                <w:rFonts w:ascii="Times New Roman" w:hAnsi="Times New Roman"/>
                <w:sz w:val="24"/>
                <w:szCs w:val="24"/>
              </w:rPr>
              <w:t xml:space="preserve"> на Възложителя АПАРАТУРАТА, предмет на доставка, отговаряща на техническите стандарти и изисквания, и окомплектована с</w:t>
            </w:r>
            <w:r w:rsidR="00EA21A0" w:rsidRPr="00ED7A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833CA9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да приключи</w:t>
            </w:r>
            <w:r w:rsidR="00833CA9"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</w:t>
            </w:r>
            <w:r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изпълнението на всички дейности, свързани с доставката, инсталирането (монтажа), въвеждането в експлоатация на АПАРАТУРАТА и обучението на </w:t>
            </w:r>
            <w:r w:rsidRPr="00ED7A26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служител на Възложителя,</w:t>
            </w:r>
            <w:r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в договорения срок. За извършената доставка и въвеждане в експлоатация страните, или упълномощени от тях лица </w:t>
            </w:r>
            <w:r w:rsidR="00833CA9"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ще </w:t>
            </w:r>
            <w:r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подпи</w:t>
            </w:r>
            <w:r w:rsidR="00833CA9"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шат</w:t>
            </w:r>
            <w:r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двустранен протокол. </w:t>
            </w:r>
          </w:p>
          <w:p w:rsidR="00EA21A0" w:rsidRPr="00ED7A26" w:rsidRDefault="00833CA9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Приемаме, че </w:t>
            </w:r>
            <w:r w:rsidR="00EA21A0"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Възложителят има право да откаже да подпише протокола по точка </w:t>
            </w:r>
            <w:r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2.6. </w:t>
            </w:r>
            <w:r w:rsidR="00EA21A0" w:rsidRPr="00ED7A2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 окончателното въвеждане на АПАРАТУРАТА в експлоатация, в степен позволяваща безпрепятствената ѝ употреба;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в рамките на гаранционния срок да отстраняв</w:t>
            </w:r>
            <w:r w:rsidR="00833CA9"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аме</w:t>
            </w:r>
            <w:r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със свои сили и средства всички несъответствия на АПАРАТУРАТА, съответно </w:t>
            </w:r>
            <w:r w:rsidR="00833CA9"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да </w:t>
            </w:r>
            <w:r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подменя</w:t>
            </w:r>
            <w:r w:rsidR="00833CA9"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ме</w:t>
            </w:r>
            <w:r w:rsidR="00F35BFE"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  <w:r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дефектирали части и/или компоненти с нови, съгласно гаранционните условия и Техническото </w:t>
            </w:r>
            <w:r w:rsidR="00833CA9"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ни </w:t>
            </w:r>
            <w:r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предложение;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във времето на гаранционния срок на АПАРАТУРАТА да отстранява</w:t>
            </w:r>
            <w:r w:rsidR="00833CA9"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ме</w:t>
            </w:r>
            <w:r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заявените рекламации за възникнали повреди в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срок до 30 дни</w:t>
            </w:r>
            <w:r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, като времето за реакция </w:t>
            </w:r>
            <w:r w:rsidR="00833CA9"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ще е до </w:t>
            </w:r>
            <w:r w:rsidRPr="00ED7A2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7 дни; 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да подписва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ме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от наша страна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на упълномощено от 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нас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лице да подпише протокол, предвиден в договор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приемаме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Възложителят 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изпра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Изпълнителя констативен протокол подписан от свой представител, който е обвързващ за 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нас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A21A0" w:rsidRPr="00ED7A26" w:rsidRDefault="00833CA9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 </w:t>
            </w:r>
            <w:r w:rsidR="00EA21A0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достави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A21A0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АПАРАТУРАТА</w:t>
            </w:r>
            <w:r w:rsidR="00EA21A0" w:rsidRPr="00ED7A26">
              <w:rPr>
                <w:rFonts w:ascii="Times New Roman" w:hAnsi="Times New Roman"/>
                <w:sz w:val="24"/>
                <w:szCs w:val="24"/>
              </w:rPr>
              <w:t xml:space="preserve"> в опаковка, която да я предпазва от външни въздействия по време на транспортиране и съхранение на склад;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да носи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да отговаря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ме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действията на подизпълнителя като за свои;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да сключи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договор/договори за </w:t>
            </w:r>
            <w:proofErr w:type="spellStart"/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подизпълнение</w:t>
            </w:r>
            <w:proofErr w:type="spellEnd"/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      </w:r>
            <w:proofErr w:type="spellStart"/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подизпълнение</w:t>
            </w:r>
            <w:proofErr w:type="spellEnd"/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:rsidR="00EA21A0" w:rsidRPr="00ED7A26" w:rsidRDefault="00EA21A0" w:rsidP="008F6E2B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0" w:firstLine="567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Доставката на АПАРАТУРАТА </w:t>
            </w:r>
            <w:r w:rsidR="00833CA9" w:rsidRPr="00ED7A26">
              <w:rPr>
                <w:rFonts w:ascii="Times New Roman" w:hAnsi="Times New Roman"/>
                <w:sz w:val="24"/>
                <w:szCs w:val="24"/>
              </w:rPr>
              <w:t>ще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обхваща всички дейности по реализиране на поръчката –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опаковане,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товарене, разтоварване,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транспортни разходи, застраховки, данъци, такси, мита, пощенски и други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съпътстващи </w:t>
            </w:r>
            <w:r w:rsidRPr="00ED7A26">
              <w:rPr>
                <w:rFonts w:ascii="Times New Roman" w:hAnsi="Times New Roman"/>
                <w:sz w:val="24"/>
                <w:szCs w:val="24"/>
                <w:lang w:eastAsia="zh-CN"/>
              </w:rPr>
              <w:t>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:rsidR="00EA21A0" w:rsidRPr="00ED7A26" w:rsidRDefault="00BC63AA" w:rsidP="00EA21A0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Нашето конкретното </w:t>
            </w:r>
            <w:r w:rsidR="00953A2E"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ЗА ИЗПЪЛНЕНИЕ</w:t>
            </w:r>
            <w:r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поръчката по </w:t>
            </w:r>
            <w:r w:rsidR="00EA21A0"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>обособена позиция № 1 - Доставка</w:t>
            </w:r>
            <w:r w:rsidR="00EA21A0" w:rsidRPr="00ED7A26">
              <w:rPr>
                <w:rFonts w:ascii="Times New Roman" w:hAnsi="Times New Roman"/>
                <w:sz w:val="24"/>
                <w:szCs w:val="24"/>
              </w:rPr>
              <w:t>,</w:t>
            </w:r>
            <w:r w:rsidR="00EA21A0"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инсталиране и пускане в експлоатация, обучение по управление </w:t>
            </w:r>
            <w:r w:rsidR="00EA21A0"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 1 брой  Оптичен спектрометър с висока резолюция за детайлен анализ на спектъра на съставни комп</w:t>
            </w:r>
            <w:r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>оненти на плазма в реално време</w:t>
            </w:r>
            <w:r w:rsidRPr="00ED7A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е, както следва:</w:t>
            </w:r>
          </w:p>
          <w:tbl>
            <w:tblPr>
              <w:tblW w:w="9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1742"/>
              <w:gridCol w:w="127"/>
              <w:gridCol w:w="1978"/>
              <w:gridCol w:w="1134"/>
              <w:gridCol w:w="3543"/>
              <w:gridCol w:w="37"/>
            </w:tblGrid>
            <w:tr w:rsidR="00BC63AA" w:rsidRPr="00EA21A0" w:rsidTr="004509F7">
              <w:tc>
                <w:tcPr>
                  <w:tcW w:w="4390" w:type="dxa"/>
                  <w:gridSpan w:val="4"/>
                  <w:shd w:val="clear" w:color="auto" w:fill="D9D9D9"/>
                  <w:vAlign w:val="center"/>
                </w:tcPr>
                <w:p w:rsidR="00BC63AA" w:rsidRPr="003D2E3E" w:rsidRDefault="00BC63AA" w:rsidP="003D2E3E">
                  <w:pPr>
                    <w:jc w:val="center"/>
                    <w:rPr>
                      <w:b/>
                    </w:rPr>
                  </w:pPr>
                  <w:r w:rsidRPr="003D2E3E">
                    <w:rPr>
                      <w:b/>
                      <w:caps/>
                    </w:rPr>
                    <w:t>МИНИМАЛНИ изисквания на ВЪЗЛОЖИТЕЛ</w:t>
                  </w:r>
                  <w:r w:rsidR="003D2E3E">
                    <w:rPr>
                      <w:b/>
                      <w:caps/>
                    </w:rPr>
                    <w:t>я</w:t>
                  </w:r>
                  <w:r w:rsidRPr="003D2E3E">
                    <w:rPr>
                      <w:b/>
                      <w:caps/>
                    </w:rPr>
                    <w:t xml:space="preserve"> КЪМ ХАРАКТЕРИСТИКИТЕ</w:t>
                  </w:r>
                </w:p>
              </w:tc>
              <w:tc>
                <w:tcPr>
                  <w:tcW w:w="4714" w:type="dxa"/>
                  <w:gridSpan w:val="3"/>
                  <w:shd w:val="clear" w:color="auto" w:fill="D9D9D9"/>
                </w:tcPr>
                <w:p w:rsidR="00BC63AA" w:rsidRPr="00F71A75" w:rsidRDefault="00BC63AA" w:rsidP="00EA21A0">
                  <w:pPr>
                    <w:jc w:val="center"/>
                    <w:rPr>
                      <w:b/>
                      <w:caps/>
                    </w:rPr>
                  </w:pPr>
                  <w:r w:rsidRPr="00F71A75">
                    <w:rPr>
                      <w:b/>
                      <w:caps/>
                    </w:rPr>
                    <w:t>ПРЕДЛОЖЕНИЕ НА УЧАСТНИКА</w:t>
                  </w:r>
                </w:p>
                <w:p w:rsidR="00BC63AA" w:rsidRPr="00F71A75" w:rsidRDefault="00BC63AA" w:rsidP="00BC63AA">
                  <w:pPr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 w:rsidRPr="00F71A75">
                    <w:rPr>
                      <w:b/>
                      <w:bCs/>
                      <w:iCs/>
                      <w:position w:val="8"/>
                    </w:rPr>
                    <w:t>включващо задължително</w:t>
                  </w:r>
                </w:p>
                <w:p w:rsidR="00BC63AA" w:rsidRPr="00EA21A0" w:rsidRDefault="00BC63AA" w:rsidP="00BC63AA">
                  <w:pPr>
                    <w:jc w:val="center"/>
                    <w:rPr>
                      <w:b/>
                      <w:i/>
                      <w:caps/>
                    </w:rPr>
                  </w:pPr>
                  <w:r w:rsidRPr="00F71A75">
                    <w:rPr>
                      <w:bCs/>
                      <w:iCs/>
                      <w:position w:val="8"/>
                    </w:rPr>
                    <w:t>подробно описание на апаратурата, което включва: марка, модел, технически характеристики, други по преценка на участника</w:t>
                  </w:r>
                  <w:r w:rsidRPr="00F71A75"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1.</w:t>
                  </w:r>
                  <w:r w:rsidRPr="00EA21A0">
                    <w:rPr>
                      <w:lang w:eastAsia="en-US"/>
                    </w:rPr>
                    <w:tab/>
                    <w:t xml:space="preserve">Автоматизирана оптична система за спектрален анализ на съставни компоненти на плазма от източник в реално време в обхвата 240 </w:t>
                  </w:r>
                  <w:proofErr w:type="spellStart"/>
                  <w:r w:rsidRPr="00EA21A0">
                    <w:rPr>
                      <w:lang w:eastAsia="en-US"/>
                    </w:rPr>
                    <w:t>нм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 до 800 </w:t>
                  </w:r>
                  <w:proofErr w:type="spellStart"/>
                  <w:r w:rsidRPr="00EA21A0">
                    <w:rPr>
                      <w:lang w:eastAsia="en-US"/>
                    </w:rPr>
                    <w:t>нм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 с възможност за безопасна работа, съобразено с изискванията на Европейския съюз;</w:t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2.</w:t>
                  </w:r>
                  <w:r w:rsidRPr="00EA21A0">
                    <w:rPr>
                      <w:lang w:eastAsia="en-US"/>
                    </w:rPr>
                    <w:tab/>
                    <w:t>Дизайн, елиминиращ повторна дифракция на светлината за точни резултати и прецизни измервания.</w:t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3.</w:t>
                  </w:r>
                  <w:r w:rsidRPr="00EA21A0">
                    <w:rPr>
                      <w:lang w:eastAsia="en-US"/>
                    </w:rPr>
                    <w:tab/>
                    <w:t>Фокусното разстояние по-голямо от 0.5 м, позволяващо висока разделителна способност.</w:t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4.</w:t>
                  </w:r>
                  <w:r w:rsidRPr="00EA21A0">
                    <w:rPr>
                      <w:lang w:eastAsia="en-US"/>
                    </w:rPr>
                    <w:tab/>
                    <w:t>Да съдържа система от не по-малко от 2 дифракционни решетки, които да дават на спектрометъра разделителна способност не по-голяма от 0.03</w:t>
                  </w:r>
                  <w:r w:rsidR="000B42C1" w:rsidRPr="000B42C1">
                    <w:rPr>
                      <w:lang w:val="ru-RU" w:eastAsia="en-US"/>
                    </w:rPr>
                    <w:t xml:space="preserve"> </w:t>
                  </w:r>
                  <w:proofErr w:type="spellStart"/>
                  <w:r w:rsidR="000B42C1">
                    <w:rPr>
                      <w:lang w:eastAsia="en-US"/>
                    </w:rPr>
                    <w:t>нм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 в целия  обхват като специално в обхвата от 400 </w:t>
                  </w:r>
                  <w:proofErr w:type="spellStart"/>
                  <w:r w:rsidRPr="00EA21A0">
                    <w:rPr>
                      <w:lang w:eastAsia="en-US"/>
                    </w:rPr>
                    <w:t>нм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 до 700 </w:t>
                  </w:r>
                  <w:proofErr w:type="spellStart"/>
                  <w:r w:rsidRPr="00EA21A0">
                    <w:rPr>
                      <w:lang w:eastAsia="en-US"/>
                    </w:rPr>
                    <w:t>нм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 тя да не е по-голяма от 0.025 </w:t>
                  </w:r>
                  <w:proofErr w:type="spellStart"/>
                  <w:r w:rsidRPr="00EA21A0">
                    <w:rPr>
                      <w:lang w:eastAsia="en-US"/>
                    </w:rPr>
                    <w:t>нм</w:t>
                  </w:r>
                  <w:proofErr w:type="spellEnd"/>
                  <w:r w:rsidRPr="00EA21A0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179"/>
                    </w:tabs>
                    <w:ind w:left="37"/>
                    <w:rPr>
                      <w:lang w:eastAsia="en-US"/>
                    </w:rPr>
                  </w:pP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5.</w:t>
                  </w:r>
                  <w:r w:rsidRPr="00EA21A0">
                    <w:rPr>
                      <w:lang w:eastAsia="en-US"/>
                    </w:rPr>
                    <w:tab/>
                    <w:t>Провеждане на няколко експеримента едновременно, с не по-малко от 2 оптични входа, позволяващи нужния детайлен анализ със споменатата точност в  точка 4. Порт за ултравиолетова светлина.</w:t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6.</w:t>
                  </w:r>
                  <w:r w:rsidRPr="00EA21A0">
                    <w:rPr>
                      <w:lang w:eastAsia="en-US"/>
                    </w:rPr>
                    <w:tab/>
                    <w:t>Специализиран софтуер с възможност за управление на спектрометъра от компютър с операционна система Windows 7 или Windows 10 ;</w:t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7.</w:t>
                  </w:r>
                  <w:r w:rsidRPr="00EA21A0">
                    <w:rPr>
                      <w:lang w:eastAsia="en-US"/>
                    </w:rPr>
                    <w:tab/>
                    <w:t>Дистанционно управление и възможност за свързване с USB  към компютър.</w:t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8.</w:t>
                  </w:r>
                  <w:r w:rsidRPr="00EA21A0">
                    <w:rPr>
                      <w:lang w:eastAsia="en-US"/>
                    </w:rPr>
                    <w:tab/>
                    <w:t>Регистриращо устройство на спектрометъра - CCD камера съвместима с изхода на спектрометъра с размер на пиксела не по-голям от 14 микрометра.</w:t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9.</w:t>
                  </w:r>
                  <w:r w:rsidRPr="00EA21A0">
                    <w:rPr>
                      <w:lang w:eastAsia="en-US"/>
                    </w:rPr>
                    <w:tab/>
                    <w:t xml:space="preserve">Кабел за </w:t>
                  </w:r>
                  <w:proofErr w:type="spellStart"/>
                  <w:r w:rsidRPr="00EA21A0">
                    <w:rPr>
                      <w:lang w:eastAsia="en-US"/>
                    </w:rPr>
                    <w:t>тригериране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 на CCD камерата със TTL сигнал от генератор;</w:t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BC63AA" w:rsidRPr="00EA21A0" w:rsidTr="004509F7">
              <w:trPr>
                <w:trHeight w:val="350"/>
              </w:trPr>
              <w:tc>
                <w:tcPr>
                  <w:tcW w:w="43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  <w:r w:rsidRPr="00EA21A0">
                    <w:rPr>
                      <w:lang w:eastAsia="en-US"/>
                    </w:rPr>
                    <w:t>10.</w:t>
                  </w:r>
                  <w:r w:rsidRPr="00EA21A0">
                    <w:rPr>
                      <w:lang w:eastAsia="en-US"/>
                    </w:rPr>
                    <w:tab/>
                    <w:t xml:space="preserve">Захранване на системата от 220-230 V/ 50 </w:t>
                  </w:r>
                  <w:proofErr w:type="spellStart"/>
                  <w:r w:rsidRPr="00EA21A0">
                    <w:rPr>
                      <w:lang w:eastAsia="en-US"/>
                    </w:rPr>
                    <w:t>Hz</w:t>
                  </w:r>
                  <w:proofErr w:type="spellEnd"/>
                  <w:r w:rsidRPr="00EA21A0">
                    <w:rPr>
                      <w:lang w:eastAsia="en-US"/>
                    </w:rPr>
                    <w:tab/>
                  </w:r>
                </w:p>
              </w:tc>
              <w:tc>
                <w:tcPr>
                  <w:tcW w:w="4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3AA" w:rsidRPr="00EA21A0" w:rsidRDefault="00BC63AA" w:rsidP="004509F7">
                  <w:pPr>
                    <w:tabs>
                      <w:tab w:val="left" w:pos="0"/>
                    </w:tabs>
                    <w:rPr>
                      <w:lang w:eastAsia="en-US"/>
                    </w:rPr>
                  </w:pPr>
                </w:p>
              </w:tc>
            </w:tr>
            <w:tr w:rsidR="00044CEE" w:rsidRPr="00EA21A0" w:rsidTr="00FD0D9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906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044CEE" w:rsidRDefault="00044CEE" w:rsidP="004509F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ПАРАМЕТРИ</w:t>
                  </w:r>
                  <w:r w:rsidRPr="00EA21A0">
                    <w:rPr>
                      <w:b/>
                    </w:rPr>
                    <w:t>, ПОДЛЕЖАЩИ НА ОЦЕНЯВАНЕ ПО МЕТОДИКАТА ЗА КОМПЛЕКСНА ОЦЕНКА НА ОФЕРТИТЕ</w:t>
                  </w:r>
                </w:p>
              </w:tc>
            </w:tr>
            <w:tr w:rsidR="00044CEE" w:rsidRPr="00EA21A0" w:rsidTr="00FD0D9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5524" w:type="dxa"/>
                  <w:gridSpan w:val="5"/>
                </w:tcPr>
                <w:p w:rsidR="00044CEE" w:rsidRPr="00EA21A0" w:rsidRDefault="00044CEE" w:rsidP="004509F7">
                  <w:pPr>
                    <w:spacing w:after="120"/>
                    <w:jc w:val="center"/>
                    <w:rPr>
                      <w:b/>
                      <w:bCs/>
                      <w:i/>
                      <w:iCs/>
                      <w:caps/>
                    </w:rPr>
                  </w:pPr>
                  <w:r w:rsidRPr="00EA21A0">
                    <w:rPr>
                      <w:b/>
                      <w:bCs/>
                      <w:i/>
                      <w:iCs/>
                      <w:caps/>
                    </w:rPr>
                    <w:t xml:space="preserve">Технически изисквания </w:t>
                  </w:r>
                  <w:r>
                    <w:rPr>
                      <w:b/>
                      <w:bCs/>
                      <w:i/>
                      <w:iCs/>
                      <w:caps/>
                    </w:rPr>
                    <w:t>НА ВЪЗЛОЖИТЕЛЯ</w:t>
                  </w:r>
                </w:p>
              </w:tc>
              <w:tc>
                <w:tcPr>
                  <w:tcW w:w="3543" w:type="dxa"/>
                </w:tcPr>
                <w:p w:rsidR="00044CEE" w:rsidRPr="00EA21A0" w:rsidRDefault="00953A2E" w:rsidP="00953A2E">
                  <w:pPr>
                    <w:spacing w:after="120"/>
                    <w:jc w:val="center"/>
                    <w:rPr>
                      <w:b/>
                      <w:bCs/>
                      <w:i/>
                      <w:iCs/>
                      <w:caps/>
                    </w:rPr>
                  </w:pPr>
                  <w:r>
                    <w:rPr>
                      <w:b/>
                      <w:bCs/>
                      <w:i/>
                      <w:iCs/>
                      <w:caps/>
                    </w:rPr>
                    <w:t>ПредложениЕ</w:t>
                  </w:r>
                  <w:r w:rsidR="00044CEE">
                    <w:rPr>
                      <w:b/>
                      <w:bCs/>
                      <w:i/>
                      <w:iCs/>
                      <w:caps/>
                    </w:rPr>
                    <w:t xml:space="preserve"> на Участни</w:t>
                  </w:r>
                  <w:r>
                    <w:rPr>
                      <w:b/>
                      <w:bCs/>
                      <w:i/>
                      <w:iCs/>
                      <w:caps/>
                    </w:rPr>
                    <w:t>КА</w:t>
                  </w:r>
                </w:p>
              </w:tc>
            </w:tr>
            <w:tr w:rsidR="00044CEE" w:rsidRPr="00EA21A0" w:rsidTr="00FD0D9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543" w:type="dxa"/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  <w:r w:rsidRPr="00EA21A0">
                    <w:rPr>
                      <w:b/>
                    </w:rPr>
                    <w:t>Т1</w:t>
                  </w:r>
                </w:p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</w:p>
              </w:tc>
              <w:tc>
                <w:tcPr>
                  <w:tcW w:w="1742" w:type="dxa"/>
                  <w:vAlign w:val="center"/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  <w:r w:rsidRPr="00EA21A0">
                    <w:rPr>
                      <w:b/>
                    </w:rPr>
                    <w:t>Вид спектрометър</w:t>
                  </w:r>
                </w:p>
              </w:tc>
              <w:tc>
                <w:tcPr>
                  <w:tcW w:w="3239" w:type="dxa"/>
                  <w:gridSpan w:val="3"/>
                  <w:vAlign w:val="center"/>
                </w:tcPr>
                <w:p w:rsidR="00044CEE" w:rsidRPr="00EA21A0" w:rsidRDefault="00044CEE" w:rsidP="00ED7A26">
                  <w:pPr>
                    <w:spacing w:after="120"/>
                  </w:pPr>
                  <w:r w:rsidRPr="00EA21A0">
                    <w:t>Оптична система Черни-</w:t>
                  </w:r>
                  <w:proofErr w:type="spellStart"/>
                  <w:r w:rsidRPr="00EA21A0">
                    <w:t>Търнар</w:t>
                  </w:r>
                  <w:proofErr w:type="spellEnd"/>
                  <w:r w:rsidRPr="00EA21A0">
                    <w:t>, с дифракционни решетки.</w:t>
                  </w:r>
                </w:p>
              </w:tc>
              <w:tc>
                <w:tcPr>
                  <w:tcW w:w="3543" w:type="dxa"/>
                </w:tcPr>
                <w:p w:rsidR="00044CEE" w:rsidRPr="00EA21A0" w:rsidRDefault="00044CEE" w:rsidP="007A7686">
                  <w:pPr>
                    <w:spacing w:after="120"/>
                  </w:pPr>
                </w:p>
              </w:tc>
            </w:tr>
            <w:tr w:rsidR="00044CEE" w:rsidRPr="00EA21A0" w:rsidTr="00FD0D9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543" w:type="dxa"/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  <w:r w:rsidRPr="00EA21A0">
                    <w:rPr>
                      <w:b/>
                    </w:rPr>
                    <w:t>Т2</w:t>
                  </w:r>
                </w:p>
              </w:tc>
              <w:tc>
                <w:tcPr>
                  <w:tcW w:w="1742" w:type="dxa"/>
                  <w:vAlign w:val="center"/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  <w:r w:rsidRPr="00EA21A0">
                    <w:rPr>
                      <w:b/>
                    </w:rPr>
                    <w:t>Фокусно разстояние</w:t>
                  </w:r>
                </w:p>
              </w:tc>
              <w:tc>
                <w:tcPr>
                  <w:tcW w:w="3239" w:type="dxa"/>
                  <w:gridSpan w:val="3"/>
                  <w:vAlign w:val="center"/>
                </w:tcPr>
                <w:p w:rsidR="00044CEE" w:rsidRPr="00EA21A0" w:rsidRDefault="00044CEE" w:rsidP="004509F7">
                  <w:pPr>
                    <w:spacing w:after="120"/>
                  </w:pPr>
                  <w:r w:rsidRPr="00EA21A0">
                    <w:rPr>
                      <w:lang w:eastAsia="en-US"/>
                    </w:rPr>
                    <w:t>Фокусното разстояние по-голямо от  0.50м , позволяващо висока разделителна способност.</w:t>
                  </w:r>
                </w:p>
              </w:tc>
              <w:tc>
                <w:tcPr>
                  <w:tcW w:w="3543" w:type="dxa"/>
                </w:tcPr>
                <w:p w:rsidR="00044CEE" w:rsidRPr="00EA21A0" w:rsidRDefault="00044CEE" w:rsidP="007A7686">
                  <w:pPr>
                    <w:spacing w:after="120"/>
                    <w:rPr>
                      <w:lang w:eastAsia="en-US"/>
                    </w:rPr>
                  </w:pPr>
                </w:p>
              </w:tc>
            </w:tr>
            <w:tr w:rsidR="00044CEE" w:rsidRPr="00EA21A0" w:rsidTr="00FD0D9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543" w:type="dxa"/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  <w:r w:rsidRPr="00EA21A0">
                    <w:rPr>
                      <w:b/>
                    </w:rPr>
                    <w:t>Т3</w:t>
                  </w:r>
                </w:p>
              </w:tc>
              <w:tc>
                <w:tcPr>
                  <w:tcW w:w="1742" w:type="dxa"/>
                  <w:vAlign w:val="center"/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  <w:r w:rsidRPr="00EA21A0">
                    <w:rPr>
                      <w:b/>
                    </w:rPr>
                    <w:t>Разделителна способност</w:t>
                  </w:r>
                </w:p>
              </w:tc>
              <w:tc>
                <w:tcPr>
                  <w:tcW w:w="3239" w:type="dxa"/>
                  <w:gridSpan w:val="3"/>
                  <w:vAlign w:val="center"/>
                </w:tcPr>
                <w:p w:rsidR="00044CEE" w:rsidRPr="00EA21A0" w:rsidRDefault="00044CEE" w:rsidP="004509F7">
                  <w:pPr>
                    <w:spacing w:after="120"/>
                  </w:pPr>
                  <w:r w:rsidRPr="00EA21A0">
                    <w:rPr>
                      <w:lang w:eastAsia="en-US"/>
                    </w:rPr>
                    <w:t>разделителна способност не по-голяма от 0.0</w:t>
                  </w:r>
                  <w:r w:rsidRPr="00EA21A0">
                    <w:rPr>
                      <w:lang w:val="ru-RU" w:eastAsia="en-US"/>
                    </w:rPr>
                    <w:t>25</w:t>
                  </w:r>
                  <w:proofErr w:type="spellStart"/>
                  <w:r w:rsidRPr="00EA21A0">
                    <w:rPr>
                      <w:lang w:eastAsia="en-US"/>
                    </w:rPr>
                    <w:t>нанометра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 в лентата от 400 </w:t>
                  </w:r>
                  <w:proofErr w:type="spellStart"/>
                  <w:r w:rsidRPr="00EA21A0">
                    <w:rPr>
                      <w:lang w:eastAsia="en-US"/>
                    </w:rPr>
                    <w:t>нанометра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 до 700 </w:t>
                  </w:r>
                  <w:proofErr w:type="spellStart"/>
                  <w:r w:rsidRPr="00EA21A0">
                    <w:rPr>
                      <w:lang w:eastAsia="en-US"/>
                    </w:rPr>
                    <w:t>нанометра</w:t>
                  </w:r>
                  <w:proofErr w:type="spellEnd"/>
                  <w:r w:rsidRPr="00EA21A0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3543" w:type="dxa"/>
                </w:tcPr>
                <w:p w:rsidR="00044CEE" w:rsidRPr="00EA21A0" w:rsidRDefault="00044CEE" w:rsidP="007A7686">
                  <w:pPr>
                    <w:spacing w:after="120"/>
                    <w:rPr>
                      <w:lang w:eastAsia="en-US"/>
                    </w:rPr>
                  </w:pPr>
                </w:p>
              </w:tc>
            </w:tr>
            <w:tr w:rsidR="00044CEE" w:rsidRPr="00EA21A0" w:rsidTr="00FD0D9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543" w:type="dxa"/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  <w:r w:rsidRPr="00EA21A0">
                    <w:rPr>
                      <w:b/>
                    </w:rPr>
                    <w:t>Т4</w:t>
                  </w:r>
                </w:p>
              </w:tc>
              <w:tc>
                <w:tcPr>
                  <w:tcW w:w="1742" w:type="dxa"/>
                  <w:vAlign w:val="center"/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  <w:r w:rsidRPr="00EA21A0">
                    <w:rPr>
                      <w:b/>
                      <w:lang w:eastAsia="en-US"/>
                    </w:rPr>
                    <w:t>CCD камера</w:t>
                  </w:r>
                </w:p>
              </w:tc>
              <w:tc>
                <w:tcPr>
                  <w:tcW w:w="3239" w:type="dxa"/>
                  <w:gridSpan w:val="3"/>
                  <w:vAlign w:val="center"/>
                </w:tcPr>
                <w:p w:rsidR="00044CEE" w:rsidRPr="00EA21A0" w:rsidRDefault="00044CEE" w:rsidP="004509F7">
                  <w:pPr>
                    <w:spacing w:after="120"/>
                  </w:pPr>
                  <w:r w:rsidRPr="00EA21A0">
                    <w:rPr>
                      <w:lang w:eastAsia="en-US"/>
                    </w:rPr>
                    <w:t xml:space="preserve">CCD камера  с не по-малко от 2048х512 пиксела,  спектрална лента не по-тясна от обхвата 200 нм-1000 </w:t>
                  </w:r>
                  <w:proofErr w:type="spellStart"/>
                  <w:r w:rsidRPr="00EA21A0">
                    <w:rPr>
                      <w:lang w:eastAsia="en-US"/>
                    </w:rPr>
                    <w:t>нм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,   не по-малко от 16-битово </w:t>
                  </w:r>
                  <w:proofErr w:type="spellStart"/>
                  <w:r w:rsidRPr="00EA21A0">
                    <w:rPr>
                      <w:lang w:eastAsia="en-US"/>
                    </w:rPr>
                    <w:t>оцифряване</w:t>
                  </w:r>
                  <w:proofErr w:type="spellEnd"/>
                  <w:r w:rsidRPr="00EA21A0">
                    <w:rPr>
                      <w:lang w:eastAsia="en-US"/>
                    </w:rPr>
                    <w:t xml:space="preserve">, време за четене на матрицата не по-голямо от </w:t>
                  </w:r>
                  <w:r w:rsidRPr="00EA21A0">
                    <w:rPr>
                      <w:lang w:val="ru-RU" w:eastAsia="en-US"/>
                    </w:rPr>
                    <w:t>4</w:t>
                  </w:r>
                  <w:proofErr w:type="spellStart"/>
                  <w:r w:rsidRPr="00EA21A0">
                    <w:rPr>
                      <w:lang w:eastAsia="en-US"/>
                    </w:rPr>
                    <w:t>милисекуди</w:t>
                  </w:r>
                  <w:proofErr w:type="spellEnd"/>
                  <w:r w:rsidRPr="00EA21A0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3543" w:type="dxa"/>
                </w:tcPr>
                <w:p w:rsidR="00044CEE" w:rsidRPr="00EA21A0" w:rsidRDefault="00044CEE" w:rsidP="007A7686">
                  <w:pPr>
                    <w:spacing w:after="120"/>
                    <w:rPr>
                      <w:lang w:eastAsia="en-US"/>
                    </w:rPr>
                  </w:pPr>
                </w:p>
              </w:tc>
            </w:tr>
            <w:tr w:rsidR="00044CEE" w:rsidRPr="00EA21A0" w:rsidTr="00FD0D9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9067" w:type="dxa"/>
                  <w:gridSpan w:val="6"/>
                </w:tcPr>
                <w:p w:rsidR="00044CEE" w:rsidRPr="00EA21A0" w:rsidRDefault="00044CEE" w:rsidP="004509F7">
                  <w:pPr>
                    <w:spacing w:after="120"/>
                    <w:jc w:val="center"/>
                    <w:rPr>
                      <w:b/>
                      <w:bCs/>
                      <w:i/>
                      <w:iCs/>
                      <w:caps/>
                    </w:rPr>
                  </w:pPr>
                  <w:r w:rsidRPr="00EA21A0">
                    <w:rPr>
                      <w:b/>
                      <w:bCs/>
                      <w:i/>
                      <w:iCs/>
                      <w:caps/>
                    </w:rPr>
                    <w:t>Функционални характеристики</w:t>
                  </w:r>
                </w:p>
              </w:tc>
            </w:tr>
            <w:tr w:rsidR="00FD0D9D" w:rsidRPr="00EA21A0" w:rsidTr="004509F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543" w:type="dxa"/>
                </w:tcPr>
                <w:p w:rsidR="00044CEE" w:rsidRPr="00EA21A0" w:rsidRDefault="00044CEE" w:rsidP="004509F7">
                  <w:pPr>
                    <w:tabs>
                      <w:tab w:val="left" w:pos="0"/>
                    </w:tabs>
                    <w:rPr>
                      <w:b/>
                      <w:lang w:eastAsia="en-US"/>
                    </w:rPr>
                  </w:pPr>
                  <w:r w:rsidRPr="00EA21A0">
                    <w:rPr>
                      <w:b/>
                      <w:lang w:eastAsia="en-US"/>
                    </w:rPr>
                    <w:t>Ф1</w:t>
                  </w:r>
                </w:p>
              </w:tc>
              <w:tc>
                <w:tcPr>
                  <w:tcW w:w="1742" w:type="dxa"/>
                  <w:vAlign w:val="center"/>
                </w:tcPr>
                <w:p w:rsidR="00044CEE" w:rsidRPr="00EA21A0" w:rsidRDefault="00044CEE" w:rsidP="004509F7">
                  <w:pPr>
                    <w:tabs>
                      <w:tab w:val="left" w:pos="0"/>
                    </w:tabs>
                    <w:rPr>
                      <w:b/>
                      <w:lang w:eastAsia="en-US"/>
                    </w:rPr>
                  </w:pPr>
                  <w:r w:rsidRPr="00EA21A0">
                    <w:rPr>
                      <w:b/>
                      <w:lang w:eastAsia="en-US"/>
                    </w:rPr>
                    <w:t>Връзка с компютър</w:t>
                  </w:r>
                </w:p>
              </w:tc>
              <w:tc>
                <w:tcPr>
                  <w:tcW w:w="3239" w:type="dxa"/>
                  <w:gridSpan w:val="3"/>
                  <w:vAlign w:val="center"/>
                </w:tcPr>
                <w:p w:rsidR="00044CEE" w:rsidRPr="009B52A8" w:rsidRDefault="00044CEE" w:rsidP="004509F7">
                  <w:r w:rsidRPr="009B52A8">
                    <w:rPr>
                      <w:lang w:eastAsia="en-US"/>
                    </w:rPr>
                    <w:t>Възможност за свързване с USB или друг интерфейс към компютър.</w:t>
                  </w:r>
                </w:p>
              </w:tc>
              <w:tc>
                <w:tcPr>
                  <w:tcW w:w="3543" w:type="dxa"/>
                </w:tcPr>
                <w:p w:rsidR="00044CEE" w:rsidRPr="00EA21A0" w:rsidRDefault="00044CEE" w:rsidP="007A7686">
                  <w:pPr>
                    <w:rPr>
                      <w:b/>
                      <w:lang w:eastAsia="en-US"/>
                    </w:rPr>
                  </w:pPr>
                </w:p>
              </w:tc>
            </w:tr>
            <w:tr w:rsidR="00FD0D9D" w:rsidRPr="00EA21A0" w:rsidTr="004509F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543" w:type="dxa"/>
                </w:tcPr>
                <w:p w:rsidR="00044CEE" w:rsidRPr="00EA21A0" w:rsidRDefault="00044CEE" w:rsidP="004509F7">
                  <w:pPr>
                    <w:tabs>
                      <w:tab w:val="left" w:pos="0"/>
                    </w:tabs>
                    <w:rPr>
                      <w:b/>
                      <w:lang w:eastAsia="en-US"/>
                    </w:rPr>
                  </w:pPr>
                  <w:r w:rsidRPr="00EA21A0">
                    <w:rPr>
                      <w:b/>
                      <w:lang w:eastAsia="en-US"/>
                    </w:rPr>
                    <w:t>Ф2</w:t>
                  </w:r>
                </w:p>
              </w:tc>
              <w:tc>
                <w:tcPr>
                  <w:tcW w:w="1742" w:type="dxa"/>
                  <w:vAlign w:val="center"/>
                </w:tcPr>
                <w:p w:rsidR="00044CEE" w:rsidRPr="00EA21A0" w:rsidRDefault="00044CEE" w:rsidP="004509F7">
                  <w:pPr>
                    <w:tabs>
                      <w:tab w:val="left" w:pos="0"/>
                    </w:tabs>
                    <w:rPr>
                      <w:b/>
                      <w:lang w:eastAsia="en-US"/>
                    </w:rPr>
                  </w:pPr>
                  <w:r w:rsidRPr="00EA21A0">
                    <w:rPr>
                      <w:b/>
                      <w:lang w:eastAsia="en-US"/>
                    </w:rPr>
                    <w:t>Входни портове</w:t>
                  </w:r>
                </w:p>
              </w:tc>
              <w:tc>
                <w:tcPr>
                  <w:tcW w:w="3239" w:type="dxa"/>
                  <w:gridSpan w:val="3"/>
                  <w:vAlign w:val="center"/>
                </w:tcPr>
                <w:p w:rsidR="00044CEE" w:rsidRPr="009B52A8" w:rsidRDefault="00044CEE" w:rsidP="004509F7">
                  <w:r w:rsidRPr="009B52A8">
                    <w:rPr>
                      <w:lang w:eastAsia="en-US"/>
                    </w:rPr>
                    <w:t xml:space="preserve">Провеждане на няколко експеримента едновременно, с не по-малко от 2 оптични входа, позволяващи нужния детайлен анализ със упоменатата точност </w:t>
                  </w:r>
                </w:p>
              </w:tc>
              <w:tc>
                <w:tcPr>
                  <w:tcW w:w="3543" w:type="dxa"/>
                </w:tcPr>
                <w:p w:rsidR="00044CEE" w:rsidRPr="00EA21A0" w:rsidRDefault="00044CEE" w:rsidP="007A7686">
                  <w:pPr>
                    <w:rPr>
                      <w:b/>
                      <w:lang w:eastAsia="en-US"/>
                    </w:rPr>
                  </w:pPr>
                </w:p>
              </w:tc>
            </w:tr>
            <w:tr w:rsidR="00044CEE" w:rsidRPr="00EA21A0" w:rsidTr="00FD0D9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9067" w:type="dxa"/>
                  <w:gridSpan w:val="6"/>
                </w:tcPr>
                <w:p w:rsidR="00044CEE" w:rsidRPr="00EA21A0" w:rsidRDefault="00044CEE" w:rsidP="004509F7">
                  <w:pPr>
                    <w:spacing w:after="120"/>
                    <w:jc w:val="center"/>
                    <w:rPr>
                      <w:b/>
                      <w:bCs/>
                      <w:i/>
                      <w:iCs/>
                      <w:caps/>
                    </w:rPr>
                  </w:pPr>
                  <w:r w:rsidRPr="00EA21A0">
                    <w:rPr>
                      <w:b/>
                      <w:bCs/>
                      <w:i/>
                      <w:iCs/>
                      <w:caps/>
                    </w:rPr>
                    <w:t>гаранционни характеристики</w:t>
                  </w:r>
                </w:p>
              </w:tc>
            </w:tr>
            <w:tr w:rsidR="00FD0D9D" w:rsidRPr="00EA21A0" w:rsidTr="004509F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37" w:type="dxa"/>
              </w:trPr>
              <w:tc>
                <w:tcPr>
                  <w:tcW w:w="543" w:type="dxa"/>
                  <w:tcBorders>
                    <w:bottom w:val="single" w:sz="4" w:space="0" w:color="auto"/>
                  </w:tcBorders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  <w:caps/>
                    </w:rPr>
                  </w:pPr>
                  <w:r w:rsidRPr="00EA21A0">
                    <w:rPr>
                      <w:b/>
                    </w:rPr>
                    <w:t>Г1</w:t>
                  </w:r>
                </w:p>
              </w:tc>
              <w:tc>
                <w:tcPr>
                  <w:tcW w:w="186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44CEE" w:rsidRPr="00EA21A0" w:rsidRDefault="00044CEE" w:rsidP="004509F7">
                  <w:pPr>
                    <w:spacing w:after="120"/>
                    <w:rPr>
                      <w:b/>
                    </w:rPr>
                  </w:pPr>
                  <w:r w:rsidRPr="00EA21A0">
                    <w:rPr>
                      <w:b/>
                    </w:rPr>
                    <w:t>Срок на гаранционното обслужване</w:t>
                  </w:r>
                </w:p>
              </w:tc>
              <w:tc>
                <w:tcPr>
                  <w:tcW w:w="311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44CEE" w:rsidRPr="00EA21A0" w:rsidRDefault="00044CEE" w:rsidP="004509F7">
                  <w:pPr>
                    <w:spacing w:after="120"/>
                  </w:pPr>
                  <w:r w:rsidRPr="00EA21A0">
                    <w:t>Минимум 12 месеца след подписване на приемо-предавателния протокол.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044CEE" w:rsidRPr="00EA21A0" w:rsidRDefault="00044CEE" w:rsidP="007A7686">
                  <w:pPr>
                    <w:spacing w:after="120"/>
                  </w:pPr>
                </w:p>
              </w:tc>
            </w:tr>
          </w:tbl>
          <w:p w:rsidR="00FD0D9D" w:rsidRPr="00ED7A26" w:rsidRDefault="009B52A8" w:rsidP="00FD0D9D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Запознат(и) съм/сме и приемам(е), че срокът за изпълнение на обществената поръчка е до 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>90 дни</w:t>
            </w:r>
            <w:r w:rsidR="00FD0D9D" w:rsidRPr="00ED7A26">
              <w:rPr>
                <w:rFonts w:ascii="Times New Roman" w:hAnsi="Times New Roman"/>
                <w:sz w:val="24"/>
                <w:szCs w:val="24"/>
              </w:rPr>
              <w:t>, считано от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 xml:space="preserve"> подписването на договора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D9D" w:rsidRPr="00ED7A26" w:rsidRDefault="009B52A8" w:rsidP="00FD0D9D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Срок на валидност на офертата ми/ни е </w:t>
            </w:r>
            <w:r w:rsidR="00FD0D9D" w:rsidRPr="00ED7A26">
              <w:rPr>
                <w:rFonts w:ascii="Times New Roman" w:hAnsi="Times New Roman"/>
                <w:sz w:val="24"/>
                <w:szCs w:val="24"/>
              </w:rPr>
              <w:t>2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0D9D" w:rsidRPr="00ED7A26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>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      </w:r>
          </w:p>
          <w:p w:rsidR="00FD0D9D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Приемам(е) условията в проекта на договор, приложен към документацията за участие в обществената поръчка.</w:t>
            </w:r>
          </w:p>
          <w:p w:rsidR="00FD0D9D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В случай че бъда(</w:t>
            </w:r>
            <w:proofErr w:type="spellStart"/>
            <w:r w:rsidRPr="00ED7A26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ED7A26">
              <w:rPr>
                <w:rFonts w:ascii="Times New Roman" w:hAnsi="Times New Roman"/>
                <w:sz w:val="24"/>
                <w:szCs w:val="24"/>
              </w:rPr>
      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FD0D9D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lastRenderedPageBreak/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:rsidR="00FD0D9D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 документ за упълномощаване на лицето, което не е законният представител на участника 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(в случаите, в които е приложимо).</w:t>
            </w:r>
          </w:p>
          <w:p w:rsidR="00FD0D9D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9F7" w:rsidRPr="00ED7A26" w:rsidRDefault="009B52A8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се е позовал на такива).</w:t>
            </w:r>
          </w:p>
          <w:p w:rsidR="004509F7" w:rsidRPr="00ED7A26" w:rsidRDefault="004509F7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Прилагаме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документи (технически спецификации, брошури, проспекти и др.), удостоверяващи декларираните параметри на предлаганата апаратура. </w:t>
            </w:r>
          </w:p>
          <w:p w:rsidR="004509F7" w:rsidRPr="00ED7A26" w:rsidRDefault="004509F7" w:rsidP="004509F7">
            <w:pPr>
              <w:pStyle w:val="ListParagraph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      </w:r>
          </w:p>
          <w:p w:rsidR="009B52A8" w:rsidRPr="00ED7A26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ПРИЛОЖЕНИЯ: (описват се поотделно)</w:t>
            </w:r>
          </w:p>
          <w:p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1.</w:t>
            </w:r>
            <w:r w:rsidRPr="00760483">
              <w:rPr>
                <w:rFonts w:ascii="Times New Roman" w:hAnsi="Times New Roman"/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2.</w:t>
            </w:r>
            <w:r w:rsidRPr="00760483">
              <w:rPr>
                <w:rFonts w:ascii="Times New Roman" w:hAnsi="Times New Roman"/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3.</w:t>
            </w:r>
            <w:r w:rsidRPr="00760483">
              <w:rPr>
                <w:rFonts w:ascii="Times New Roman" w:hAnsi="Times New Roman"/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:rsidR="009B52A8" w:rsidRPr="00ED7A26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0483">
              <w:rPr>
                <w:rFonts w:ascii="Times New Roman" w:hAnsi="Times New Roman"/>
                <w:i/>
              </w:rPr>
              <w:t>5. Друга информация, която участникът счита за необходима за доказване съответствието с изискванията на Възложи</w:t>
            </w:r>
            <w:r w:rsidR="00ED7A26" w:rsidRPr="00760483">
              <w:rPr>
                <w:rFonts w:ascii="Times New Roman" w:hAnsi="Times New Roman"/>
                <w:i/>
              </w:rPr>
              <w:t xml:space="preserve">теля (ако има такава)  - </w:t>
            </w:r>
            <w:r w:rsidRPr="00760483">
              <w:rPr>
                <w:rFonts w:ascii="Times New Roman" w:hAnsi="Times New Roman"/>
                <w:i/>
              </w:rPr>
              <w:t>………….. листа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      </w:r>
            <w:proofErr w:type="spellStart"/>
            <w:r w:rsidRPr="003D2E3E">
              <w:rPr>
                <w:i/>
              </w:rPr>
              <w:t>относими</w:t>
            </w:r>
            <w:proofErr w:type="spellEnd"/>
            <w:r w:rsidRPr="003D2E3E">
              <w:rPr>
                <w:i/>
              </w:rPr>
              <w:t xml:space="preserve"> към услугите, предмет на поръчката, както следва: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 данъци и осигуровки: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Национална агенция по приходите: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Информационен телефон на НАП - 0700 18 700; интернет адрес: </w:t>
            </w:r>
            <w:hyperlink r:id="rId8" w:history="1">
              <w:r w:rsidRPr="003D2E3E">
                <w:rPr>
                  <w:rStyle w:val="Hyperlink"/>
                  <w:i/>
                </w:rPr>
                <w:t>www.nap.bg</w:t>
              </w:r>
            </w:hyperlink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 опазване на околната среда: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околната среда и водите: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1000 София, ул. "У. </w:t>
            </w:r>
            <w:proofErr w:type="spellStart"/>
            <w:r w:rsidRPr="003D2E3E">
              <w:rPr>
                <w:i/>
              </w:rPr>
              <w:t>Гладстон</w:t>
            </w:r>
            <w:proofErr w:type="spellEnd"/>
            <w:r w:rsidRPr="003D2E3E">
              <w:rPr>
                <w:i/>
              </w:rPr>
              <w:t>" № 67, Телефон: 02/ 940 6000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9" w:history="1">
              <w:r w:rsidRPr="003D2E3E">
                <w:rPr>
                  <w:rStyle w:val="Hyperlink"/>
                  <w:i/>
                </w:rPr>
                <w:t>http://www3.moew.government.bg/</w:t>
              </w:r>
            </w:hyperlink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със закрила на заетостта и условията на труд: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труда и социалната политика: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1051, ул. Триадица № 2, Телефон: 02/ 8119 443; 0800 88 001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10" w:history="1">
              <w:r w:rsidRPr="003D2E3E">
                <w:rPr>
                  <w:rStyle w:val="Hyperlink"/>
                  <w:i/>
                </w:rPr>
                <w:t>http://www.mlsp.government.bg</w:t>
              </w:r>
            </w:hyperlink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Изпълнителна агенция „Главна инспекция по труда”: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1000, бул. „Дондуков” № 3,</w:t>
            </w:r>
          </w:p>
          <w:p w:rsidR="009B52A8" w:rsidRPr="00FD0D9D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Телефон: 02/ 8101 759; 0700 17 670; e-</w:t>
            </w:r>
            <w:proofErr w:type="spellStart"/>
            <w:r w:rsidRPr="003D2E3E">
              <w:rPr>
                <w:i/>
              </w:rPr>
              <w:t>mail</w:t>
            </w:r>
            <w:proofErr w:type="spellEnd"/>
            <w:r w:rsidRPr="003D2E3E">
              <w:rPr>
                <w:i/>
              </w:rPr>
              <w:t xml:space="preserve">: </w:t>
            </w:r>
            <w:hyperlink r:id="rId11" w:history="1">
              <w:r w:rsidRPr="003D2E3E">
                <w:rPr>
                  <w:rStyle w:val="Hyperlink"/>
                  <w:i/>
                </w:rPr>
                <w:t>secr-idirector@gli.government.bg</w:t>
              </w:r>
            </w:hyperlink>
          </w:p>
          <w:p w:rsidR="00760483" w:rsidRDefault="00760483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на участника 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________/ _________ / ________</w:t>
            </w: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Представляващ/упълномощено лице </w:t>
            </w: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(име и фамилия)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Подпис</w:t>
            </w:r>
          </w:p>
          <w:p w:rsidR="005273F9" w:rsidRPr="00EA21A0" w:rsidRDefault="00FD0D9D" w:rsidP="001F0487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(печат)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</w:tc>
      </w:tr>
    </w:tbl>
    <w:p w:rsidR="00760483" w:rsidRDefault="00760483" w:rsidP="007A7686">
      <w:pPr>
        <w:spacing w:after="200"/>
        <w:jc w:val="right"/>
        <w:rPr>
          <w:lang w:eastAsia="ar-SA"/>
        </w:rPr>
      </w:pPr>
      <w:bookmarkStart w:id="3" w:name="_Образец_№_10"/>
      <w:bookmarkStart w:id="4" w:name="_Toc443984870"/>
      <w:bookmarkEnd w:id="3"/>
    </w:p>
    <w:p w:rsidR="007A7686" w:rsidRDefault="007A7686" w:rsidP="007A7686">
      <w:pPr>
        <w:spacing w:after="200"/>
        <w:jc w:val="right"/>
        <w:rPr>
          <w:lang w:eastAsia="ar-SA"/>
        </w:rPr>
      </w:pPr>
      <w:r>
        <w:rPr>
          <w:lang w:eastAsia="ar-SA"/>
        </w:rPr>
        <w:lastRenderedPageBreak/>
        <w:t>ОБРАЗЕЦ 2-2</w:t>
      </w:r>
    </w:p>
    <w:p w:rsidR="000F1600" w:rsidRDefault="000F1600" w:rsidP="000F1600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До</w:t>
      </w:r>
    </w:p>
    <w:p w:rsidR="000F1600" w:rsidRDefault="000F1600" w:rsidP="000F1600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:rsidR="000F1600" w:rsidRDefault="000F1600" w:rsidP="000F1600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 СОФИЙСКИ УНИВЕРСИТЕТ</w:t>
      </w:r>
    </w:p>
    <w:p w:rsidR="000F1600" w:rsidRDefault="000F1600" w:rsidP="000F1600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„СВ. КЛИМЕНТ ОХРИДСКИ“</w:t>
      </w:r>
    </w:p>
    <w:p w:rsidR="000F1600" w:rsidRDefault="000F1600" w:rsidP="000F1600">
      <w:pPr>
        <w:jc w:val="center"/>
        <w:rPr>
          <w:b/>
          <w:bCs/>
          <w:caps/>
          <w:position w:val="8"/>
        </w:rPr>
      </w:pPr>
    </w:p>
    <w:p w:rsidR="000F1600" w:rsidRDefault="000F1600" w:rsidP="000F1600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:rsidR="000F1600" w:rsidRDefault="000F1600" w:rsidP="000F1600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0F1600" w:rsidTr="000F1600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:rsidR="000F1600" w:rsidRDefault="000F1600">
            <w:pPr>
              <w:spacing w:line="276" w:lineRule="auto"/>
            </w:pPr>
            <w: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1938" w:type="dxa"/>
            <w:gridSpan w:val="3"/>
            <w:vAlign w:val="bottom"/>
            <w:hideMark/>
          </w:tcPr>
          <w:p w:rsidR="000F1600" w:rsidRDefault="000F1600">
            <w:pPr>
              <w:spacing w:line="276" w:lineRule="auto"/>
              <w:jc w:val="center"/>
            </w:pPr>
            <w:r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>
            <w:pPr>
              <w:spacing w:line="276" w:lineRule="auto"/>
            </w:pPr>
          </w:p>
        </w:tc>
      </w:tr>
      <w:tr w:rsidR="000F1600" w:rsidTr="000F1600">
        <w:trPr>
          <w:gridAfter w:val="1"/>
          <w:wAfter w:w="95" w:type="dxa"/>
        </w:trPr>
        <w:tc>
          <w:tcPr>
            <w:tcW w:w="672" w:type="dxa"/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1600" w:rsidRDefault="000F16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00" w:rsidRDefault="000F1600">
            <w:pPr>
              <w:spacing w:line="276" w:lineRule="auto"/>
              <w:jc w:val="center"/>
            </w:pPr>
          </w:p>
        </w:tc>
      </w:tr>
      <w:tr w:rsidR="000F1600" w:rsidTr="000F1600">
        <w:trPr>
          <w:trHeight w:val="519"/>
        </w:trPr>
        <w:tc>
          <w:tcPr>
            <w:tcW w:w="2233" w:type="dxa"/>
            <w:gridSpan w:val="2"/>
          </w:tcPr>
          <w:p w:rsidR="000F1600" w:rsidRDefault="000F1600">
            <w:pPr>
              <w:spacing w:line="276" w:lineRule="auto"/>
            </w:pPr>
          </w:p>
          <w:p w:rsidR="000F1600" w:rsidRDefault="000F1600">
            <w:pPr>
              <w:spacing w:line="276" w:lineRule="auto"/>
            </w:pPr>
            <w:r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3685" w:type="dxa"/>
            <w:gridSpan w:val="6"/>
          </w:tcPr>
          <w:p w:rsidR="000F1600" w:rsidRDefault="000F1600">
            <w:pPr>
              <w:spacing w:line="276" w:lineRule="auto"/>
              <w:jc w:val="center"/>
            </w:pPr>
          </w:p>
          <w:p w:rsidR="000F1600" w:rsidRDefault="000F1600">
            <w:pPr>
              <w:spacing w:line="276" w:lineRule="auto"/>
              <w:jc w:val="center"/>
            </w:pPr>
            <w:r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00" w:rsidRDefault="000F1600">
            <w:pPr>
              <w:spacing w:line="276" w:lineRule="auto"/>
              <w:jc w:val="center"/>
            </w:pPr>
          </w:p>
        </w:tc>
      </w:tr>
      <w:tr w:rsidR="000F1600" w:rsidTr="000F160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0F1600" w:rsidRDefault="000F1600">
            <w:pPr>
              <w:spacing w:before="120" w:line="276" w:lineRule="auto"/>
            </w:pPr>
          </w:p>
          <w:p w:rsidR="000F1600" w:rsidRDefault="000F1600">
            <w:pPr>
              <w:spacing w:before="120" w:line="276" w:lineRule="auto"/>
            </w:pPr>
            <w:r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1843" w:type="dxa"/>
            <w:gridSpan w:val="3"/>
          </w:tcPr>
          <w:p w:rsidR="000F1600" w:rsidRDefault="000F1600">
            <w:pPr>
              <w:spacing w:before="120" w:line="276" w:lineRule="auto"/>
              <w:jc w:val="center"/>
            </w:pPr>
          </w:p>
          <w:p w:rsidR="000F1600" w:rsidRDefault="000F1600">
            <w:pPr>
              <w:spacing w:before="120" w:line="276" w:lineRule="auto"/>
              <w:jc w:val="center"/>
            </w:pPr>
            <w:r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>
            <w:pPr>
              <w:spacing w:line="276" w:lineRule="auto"/>
              <w:jc w:val="center"/>
            </w:pPr>
          </w:p>
        </w:tc>
      </w:tr>
      <w:tr w:rsidR="000F1600" w:rsidTr="000F1600">
        <w:trPr>
          <w:gridAfter w:val="1"/>
          <w:wAfter w:w="95" w:type="dxa"/>
        </w:trPr>
        <w:tc>
          <w:tcPr>
            <w:tcW w:w="2233" w:type="dxa"/>
            <w:gridSpan w:val="2"/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3543" w:type="dxa"/>
            <w:gridSpan w:val="5"/>
            <w:hideMark/>
          </w:tcPr>
          <w:p w:rsidR="000F1600" w:rsidRDefault="000F16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hideMark/>
          </w:tcPr>
          <w:p w:rsidR="000F1600" w:rsidRDefault="000F16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0F1600" w:rsidTr="000F160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:rsidR="000F1600" w:rsidRDefault="000F1600">
            <w:pPr>
              <w:spacing w:line="276" w:lineRule="auto"/>
            </w:pPr>
            <w: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>
            <w:pPr>
              <w:spacing w:line="276" w:lineRule="auto"/>
              <w:jc w:val="center"/>
            </w:pPr>
          </w:p>
        </w:tc>
      </w:tr>
      <w:tr w:rsidR="000F1600" w:rsidTr="000F1600">
        <w:trPr>
          <w:gridAfter w:val="1"/>
          <w:wAfter w:w="95" w:type="dxa"/>
        </w:trPr>
        <w:tc>
          <w:tcPr>
            <w:tcW w:w="4217" w:type="dxa"/>
            <w:gridSpan w:val="5"/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5528" w:type="dxa"/>
            <w:gridSpan w:val="7"/>
            <w:hideMark/>
          </w:tcPr>
          <w:p w:rsidR="000F1600" w:rsidRDefault="000F1600">
            <w:pPr>
              <w:spacing w:line="276" w:lineRule="auto"/>
              <w:jc w:val="center"/>
            </w:pPr>
            <w:r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0F1600" w:rsidTr="000F160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:rsidR="000F1600" w:rsidRDefault="000F1600">
            <w:pPr>
              <w:spacing w:line="276" w:lineRule="auto"/>
              <w:jc w:val="center"/>
            </w:pPr>
            <w:r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1562" w:type="dxa"/>
            <w:gridSpan w:val="2"/>
            <w:vAlign w:val="bottom"/>
            <w:hideMark/>
          </w:tcPr>
          <w:p w:rsidR="000F1600" w:rsidRDefault="000F1600">
            <w:pPr>
              <w:spacing w:line="276" w:lineRule="auto"/>
              <w:jc w:val="center"/>
            </w:pPr>
            <w:r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>
            <w:pPr>
              <w:spacing w:line="276" w:lineRule="auto"/>
              <w:jc w:val="center"/>
            </w:pPr>
          </w:p>
        </w:tc>
        <w:tc>
          <w:tcPr>
            <w:tcW w:w="1702" w:type="dxa"/>
            <w:gridSpan w:val="3"/>
            <w:vAlign w:val="bottom"/>
            <w:hideMark/>
          </w:tcPr>
          <w:p w:rsidR="000F1600" w:rsidRDefault="000F1600">
            <w:pPr>
              <w:spacing w:line="276" w:lineRule="auto"/>
              <w:jc w:val="center"/>
            </w:pPr>
            <w:r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>
            <w:pPr>
              <w:spacing w:line="276" w:lineRule="auto"/>
              <w:jc w:val="center"/>
            </w:pPr>
          </w:p>
        </w:tc>
      </w:tr>
    </w:tbl>
    <w:p w:rsidR="000F1600" w:rsidRDefault="000F1600" w:rsidP="000F1600">
      <w:pPr>
        <w:ind w:left="709"/>
      </w:pPr>
    </w:p>
    <w:p w:rsidR="000F1600" w:rsidRDefault="000F1600" w:rsidP="000F1600">
      <w:pPr>
        <w:spacing w:after="120"/>
        <w:jc w:val="both"/>
        <w:rPr>
          <w:b/>
          <w:bCs/>
          <w:lang w:eastAsia="en-US"/>
        </w:rPr>
      </w:pPr>
    </w:p>
    <w:p w:rsidR="000F1600" w:rsidRPr="000F1600" w:rsidRDefault="0081266A" w:rsidP="000F1600">
      <w:pPr>
        <w:spacing w:after="120"/>
        <w:ind w:firstLine="72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УВАЖАЕМИ</w:t>
      </w:r>
      <w:r w:rsidR="000F1600">
        <w:rPr>
          <w:b/>
          <w:bCs/>
          <w:lang w:eastAsia="en-US"/>
        </w:rPr>
        <w:t xml:space="preserve"> ГОСПОД</w:t>
      </w:r>
      <w:r>
        <w:rPr>
          <w:b/>
          <w:bCs/>
          <w:lang w:eastAsia="en-US"/>
        </w:rPr>
        <w:t>ИН РЕКТОР</w:t>
      </w:r>
      <w:r w:rsidR="000F1600">
        <w:rPr>
          <w:b/>
          <w:bCs/>
          <w:lang w:eastAsia="en-US"/>
        </w:rPr>
        <w:t>,</w:t>
      </w:r>
    </w:p>
    <w:p w:rsidR="007A7686" w:rsidRPr="00EA21A0" w:rsidRDefault="007A7686" w:rsidP="007A7686">
      <w:pPr>
        <w:spacing w:after="120"/>
        <w:ind w:firstLine="708"/>
        <w:jc w:val="both"/>
        <w:rPr>
          <w:lang w:eastAsia="en-US"/>
        </w:rPr>
      </w:pPr>
      <w:r w:rsidRPr="00EA21A0">
        <w:rPr>
          <w:lang w:eastAsia="en-US"/>
        </w:rPr>
        <w:t>След като се запознах(ме) с документацията за участие в откритата процедура за възлагане на обществена поръчка с предмет: „ДОСТАВКА И ИНСТАЛИРАНЕ НА ДИАГНОСТИЧНА АПАРАТУРА, включваща три обособени позиции“, подписаният(те), …………………………………….. представляващ(и) и управляващ(и) ....................................................................…, заявявам(е) следното:</w:t>
      </w:r>
    </w:p>
    <w:p w:rsidR="007A7686" w:rsidRPr="00EA21A0" w:rsidRDefault="007A7686" w:rsidP="007A7686">
      <w:pPr>
        <w:spacing w:after="120"/>
        <w:jc w:val="both"/>
        <w:rPr>
          <w:lang w:eastAsia="en-US"/>
        </w:rPr>
      </w:pPr>
      <w:r w:rsidRPr="00EA21A0">
        <w:rPr>
          <w:lang w:eastAsia="en-US"/>
        </w:rPr>
        <w:t>1. Желая(</w:t>
      </w:r>
      <w:proofErr w:type="spellStart"/>
      <w:r w:rsidRPr="00EA21A0">
        <w:rPr>
          <w:lang w:eastAsia="en-US"/>
        </w:rPr>
        <w:t>ем</w:t>
      </w:r>
      <w:proofErr w:type="spellEnd"/>
      <w:r w:rsidRPr="00EA21A0">
        <w:rPr>
          <w:lang w:eastAsia="en-US"/>
        </w:rPr>
        <w:t>) да участвам(е) в настоящата обществена поръчка по обособена позиция ………………………………………………. и ще осъществя(им) доставката съгласно условията, посоче</w:t>
      </w:r>
      <w:r>
        <w:rPr>
          <w:lang w:eastAsia="en-US"/>
        </w:rPr>
        <w:t xml:space="preserve">ни в документацията за участие </w:t>
      </w:r>
      <w:r w:rsidRPr="00EA21A0">
        <w:rPr>
          <w:lang w:eastAsia="en-US"/>
        </w:rPr>
        <w:t xml:space="preserve">и настоящото техническо предложение. </w:t>
      </w:r>
    </w:p>
    <w:p w:rsidR="007A7686" w:rsidRPr="00EA21A0" w:rsidRDefault="007A7686" w:rsidP="007A7686">
      <w:pPr>
        <w:spacing w:before="120" w:after="60"/>
        <w:jc w:val="both"/>
        <w:rPr>
          <w:lang w:eastAsia="en-US"/>
        </w:rPr>
      </w:pPr>
      <w:r w:rsidRPr="00EA21A0">
        <w:rPr>
          <w:lang w:eastAsia="en-US"/>
        </w:rPr>
        <w:t xml:space="preserve">2. </w:t>
      </w:r>
      <w:r w:rsidRPr="00833CA9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jc w:val="both"/>
      </w:pPr>
      <w:r w:rsidRPr="00EA21A0">
        <w:t>да изпълнява</w:t>
      </w:r>
      <w:r>
        <w:t>ме</w:t>
      </w:r>
      <w:r w:rsidRPr="00EA21A0">
        <w:t xml:space="preserve"> задълженията си по </w:t>
      </w:r>
      <w:r w:rsidRPr="00EA21A0">
        <w:rPr>
          <w:lang w:eastAsia="en-US"/>
        </w:rPr>
        <w:t>Договора за възлагане на обществената поръчка</w:t>
      </w:r>
      <w:r w:rsidRPr="00EA21A0">
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 w:rsidRPr="00EA21A0">
        <w:rPr>
          <w:lang w:eastAsia="en-US"/>
        </w:rPr>
        <w:t>да изпълнява</w:t>
      </w:r>
      <w:r>
        <w:rPr>
          <w:lang w:eastAsia="en-US"/>
        </w:rPr>
        <w:t>ме</w:t>
      </w:r>
      <w:r w:rsidRPr="00EA21A0">
        <w:rPr>
          <w:lang w:eastAsia="en-US"/>
        </w:rPr>
        <w:t xml:space="preserve"> задълженията си по Договора и да упражнява всичките си права, с оглед защита интересите на Възложителя;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>
        <w:rPr>
          <w:lang w:eastAsia="en-US"/>
        </w:rPr>
        <w:t>да доставим</w:t>
      </w:r>
      <w:r w:rsidRPr="00EA21A0">
        <w:rPr>
          <w:lang w:eastAsia="en-US"/>
        </w:rPr>
        <w:t xml:space="preserve"> АПАРАТУРА, отговаряща на стандартите за машинна безопасност и на нормите за електрическа безопасност.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 w:rsidRPr="00EA21A0">
        <w:rPr>
          <w:lang w:eastAsia="en-US"/>
        </w:rPr>
        <w:t>да извърши</w:t>
      </w:r>
      <w:r>
        <w:rPr>
          <w:lang w:eastAsia="en-US"/>
        </w:rPr>
        <w:t>м</w:t>
      </w:r>
      <w:r w:rsidR="003D2E3E">
        <w:rPr>
          <w:lang w:eastAsia="en-US"/>
        </w:rPr>
        <w:t xml:space="preserve"> </w:t>
      </w:r>
      <w:r w:rsidRPr="00EA21A0">
        <w:t xml:space="preserve">доставката, </w:t>
      </w:r>
      <w:r w:rsidRPr="00EA21A0">
        <w:rPr>
          <w:rFonts w:eastAsia="Calibri"/>
          <w:bCs/>
          <w:bdr w:val="none" w:sz="0" w:space="0" w:color="auto" w:frame="1"/>
        </w:rPr>
        <w:t>инсталирането,</w:t>
      </w:r>
      <w:r w:rsidR="003D2E3E">
        <w:rPr>
          <w:rFonts w:eastAsia="Calibri"/>
          <w:bCs/>
          <w:bdr w:val="none" w:sz="0" w:space="0" w:color="auto" w:frame="1"/>
        </w:rPr>
        <w:t xml:space="preserve"> </w:t>
      </w:r>
      <w:r w:rsidRPr="00EA21A0">
        <w:rPr>
          <w:rFonts w:eastAsia="Calibri"/>
          <w:bCs/>
          <w:bdr w:val="none" w:sz="0" w:space="0" w:color="auto" w:frame="1"/>
        </w:rPr>
        <w:t xml:space="preserve">въвеждането в експлоатация, обучението на служител на Възложителя, за управление </w:t>
      </w:r>
      <w:r w:rsidRPr="00EA21A0">
        <w:rPr>
          <w:lang w:eastAsia="en-US"/>
        </w:rPr>
        <w:t xml:space="preserve">на АПАРАТУРАТА </w:t>
      </w:r>
      <w:r w:rsidRPr="00EA21A0">
        <w:rPr>
          <w:b/>
          <w:lang w:eastAsia="en-US"/>
        </w:rPr>
        <w:t xml:space="preserve">в срок </w:t>
      </w:r>
      <w:r>
        <w:rPr>
          <w:b/>
          <w:lang w:eastAsia="en-US"/>
        </w:rPr>
        <w:t>до</w:t>
      </w:r>
      <w:r w:rsidRPr="00EA21A0">
        <w:rPr>
          <w:b/>
          <w:lang w:eastAsia="en-US"/>
        </w:rPr>
        <w:t xml:space="preserve"> 90 (деветдесет) дни</w:t>
      </w:r>
      <w:r w:rsidRPr="00EA21A0">
        <w:rPr>
          <w:lang w:eastAsia="en-US"/>
        </w:rPr>
        <w:t>, считано от дата на подписване на договора.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>
        <w:rPr>
          <w:lang w:eastAsia="en-US"/>
        </w:rPr>
        <w:lastRenderedPageBreak/>
        <w:t>да извършим</w:t>
      </w:r>
      <w:r w:rsidRPr="00EA21A0">
        <w:rPr>
          <w:lang w:eastAsia="en-US"/>
        </w:rPr>
        <w:t xml:space="preserve"> доставката и инсталирането на АПАРАТУРАТА до указаното място в сградата на Физически факултет при Софийски университет „Св. Климент Охридски“,</w:t>
      </w:r>
      <w:r w:rsidRPr="00EA21A0">
        <w:t xml:space="preserve"> съответно да прехвърли</w:t>
      </w:r>
      <w:r>
        <w:t>м</w:t>
      </w:r>
      <w:r w:rsidRPr="00EA21A0">
        <w:t xml:space="preserve"> собствеността и </w:t>
      </w:r>
      <w:r>
        <w:t xml:space="preserve">да </w:t>
      </w:r>
      <w:r w:rsidRPr="00EA21A0">
        <w:t>предаде</w:t>
      </w:r>
      <w:r>
        <w:t>м</w:t>
      </w:r>
      <w:r w:rsidRPr="00EA21A0">
        <w:t xml:space="preserve"> на Възложителя АПАРАТУРАТА, предмет на доставка, отговаряща на техническите стандарти и изисквания, и окомплектована с</w:t>
      </w:r>
      <w:r w:rsidRPr="00EA21A0">
        <w:rPr>
          <w:color w:val="000000"/>
        </w:rPr>
        <w:t xml:space="preserve">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:rsidR="007A7686" w:rsidRPr="00833CA9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 w:rsidRPr="00EA21A0">
        <w:rPr>
          <w:rFonts w:eastAsia="Calibri"/>
          <w:lang w:eastAsia="zh-CN"/>
        </w:rPr>
        <w:t>да приключи</w:t>
      </w:r>
      <w:r>
        <w:rPr>
          <w:rFonts w:eastAsia="Calibri"/>
          <w:lang w:eastAsia="zh-CN"/>
        </w:rPr>
        <w:t>м</w:t>
      </w:r>
      <w:r w:rsidRPr="00EA21A0">
        <w:rPr>
          <w:rFonts w:eastAsia="Calibri"/>
          <w:lang w:eastAsia="zh-CN"/>
        </w:rPr>
        <w:t xml:space="preserve"> изпълнението на всички дейности, свързани с доставката, инсталирането (монтажа), въвеждането в експлоатация на АПАРАТУРАТА и обучението на </w:t>
      </w:r>
      <w:r w:rsidRPr="00EA21A0">
        <w:rPr>
          <w:rFonts w:eastAsia="Calibri"/>
          <w:bCs/>
          <w:bdr w:val="none" w:sz="0" w:space="0" w:color="auto" w:frame="1"/>
        </w:rPr>
        <w:t>служител на Възложителя,</w:t>
      </w:r>
      <w:r w:rsidRPr="00EA21A0">
        <w:rPr>
          <w:rFonts w:eastAsia="Calibri"/>
          <w:lang w:eastAsia="zh-CN"/>
        </w:rPr>
        <w:t xml:space="preserve"> в договорения срок. За извършената доставка и въвеждане в експлоатация страните, или упълномощени от тях лица </w:t>
      </w:r>
      <w:r>
        <w:rPr>
          <w:rFonts w:eastAsia="Calibri"/>
          <w:lang w:eastAsia="zh-CN"/>
        </w:rPr>
        <w:t xml:space="preserve">ще </w:t>
      </w:r>
      <w:r w:rsidRPr="00EA21A0">
        <w:rPr>
          <w:rFonts w:eastAsia="Calibri"/>
          <w:lang w:eastAsia="zh-CN"/>
        </w:rPr>
        <w:t>подпи</w:t>
      </w:r>
      <w:r>
        <w:rPr>
          <w:rFonts w:eastAsia="Calibri"/>
          <w:lang w:eastAsia="zh-CN"/>
        </w:rPr>
        <w:t>шат</w:t>
      </w:r>
      <w:r w:rsidRPr="00EA21A0">
        <w:rPr>
          <w:rFonts w:eastAsia="Calibri"/>
          <w:lang w:eastAsia="zh-CN"/>
        </w:rPr>
        <w:t xml:space="preserve"> двустранен протокол. 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>
        <w:rPr>
          <w:rFonts w:eastAsia="Calibri"/>
          <w:lang w:eastAsia="zh-CN"/>
        </w:rPr>
        <w:t xml:space="preserve">Приемаме, че </w:t>
      </w:r>
      <w:r w:rsidRPr="00EA21A0">
        <w:rPr>
          <w:rFonts w:eastAsia="Calibri"/>
          <w:lang w:eastAsia="zh-CN"/>
        </w:rPr>
        <w:t xml:space="preserve">Възложителят има право да откаже да подпише протокола по точка </w:t>
      </w:r>
      <w:r>
        <w:rPr>
          <w:rFonts w:eastAsia="Calibri"/>
          <w:lang w:eastAsia="zh-CN"/>
        </w:rPr>
        <w:t xml:space="preserve">2.6. </w:t>
      </w:r>
      <w:r w:rsidRPr="00EA21A0">
        <w:rPr>
          <w:rFonts w:eastAsia="Calibri"/>
          <w:lang w:eastAsia="zh-CN"/>
        </w:rPr>
        <w:t>до окончателното въвеждане на АПАРАТУРАТА в експлоатация, в степен позволяваща безпрепятствената ѝ употреба;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 w:rsidRPr="00EA21A0">
        <w:rPr>
          <w:rFonts w:eastAsia="Lucida Sans Unicode"/>
          <w:lang w:bidi="en-US"/>
        </w:rPr>
        <w:t>в рамките на гаранционния срок да отстраняв</w:t>
      </w:r>
      <w:r>
        <w:rPr>
          <w:rFonts w:eastAsia="Lucida Sans Unicode"/>
          <w:lang w:bidi="en-US"/>
        </w:rPr>
        <w:t>аме</w:t>
      </w:r>
      <w:r w:rsidRPr="00EA21A0">
        <w:rPr>
          <w:rFonts w:eastAsia="Lucida Sans Unicode"/>
          <w:lang w:bidi="en-US"/>
        </w:rPr>
        <w:t xml:space="preserve"> със свои сили и средства всички несъответствия на АПАРАТУРАТА, съответно </w:t>
      </w:r>
      <w:r>
        <w:rPr>
          <w:rFonts w:eastAsia="Lucida Sans Unicode"/>
          <w:lang w:bidi="en-US"/>
        </w:rPr>
        <w:t xml:space="preserve">да </w:t>
      </w:r>
      <w:r w:rsidRPr="00EA21A0">
        <w:rPr>
          <w:rFonts w:eastAsia="Lucida Sans Unicode"/>
          <w:lang w:bidi="en-US"/>
        </w:rPr>
        <w:t>подменя</w:t>
      </w:r>
      <w:r>
        <w:rPr>
          <w:rFonts w:eastAsia="Lucida Sans Unicode"/>
          <w:lang w:bidi="en-US"/>
        </w:rPr>
        <w:t>ме</w:t>
      </w:r>
      <w:r w:rsidR="003D2E3E">
        <w:rPr>
          <w:rFonts w:eastAsia="Lucida Sans Unicode"/>
          <w:lang w:bidi="en-US"/>
        </w:rPr>
        <w:t xml:space="preserve"> </w:t>
      </w:r>
      <w:r w:rsidRPr="00EA21A0">
        <w:rPr>
          <w:rFonts w:eastAsia="Lucida Sans Unicode"/>
          <w:lang w:bidi="en-US"/>
        </w:rPr>
        <w:t xml:space="preserve">дефектирали части и/или компоненти с нови, съгласно гаранционните условия и Техническото </w:t>
      </w:r>
      <w:r>
        <w:rPr>
          <w:rFonts w:eastAsia="Lucida Sans Unicode"/>
          <w:lang w:bidi="en-US"/>
        </w:rPr>
        <w:t xml:space="preserve">ни </w:t>
      </w:r>
      <w:r w:rsidRPr="00EA21A0">
        <w:rPr>
          <w:rFonts w:eastAsia="Lucida Sans Unicode"/>
          <w:lang w:bidi="en-US"/>
        </w:rPr>
        <w:t>предложение;</w:t>
      </w:r>
    </w:p>
    <w:p w:rsidR="007A7686" w:rsidRPr="00F71A75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 w:rsidRPr="00F71A75">
        <w:rPr>
          <w:rFonts w:eastAsia="Lucida Sans Unicode"/>
          <w:lang w:bidi="en-US"/>
        </w:rPr>
        <w:t>във времето на гаранционния срок на АПАРАТУРАТА да отстраняваме заявените рекламации за възникнали повреди в</w:t>
      </w:r>
      <w:r w:rsidRPr="00F71A75">
        <w:t xml:space="preserve"> срок до 30 дни</w:t>
      </w:r>
      <w:r w:rsidRPr="00F71A75">
        <w:rPr>
          <w:rFonts w:eastAsia="Lucida Sans Unicode"/>
          <w:lang w:bidi="en-US"/>
        </w:rPr>
        <w:t xml:space="preserve">, като времето за реакция ще е до 7 дни; 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 w:rsidRPr="00EA21A0">
        <w:rPr>
          <w:lang w:eastAsia="en-US"/>
        </w:rPr>
        <w:t>да подписва</w:t>
      </w:r>
      <w:r>
        <w:rPr>
          <w:lang w:eastAsia="en-US"/>
        </w:rPr>
        <w:t>ме</w:t>
      </w:r>
      <w:r w:rsidRPr="00EA21A0">
        <w:rPr>
          <w:lang w:eastAsia="en-US"/>
        </w:rPr>
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</w:t>
      </w:r>
      <w:r>
        <w:rPr>
          <w:lang w:eastAsia="en-US"/>
        </w:rPr>
        <w:t>от наша страна</w:t>
      </w:r>
      <w:r w:rsidRPr="00EA21A0">
        <w:rPr>
          <w:lang w:eastAsia="en-US"/>
        </w:rPr>
        <w:t xml:space="preserve"> или на упълномощено от </w:t>
      </w:r>
      <w:r>
        <w:rPr>
          <w:lang w:eastAsia="en-US"/>
        </w:rPr>
        <w:t>нас</w:t>
      </w:r>
      <w:r w:rsidRPr="00EA21A0">
        <w:rPr>
          <w:lang w:eastAsia="en-US"/>
        </w:rPr>
        <w:t xml:space="preserve"> лице да подпише протокол, предвиден в договор</w:t>
      </w:r>
      <w:r>
        <w:rPr>
          <w:lang w:eastAsia="en-US"/>
        </w:rPr>
        <w:t>а</w:t>
      </w:r>
      <w:r w:rsidRPr="00EA21A0">
        <w:rPr>
          <w:lang w:eastAsia="en-US"/>
        </w:rPr>
        <w:t xml:space="preserve">, </w:t>
      </w:r>
      <w:r>
        <w:rPr>
          <w:lang w:eastAsia="en-US"/>
        </w:rPr>
        <w:t xml:space="preserve">приемаме </w:t>
      </w:r>
      <w:r w:rsidRPr="00EA21A0">
        <w:rPr>
          <w:lang w:eastAsia="en-US"/>
        </w:rPr>
        <w:t xml:space="preserve">Възложителят </w:t>
      </w:r>
      <w:r>
        <w:rPr>
          <w:lang w:eastAsia="en-US"/>
        </w:rPr>
        <w:t xml:space="preserve">да </w:t>
      </w:r>
      <w:r w:rsidRPr="00EA21A0">
        <w:rPr>
          <w:lang w:eastAsia="en-US"/>
        </w:rPr>
        <w:t>изпра</w:t>
      </w:r>
      <w:r>
        <w:rPr>
          <w:lang w:eastAsia="en-US"/>
        </w:rPr>
        <w:t>ти</w:t>
      </w:r>
      <w:r w:rsidRPr="00EA21A0">
        <w:rPr>
          <w:lang w:eastAsia="en-US"/>
        </w:rPr>
        <w:t xml:space="preserve"> на Изпълнителя констативен протокол подписан от свой представител, който е обвързващ за </w:t>
      </w:r>
      <w:r>
        <w:rPr>
          <w:lang w:eastAsia="en-US"/>
        </w:rPr>
        <w:t>нас</w:t>
      </w:r>
      <w:r w:rsidRPr="00EA21A0">
        <w:rPr>
          <w:lang w:eastAsia="en-US"/>
        </w:rPr>
        <w:t>;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да </w:t>
      </w:r>
      <w:r w:rsidRPr="00EA21A0">
        <w:rPr>
          <w:lang w:eastAsia="en-US"/>
        </w:rPr>
        <w:t>достави</w:t>
      </w:r>
      <w:r>
        <w:rPr>
          <w:lang w:eastAsia="en-US"/>
        </w:rPr>
        <w:t>м</w:t>
      </w:r>
      <w:r w:rsidRPr="00EA21A0">
        <w:rPr>
          <w:lang w:eastAsia="en-US"/>
        </w:rPr>
        <w:t xml:space="preserve"> АПАРАТУРАТА</w:t>
      </w:r>
      <w:r w:rsidRPr="00EA21A0">
        <w:t xml:space="preserve"> в опаковка, която да я предпазва от външни въздействия по време на транспортиране и съхранение на склад;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 w:rsidRPr="00EA21A0">
        <w:rPr>
          <w:lang w:eastAsia="en-US"/>
        </w:rPr>
        <w:t>да носи</w:t>
      </w:r>
      <w:r>
        <w:rPr>
          <w:lang w:eastAsia="en-US"/>
        </w:rPr>
        <w:t>м</w:t>
      </w:r>
      <w:r w:rsidRPr="00EA21A0">
        <w:rPr>
          <w:lang w:eastAsia="en-US"/>
        </w:rPr>
        <w:t xml:space="preserve">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 w:rsidRPr="00EA21A0">
        <w:rPr>
          <w:lang w:eastAsia="en-US"/>
        </w:rPr>
        <w:t>да отговаря</w:t>
      </w:r>
      <w:r>
        <w:rPr>
          <w:lang w:eastAsia="en-US"/>
        </w:rPr>
        <w:t>ме</w:t>
      </w:r>
      <w:r w:rsidRPr="00EA21A0">
        <w:rPr>
          <w:lang w:eastAsia="en-US"/>
        </w:rPr>
        <w:t xml:space="preserve"> за действията на подизпълнителя като за свои;</w:t>
      </w:r>
    </w:p>
    <w:p w:rsidR="007A7686" w:rsidRPr="00EA21A0" w:rsidRDefault="007A7686" w:rsidP="007A7686">
      <w:pPr>
        <w:numPr>
          <w:ilvl w:val="0"/>
          <w:numId w:val="12"/>
        </w:numPr>
        <w:tabs>
          <w:tab w:val="left" w:pos="0"/>
        </w:tabs>
        <w:suppressAutoHyphens/>
        <w:ind w:left="0" w:firstLine="567"/>
        <w:contextualSpacing/>
        <w:jc w:val="both"/>
        <w:rPr>
          <w:lang w:eastAsia="en-US"/>
        </w:rPr>
      </w:pPr>
      <w:r w:rsidRPr="00EA21A0">
        <w:rPr>
          <w:lang w:eastAsia="en-US"/>
        </w:rPr>
        <w:t>да сключи</w:t>
      </w:r>
      <w:r>
        <w:rPr>
          <w:lang w:eastAsia="en-US"/>
        </w:rPr>
        <w:t>м</w:t>
      </w:r>
      <w:r w:rsidRPr="00EA21A0">
        <w:rPr>
          <w:lang w:eastAsia="en-US"/>
        </w:rPr>
        <w:t xml:space="preserve"> договор/договори за </w:t>
      </w:r>
      <w:proofErr w:type="spellStart"/>
      <w:r w:rsidRPr="00EA21A0">
        <w:rPr>
          <w:lang w:eastAsia="en-US"/>
        </w:rPr>
        <w:t>подизпълнение</w:t>
      </w:r>
      <w:proofErr w:type="spellEnd"/>
      <w:r w:rsidRPr="00EA21A0">
        <w:rPr>
          <w:lang w:eastAsia="en-US"/>
        </w:rPr>
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</w:r>
      <w:proofErr w:type="spellStart"/>
      <w:r w:rsidRPr="00EA21A0">
        <w:rPr>
          <w:lang w:eastAsia="en-US"/>
        </w:rPr>
        <w:t>подизпълнение</w:t>
      </w:r>
      <w:proofErr w:type="spellEnd"/>
      <w:r w:rsidRPr="00EA21A0">
        <w:rPr>
          <w:lang w:eastAsia="en-US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7A7686" w:rsidRDefault="007A7686" w:rsidP="007A7686">
      <w:pPr>
        <w:spacing w:after="200"/>
        <w:rPr>
          <w:lang w:eastAsia="ar-SA"/>
        </w:rPr>
      </w:pPr>
      <w:r w:rsidRPr="00EA21A0">
        <w:t xml:space="preserve">Доставката на АПАРАТУРАТА </w:t>
      </w:r>
      <w:r>
        <w:t>ще</w:t>
      </w:r>
      <w:r w:rsidRPr="00EA21A0">
        <w:t xml:space="preserve"> обхваща всички дейности по реализиране на поръчката – </w:t>
      </w:r>
      <w:r w:rsidRPr="00EA21A0">
        <w:rPr>
          <w:lang w:eastAsia="en-US"/>
        </w:rPr>
        <w:t>опаковане,</w:t>
      </w:r>
      <w:r w:rsidRPr="00EA21A0">
        <w:t xml:space="preserve"> товарене, разтоварване, </w:t>
      </w:r>
      <w:r w:rsidRPr="00EA21A0">
        <w:rPr>
          <w:lang w:eastAsia="en-US"/>
        </w:rPr>
        <w:t>транспортни разходи, застраховки, данъци, такси, мита, пощенски и други</w:t>
      </w:r>
      <w:r w:rsidRPr="00EA21A0">
        <w:t xml:space="preserve"> съпътстващи </w:t>
      </w:r>
      <w:r w:rsidRPr="00EA21A0">
        <w:rPr>
          <w:lang w:eastAsia="zh-CN"/>
        </w:rPr>
        <w:t>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</w:t>
      </w:r>
    </w:p>
    <w:p w:rsidR="00BE1819" w:rsidRDefault="001F0487" w:rsidP="00460CA8">
      <w:pPr>
        <w:spacing w:after="200"/>
        <w:jc w:val="both"/>
        <w:rPr>
          <w:lang w:eastAsia="ar-SA"/>
        </w:rPr>
      </w:pPr>
      <w:r>
        <w:rPr>
          <w:lang w:eastAsia="ar-SA"/>
        </w:rPr>
        <w:t>Нашето конкретното ПРЕДЛОЖЕНИЕ ЗА ИЗПЪЛНЕНИЕ на поръчката по обособена позиция №2</w:t>
      </w:r>
      <w:r w:rsidR="00BE1819">
        <w:rPr>
          <w:lang w:eastAsia="ar-SA"/>
        </w:rPr>
        <w:t xml:space="preserve"> -</w:t>
      </w:r>
      <w:r w:rsidR="00BE1819">
        <w:rPr>
          <w:bCs/>
        </w:rPr>
        <w:t xml:space="preserve"> Доставка, инсталиране и въвеж</w:t>
      </w:r>
      <w:r w:rsidR="00460CA8">
        <w:rPr>
          <w:bCs/>
        </w:rPr>
        <w:t>дане в експлоатация, обучение по</w:t>
      </w:r>
      <w:r w:rsidR="00BE1819">
        <w:rPr>
          <w:bCs/>
        </w:rPr>
        <w:t xml:space="preserve"> управление на </w:t>
      </w:r>
      <w:r w:rsidR="00BE1819">
        <w:rPr>
          <w:b/>
        </w:rPr>
        <w:t>Газов анализатор на продукти от плазмено разлагане на метан при атмосферно налягане е както следва: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BE1819" w:rsidTr="007A76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19" w:rsidRDefault="00BE1819" w:rsidP="009D74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aps/>
              </w:rPr>
              <w:lastRenderedPageBreak/>
              <w:t>МИНИМАЛНИ изисквания на ВЪЗЛОЖИТЕЛ</w:t>
            </w:r>
            <w:r w:rsidR="009D747F">
              <w:rPr>
                <w:b/>
                <w:caps/>
              </w:rPr>
              <w:t>я</w:t>
            </w:r>
            <w:r>
              <w:rPr>
                <w:b/>
                <w:caps/>
              </w:rPr>
              <w:t xml:space="preserve"> КЪМ ХАРАКТЕРИСТИ</w:t>
            </w:r>
            <w:r w:rsidRPr="003D2E3E">
              <w:rPr>
                <w:b/>
                <w:caps/>
              </w:rPr>
              <w:t>КИТЕ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Pr="003D2E3E" w:rsidRDefault="00BE1819">
            <w:pPr>
              <w:spacing w:line="276" w:lineRule="auto"/>
              <w:jc w:val="center"/>
              <w:rPr>
                <w:b/>
                <w:caps/>
              </w:rPr>
            </w:pPr>
            <w:r w:rsidRPr="003D2E3E">
              <w:rPr>
                <w:b/>
                <w:caps/>
              </w:rPr>
              <w:t>ПРЕДЛОЖЕНИЕ НА УЧАСТНИКА</w:t>
            </w:r>
          </w:p>
          <w:p w:rsidR="00BE1819" w:rsidRPr="003D2E3E" w:rsidRDefault="00BE1819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 w:rsidRPr="003D2E3E"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:rsidR="00BE1819" w:rsidRDefault="00BE1819">
            <w:pPr>
              <w:spacing w:line="276" w:lineRule="auto"/>
              <w:jc w:val="center"/>
              <w:rPr>
                <w:b/>
                <w:i/>
                <w:caps/>
              </w:rPr>
            </w:pPr>
            <w:r w:rsidRPr="003D2E3E">
              <w:rPr>
                <w:bCs/>
                <w:iCs/>
                <w:position w:val="8"/>
              </w:rPr>
              <w:t>подробно описание на апаратурата, което включва: марка, модел, техн</w:t>
            </w:r>
            <w:r w:rsidR="003D2E3E" w:rsidRPr="003D2E3E">
              <w:rPr>
                <w:bCs/>
                <w:iCs/>
                <w:position w:val="8"/>
              </w:rPr>
              <w:t xml:space="preserve">ически характеристики, други по </w:t>
            </w:r>
            <w:r w:rsidRPr="003D2E3E">
              <w:rPr>
                <w:bCs/>
                <w:iCs/>
                <w:position w:val="8"/>
              </w:rPr>
              <w:t>преценка на участника</w:t>
            </w:r>
            <w:r w:rsidRPr="003D2E3E"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BE1819" w:rsidTr="007A768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19" w:rsidRDefault="00BE1819" w:rsidP="00BE1819">
            <w:pPr>
              <w:jc w:val="both"/>
              <w:rPr>
                <w:b/>
              </w:rPr>
            </w:pPr>
            <w:r>
              <w:t>1.</w:t>
            </w:r>
            <w:r>
              <w:rPr>
                <w:lang w:eastAsia="en-US"/>
              </w:rPr>
              <w:tab/>
            </w:r>
            <w:r>
              <w:t xml:space="preserve">Автоматизирана </w:t>
            </w:r>
            <w:proofErr w:type="spellStart"/>
            <w:r>
              <w:t>микро</w:t>
            </w:r>
            <w:proofErr w:type="spellEnd"/>
            <w:r>
              <w:t xml:space="preserve"> газ-хроматографска система за непрекъснат анализ на продукти от плазмено разлагане на метан в реално време, отговаряща на изискванията на Европейския съюз;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Default="00BE1819">
            <w:pPr>
              <w:spacing w:line="276" w:lineRule="auto"/>
              <w:jc w:val="both"/>
            </w:pPr>
          </w:p>
        </w:tc>
      </w:tr>
      <w:tr w:rsidR="00BE1819" w:rsidTr="007A7686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19" w:rsidRDefault="00BE1819" w:rsidP="00BE1819">
            <w:pPr>
              <w:jc w:val="both"/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Система с поне две колони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Default="00BE181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1819" w:rsidTr="007A7686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19" w:rsidRDefault="00BE1819" w:rsidP="00BE181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t>3.</w:t>
            </w:r>
            <w:r>
              <w:rPr>
                <w:lang w:eastAsia="en-US"/>
              </w:rPr>
              <w:tab/>
            </w:r>
            <w:r>
              <w:t xml:space="preserve">Възможност за окомплектоване на системата с модули, позволяващи използване на комбинации от различни </w:t>
            </w:r>
            <w:proofErr w:type="spellStart"/>
            <w:r>
              <w:t>инжектори</w:t>
            </w:r>
            <w:proofErr w:type="spellEnd"/>
            <w:r>
              <w:t xml:space="preserve"> и колони.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Default="00BE1819">
            <w:pPr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BE1819" w:rsidTr="007A7686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19" w:rsidRDefault="00BE1819" w:rsidP="00BE1819">
            <w:pPr>
              <w:jc w:val="both"/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 xml:space="preserve">Високочувствителен универсален детектор, базиран на </w:t>
            </w:r>
            <w:proofErr w:type="spellStart"/>
            <w:r>
              <w:rPr>
                <w:lang w:eastAsia="en-US"/>
              </w:rPr>
              <w:t>микро</w:t>
            </w:r>
            <w:proofErr w:type="spellEnd"/>
            <w:r>
              <w:rPr>
                <w:lang w:eastAsia="en-US"/>
              </w:rPr>
              <w:t xml:space="preserve"> –електромеханична технология;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Default="00BE181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1819" w:rsidTr="007A7686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19" w:rsidRDefault="00BE1819" w:rsidP="00BE1819">
            <w:pPr>
              <w:jc w:val="both"/>
            </w:pPr>
            <w:r>
              <w:t>5.</w:t>
            </w:r>
            <w:r>
              <w:rPr>
                <w:lang w:eastAsia="en-US"/>
              </w:rPr>
              <w:tab/>
            </w:r>
            <w:r>
              <w:t>Колона за разделяне на метан и компонентите от въздушната среда;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Default="00BE1819">
            <w:pPr>
              <w:spacing w:line="276" w:lineRule="auto"/>
              <w:jc w:val="both"/>
            </w:pPr>
          </w:p>
        </w:tc>
      </w:tr>
      <w:tr w:rsidR="00BE1819" w:rsidTr="007A7686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19" w:rsidRDefault="00BE1819" w:rsidP="00BE1819">
            <w:pPr>
              <w:jc w:val="both"/>
            </w:pP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ab/>
              <w:t xml:space="preserve">Провеждане на пълен анализ на  наситени и </w:t>
            </w:r>
            <w:proofErr w:type="spellStart"/>
            <w:r>
              <w:rPr>
                <w:lang w:eastAsia="en-US"/>
              </w:rPr>
              <w:t>ненаситени</w:t>
            </w:r>
            <w:proofErr w:type="spellEnd"/>
            <w:r>
              <w:rPr>
                <w:lang w:eastAsia="en-US"/>
              </w:rPr>
              <w:t xml:space="preserve"> въглеводороди (C</w:t>
            </w:r>
            <w:r>
              <w:rPr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>-C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) и водород  за по-малко от 200 секунди;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Default="00BE181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E1819" w:rsidTr="007A7686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19" w:rsidRDefault="00BE1819" w:rsidP="00BE181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lang w:eastAsia="en-US"/>
              </w:rPr>
              <w:tab/>
              <w:t>Доставка на лицензиран софтуер за визуализация и анализ на въглеводородите и възможност за свързване на апарата с компютър на възложителя;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Default="00BE1819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E1819" w:rsidTr="007A7686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19" w:rsidRDefault="00BE1819" w:rsidP="00BE181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>
              <w:rPr>
                <w:lang w:eastAsia="en-US"/>
              </w:rPr>
              <w:tab/>
              <w:t xml:space="preserve">Система за превенция на </w:t>
            </w:r>
            <w:proofErr w:type="spellStart"/>
            <w:r>
              <w:rPr>
                <w:lang w:eastAsia="en-US"/>
              </w:rPr>
              <w:t>кондез</w:t>
            </w:r>
            <w:proofErr w:type="spellEnd"/>
            <w:r>
              <w:rPr>
                <w:lang w:eastAsia="en-US"/>
              </w:rPr>
              <w:t xml:space="preserve"> на газовете, оборудвана с нагряващи  </w:t>
            </w:r>
            <w:proofErr w:type="spellStart"/>
            <w:r>
              <w:rPr>
                <w:lang w:eastAsia="en-US"/>
              </w:rPr>
              <w:t>инжектори</w:t>
            </w:r>
            <w:proofErr w:type="spellEnd"/>
            <w:r>
              <w:rPr>
                <w:lang w:eastAsia="en-US"/>
              </w:rPr>
              <w:t xml:space="preserve"> до не по-малко от 100 </w:t>
            </w:r>
            <w:proofErr w:type="spellStart"/>
            <w:r>
              <w:rPr>
                <w:vertAlign w:val="superscript"/>
                <w:lang w:eastAsia="en-US"/>
              </w:rPr>
              <w:t>о</w:t>
            </w:r>
            <w:r>
              <w:rPr>
                <w:lang w:eastAsia="en-US"/>
              </w:rPr>
              <w:t>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Default="00BE1819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E1819" w:rsidTr="007A7686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19" w:rsidRDefault="00BE1819" w:rsidP="00BE181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>
              <w:rPr>
                <w:lang w:eastAsia="en-US"/>
              </w:rPr>
              <w:tab/>
              <w:t>Инсталационен комплект, включващ всички нужни газови линии за свързване на апарата, както и комплект филтри за всички газове, включително пробата.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Default="00BE1819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E1819" w:rsidRDefault="00BE1819">
      <w:pPr>
        <w:spacing w:after="200" w:line="276" w:lineRule="auto"/>
        <w:rPr>
          <w:b/>
          <w:bCs/>
          <w:caps/>
          <w:position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68"/>
        <w:gridCol w:w="3821"/>
        <w:gridCol w:w="119"/>
        <w:gridCol w:w="2993"/>
      </w:tblGrid>
      <w:tr w:rsidR="00BE1819" w:rsidTr="008126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819" w:rsidRDefault="00BE18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ПАРАМЕТРИ, ПОДЛЕЖАЩИ НА ОЦЕНЯВАНЕ ПО МЕТОДИКАТА ЗА КОМПЛЕКСНА ОЦЕНКА НА ОФЕРТИТЕ</w:t>
            </w:r>
          </w:p>
        </w:tc>
      </w:tr>
      <w:tr w:rsidR="00BE1819" w:rsidTr="0081266A">
        <w:tc>
          <w:tcPr>
            <w:tcW w:w="3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19" w:rsidRPr="00EA21A0" w:rsidRDefault="00BE1819" w:rsidP="007A7686">
            <w:pPr>
              <w:spacing w:after="120"/>
              <w:jc w:val="center"/>
              <w:rPr>
                <w:b/>
                <w:bCs/>
                <w:i/>
                <w:iCs/>
                <w:caps/>
              </w:rPr>
            </w:pPr>
            <w:r w:rsidRPr="00EA21A0">
              <w:rPr>
                <w:b/>
                <w:bCs/>
                <w:i/>
                <w:iCs/>
                <w:caps/>
              </w:rPr>
              <w:t xml:space="preserve">Технически изисквания </w:t>
            </w:r>
            <w:r>
              <w:rPr>
                <w:b/>
                <w:bCs/>
                <w:i/>
                <w:iCs/>
                <w:caps/>
              </w:rPr>
              <w:t>НА ВЪЗЛОЖИТЕЛЯ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9" w:rsidRPr="00EA21A0" w:rsidRDefault="00BE1819" w:rsidP="007A7686">
            <w:pPr>
              <w:spacing w:after="120"/>
              <w:jc w:val="center"/>
              <w:rPr>
                <w:b/>
                <w:bCs/>
                <w:i/>
                <w:iCs/>
                <w:caps/>
              </w:rPr>
            </w:pPr>
            <w:r>
              <w:rPr>
                <w:b/>
                <w:bCs/>
                <w:i/>
                <w:iCs/>
                <w:caps/>
              </w:rPr>
              <w:t>ПредложениЕ на УчастниКА</w:t>
            </w:r>
          </w:p>
        </w:tc>
      </w:tr>
      <w:tr w:rsidR="007A7686" w:rsidTr="0081266A">
        <w:tc>
          <w:tcPr>
            <w:tcW w:w="284" w:type="pct"/>
            <w:tcBorders>
              <w:top w:val="single" w:sz="4" w:space="0" w:color="auto"/>
            </w:tcBorders>
          </w:tcPr>
          <w:p w:rsidR="00BE1819" w:rsidRDefault="00BE1819" w:rsidP="00BE1819">
            <w:pPr>
              <w:spacing w:after="120"/>
              <w:rPr>
                <w:b/>
              </w:rPr>
            </w:pPr>
            <w:r>
              <w:rPr>
                <w:b/>
              </w:rPr>
              <w:t>Т1</w:t>
            </w:r>
          </w:p>
          <w:p w:rsidR="00BE1819" w:rsidRDefault="00BE1819" w:rsidP="00BE1819">
            <w:pPr>
              <w:spacing w:after="120"/>
              <w:rPr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:rsidR="00BE1819" w:rsidRDefault="00BE1819" w:rsidP="007A7686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Газов анализатор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E1819" w:rsidRDefault="00BE1819" w:rsidP="007A7686">
            <w:pPr>
              <w:spacing w:after="120"/>
              <w:rPr>
                <w:color w:val="000000"/>
              </w:rPr>
            </w:pPr>
            <w:r>
              <w:t>Микро газ-хроматографска система</w:t>
            </w:r>
            <w:r>
              <w:rPr>
                <w:lang w:eastAsia="en-US"/>
              </w:rPr>
              <w:t xml:space="preserve"> с поне две колони с температура до 180 °C, оборудвана с нагряващи  </w:t>
            </w:r>
            <w:proofErr w:type="spellStart"/>
            <w:r>
              <w:rPr>
                <w:lang w:eastAsia="en-US"/>
              </w:rPr>
              <w:t>инжектори</w:t>
            </w:r>
            <w:proofErr w:type="spellEnd"/>
            <w:r>
              <w:rPr>
                <w:lang w:eastAsia="en-US"/>
              </w:rPr>
              <w:t xml:space="preserve"> до не по-малко от 110 </w:t>
            </w:r>
            <w:r w:rsidR="006B178F">
              <w:rPr>
                <w:lang w:eastAsia="en-US"/>
              </w:rPr>
              <w:t>°</w:t>
            </w:r>
            <w:r>
              <w:rPr>
                <w:lang w:eastAsia="en-US"/>
              </w:rPr>
              <w:t>С.</w:t>
            </w:r>
          </w:p>
        </w:tc>
        <w:tc>
          <w:tcPr>
            <w:tcW w:w="1611" w:type="pct"/>
            <w:tcBorders>
              <w:top w:val="single" w:sz="4" w:space="0" w:color="auto"/>
            </w:tcBorders>
          </w:tcPr>
          <w:p w:rsidR="00BE1819" w:rsidRDefault="00BE1819">
            <w:pPr>
              <w:spacing w:after="120" w:line="276" w:lineRule="auto"/>
            </w:pPr>
          </w:p>
        </w:tc>
      </w:tr>
      <w:tr w:rsidR="007A7686" w:rsidTr="003D2E3E">
        <w:tc>
          <w:tcPr>
            <w:tcW w:w="284" w:type="pct"/>
          </w:tcPr>
          <w:p w:rsidR="00BE1819" w:rsidRDefault="00BE1819" w:rsidP="00BE1819">
            <w:pPr>
              <w:spacing w:after="120"/>
              <w:rPr>
                <w:b/>
              </w:rPr>
            </w:pPr>
            <w:r>
              <w:rPr>
                <w:b/>
              </w:rPr>
              <w:t>Т2</w:t>
            </w:r>
          </w:p>
          <w:p w:rsidR="00BE1819" w:rsidRDefault="00BE1819" w:rsidP="00BE1819">
            <w:pPr>
              <w:spacing w:after="120"/>
              <w:rPr>
                <w:b/>
              </w:rPr>
            </w:pPr>
          </w:p>
        </w:tc>
        <w:tc>
          <w:tcPr>
            <w:tcW w:w="976" w:type="pct"/>
            <w:vAlign w:val="center"/>
          </w:tcPr>
          <w:p w:rsidR="00BE1819" w:rsidRDefault="00BE1819" w:rsidP="007A7686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Детектор</w:t>
            </w:r>
          </w:p>
        </w:tc>
        <w:tc>
          <w:tcPr>
            <w:tcW w:w="2129" w:type="pct"/>
            <w:gridSpan w:val="2"/>
            <w:vAlign w:val="center"/>
            <w:hideMark/>
          </w:tcPr>
          <w:p w:rsidR="00BE1819" w:rsidRDefault="00BE1819" w:rsidP="007A7686">
            <w:pPr>
              <w:spacing w:after="120"/>
              <w:rPr>
                <w:color w:val="000000"/>
              </w:rPr>
            </w:pPr>
            <w:r>
              <w:rPr>
                <w:lang w:eastAsia="en-US"/>
              </w:rPr>
              <w:t>Високочувствителен универсален детектор.</w:t>
            </w:r>
          </w:p>
        </w:tc>
        <w:tc>
          <w:tcPr>
            <w:tcW w:w="1611" w:type="pct"/>
          </w:tcPr>
          <w:p w:rsidR="00BE1819" w:rsidRDefault="00BE1819">
            <w:pPr>
              <w:spacing w:after="120" w:line="276" w:lineRule="auto"/>
              <w:rPr>
                <w:lang w:eastAsia="en-US"/>
              </w:rPr>
            </w:pPr>
          </w:p>
        </w:tc>
      </w:tr>
      <w:tr w:rsidR="007A7686" w:rsidTr="003D2E3E">
        <w:tc>
          <w:tcPr>
            <w:tcW w:w="284" w:type="pct"/>
          </w:tcPr>
          <w:p w:rsidR="00BE1819" w:rsidRDefault="00BE1819" w:rsidP="00BE1819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Т3</w:t>
            </w:r>
          </w:p>
          <w:p w:rsidR="00BE1819" w:rsidRDefault="00BE1819" w:rsidP="00BE1819">
            <w:pPr>
              <w:spacing w:after="120"/>
              <w:rPr>
                <w:b/>
              </w:rPr>
            </w:pPr>
          </w:p>
        </w:tc>
        <w:tc>
          <w:tcPr>
            <w:tcW w:w="976" w:type="pct"/>
            <w:vAlign w:val="center"/>
            <w:hideMark/>
          </w:tcPr>
          <w:p w:rsidR="00BE1819" w:rsidRDefault="00BE1819" w:rsidP="007A7686">
            <w:pPr>
              <w:spacing w:before="240" w:after="120"/>
              <w:rPr>
                <w:b/>
              </w:rPr>
            </w:pPr>
            <w:r>
              <w:rPr>
                <w:b/>
              </w:rPr>
              <w:t xml:space="preserve">Минимална граница на определяне с </w:t>
            </w:r>
            <w:r>
              <w:rPr>
                <w:b/>
                <w:lang w:val="en-US"/>
              </w:rPr>
              <w:t>WCOT</w:t>
            </w:r>
            <w:r>
              <w:rPr>
                <w:b/>
              </w:rPr>
              <w:t>колона</w:t>
            </w:r>
          </w:p>
        </w:tc>
        <w:tc>
          <w:tcPr>
            <w:tcW w:w="2129" w:type="pct"/>
            <w:gridSpan w:val="2"/>
            <w:vAlign w:val="center"/>
            <w:hideMark/>
          </w:tcPr>
          <w:p w:rsidR="00BE1819" w:rsidRDefault="00BE1819" w:rsidP="007A7686">
            <w:pPr>
              <w:spacing w:after="120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не по-висока от 3 </w:t>
            </w:r>
            <w:r>
              <w:rPr>
                <w:color w:val="000000"/>
                <w:lang w:val="en-US"/>
              </w:rPr>
              <w:t>ppm</w:t>
            </w:r>
          </w:p>
        </w:tc>
        <w:tc>
          <w:tcPr>
            <w:tcW w:w="1611" w:type="pct"/>
          </w:tcPr>
          <w:p w:rsidR="00BE1819" w:rsidRDefault="00BE1819">
            <w:pPr>
              <w:spacing w:after="120" w:line="276" w:lineRule="auto"/>
              <w:rPr>
                <w:color w:val="000000"/>
              </w:rPr>
            </w:pPr>
          </w:p>
        </w:tc>
      </w:tr>
      <w:tr w:rsidR="007A7686" w:rsidTr="003D2E3E">
        <w:tc>
          <w:tcPr>
            <w:tcW w:w="284" w:type="pct"/>
            <w:hideMark/>
          </w:tcPr>
          <w:p w:rsidR="00BE1819" w:rsidRDefault="00BE1819" w:rsidP="00BE1819">
            <w:pPr>
              <w:spacing w:after="120"/>
              <w:rPr>
                <w:b/>
              </w:rPr>
            </w:pPr>
            <w:r>
              <w:rPr>
                <w:b/>
              </w:rPr>
              <w:t>Т4</w:t>
            </w:r>
          </w:p>
        </w:tc>
        <w:tc>
          <w:tcPr>
            <w:tcW w:w="976" w:type="pct"/>
            <w:vAlign w:val="center"/>
          </w:tcPr>
          <w:p w:rsidR="00BE1819" w:rsidRDefault="00BE1819" w:rsidP="007A7686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 xml:space="preserve">Линеен динамичен обхват </w:t>
            </w:r>
          </w:p>
        </w:tc>
        <w:tc>
          <w:tcPr>
            <w:tcW w:w="2129" w:type="pct"/>
            <w:gridSpan w:val="2"/>
            <w:vAlign w:val="center"/>
            <w:hideMark/>
          </w:tcPr>
          <w:p w:rsidR="00BE1819" w:rsidRDefault="00BE1819" w:rsidP="007A7686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Не по-малък от 5.10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611" w:type="pct"/>
          </w:tcPr>
          <w:p w:rsidR="00BE1819" w:rsidRDefault="00BE1819">
            <w:pPr>
              <w:spacing w:after="120" w:line="276" w:lineRule="auto"/>
              <w:rPr>
                <w:color w:val="000000"/>
              </w:rPr>
            </w:pPr>
          </w:p>
        </w:tc>
      </w:tr>
      <w:tr w:rsidR="00BE1819" w:rsidTr="003D2E3E">
        <w:tc>
          <w:tcPr>
            <w:tcW w:w="5000" w:type="pct"/>
            <w:gridSpan w:val="5"/>
            <w:hideMark/>
          </w:tcPr>
          <w:p w:rsidR="00BE1819" w:rsidRDefault="00BE1819" w:rsidP="00BE1819">
            <w:pPr>
              <w:spacing w:after="120"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>
              <w:rPr>
                <w:b/>
                <w:bCs/>
                <w:i/>
                <w:iCs/>
                <w:caps/>
                <w:color w:val="000000"/>
              </w:rPr>
              <w:t>Функционални характеристики</w:t>
            </w:r>
          </w:p>
        </w:tc>
      </w:tr>
      <w:tr w:rsidR="00BE1819" w:rsidTr="003D2E3E">
        <w:tc>
          <w:tcPr>
            <w:tcW w:w="284" w:type="pct"/>
            <w:hideMark/>
          </w:tcPr>
          <w:p w:rsidR="00BE1819" w:rsidRDefault="00BE1819" w:rsidP="00BE1819">
            <w:pPr>
              <w:spacing w:after="120"/>
              <w:rPr>
                <w:b/>
              </w:rPr>
            </w:pPr>
            <w:r>
              <w:rPr>
                <w:b/>
              </w:rPr>
              <w:t>Ф1</w:t>
            </w:r>
          </w:p>
        </w:tc>
        <w:tc>
          <w:tcPr>
            <w:tcW w:w="976" w:type="pct"/>
            <w:vAlign w:val="center"/>
          </w:tcPr>
          <w:p w:rsidR="00BE1819" w:rsidRPr="00BE1819" w:rsidRDefault="00BE1819" w:rsidP="00BE1819">
            <w:pPr>
              <w:spacing w:after="120"/>
              <w:contextualSpacing/>
              <w:rPr>
                <w:b/>
                <w:lang w:eastAsia="en-US"/>
              </w:rPr>
            </w:pPr>
            <w:r w:rsidRPr="00BE1819">
              <w:rPr>
                <w:b/>
                <w:color w:val="000000"/>
              </w:rPr>
              <w:t>Система за почистване на колоните</w:t>
            </w:r>
          </w:p>
        </w:tc>
        <w:tc>
          <w:tcPr>
            <w:tcW w:w="2055" w:type="pct"/>
            <w:vAlign w:val="center"/>
            <w:hideMark/>
          </w:tcPr>
          <w:p w:rsidR="00BE1819" w:rsidRDefault="00BE1819" w:rsidP="00BE1819">
            <w:pPr>
              <w:spacing w:after="120"/>
              <w:ind w:left="92"/>
              <w:contextualSpacing/>
              <w:rPr>
                <w:color w:val="000000"/>
              </w:rPr>
            </w:pPr>
            <w:r>
              <w:rPr>
                <w:color w:val="000000"/>
              </w:rPr>
              <w:t>наличие на система за почистване</w:t>
            </w:r>
          </w:p>
        </w:tc>
        <w:tc>
          <w:tcPr>
            <w:tcW w:w="1685" w:type="pct"/>
            <w:gridSpan w:val="2"/>
          </w:tcPr>
          <w:p w:rsidR="00BE1819" w:rsidRDefault="00BE1819">
            <w:pPr>
              <w:spacing w:after="120" w:line="256" w:lineRule="auto"/>
              <w:ind w:left="720"/>
              <w:contextualSpacing/>
              <w:rPr>
                <w:color w:val="000000"/>
              </w:rPr>
            </w:pPr>
          </w:p>
        </w:tc>
      </w:tr>
      <w:tr w:rsidR="00BE1819" w:rsidTr="003D2E3E">
        <w:tc>
          <w:tcPr>
            <w:tcW w:w="284" w:type="pct"/>
            <w:hideMark/>
          </w:tcPr>
          <w:p w:rsidR="00BE1819" w:rsidRDefault="00BE1819" w:rsidP="00BE1819">
            <w:pPr>
              <w:spacing w:after="120"/>
              <w:rPr>
                <w:b/>
              </w:rPr>
            </w:pPr>
            <w:r>
              <w:rPr>
                <w:b/>
              </w:rPr>
              <w:t>Ф2</w:t>
            </w:r>
          </w:p>
        </w:tc>
        <w:tc>
          <w:tcPr>
            <w:tcW w:w="976" w:type="pct"/>
            <w:vAlign w:val="center"/>
            <w:hideMark/>
          </w:tcPr>
          <w:p w:rsidR="00BE1819" w:rsidRPr="00BE1819" w:rsidRDefault="00BE1819" w:rsidP="00BE1819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BE1819">
              <w:rPr>
                <w:b/>
                <w:lang w:eastAsia="en-US"/>
              </w:rPr>
              <w:t>Разширяване на броя на изследваните газове</w:t>
            </w:r>
          </w:p>
        </w:tc>
        <w:tc>
          <w:tcPr>
            <w:tcW w:w="2055" w:type="pct"/>
            <w:vAlign w:val="center"/>
            <w:hideMark/>
          </w:tcPr>
          <w:p w:rsidR="00BE1819" w:rsidRDefault="00BE1819" w:rsidP="00BE1819">
            <w:pPr>
              <w:spacing w:after="120"/>
              <w:ind w:left="92"/>
              <w:contextualSpacing/>
              <w:rPr>
                <w:color w:val="000000"/>
              </w:rPr>
            </w:pPr>
            <w:r>
              <w:rPr>
                <w:color w:val="000000"/>
              </w:rPr>
              <w:t>Да има възможност за работа и анализ на допълни газове:  кислород, аргон и азот</w:t>
            </w:r>
          </w:p>
        </w:tc>
        <w:tc>
          <w:tcPr>
            <w:tcW w:w="1685" w:type="pct"/>
            <w:gridSpan w:val="2"/>
          </w:tcPr>
          <w:p w:rsidR="00BE1819" w:rsidRDefault="00BE1819">
            <w:pPr>
              <w:spacing w:after="120" w:line="256" w:lineRule="auto"/>
              <w:ind w:left="720"/>
              <w:contextualSpacing/>
              <w:rPr>
                <w:color w:val="000000"/>
              </w:rPr>
            </w:pPr>
          </w:p>
        </w:tc>
      </w:tr>
      <w:tr w:rsidR="00BE1819" w:rsidTr="003D2E3E">
        <w:tc>
          <w:tcPr>
            <w:tcW w:w="5000" w:type="pct"/>
            <w:gridSpan w:val="5"/>
            <w:hideMark/>
          </w:tcPr>
          <w:p w:rsidR="00BE1819" w:rsidRDefault="00BE1819">
            <w:pPr>
              <w:spacing w:after="120" w:line="276" w:lineRule="auto"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>
              <w:rPr>
                <w:b/>
                <w:bCs/>
                <w:i/>
                <w:iCs/>
                <w:caps/>
                <w:color w:val="000000"/>
              </w:rPr>
              <w:t>гаранционни характеристики</w:t>
            </w:r>
          </w:p>
        </w:tc>
      </w:tr>
      <w:tr w:rsidR="00BE1819" w:rsidTr="003D2E3E">
        <w:tc>
          <w:tcPr>
            <w:tcW w:w="284" w:type="pct"/>
            <w:hideMark/>
          </w:tcPr>
          <w:p w:rsidR="00BE1819" w:rsidRDefault="00BE1819" w:rsidP="00BE1819">
            <w:pPr>
              <w:spacing w:after="120"/>
              <w:rPr>
                <w:b/>
                <w:caps/>
              </w:rPr>
            </w:pPr>
            <w:r>
              <w:rPr>
                <w:b/>
              </w:rPr>
              <w:t>Г1</w:t>
            </w:r>
          </w:p>
        </w:tc>
        <w:tc>
          <w:tcPr>
            <w:tcW w:w="976" w:type="pct"/>
            <w:vAlign w:val="center"/>
            <w:hideMark/>
          </w:tcPr>
          <w:p w:rsidR="00BE1819" w:rsidRDefault="00BE1819" w:rsidP="00BE1819">
            <w:pPr>
              <w:spacing w:after="120"/>
              <w:rPr>
                <w:b/>
              </w:rPr>
            </w:pPr>
            <w:r>
              <w:rPr>
                <w:b/>
              </w:rPr>
              <w:t>Срок на гаранционното обслужване</w:t>
            </w:r>
          </w:p>
        </w:tc>
        <w:tc>
          <w:tcPr>
            <w:tcW w:w="2055" w:type="pct"/>
            <w:vAlign w:val="center"/>
            <w:hideMark/>
          </w:tcPr>
          <w:p w:rsidR="00BE1819" w:rsidRDefault="00BE1819" w:rsidP="00BE1819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Минимум 12 месеца</w:t>
            </w:r>
            <w:r>
              <w:t xml:space="preserve"> след подписване на приемо-предавателния протокол</w:t>
            </w:r>
            <w:r>
              <w:rPr>
                <w:color w:val="000000"/>
              </w:rPr>
              <w:t>.</w:t>
            </w:r>
          </w:p>
        </w:tc>
        <w:tc>
          <w:tcPr>
            <w:tcW w:w="1685" w:type="pct"/>
            <w:gridSpan w:val="2"/>
          </w:tcPr>
          <w:p w:rsidR="00BE1819" w:rsidRDefault="00BE1819">
            <w:pPr>
              <w:spacing w:after="120" w:line="276" w:lineRule="auto"/>
              <w:rPr>
                <w:color w:val="000000"/>
              </w:rPr>
            </w:pPr>
          </w:p>
        </w:tc>
      </w:tr>
    </w:tbl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</w:pPr>
      <w:r>
        <w:t>Запознат(и) съм/сме и приемам(е), че срокът за изпълнение на обществената поръчка е до 90 дни, считано от подписването на договора.</w:t>
      </w:r>
    </w:p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</w:pPr>
      <w:r>
        <w:t>Срок на валидност на офертата ми/ни е 2 (два)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</w:pPr>
      <w:r>
        <w:t>Приемам(е) условията в проекта на договор, приложен към документацията за участие в обществената поръчка.</w:t>
      </w:r>
    </w:p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</w:pPr>
      <w:r>
        <w:t>В случай че бъда(</w:t>
      </w:r>
      <w:proofErr w:type="spellStart"/>
      <w:r>
        <w:t>ем</w:t>
      </w:r>
      <w:proofErr w:type="spellEnd"/>
      <w:r>
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</w:pPr>
      <w: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</w:pPr>
      <w:r>
        <w:t xml:space="preserve">Прилагам документ за упълномощаване на лицето, което не е законният представител на участника </w:t>
      </w:r>
      <w:r>
        <w:rPr>
          <w:i/>
        </w:rPr>
        <w:t>(в случаите, в които е приложимо).</w:t>
      </w:r>
    </w:p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</w:pPr>
      <w:r>
        <w:t xml:space="preserve">Прилагаме(е) списък на подизпълнителите и частта от поръчката (в процентно изражение), която те ще изпълняват </w:t>
      </w:r>
      <w:r>
        <w:rPr>
          <w:i/>
        </w:rPr>
        <w:t>(в случай че участникът възнамерява да възложи изпълнението на част от поръчката на подизпълнител)</w:t>
      </w:r>
      <w:r>
        <w:t>.</w:t>
      </w:r>
    </w:p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  <w:rPr>
          <w:i/>
        </w:rPr>
      </w:pPr>
      <w:r>
        <w:t xml:space="preserve">Прилагаме доказателства за поетите от подизпълнителите / третите лица задължения </w:t>
      </w:r>
      <w:r>
        <w:rPr>
          <w:i/>
        </w:rPr>
        <w:t xml:space="preserve">(в случай че участникът се е позовал на такива). </w:t>
      </w:r>
    </w:p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</w:pPr>
      <w:r>
        <w:t xml:space="preserve">Прилагаме </w:t>
      </w:r>
      <w:r>
        <w:rPr>
          <w:lang w:eastAsia="en-US"/>
        </w:rPr>
        <w:t xml:space="preserve">документи (технически спецификации, брошури, проспекти и др.), удостоверяващи декларираните параметри на предлаганата апаратура. </w:t>
      </w:r>
    </w:p>
    <w:p w:rsidR="000F1600" w:rsidRDefault="000F1600" w:rsidP="000F1600">
      <w:pPr>
        <w:pStyle w:val="ListParagraph"/>
        <w:numPr>
          <w:ilvl w:val="0"/>
          <w:numId w:val="14"/>
        </w:numPr>
        <w:suppressAutoHyphens/>
        <w:ind w:left="0" w:firstLine="0"/>
        <w:jc w:val="both"/>
      </w:pPr>
      <w:r>
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</w:r>
    </w:p>
    <w:p w:rsidR="000F1600" w:rsidRDefault="000F1600" w:rsidP="000F1600">
      <w:pPr>
        <w:suppressAutoHyphens/>
        <w:ind w:firstLine="567"/>
        <w:jc w:val="both"/>
        <w:rPr>
          <w:b/>
          <w:i/>
          <w:u w:val="single"/>
        </w:rPr>
      </w:pP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ПРИЛОЖЕНИЯ: (описват се поотделно)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1.</w:t>
      </w:r>
      <w:r w:rsidRPr="003D2E3E">
        <w:rPr>
          <w:i/>
          <w:sz w:val="20"/>
          <w:szCs w:val="20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lastRenderedPageBreak/>
        <w:t>2.</w:t>
      </w:r>
      <w:r w:rsidRPr="003D2E3E">
        <w:rPr>
          <w:i/>
          <w:sz w:val="20"/>
          <w:szCs w:val="20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3.</w:t>
      </w:r>
      <w:r w:rsidRPr="003D2E3E">
        <w:rPr>
          <w:i/>
          <w:sz w:val="20"/>
          <w:szCs w:val="20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 xml:space="preserve">5. Друга информация, която участникът счита за необходима за доказване съответствието с изискванията на Възложителя (ако има такава)  - ………….. 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…………………….. листа.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 xml:space="preserve"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3D2E3E">
        <w:rPr>
          <w:i/>
          <w:sz w:val="20"/>
          <w:szCs w:val="20"/>
        </w:rPr>
        <w:t>относими</w:t>
      </w:r>
      <w:proofErr w:type="spellEnd"/>
      <w:r w:rsidRPr="003D2E3E">
        <w:rPr>
          <w:i/>
          <w:sz w:val="20"/>
          <w:szCs w:val="20"/>
        </w:rPr>
        <w:t xml:space="preserve"> към услугите, предмет на поръчката, както следва: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--</w:t>
      </w:r>
      <w:r w:rsidRPr="003D2E3E">
        <w:rPr>
          <w:i/>
          <w:sz w:val="20"/>
          <w:szCs w:val="20"/>
        </w:rPr>
        <w:tab/>
        <w:t>Относно задълженията, свързани с данъци и осигуровки: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Национална агенция по приходите: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 xml:space="preserve">Информационен телефон на НАП - 0700 18 700; интернет адрес: </w:t>
      </w:r>
      <w:hyperlink r:id="rId12" w:history="1">
        <w:r w:rsidRPr="003D2E3E">
          <w:rPr>
            <w:rStyle w:val="Hyperlink"/>
            <w:i/>
            <w:sz w:val="20"/>
            <w:szCs w:val="20"/>
          </w:rPr>
          <w:t>www.nap.bg</w:t>
        </w:r>
      </w:hyperlink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--</w:t>
      </w:r>
      <w:r w:rsidRPr="003D2E3E">
        <w:rPr>
          <w:i/>
          <w:sz w:val="20"/>
          <w:szCs w:val="20"/>
        </w:rPr>
        <w:tab/>
        <w:t>Относно задълженията, свързани с опазване на околната среда: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Министерство на околната среда и водите: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 xml:space="preserve">1000 София, ул. "У. </w:t>
      </w:r>
      <w:proofErr w:type="spellStart"/>
      <w:r w:rsidRPr="003D2E3E">
        <w:rPr>
          <w:i/>
          <w:sz w:val="20"/>
          <w:szCs w:val="20"/>
        </w:rPr>
        <w:t>Гладстон</w:t>
      </w:r>
      <w:proofErr w:type="spellEnd"/>
      <w:r w:rsidRPr="003D2E3E">
        <w:rPr>
          <w:i/>
          <w:sz w:val="20"/>
          <w:szCs w:val="20"/>
        </w:rPr>
        <w:t>" № 67, Телефон: 02/ 940 6000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 xml:space="preserve">Интернет адрес: </w:t>
      </w:r>
      <w:hyperlink r:id="rId13" w:history="1">
        <w:r w:rsidRPr="003D2E3E">
          <w:rPr>
            <w:rStyle w:val="Hyperlink"/>
            <w:i/>
            <w:sz w:val="20"/>
            <w:szCs w:val="20"/>
          </w:rPr>
          <w:t>http://www3.moew.government.bg/</w:t>
        </w:r>
      </w:hyperlink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--</w:t>
      </w:r>
      <w:r w:rsidRPr="003D2E3E">
        <w:rPr>
          <w:i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Министерство на труда и социалната политика: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София 1051, ул. Триадица № 2, Телефон: 02/ 8119 443; 0800 88 001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 xml:space="preserve">Интернет адрес: </w:t>
      </w:r>
      <w:hyperlink r:id="rId14" w:history="1">
        <w:r w:rsidRPr="003D2E3E">
          <w:rPr>
            <w:rStyle w:val="Hyperlink"/>
            <w:i/>
            <w:sz w:val="20"/>
            <w:szCs w:val="20"/>
          </w:rPr>
          <w:t>http://www.mlsp.government.bg</w:t>
        </w:r>
      </w:hyperlink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Изпълнителна агенция „Главна инспекция по труда”: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София 1000, бул. „Дондуков” № 3,</w:t>
      </w:r>
    </w:p>
    <w:p w:rsidR="000F1600" w:rsidRPr="003D2E3E" w:rsidRDefault="000F1600" w:rsidP="000F1600">
      <w:pPr>
        <w:suppressAutoHyphens/>
        <w:ind w:firstLine="567"/>
        <w:jc w:val="both"/>
        <w:rPr>
          <w:i/>
          <w:sz w:val="20"/>
          <w:szCs w:val="20"/>
        </w:rPr>
      </w:pPr>
      <w:r w:rsidRPr="003D2E3E">
        <w:rPr>
          <w:i/>
          <w:sz w:val="20"/>
          <w:szCs w:val="20"/>
        </w:rPr>
        <w:t>Телефон: 02/ 8101 759; 0700 17 670; e-</w:t>
      </w:r>
      <w:proofErr w:type="spellStart"/>
      <w:r w:rsidRPr="003D2E3E">
        <w:rPr>
          <w:i/>
          <w:sz w:val="20"/>
          <w:szCs w:val="20"/>
        </w:rPr>
        <w:t>mail</w:t>
      </w:r>
      <w:proofErr w:type="spellEnd"/>
      <w:r w:rsidRPr="003D2E3E">
        <w:rPr>
          <w:i/>
          <w:sz w:val="20"/>
          <w:szCs w:val="20"/>
        </w:rPr>
        <w:t xml:space="preserve">: </w:t>
      </w:r>
      <w:hyperlink r:id="rId15" w:history="1">
        <w:r w:rsidRPr="003D2E3E">
          <w:rPr>
            <w:rStyle w:val="Hyperlink"/>
            <w:i/>
            <w:sz w:val="20"/>
            <w:szCs w:val="20"/>
          </w:rPr>
          <w:t>secr-idirector@gli.government.bg</w:t>
        </w:r>
      </w:hyperlink>
    </w:p>
    <w:p w:rsidR="003D2E3E" w:rsidRDefault="003D2E3E" w:rsidP="000F1600">
      <w:pPr>
        <w:spacing w:before="120" w:after="60"/>
        <w:jc w:val="both"/>
        <w:rPr>
          <w:lang w:eastAsia="en-US"/>
        </w:rPr>
      </w:pPr>
    </w:p>
    <w:p w:rsidR="003D2E3E" w:rsidRDefault="003D2E3E" w:rsidP="000F1600">
      <w:pPr>
        <w:spacing w:before="120" w:after="60"/>
        <w:jc w:val="both"/>
        <w:rPr>
          <w:lang w:eastAsia="en-US"/>
        </w:rPr>
      </w:pPr>
    </w:p>
    <w:p w:rsidR="000F1600" w:rsidRDefault="000F1600" w:rsidP="000F1600">
      <w:pPr>
        <w:spacing w:before="120" w:after="60"/>
        <w:jc w:val="both"/>
        <w:rPr>
          <w:lang w:eastAsia="en-US"/>
        </w:rPr>
      </w:pPr>
      <w:r>
        <w:rPr>
          <w:lang w:eastAsia="en-US"/>
        </w:rPr>
        <w:t xml:space="preserve">Наименование на участника  </w:t>
      </w:r>
      <w:r>
        <w:rPr>
          <w:lang w:eastAsia="en-US"/>
        </w:rPr>
        <w:tab/>
        <w:t>___________________________</w:t>
      </w:r>
    </w:p>
    <w:p w:rsidR="000F1600" w:rsidRDefault="000F1600" w:rsidP="000F1600">
      <w:pPr>
        <w:spacing w:before="120" w:after="60"/>
        <w:jc w:val="both"/>
        <w:rPr>
          <w:lang w:eastAsia="en-US"/>
        </w:rPr>
      </w:pPr>
      <w:r>
        <w:rPr>
          <w:lang w:eastAsia="en-US"/>
        </w:rPr>
        <w:t xml:space="preserve">Дата  </w:t>
      </w:r>
      <w:r>
        <w:rPr>
          <w:lang w:eastAsia="en-US"/>
        </w:rPr>
        <w:tab/>
        <w:t>________/ _________ / ________</w:t>
      </w:r>
    </w:p>
    <w:p w:rsidR="000F1600" w:rsidRDefault="000F1600" w:rsidP="000F1600">
      <w:pPr>
        <w:spacing w:before="120" w:after="60"/>
        <w:jc w:val="both"/>
        <w:rPr>
          <w:lang w:eastAsia="en-US"/>
        </w:rPr>
      </w:pPr>
      <w:r>
        <w:rPr>
          <w:lang w:eastAsia="en-US"/>
        </w:rPr>
        <w:t xml:space="preserve">Представляващ/упълномощено лице </w:t>
      </w:r>
    </w:p>
    <w:p w:rsidR="000F1600" w:rsidRDefault="000F1600" w:rsidP="000F1600">
      <w:pPr>
        <w:spacing w:before="120" w:after="60"/>
        <w:jc w:val="both"/>
        <w:rPr>
          <w:lang w:eastAsia="en-US"/>
        </w:rPr>
      </w:pPr>
      <w:r>
        <w:rPr>
          <w:lang w:eastAsia="en-US"/>
        </w:rPr>
        <w:t>(име и фамилия)</w:t>
      </w:r>
      <w:r>
        <w:rPr>
          <w:lang w:eastAsia="en-US"/>
        </w:rPr>
        <w:tab/>
        <w:t>___________________________</w:t>
      </w:r>
    </w:p>
    <w:p w:rsidR="000F1600" w:rsidRDefault="000F1600" w:rsidP="000F1600">
      <w:pPr>
        <w:spacing w:before="120" w:after="60"/>
        <w:jc w:val="both"/>
        <w:rPr>
          <w:lang w:eastAsia="en-US"/>
        </w:rPr>
      </w:pPr>
      <w:r>
        <w:rPr>
          <w:lang w:eastAsia="en-US"/>
        </w:rPr>
        <w:t>Подпис</w:t>
      </w:r>
    </w:p>
    <w:p w:rsidR="000F1600" w:rsidRDefault="000F1600" w:rsidP="000F1600">
      <w:pPr>
        <w:suppressAutoHyphens/>
        <w:ind w:firstLine="567"/>
        <w:jc w:val="both"/>
        <w:rPr>
          <w:b/>
          <w:i/>
          <w:u w:val="single"/>
        </w:rPr>
      </w:pPr>
      <w:r>
        <w:rPr>
          <w:lang w:eastAsia="en-US"/>
        </w:rPr>
        <w:t>(печат)</w:t>
      </w:r>
      <w:r>
        <w:rPr>
          <w:lang w:eastAsia="en-US"/>
        </w:rPr>
        <w:tab/>
        <w:t>___________________________</w:t>
      </w:r>
    </w:p>
    <w:p w:rsidR="000F1600" w:rsidRPr="002925B5" w:rsidRDefault="000F1600" w:rsidP="000F1600">
      <w:pPr>
        <w:rPr>
          <w:b/>
          <w:bCs/>
          <w:caps/>
          <w:position w:val="8"/>
        </w:rPr>
      </w:pPr>
    </w:p>
    <w:p w:rsidR="000F1600" w:rsidRDefault="000F1600" w:rsidP="000F1600">
      <w:pPr>
        <w:spacing w:after="200" w:line="276" w:lineRule="auto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A7686" w:rsidRPr="00760483" w:rsidTr="007A768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15D06" w:rsidRPr="00760483" w:rsidRDefault="00415D06" w:rsidP="00415D06">
            <w:pPr>
              <w:spacing w:after="120"/>
              <w:ind w:firstLine="70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ОБРАЗЕЦ 2-3</w:t>
            </w:r>
          </w:p>
          <w:p w:rsidR="000F1600" w:rsidRPr="00760483" w:rsidRDefault="000F1600" w:rsidP="000F1600">
            <w:pPr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</w:pPr>
            <w:r w:rsidRPr="00760483"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  <w:t>До</w:t>
            </w:r>
          </w:p>
          <w:p w:rsidR="000F1600" w:rsidRPr="00760483" w:rsidRDefault="000F1600" w:rsidP="000F1600">
            <w:pPr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</w:pPr>
            <w:r w:rsidRPr="00760483"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  <w:t xml:space="preserve">РЕКТОРА </w:t>
            </w:r>
          </w:p>
          <w:p w:rsidR="000F1600" w:rsidRPr="00760483" w:rsidRDefault="000F1600" w:rsidP="000F1600">
            <w:pPr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</w:pPr>
            <w:r w:rsidRPr="00760483"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  <w:t>НА СОФИЙСКИ УНИВЕРСИТЕТ</w:t>
            </w:r>
          </w:p>
          <w:p w:rsidR="000F1600" w:rsidRPr="00760483" w:rsidRDefault="000F1600" w:rsidP="000F1600">
            <w:pPr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</w:pPr>
            <w:r w:rsidRPr="00760483"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  <w:t>„СВ. КЛИМЕНТ ОХРИДСКИ“</w:t>
            </w:r>
          </w:p>
          <w:p w:rsidR="000F1600" w:rsidRPr="00760483" w:rsidRDefault="000F1600" w:rsidP="000F1600">
            <w:pPr>
              <w:jc w:val="center"/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</w:pPr>
          </w:p>
          <w:p w:rsidR="000F1600" w:rsidRPr="00760483" w:rsidRDefault="000F1600" w:rsidP="000F1600">
            <w:pPr>
              <w:jc w:val="center"/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</w:pPr>
            <w:r w:rsidRPr="00760483"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  <w:t>ТЕХНИЧЕСКО ПРЕДЛОЖЕНИЕ</w:t>
            </w:r>
          </w:p>
          <w:p w:rsidR="000F1600" w:rsidRPr="00760483" w:rsidRDefault="000F1600" w:rsidP="000F1600">
            <w:pPr>
              <w:jc w:val="center"/>
              <w:rPr>
                <w:rFonts w:ascii="Times New Roman" w:hAnsi="Times New Roman"/>
                <w:b/>
                <w:bCs/>
                <w:caps/>
                <w:position w:val="8"/>
                <w:sz w:val="24"/>
                <w:szCs w:val="24"/>
              </w:rPr>
            </w:pPr>
          </w:p>
          <w:tbl>
            <w:tblPr>
              <w:tblW w:w="9840" w:type="dxa"/>
              <w:tblInd w:w="2" w:type="dxa"/>
              <w:tblLook w:val="00A0" w:firstRow="1" w:lastRow="0" w:firstColumn="1" w:lastColumn="0" w:noHBand="0" w:noVBand="0"/>
            </w:tblPr>
            <w:tblGrid>
              <w:gridCol w:w="672"/>
              <w:gridCol w:w="1561"/>
              <w:gridCol w:w="422"/>
              <w:gridCol w:w="1279"/>
              <w:gridCol w:w="283"/>
              <w:gridCol w:w="1275"/>
              <w:gridCol w:w="284"/>
              <w:gridCol w:w="849"/>
              <w:gridCol w:w="569"/>
              <w:gridCol w:w="425"/>
              <w:gridCol w:w="944"/>
              <w:gridCol w:w="1182"/>
              <w:gridCol w:w="95"/>
            </w:tblGrid>
            <w:tr w:rsidR="000F1600" w:rsidRPr="00760483" w:rsidTr="000F1600">
              <w:trPr>
                <w:gridAfter w:val="1"/>
                <w:wAfter w:w="95" w:type="dxa"/>
              </w:trPr>
              <w:tc>
                <w:tcPr>
                  <w:tcW w:w="672" w:type="dxa"/>
                  <w:vAlign w:val="bottom"/>
                  <w:hideMark/>
                </w:tcPr>
                <w:p w:rsidR="000F1600" w:rsidRPr="00760483" w:rsidRDefault="000F1600">
                  <w:pPr>
                    <w:spacing w:line="276" w:lineRule="auto"/>
                  </w:pPr>
                  <w:r w:rsidRPr="00760483">
                    <w:t>От</w:t>
                  </w:r>
                </w:p>
              </w:tc>
              <w:tc>
                <w:tcPr>
                  <w:tcW w:w="59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38" w:type="dxa"/>
                  <w:gridSpan w:val="3"/>
                  <w:vAlign w:val="bottom"/>
                  <w:hideMark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  <w:r w:rsidRPr="00760483">
                    <w:t>ЕИК/БУЛСТАТ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1600" w:rsidRPr="00760483" w:rsidRDefault="000F1600">
                  <w:pPr>
                    <w:spacing w:line="276" w:lineRule="auto"/>
                  </w:pPr>
                </w:p>
              </w:tc>
            </w:tr>
            <w:tr w:rsidR="000F1600" w:rsidRPr="00760483" w:rsidTr="000F1600">
              <w:trPr>
                <w:gridAfter w:val="1"/>
                <w:wAfter w:w="95" w:type="dxa"/>
              </w:trPr>
              <w:tc>
                <w:tcPr>
                  <w:tcW w:w="672" w:type="dxa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95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  <w:r w:rsidRPr="00760483">
                    <w:rPr>
                      <w:i/>
                      <w:iCs/>
                    </w:rPr>
                    <w:t>(наименование на участника)</w:t>
                  </w:r>
                </w:p>
              </w:tc>
              <w:tc>
                <w:tcPr>
                  <w:tcW w:w="1938" w:type="dxa"/>
                  <w:gridSpan w:val="3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</w:tr>
            <w:tr w:rsidR="000F1600" w:rsidRPr="00760483" w:rsidTr="000F1600">
              <w:trPr>
                <w:trHeight w:val="519"/>
              </w:trPr>
              <w:tc>
                <w:tcPr>
                  <w:tcW w:w="2233" w:type="dxa"/>
                  <w:gridSpan w:val="2"/>
                </w:tcPr>
                <w:p w:rsidR="000F1600" w:rsidRPr="00760483" w:rsidRDefault="000F1600">
                  <w:pPr>
                    <w:spacing w:line="276" w:lineRule="auto"/>
                  </w:pPr>
                </w:p>
                <w:p w:rsidR="000F1600" w:rsidRPr="00760483" w:rsidRDefault="000F1600">
                  <w:pPr>
                    <w:spacing w:line="276" w:lineRule="auto"/>
                  </w:pPr>
                  <w:r w:rsidRPr="00760483">
                    <w:t>със седалище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685" w:type="dxa"/>
                  <w:gridSpan w:val="6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  <w:p w:rsidR="000F1600" w:rsidRPr="00760483" w:rsidRDefault="000F1600">
                  <w:pPr>
                    <w:spacing w:line="276" w:lineRule="auto"/>
                    <w:jc w:val="center"/>
                  </w:pPr>
                  <w:r w:rsidRPr="00760483">
                    <w:t>и адрес на управление</w:t>
                  </w:r>
                </w:p>
              </w:tc>
              <w:tc>
                <w:tcPr>
                  <w:tcW w:w="22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</w:tr>
            <w:tr w:rsidR="000F1600" w:rsidRPr="00760483" w:rsidTr="000F1600">
              <w:trPr>
                <w:gridAfter w:val="1"/>
                <w:wAfter w:w="95" w:type="dxa"/>
                <w:trHeight w:val="701"/>
              </w:trPr>
              <w:tc>
                <w:tcPr>
                  <w:tcW w:w="2233" w:type="dxa"/>
                  <w:gridSpan w:val="2"/>
                </w:tcPr>
                <w:p w:rsidR="000F1600" w:rsidRPr="00760483" w:rsidRDefault="000F1600">
                  <w:pPr>
                    <w:spacing w:before="120" w:line="276" w:lineRule="auto"/>
                  </w:pPr>
                </w:p>
                <w:p w:rsidR="000F1600" w:rsidRPr="00760483" w:rsidRDefault="000F1600">
                  <w:pPr>
                    <w:spacing w:before="120" w:line="276" w:lineRule="auto"/>
                  </w:pPr>
                  <w:r w:rsidRPr="00760483">
                    <w:t>представлявано от</w:t>
                  </w:r>
                </w:p>
              </w:tc>
              <w:tc>
                <w:tcPr>
                  <w:tcW w:w="35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843" w:type="dxa"/>
                  <w:gridSpan w:val="3"/>
                </w:tcPr>
                <w:p w:rsidR="000F1600" w:rsidRPr="00760483" w:rsidRDefault="000F1600">
                  <w:pPr>
                    <w:spacing w:before="120" w:line="276" w:lineRule="auto"/>
                    <w:jc w:val="center"/>
                  </w:pPr>
                </w:p>
                <w:p w:rsidR="000F1600" w:rsidRPr="00760483" w:rsidRDefault="000F1600">
                  <w:pPr>
                    <w:spacing w:before="120" w:line="276" w:lineRule="auto"/>
                    <w:jc w:val="center"/>
                  </w:pPr>
                  <w:r w:rsidRPr="00760483">
                    <w:t>в качеството на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</w:tr>
            <w:tr w:rsidR="000F1600" w:rsidRPr="00760483" w:rsidTr="000F1600">
              <w:trPr>
                <w:gridAfter w:val="1"/>
                <w:wAfter w:w="95" w:type="dxa"/>
              </w:trPr>
              <w:tc>
                <w:tcPr>
                  <w:tcW w:w="2233" w:type="dxa"/>
                  <w:gridSpan w:val="2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3543" w:type="dxa"/>
                  <w:gridSpan w:val="5"/>
                  <w:hideMark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  <w:r w:rsidRPr="00760483">
                    <w:rPr>
                      <w:i/>
                      <w:iCs/>
                    </w:rPr>
                    <w:t>(имена на представляващия)</w:t>
                  </w:r>
                </w:p>
              </w:tc>
              <w:tc>
                <w:tcPr>
                  <w:tcW w:w="1843" w:type="dxa"/>
                  <w:gridSpan w:val="3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126" w:type="dxa"/>
                  <w:gridSpan w:val="2"/>
                  <w:hideMark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  <w:r w:rsidRPr="00760483">
                    <w:rPr>
                      <w:i/>
                      <w:iCs/>
                    </w:rPr>
                    <w:t>(длъжност или друго качество)</w:t>
                  </w:r>
                </w:p>
              </w:tc>
            </w:tr>
            <w:tr w:rsidR="000F1600" w:rsidRPr="00760483" w:rsidTr="000F1600">
              <w:trPr>
                <w:gridAfter w:val="1"/>
                <w:wAfter w:w="95" w:type="dxa"/>
                <w:trHeight w:val="473"/>
              </w:trPr>
              <w:tc>
                <w:tcPr>
                  <w:tcW w:w="4217" w:type="dxa"/>
                  <w:gridSpan w:val="5"/>
                  <w:vAlign w:val="bottom"/>
                  <w:hideMark/>
                </w:tcPr>
                <w:p w:rsidR="000F1600" w:rsidRPr="00760483" w:rsidRDefault="000F1600">
                  <w:pPr>
                    <w:spacing w:line="276" w:lineRule="auto"/>
                  </w:pPr>
                  <w:r w:rsidRPr="00760483">
                    <w:t>данни по документ за самоличност</w:t>
                  </w:r>
                </w:p>
              </w:tc>
              <w:tc>
                <w:tcPr>
                  <w:tcW w:w="55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</w:tr>
            <w:tr w:rsidR="000F1600" w:rsidRPr="00760483" w:rsidTr="000F1600">
              <w:trPr>
                <w:gridAfter w:val="1"/>
                <w:wAfter w:w="95" w:type="dxa"/>
              </w:trPr>
              <w:tc>
                <w:tcPr>
                  <w:tcW w:w="4217" w:type="dxa"/>
                  <w:gridSpan w:val="5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528" w:type="dxa"/>
                  <w:gridSpan w:val="7"/>
                  <w:hideMark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  <w:r w:rsidRPr="00760483">
                    <w:rPr>
                      <w:i/>
                      <w:iCs/>
                    </w:rPr>
                    <w:t>(вид и номер на документ за самоличност, дата, орган и място на издаването)</w:t>
                  </w:r>
                </w:p>
              </w:tc>
            </w:tr>
            <w:tr w:rsidR="000F1600" w:rsidRPr="00760483" w:rsidTr="000F1600">
              <w:trPr>
                <w:gridAfter w:val="1"/>
                <w:wAfter w:w="95" w:type="dxa"/>
                <w:trHeight w:val="418"/>
              </w:trPr>
              <w:tc>
                <w:tcPr>
                  <w:tcW w:w="672" w:type="dxa"/>
                  <w:vAlign w:val="bottom"/>
                  <w:hideMark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  <w:r w:rsidRPr="00760483">
                    <w:t>тел.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562" w:type="dxa"/>
                  <w:gridSpan w:val="2"/>
                  <w:vAlign w:val="bottom"/>
                  <w:hideMark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  <w:r w:rsidRPr="00760483">
                    <w:t>факс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702" w:type="dxa"/>
                  <w:gridSpan w:val="3"/>
                  <w:vAlign w:val="bottom"/>
                  <w:hideMark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  <w:r w:rsidRPr="00760483">
                    <w:t>ел.-поща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1600" w:rsidRPr="00760483" w:rsidRDefault="000F1600">
                  <w:pPr>
                    <w:spacing w:line="276" w:lineRule="auto"/>
                    <w:jc w:val="center"/>
                  </w:pPr>
                </w:p>
              </w:tc>
            </w:tr>
          </w:tbl>
          <w:p w:rsidR="000F1600" w:rsidRPr="00760483" w:rsidRDefault="000F1600" w:rsidP="000F1600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0F1600" w:rsidRPr="00760483" w:rsidRDefault="000F1600" w:rsidP="000F1600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D2E3E" w:rsidRPr="00760483" w:rsidRDefault="003D2E3E" w:rsidP="003D2E3E">
            <w:pPr>
              <w:spacing w:after="12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УВАЖАЕМИ </w:t>
            </w:r>
            <w:r w:rsidR="0081266A" w:rsidRPr="007604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ГОСПОДИН РЕКТОР</w:t>
            </w: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7A7686" w:rsidRPr="00760483" w:rsidRDefault="003D2E3E" w:rsidP="003D2E3E">
            <w:pPr>
              <w:spacing w:after="12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предмет: „ДОСТАВКА И ИНСТАЛИРАНЕ НА ДИАГНОСТИЧНА АПАРАТУРА, включваща три обособени позиции“, подписаният(те), …………………………………….. представляващ(и) и управляващ(и) ....................................................................…, заявявам(е) следното</w:t>
            </w:r>
            <w:r w:rsidR="007A7686"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7A7686" w:rsidRPr="00760483" w:rsidRDefault="007A768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1. Желая(</w:t>
            </w:r>
            <w:proofErr w:type="spellStart"/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ем</w:t>
            </w:r>
            <w:proofErr w:type="spellEnd"/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да участвам(е) в настоящата обществена поръчка по обособена позиция ………………………………………………. и ще осъществя(им) доставката съгласно условията, посочени в документацията за участие и настоящото техническо предложение. </w:t>
            </w:r>
          </w:p>
          <w:p w:rsidR="007A7686" w:rsidRPr="00760483" w:rsidRDefault="007A7686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2. В случай че бъдем избрани за изпълнител на обществената поръчка се задължаваме при изпълнение на договора: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483">
              <w:rPr>
                <w:rFonts w:ascii="Times New Roman" w:hAnsi="Times New Roman"/>
                <w:sz w:val="24"/>
                <w:szCs w:val="24"/>
              </w:rPr>
              <w:t xml:space="preserve">да изпълняваме задълженията си по </w:t>
            </w: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Договора за възлагане на обществената поръчка</w:t>
            </w:r>
            <w:r w:rsidRPr="00760483">
              <w:rPr>
                <w:rFonts w:ascii="Times New Roman" w:hAnsi="Times New Roman"/>
                <w:sz w:val="24"/>
                <w:szCs w:val="24"/>
              </w:rPr>
      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да изпълняваме задълженията си по Договора и да упражнява всичките си права, с оглед защита интересите на Възложителя;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да доставим АПАРАТУРА, отговаряща на стандартите за машинна безопасност и на нормите за електрическа безопасност.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 извършим </w:t>
            </w:r>
            <w:r w:rsidRPr="00760483">
              <w:rPr>
                <w:rFonts w:ascii="Times New Roman" w:hAnsi="Times New Roman"/>
                <w:sz w:val="24"/>
                <w:szCs w:val="24"/>
              </w:rPr>
              <w:t xml:space="preserve">доставката, </w:t>
            </w:r>
            <w:r w:rsidR="00760483" w:rsidRPr="0076048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инсталирането, въвеждането</w:t>
            </w:r>
            <w:r w:rsidRPr="0076048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 в експлоатация, обучението на служител на Възложителя, за управление </w:t>
            </w: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АПАРАТУРАТА </w:t>
            </w:r>
            <w:r w:rsidRPr="007604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срок до 90 (деветдесет) дни</w:t>
            </w: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, считано от дата на подписване на договора.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 извършим доставката и инсталирането на АПАРАТУРАТА до указаното място в сградата на Физически факултет при Софийски университет „Св. Климент Охридски“,</w:t>
            </w:r>
            <w:r w:rsidRPr="00760483">
              <w:rPr>
                <w:rFonts w:ascii="Times New Roman" w:hAnsi="Times New Roman"/>
                <w:sz w:val="24"/>
                <w:szCs w:val="24"/>
              </w:rPr>
              <w:t xml:space="preserve"> съответно да прехвърлим собствеността и да предадем на Възложителя АПАРАТУРАТА, предмет на доставка, отговаряща на техническите стандарти и изисквания, и окомплектована с</w:t>
            </w:r>
            <w:r w:rsidRPr="00760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да приключим изпълнението на всички дейности, свързани с доставката, инсталирането (монтажа), въвеждането в експлоатация на АПАРАТУРАТА и обучението на </w:t>
            </w:r>
            <w:r w:rsidRPr="0076048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служител на Възложителя,</w:t>
            </w:r>
            <w:r w:rsidRPr="0076048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в договорения срок. За извършената доставка и въвеждане в експлоатация страните, или упълномощени от тях лица ще подпишат двустранен протокол. 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Приемаме, че Възложителят има право да откаже да подпише протокола по точка 2.6. до окончателното въвеждане на АПАРАТУРАТА в експлоатация, в степен позволяваща безпрепятствената ѝ употреба;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в рамките на гаранционния срок да отстраняваме със свои сили и средства всички несъответствия на АПАРАТУРАТА, съответно да подменяме дефектирали части и/или компоненти с нови, съгласно гаранционните условия и Техническото ни предложение;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във времето на гаранционния срок на АПАРАТУРАТА да отстраняваме заявените рекламации за възникнали повреди в</w:t>
            </w:r>
            <w:r w:rsidRPr="00760483">
              <w:rPr>
                <w:rFonts w:ascii="Times New Roman" w:hAnsi="Times New Roman"/>
                <w:sz w:val="24"/>
                <w:szCs w:val="24"/>
              </w:rPr>
              <w:t xml:space="preserve"> срок до 30 дни</w:t>
            </w:r>
            <w:r w:rsidRPr="00760483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, като времето за реакция ще е до 7 дни; 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да подписваме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от наша страна или на упълномощено от нас лице да подпише протокол, предвиден в договора, приемаме Възложителят да изпрати на Изпълнителя констативен протокол подписан от свой представител, който е обвързващ за нас;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да доставим АПАРАТУРАТА</w:t>
            </w:r>
            <w:r w:rsidRPr="00760483">
              <w:rPr>
                <w:rFonts w:ascii="Times New Roman" w:hAnsi="Times New Roman"/>
                <w:sz w:val="24"/>
                <w:szCs w:val="24"/>
              </w:rPr>
              <w:t xml:space="preserve"> в опаковка, която да я предпазва от външни въздействия по време на транспортиране и съхранение на склад;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да носим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да отговаряме за действията на подизпълнителя като за свои;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 сключим договор/договори за </w:t>
            </w:r>
            <w:proofErr w:type="spellStart"/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подизпълнение</w:t>
            </w:r>
            <w:proofErr w:type="spellEnd"/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      </w:r>
            <w:proofErr w:type="spellStart"/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подизпълнение</w:t>
            </w:r>
            <w:proofErr w:type="spellEnd"/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:rsidR="007A7686" w:rsidRPr="00760483" w:rsidRDefault="007A7686" w:rsidP="007A768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0" w:firstLine="567"/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60483">
              <w:rPr>
                <w:rFonts w:ascii="Times New Roman" w:hAnsi="Times New Roman"/>
                <w:sz w:val="24"/>
                <w:szCs w:val="24"/>
              </w:rPr>
              <w:t xml:space="preserve">Доставката на АПАРАТУРАТА ще обхваща всички дейности по реализиране на поръчката – </w:t>
            </w: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опаковане,</w:t>
            </w:r>
            <w:r w:rsidRPr="00760483">
              <w:rPr>
                <w:rFonts w:ascii="Times New Roman" w:hAnsi="Times New Roman"/>
                <w:sz w:val="24"/>
                <w:szCs w:val="24"/>
              </w:rPr>
              <w:t xml:space="preserve"> товарене, разтоварване, </w:t>
            </w:r>
            <w:r w:rsidRPr="00760483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транспортни разходи, застраховки, данъци, такси, мита, пощенски и други</w:t>
            </w:r>
            <w:r w:rsidRPr="00760483">
              <w:rPr>
                <w:rFonts w:ascii="Times New Roman" w:hAnsi="Times New Roman"/>
                <w:sz w:val="24"/>
                <w:szCs w:val="24"/>
              </w:rPr>
              <w:t xml:space="preserve"> съпътстващи </w:t>
            </w:r>
            <w:r w:rsidRPr="00760483">
              <w:rPr>
                <w:rFonts w:ascii="Times New Roman" w:hAnsi="Times New Roman"/>
                <w:sz w:val="24"/>
                <w:szCs w:val="24"/>
                <w:lang w:eastAsia="zh-CN"/>
              </w:rPr>
              <w:t>инсталирането, въвеждането в експлоатация и привеждане в работно състояние, обучение на специалист,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:rsidR="007A7686" w:rsidRPr="00760483" w:rsidRDefault="007A7686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509F7" w:rsidRPr="00760483" w:rsidRDefault="00415D06" w:rsidP="004509F7">
      <w:pPr>
        <w:tabs>
          <w:tab w:val="left" w:pos="720"/>
        </w:tabs>
        <w:spacing w:before="120"/>
        <w:jc w:val="both"/>
        <w:rPr>
          <w:b/>
          <w:color w:val="548DD4"/>
          <w:spacing w:val="-10"/>
        </w:rPr>
      </w:pPr>
      <w:r w:rsidRPr="00760483">
        <w:rPr>
          <w:lang w:eastAsia="ar-SA"/>
        </w:rPr>
        <w:lastRenderedPageBreak/>
        <w:t xml:space="preserve">Нашето конкретното ПРЕДЛОЖЕНИЕ ЗА ИЗПЪЛНЕНИЕ на поръчката по обособена позиция </w:t>
      </w:r>
      <w:r w:rsidR="004509F7" w:rsidRPr="00760483">
        <w:rPr>
          <w:bCs/>
        </w:rPr>
        <w:t xml:space="preserve">№ 3 - Доставка, инсталиране и въвеждане в експлоатация на </w:t>
      </w:r>
      <w:proofErr w:type="spellStart"/>
      <w:r w:rsidR="004509F7" w:rsidRPr="00760483">
        <w:rPr>
          <w:b/>
          <w:spacing w:val="-10"/>
        </w:rPr>
        <w:t>Аргонов</w:t>
      </w:r>
      <w:proofErr w:type="spellEnd"/>
      <w:r w:rsidR="004509F7" w:rsidRPr="00760483">
        <w:rPr>
          <w:b/>
          <w:spacing w:val="-10"/>
        </w:rPr>
        <w:t xml:space="preserve"> лазер с въздушно охлаждане, излъчващ в </w:t>
      </w:r>
      <w:proofErr w:type="spellStart"/>
      <w:r w:rsidR="004509F7" w:rsidRPr="00760483">
        <w:rPr>
          <w:b/>
          <w:spacing w:val="-10"/>
        </w:rPr>
        <w:t>едночестотен</w:t>
      </w:r>
      <w:proofErr w:type="spellEnd"/>
      <w:r w:rsidR="004509F7" w:rsidRPr="00760483">
        <w:rPr>
          <w:b/>
          <w:spacing w:val="-10"/>
        </w:rPr>
        <w:t xml:space="preserve"> режим три възможни лазерни линии – 515 </w:t>
      </w:r>
      <w:proofErr w:type="spellStart"/>
      <w:r w:rsidR="004509F7" w:rsidRPr="00760483">
        <w:rPr>
          <w:b/>
          <w:spacing w:val="-10"/>
        </w:rPr>
        <w:t>nm</w:t>
      </w:r>
      <w:proofErr w:type="spellEnd"/>
      <w:r w:rsidR="004509F7" w:rsidRPr="00760483">
        <w:rPr>
          <w:b/>
          <w:spacing w:val="-10"/>
        </w:rPr>
        <w:t xml:space="preserve">, 488 </w:t>
      </w:r>
      <w:proofErr w:type="spellStart"/>
      <w:r w:rsidR="004509F7" w:rsidRPr="00760483">
        <w:rPr>
          <w:b/>
          <w:spacing w:val="-10"/>
        </w:rPr>
        <w:t>nm</w:t>
      </w:r>
      <w:proofErr w:type="spellEnd"/>
      <w:r w:rsidR="004509F7" w:rsidRPr="00760483">
        <w:rPr>
          <w:b/>
          <w:spacing w:val="-10"/>
        </w:rPr>
        <w:t xml:space="preserve"> и 457 </w:t>
      </w:r>
      <w:proofErr w:type="spellStart"/>
      <w:r w:rsidR="004509F7" w:rsidRPr="00760483">
        <w:rPr>
          <w:b/>
          <w:spacing w:val="-10"/>
        </w:rPr>
        <w:t>nm</w:t>
      </w:r>
      <w:proofErr w:type="spellEnd"/>
      <w:r w:rsidR="004509F7" w:rsidRPr="00760483">
        <w:rPr>
          <w:b/>
          <w:spacing w:val="-10"/>
        </w:rPr>
        <w:t xml:space="preserve"> и с минимална мощност на всяка една от линиите 8 </w:t>
      </w:r>
      <w:proofErr w:type="spellStart"/>
      <w:r w:rsidR="004509F7" w:rsidRPr="00760483">
        <w:rPr>
          <w:b/>
          <w:spacing w:val="-10"/>
        </w:rPr>
        <w:t>mW</w:t>
      </w:r>
      <w:proofErr w:type="spellEnd"/>
      <w:r w:rsidRPr="00760483">
        <w:rPr>
          <w:b/>
          <w:spacing w:val="-10"/>
        </w:rPr>
        <w:t xml:space="preserve"> е както следва:</w:t>
      </w:r>
    </w:p>
    <w:p w:rsidR="004509F7" w:rsidRPr="00760483" w:rsidRDefault="004509F7" w:rsidP="004509F7">
      <w:pPr>
        <w:tabs>
          <w:tab w:val="left" w:pos="720"/>
        </w:tabs>
        <w:spacing w:before="120"/>
        <w:jc w:val="both"/>
        <w:rPr>
          <w:bCs/>
          <w:color w:val="000000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731"/>
      </w:tblGrid>
      <w:tr w:rsidR="00415D06" w:rsidRPr="00760483" w:rsidTr="00415D06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5D06" w:rsidRPr="00760483" w:rsidRDefault="00415D06" w:rsidP="00365C15">
            <w:pPr>
              <w:spacing w:line="276" w:lineRule="auto"/>
              <w:jc w:val="center"/>
              <w:rPr>
                <w:b/>
              </w:rPr>
            </w:pPr>
            <w:r w:rsidRPr="00760483">
              <w:rPr>
                <w:b/>
                <w:caps/>
              </w:rPr>
              <w:t>МИНИМАЛНИ изисквания на ВЪЗЛОЖИТЕЛ</w:t>
            </w:r>
            <w:r w:rsidR="00365C15" w:rsidRPr="00760483">
              <w:rPr>
                <w:b/>
                <w:caps/>
              </w:rPr>
              <w:t>я</w:t>
            </w:r>
            <w:r w:rsidRPr="00760483">
              <w:rPr>
                <w:b/>
                <w:caps/>
              </w:rPr>
              <w:t xml:space="preserve"> КЪМ ХАРАКТЕРИСТИКИТЕ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D06" w:rsidRPr="00760483" w:rsidRDefault="00415D06">
            <w:pPr>
              <w:spacing w:line="276" w:lineRule="auto"/>
              <w:jc w:val="center"/>
              <w:rPr>
                <w:b/>
                <w:caps/>
              </w:rPr>
            </w:pPr>
            <w:r w:rsidRPr="00760483">
              <w:rPr>
                <w:b/>
                <w:caps/>
              </w:rPr>
              <w:t>ПРЕДЛОЖЕНИЕ НА УЧАСТНИКА</w:t>
            </w:r>
          </w:p>
          <w:p w:rsidR="00415D06" w:rsidRPr="00760483" w:rsidRDefault="00415D06">
            <w:pPr>
              <w:spacing w:line="276" w:lineRule="auto"/>
              <w:jc w:val="center"/>
              <w:rPr>
                <w:b/>
                <w:bCs/>
                <w:iCs/>
                <w:position w:val="8"/>
              </w:rPr>
            </w:pPr>
            <w:r w:rsidRPr="00760483"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:rsidR="00415D06" w:rsidRPr="00760483" w:rsidRDefault="00415D06">
            <w:pPr>
              <w:spacing w:line="276" w:lineRule="auto"/>
              <w:jc w:val="center"/>
              <w:rPr>
                <w:b/>
                <w:i/>
                <w:caps/>
              </w:rPr>
            </w:pPr>
            <w:r w:rsidRPr="00760483"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 w:rsidRPr="00760483"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415D06" w:rsidRPr="00760483" w:rsidTr="00415D06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60483">
              <w:rPr>
                <w:lang w:eastAsia="en-US"/>
              </w:rPr>
              <w:t>1.</w:t>
            </w:r>
            <w:r w:rsidRPr="00760483">
              <w:rPr>
                <w:lang w:eastAsia="en-US"/>
              </w:rPr>
              <w:tab/>
              <w:t xml:space="preserve">Газов йонен </w:t>
            </w:r>
            <w:proofErr w:type="spellStart"/>
            <w:r w:rsidRPr="00760483">
              <w:rPr>
                <w:lang w:eastAsia="en-US"/>
              </w:rPr>
              <w:t>аргонов</w:t>
            </w:r>
            <w:proofErr w:type="spellEnd"/>
            <w:r w:rsidRPr="00760483">
              <w:rPr>
                <w:lang w:eastAsia="en-US"/>
              </w:rPr>
              <w:t xml:space="preserve"> лазер, работещ в </w:t>
            </w:r>
            <w:proofErr w:type="spellStart"/>
            <w:r w:rsidRPr="00760483">
              <w:rPr>
                <w:lang w:eastAsia="en-US"/>
              </w:rPr>
              <w:t>едночестотен</w:t>
            </w:r>
            <w:proofErr w:type="spellEnd"/>
            <w:r w:rsidRPr="00760483">
              <w:rPr>
                <w:lang w:eastAsia="en-US"/>
              </w:rPr>
              <w:t xml:space="preserve"> режим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415D06" w:rsidRPr="00760483" w:rsidTr="00415D06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60483">
              <w:rPr>
                <w:lang w:eastAsia="en-US"/>
              </w:rPr>
              <w:t>2.</w:t>
            </w:r>
            <w:r w:rsidRPr="00760483">
              <w:rPr>
                <w:lang w:eastAsia="en-US"/>
              </w:rPr>
              <w:tab/>
              <w:t>Въздушно охлаждане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415D06" w:rsidRPr="00760483" w:rsidTr="00415D06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60483">
              <w:rPr>
                <w:lang w:eastAsia="en-US"/>
              </w:rPr>
              <w:t>3.</w:t>
            </w:r>
            <w:r w:rsidRPr="00760483">
              <w:rPr>
                <w:lang w:eastAsia="en-US"/>
              </w:rPr>
              <w:tab/>
              <w:t xml:space="preserve">Излъчване на поне три лазерни линии </w:t>
            </w:r>
            <w:r w:rsidRPr="00760483">
              <w:rPr>
                <w:spacing w:val="-10"/>
              </w:rPr>
              <w:t xml:space="preserve">515 </w:t>
            </w:r>
            <w:proofErr w:type="spellStart"/>
            <w:r w:rsidRPr="00760483">
              <w:rPr>
                <w:spacing w:val="-10"/>
              </w:rPr>
              <w:t>nm</w:t>
            </w:r>
            <w:proofErr w:type="spellEnd"/>
            <w:r w:rsidRPr="00760483">
              <w:rPr>
                <w:spacing w:val="-10"/>
              </w:rPr>
              <w:t xml:space="preserve">, 488 </w:t>
            </w:r>
            <w:proofErr w:type="spellStart"/>
            <w:r w:rsidRPr="00760483">
              <w:rPr>
                <w:spacing w:val="-10"/>
              </w:rPr>
              <w:t>nm</w:t>
            </w:r>
            <w:proofErr w:type="spellEnd"/>
            <w:r w:rsidRPr="00760483">
              <w:rPr>
                <w:spacing w:val="-10"/>
              </w:rPr>
              <w:t xml:space="preserve"> и 457 </w:t>
            </w:r>
            <w:proofErr w:type="spellStart"/>
            <w:r w:rsidRPr="00760483">
              <w:rPr>
                <w:spacing w:val="-10"/>
              </w:rPr>
              <w:t>nm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415D06" w:rsidRPr="00760483" w:rsidTr="00415D06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60483">
              <w:rPr>
                <w:lang w:eastAsia="en-US"/>
              </w:rPr>
              <w:t>4.</w:t>
            </w:r>
            <w:r w:rsidRPr="00760483">
              <w:rPr>
                <w:lang w:eastAsia="en-US"/>
              </w:rPr>
              <w:tab/>
              <w:t xml:space="preserve">Минимална мощност на всяка една от лазерните линии – 8 </w:t>
            </w:r>
            <w:proofErr w:type="spellStart"/>
            <w:r w:rsidRPr="00760483">
              <w:rPr>
                <w:lang w:eastAsia="en-US"/>
              </w:rPr>
              <w:t>mW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415D06" w:rsidRPr="00760483" w:rsidTr="00415D06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60483">
              <w:rPr>
                <w:lang w:eastAsia="en-US"/>
              </w:rPr>
              <w:t>5.</w:t>
            </w:r>
            <w:r w:rsidRPr="00760483">
              <w:rPr>
                <w:lang w:eastAsia="en-US"/>
              </w:rPr>
              <w:tab/>
              <w:t>Поляризация на изходното лъчение – линейна, мин. 100:1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415D06" w:rsidRPr="00760483" w:rsidTr="00415D06">
        <w:trPr>
          <w:trHeight w:val="3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760483">
              <w:rPr>
                <w:lang w:eastAsia="en-US"/>
              </w:rPr>
              <w:t>6.</w:t>
            </w:r>
            <w:r w:rsidRPr="00760483">
              <w:rPr>
                <w:lang w:eastAsia="en-US"/>
              </w:rPr>
              <w:tab/>
              <w:t>Компактни размери – максимален надлъжен размер &lt; 60 см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</w:tbl>
    <w:p w:rsidR="004509F7" w:rsidRPr="00760483" w:rsidRDefault="004509F7" w:rsidP="004509F7">
      <w:pPr>
        <w:spacing w:before="120"/>
        <w:ind w:firstLine="708"/>
        <w:jc w:val="both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38"/>
        <w:gridCol w:w="120"/>
        <w:gridCol w:w="2367"/>
        <w:gridCol w:w="3976"/>
      </w:tblGrid>
      <w:tr w:rsidR="00415D06" w:rsidRPr="00760483" w:rsidTr="00415D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D06" w:rsidRPr="00760483" w:rsidRDefault="00415D06">
            <w:pPr>
              <w:spacing w:line="276" w:lineRule="auto"/>
              <w:jc w:val="center"/>
              <w:rPr>
                <w:b/>
              </w:rPr>
            </w:pPr>
            <w:r w:rsidRPr="00760483">
              <w:rPr>
                <w:b/>
              </w:rPr>
              <w:t>ПАРАМЕТРИ, ПОДЛЕЖАЩИ НА ОЦЕНЯВАНЕ ПО МЕТОДИКАТА ЗА КОМПЛЕКСНА ОЦЕНКА НА ОФЕРТИТЕ</w:t>
            </w:r>
          </w:p>
        </w:tc>
      </w:tr>
      <w:tr w:rsidR="00415D06" w:rsidRPr="00760483" w:rsidTr="00415D06">
        <w:tc>
          <w:tcPr>
            <w:tcW w:w="2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>
            <w:pPr>
              <w:spacing w:after="120" w:line="276" w:lineRule="auto"/>
              <w:jc w:val="center"/>
              <w:rPr>
                <w:b/>
                <w:bCs/>
                <w:i/>
                <w:iCs/>
                <w:caps/>
              </w:rPr>
            </w:pPr>
            <w:r w:rsidRPr="00760483">
              <w:rPr>
                <w:b/>
                <w:bCs/>
                <w:i/>
                <w:iCs/>
                <w:caps/>
              </w:rPr>
              <w:t>Технически изисквания НА ВЪЗЛОЖИТЕЛЯ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spacing w:after="120" w:line="276" w:lineRule="auto"/>
              <w:jc w:val="center"/>
              <w:rPr>
                <w:b/>
                <w:bCs/>
                <w:i/>
                <w:iCs/>
                <w:caps/>
              </w:rPr>
            </w:pPr>
            <w:r w:rsidRPr="00760483">
              <w:rPr>
                <w:b/>
                <w:bCs/>
                <w:i/>
                <w:iCs/>
                <w:caps/>
              </w:rPr>
              <w:t>ПредложениЕ на УчастниКА</w:t>
            </w:r>
          </w:p>
        </w:tc>
      </w:tr>
      <w:tr w:rsidR="00415D06" w:rsidRPr="00760483" w:rsidTr="000F160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spacing w:after="120" w:line="276" w:lineRule="auto"/>
              <w:rPr>
                <w:b/>
              </w:rPr>
            </w:pPr>
            <w:r w:rsidRPr="00760483">
              <w:rPr>
                <w:b/>
              </w:rPr>
              <w:t>Т1</w:t>
            </w:r>
          </w:p>
          <w:p w:rsidR="00415D06" w:rsidRPr="00760483" w:rsidRDefault="00415D06">
            <w:pPr>
              <w:spacing w:after="120" w:line="276" w:lineRule="auto"/>
              <w:rPr>
                <w:b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415D06">
            <w:pPr>
              <w:spacing w:after="120"/>
              <w:rPr>
                <w:b/>
              </w:rPr>
            </w:pPr>
            <w:r w:rsidRPr="00760483">
              <w:rPr>
                <w:b/>
              </w:rPr>
              <w:t>Вид лазер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415D06">
            <w:pPr>
              <w:spacing w:after="120"/>
            </w:pPr>
            <w:r w:rsidRPr="00760483">
              <w:t xml:space="preserve">Газов йонен </w:t>
            </w:r>
            <w:proofErr w:type="spellStart"/>
            <w:r w:rsidRPr="00760483">
              <w:t>аргонов</w:t>
            </w:r>
            <w:proofErr w:type="spellEnd"/>
            <w:r w:rsidRPr="00760483">
              <w:t xml:space="preserve"> с въздушно охлаждане с </w:t>
            </w:r>
            <w:r w:rsidRPr="00760483">
              <w:rPr>
                <w:lang w:eastAsia="en-US"/>
              </w:rPr>
              <w:t>максимален линеен размер 60 см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spacing w:after="120" w:line="276" w:lineRule="auto"/>
            </w:pPr>
          </w:p>
        </w:tc>
      </w:tr>
      <w:tr w:rsidR="00415D06" w:rsidRPr="00760483" w:rsidTr="000F160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>
            <w:pPr>
              <w:spacing w:after="120" w:line="276" w:lineRule="auto"/>
              <w:rPr>
                <w:b/>
              </w:rPr>
            </w:pPr>
            <w:r w:rsidRPr="00760483">
              <w:rPr>
                <w:b/>
              </w:rPr>
              <w:t>Т2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415D06">
            <w:pPr>
              <w:spacing w:after="120"/>
              <w:rPr>
                <w:b/>
              </w:rPr>
            </w:pPr>
            <w:r w:rsidRPr="00760483">
              <w:rPr>
                <w:b/>
              </w:rPr>
              <w:t>Режим на работа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415D06">
            <w:pPr>
              <w:spacing w:after="120"/>
            </w:pPr>
            <w:r w:rsidRPr="00760483">
              <w:t xml:space="preserve">Излъчване в </w:t>
            </w:r>
            <w:proofErr w:type="spellStart"/>
            <w:r w:rsidRPr="00760483">
              <w:t>едночестотен</w:t>
            </w:r>
            <w:proofErr w:type="spellEnd"/>
            <w:r w:rsidRPr="00760483">
              <w:t xml:space="preserve"> режим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spacing w:after="120" w:line="276" w:lineRule="auto"/>
            </w:pPr>
          </w:p>
        </w:tc>
      </w:tr>
      <w:tr w:rsidR="00415D06" w:rsidRPr="00760483" w:rsidTr="000F160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>
            <w:pPr>
              <w:spacing w:after="120" w:line="276" w:lineRule="auto"/>
              <w:rPr>
                <w:b/>
              </w:rPr>
            </w:pPr>
            <w:r w:rsidRPr="00760483">
              <w:rPr>
                <w:b/>
              </w:rPr>
              <w:t>Т3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415D06">
            <w:pPr>
              <w:spacing w:after="120"/>
              <w:rPr>
                <w:b/>
              </w:rPr>
            </w:pPr>
            <w:r w:rsidRPr="00760483">
              <w:rPr>
                <w:b/>
              </w:rPr>
              <w:t>Лазерни линии на излъчване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415D06">
            <w:pPr>
              <w:spacing w:after="120"/>
            </w:pPr>
            <w:r w:rsidRPr="00760483">
              <w:t xml:space="preserve">Поне 3 - </w:t>
            </w:r>
            <w:r w:rsidRPr="00760483">
              <w:rPr>
                <w:spacing w:val="-10"/>
              </w:rPr>
              <w:t xml:space="preserve">515 </w:t>
            </w:r>
            <w:proofErr w:type="spellStart"/>
            <w:r w:rsidRPr="00760483">
              <w:rPr>
                <w:spacing w:val="-10"/>
              </w:rPr>
              <w:t>nm</w:t>
            </w:r>
            <w:proofErr w:type="spellEnd"/>
            <w:r w:rsidRPr="00760483">
              <w:rPr>
                <w:spacing w:val="-10"/>
              </w:rPr>
              <w:t xml:space="preserve">, 488 </w:t>
            </w:r>
            <w:proofErr w:type="spellStart"/>
            <w:r w:rsidRPr="00760483">
              <w:rPr>
                <w:spacing w:val="-10"/>
              </w:rPr>
              <w:t>nm</w:t>
            </w:r>
            <w:proofErr w:type="spellEnd"/>
            <w:r w:rsidRPr="00760483">
              <w:rPr>
                <w:spacing w:val="-10"/>
              </w:rPr>
              <w:t xml:space="preserve"> и 457 </w:t>
            </w:r>
            <w:proofErr w:type="spellStart"/>
            <w:r w:rsidRPr="00760483">
              <w:rPr>
                <w:spacing w:val="-10"/>
              </w:rPr>
              <w:t>nm</w:t>
            </w:r>
            <w:proofErr w:type="spellEnd"/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spacing w:after="120" w:line="276" w:lineRule="auto"/>
            </w:pPr>
          </w:p>
        </w:tc>
      </w:tr>
      <w:tr w:rsidR="00415D06" w:rsidRPr="00760483" w:rsidTr="000F160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 w:rsidRPr="00760483">
              <w:rPr>
                <w:b/>
                <w:lang w:eastAsia="en-US"/>
              </w:rPr>
              <w:t>Т4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415D06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760483">
              <w:rPr>
                <w:b/>
                <w:lang w:eastAsia="en-US"/>
              </w:rPr>
              <w:t>Минимална мощност на всяка една от лазерните линии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0F1600">
            <w:pPr>
              <w:spacing w:after="120"/>
            </w:pPr>
            <w:r w:rsidRPr="00760483">
              <w:t xml:space="preserve">8 </w:t>
            </w:r>
            <w:proofErr w:type="spellStart"/>
            <w:r w:rsidRPr="00760483">
              <w:t>mW</w:t>
            </w:r>
            <w:proofErr w:type="spellEnd"/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spacing w:after="120" w:line="276" w:lineRule="auto"/>
            </w:pPr>
          </w:p>
        </w:tc>
      </w:tr>
      <w:tr w:rsidR="00415D06" w:rsidRPr="00760483" w:rsidTr="000F160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 w:rsidRPr="00760483">
              <w:rPr>
                <w:b/>
                <w:lang w:eastAsia="en-US"/>
              </w:rPr>
              <w:t>Т5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 w:rsidRPr="00760483">
              <w:rPr>
                <w:b/>
                <w:lang w:eastAsia="en-US"/>
              </w:rPr>
              <w:t>Поляризация на лазерното лъчение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0F1600">
            <w:pPr>
              <w:spacing w:after="120"/>
            </w:pPr>
            <w:r w:rsidRPr="00760483">
              <w:t>линейна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spacing w:after="120" w:line="276" w:lineRule="auto"/>
            </w:pPr>
          </w:p>
        </w:tc>
      </w:tr>
      <w:tr w:rsidR="00415D06" w:rsidRPr="00760483" w:rsidTr="000F160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 w:rsidRPr="00760483">
              <w:rPr>
                <w:b/>
                <w:lang w:eastAsia="en-US"/>
              </w:rPr>
              <w:t>Т6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>
            <w:pPr>
              <w:tabs>
                <w:tab w:val="left" w:pos="0"/>
              </w:tabs>
              <w:spacing w:line="276" w:lineRule="auto"/>
              <w:rPr>
                <w:b/>
                <w:lang w:eastAsia="en-US"/>
              </w:rPr>
            </w:pPr>
            <w:r w:rsidRPr="00760483">
              <w:rPr>
                <w:b/>
                <w:lang w:eastAsia="en-US"/>
              </w:rPr>
              <w:t>Степен на поляризация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0F1600">
            <w:pPr>
              <w:spacing w:after="120"/>
            </w:pPr>
            <w:r w:rsidRPr="00760483">
              <w:t>по-добра от 100:1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spacing w:after="120" w:line="276" w:lineRule="auto"/>
            </w:pPr>
          </w:p>
        </w:tc>
      </w:tr>
      <w:tr w:rsidR="00415D06" w:rsidRPr="00760483" w:rsidTr="00415D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 w:rsidP="000F1600">
            <w:pPr>
              <w:spacing w:after="120"/>
              <w:jc w:val="center"/>
              <w:rPr>
                <w:b/>
                <w:bCs/>
                <w:i/>
                <w:iCs/>
                <w:caps/>
              </w:rPr>
            </w:pPr>
            <w:r w:rsidRPr="00760483">
              <w:rPr>
                <w:b/>
                <w:bCs/>
                <w:i/>
                <w:iCs/>
                <w:caps/>
              </w:rPr>
              <w:lastRenderedPageBreak/>
              <w:t>ФУНКЦИОНАЛНИ характеристики</w:t>
            </w:r>
          </w:p>
        </w:tc>
      </w:tr>
      <w:tr w:rsidR="00415D06" w:rsidRPr="00760483" w:rsidTr="000F160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>
            <w:pPr>
              <w:spacing w:line="276" w:lineRule="auto"/>
              <w:rPr>
                <w:b/>
              </w:rPr>
            </w:pPr>
            <w:r w:rsidRPr="00760483">
              <w:rPr>
                <w:b/>
              </w:rPr>
              <w:t>Ф1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>
            <w:pPr>
              <w:spacing w:line="276" w:lineRule="auto"/>
              <w:rPr>
                <w:b/>
              </w:rPr>
            </w:pPr>
            <w:r w:rsidRPr="00760483">
              <w:rPr>
                <w:b/>
              </w:rPr>
              <w:t>Възможност за пренастройване от една лазерна линия на друга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0F1600">
            <w:pPr>
              <w:autoSpaceDE w:val="0"/>
              <w:autoSpaceDN w:val="0"/>
              <w:adjustRightInd w:val="0"/>
              <w:spacing w:after="120"/>
              <w:ind w:left="45"/>
              <w:jc w:val="both"/>
            </w:pPr>
            <w:r w:rsidRPr="00760483">
              <w:t>механично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autoSpaceDE w:val="0"/>
              <w:autoSpaceDN w:val="0"/>
              <w:adjustRightInd w:val="0"/>
              <w:spacing w:after="120" w:line="276" w:lineRule="auto"/>
              <w:ind w:left="45"/>
              <w:jc w:val="both"/>
            </w:pPr>
          </w:p>
        </w:tc>
      </w:tr>
      <w:tr w:rsidR="00415D06" w:rsidRPr="00760483" w:rsidTr="000F160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>
            <w:pPr>
              <w:spacing w:line="276" w:lineRule="auto"/>
              <w:rPr>
                <w:b/>
              </w:rPr>
            </w:pPr>
            <w:r w:rsidRPr="00760483">
              <w:rPr>
                <w:b/>
              </w:rPr>
              <w:t>Ф2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365C15">
            <w:pPr>
              <w:spacing w:line="276" w:lineRule="auto"/>
              <w:rPr>
                <w:b/>
              </w:rPr>
            </w:pPr>
            <w:r w:rsidRPr="00760483">
              <w:rPr>
                <w:b/>
              </w:rPr>
              <w:t>Изисквания</w:t>
            </w:r>
            <w:r w:rsidR="00415D06" w:rsidRPr="00760483">
              <w:rPr>
                <w:b/>
              </w:rPr>
              <w:t xml:space="preserve"> към електрическото захранване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0F1600">
            <w:pPr>
              <w:autoSpaceDE w:val="0"/>
              <w:autoSpaceDN w:val="0"/>
              <w:adjustRightInd w:val="0"/>
              <w:spacing w:after="120"/>
              <w:ind w:left="45"/>
              <w:jc w:val="both"/>
            </w:pPr>
            <w:r w:rsidRPr="00760483">
              <w:t xml:space="preserve">Еднофазно 220 V или трифазно 380 V / 50 </w:t>
            </w:r>
            <w:proofErr w:type="spellStart"/>
            <w:r w:rsidRPr="00760483">
              <w:t>Hz</w:t>
            </w:r>
            <w:proofErr w:type="spellEnd"/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autoSpaceDE w:val="0"/>
              <w:autoSpaceDN w:val="0"/>
              <w:adjustRightInd w:val="0"/>
              <w:spacing w:after="120" w:line="276" w:lineRule="auto"/>
              <w:ind w:left="45"/>
              <w:jc w:val="both"/>
            </w:pPr>
          </w:p>
        </w:tc>
      </w:tr>
      <w:tr w:rsidR="000F1600" w:rsidRPr="00760483" w:rsidTr="000F16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00" w:rsidRPr="00760483" w:rsidRDefault="000F1600" w:rsidP="000F1600">
            <w:pPr>
              <w:spacing w:after="120"/>
              <w:jc w:val="center"/>
              <w:rPr>
                <w:b/>
                <w:bCs/>
                <w:i/>
                <w:iCs/>
                <w:caps/>
              </w:rPr>
            </w:pPr>
            <w:r w:rsidRPr="00760483">
              <w:rPr>
                <w:b/>
                <w:bCs/>
                <w:i/>
                <w:iCs/>
                <w:caps/>
              </w:rPr>
              <w:t>гаранционни характеристики</w:t>
            </w:r>
          </w:p>
        </w:tc>
      </w:tr>
      <w:tr w:rsidR="00415D06" w:rsidRPr="00760483" w:rsidTr="00415D06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06" w:rsidRPr="00760483" w:rsidRDefault="00415D06">
            <w:pPr>
              <w:spacing w:after="120" w:line="276" w:lineRule="auto"/>
              <w:rPr>
                <w:b/>
                <w:caps/>
              </w:rPr>
            </w:pPr>
            <w:r w:rsidRPr="00760483">
              <w:rPr>
                <w:b/>
              </w:rPr>
              <w:t>Г1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06" w:rsidRPr="00760483" w:rsidRDefault="00415D06" w:rsidP="000F1600">
            <w:pPr>
              <w:spacing w:after="120"/>
              <w:rPr>
                <w:b/>
              </w:rPr>
            </w:pPr>
            <w:r w:rsidRPr="00760483">
              <w:rPr>
                <w:b/>
              </w:rPr>
              <w:t>Срок на гаранционното обслужване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06" w:rsidRPr="00760483" w:rsidRDefault="00415D06" w:rsidP="000F1600">
            <w:pPr>
              <w:spacing w:after="120"/>
            </w:pPr>
            <w:r w:rsidRPr="00760483">
              <w:t>Минимум 12 месеца след подписване на приемо-предавателния протокол.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06" w:rsidRPr="00760483" w:rsidRDefault="00415D06">
            <w:pPr>
              <w:spacing w:after="120" w:line="276" w:lineRule="auto"/>
            </w:pPr>
          </w:p>
        </w:tc>
      </w:tr>
    </w:tbl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hanging="786"/>
        <w:jc w:val="both"/>
      </w:pPr>
      <w:r w:rsidRPr="00760483">
        <w:t>Запознат(и) съм/сме и приемам(е), че срокът за изпълнение на обществената поръчка е до 90 дни, считано от подписването на договора.</w:t>
      </w:r>
    </w:p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left="0" w:firstLine="0"/>
        <w:jc w:val="both"/>
      </w:pPr>
      <w:r w:rsidRPr="00760483">
        <w:t>Срок на валидност на офертата ми/ни е 2 (два)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left="0" w:firstLine="0"/>
        <w:jc w:val="both"/>
      </w:pPr>
      <w:r w:rsidRPr="00760483">
        <w:t>Приемам(е) условията в проекта на договор, приложен към документацията за участие в обществената поръчка.</w:t>
      </w:r>
    </w:p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left="0" w:firstLine="0"/>
        <w:jc w:val="both"/>
      </w:pPr>
      <w:r w:rsidRPr="00760483">
        <w:t>В случай че бъда(</w:t>
      </w:r>
      <w:proofErr w:type="spellStart"/>
      <w:r w:rsidRPr="00760483">
        <w:t>ем</w:t>
      </w:r>
      <w:proofErr w:type="spellEnd"/>
      <w:r w:rsidRPr="00760483">
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left="0" w:firstLine="0"/>
        <w:jc w:val="both"/>
      </w:pPr>
      <w:r w:rsidRPr="00760483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left="0" w:firstLine="0"/>
        <w:jc w:val="both"/>
      </w:pPr>
      <w:r w:rsidRPr="00760483">
        <w:t xml:space="preserve">Прилагам документ за упълномощаване на лицето, което не е законният представител на участника </w:t>
      </w:r>
      <w:r w:rsidRPr="00760483">
        <w:rPr>
          <w:i/>
        </w:rPr>
        <w:t>(в случаите, в които е приложимо).</w:t>
      </w:r>
    </w:p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left="0" w:firstLine="0"/>
        <w:jc w:val="both"/>
      </w:pPr>
      <w:r w:rsidRPr="00760483">
        <w:t xml:space="preserve">Прилагаме(е) списък на подизпълнителите и частта от поръчката (в процентно изражение), която те ще изпълняват </w:t>
      </w:r>
      <w:r w:rsidRPr="00760483">
        <w:rPr>
          <w:i/>
        </w:rPr>
        <w:t>(в случай че участникът възнамерява да възложи изпълнението на част от поръчката на подизпълнител)</w:t>
      </w:r>
      <w:r w:rsidRPr="00760483">
        <w:t>.</w:t>
      </w:r>
    </w:p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left="0" w:firstLine="0"/>
        <w:jc w:val="both"/>
        <w:rPr>
          <w:i/>
        </w:rPr>
      </w:pPr>
      <w:r w:rsidRPr="00760483">
        <w:t xml:space="preserve">Прилагаме доказателства за поетите от подизпълнителите / третите лица задължения </w:t>
      </w:r>
      <w:r w:rsidRPr="00760483">
        <w:rPr>
          <w:i/>
        </w:rPr>
        <w:t xml:space="preserve">(в случай че участникът се е позовал на такива). </w:t>
      </w:r>
    </w:p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left="0" w:firstLine="0"/>
        <w:jc w:val="both"/>
      </w:pPr>
      <w:r w:rsidRPr="00760483">
        <w:t xml:space="preserve">Прилагаме </w:t>
      </w:r>
      <w:r w:rsidRPr="00760483">
        <w:rPr>
          <w:lang w:eastAsia="en-US"/>
        </w:rPr>
        <w:t xml:space="preserve">документи (технически спецификации, брошури, проспекти и др.), удостоверяващи декларираните параметри на предлаганата апаратура. </w:t>
      </w:r>
    </w:p>
    <w:p w:rsidR="00415D06" w:rsidRPr="00760483" w:rsidRDefault="00415D06" w:rsidP="00365C15">
      <w:pPr>
        <w:pStyle w:val="ListParagraph"/>
        <w:numPr>
          <w:ilvl w:val="0"/>
          <w:numId w:val="15"/>
        </w:numPr>
        <w:suppressAutoHyphens/>
        <w:ind w:left="0" w:firstLine="0"/>
        <w:jc w:val="both"/>
      </w:pPr>
      <w:r w:rsidRPr="00760483">
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</w:r>
    </w:p>
    <w:p w:rsidR="00415D06" w:rsidRPr="00760483" w:rsidRDefault="00415D06" w:rsidP="00415D06">
      <w:pPr>
        <w:suppressAutoHyphens/>
        <w:ind w:firstLine="567"/>
        <w:jc w:val="both"/>
        <w:rPr>
          <w:b/>
          <w:i/>
          <w:u w:val="single"/>
        </w:rPr>
      </w:pPr>
    </w:p>
    <w:p w:rsidR="00415D06" w:rsidRPr="00760483" w:rsidRDefault="00415D06" w:rsidP="00415D06">
      <w:pPr>
        <w:suppressAutoHyphens/>
        <w:ind w:firstLine="567"/>
        <w:jc w:val="both"/>
        <w:rPr>
          <w:b/>
          <w:i/>
          <w:u w:val="single"/>
        </w:rPr>
      </w:pP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ПРИЛОЖЕНИЯ: (описват се поотделно)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1.</w:t>
      </w:r>
      <w:r w:rsidRPr="00760483">
        <w:rPr>
          <w:i/>
          <w:sz w:val="20"/>
          <w:szCs w:val="20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2.</w:t>
      </w:r>
      <w:r w:rsidRPr="00760483">
        <w:rPr>
          <w:i/>
          <w:sz w:val="20"/>
          <w:szCs w:val="20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3.</w:t>
      </w:r>
      <w:r w:rsidRPr="00760483">
        <w:rPr>
          <w:i/>
          <w:sz w:val="20"/>
          <w:szCs w:val="20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5. Друга информация, която участникът счита за необходима за доказване съответствието с изискванията на Възложителя (ако има такава)  - ………….. </w:t>
      </w:r>
      <w:bookmarkStart w:id="5" w:name="_GoBack"/>
      <w:bookmarkEnd w:id="5"/>
      <w:r w:rsidRPr="00760483">
        <w:rPr>
          <w:i/>
          <w:sz w:val="20"/>
          <w:szCs w:val="20"/>
        </w:rPr>
        <w:t>…………………….. листа.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lastRenderedPageBreak/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760483">
        <w:rPr>
          <w:i/>
          <w:sz w:val="20"/>
          <w:szCs w:val="20"/>
        </w:rPr>
        <w:t>относими</w:t>
      </w:r>
      <w:proofErr w:type="spellEnd"/>
      <w:r w:rsidRPr="00760483">
        <w:rPr>
          <w:i/>
          <w:sz w:val="20"/>
          <w:szCs w:val="20"/>
        </w:rPr>
        <w:t xml:space="preserve"> към услугите, предмет на поръчката, както следва: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--</w:t>
      </w:r>
      <w:r w:rsidRPr="00760483">
        <w:rPr>
          <w:i/>
          <w:sz w:val="20"/>
          <w:szCs w:val="20"/>
        </w:rPr>
        <w:tab/>
        <w:t>Относно задълженията, свързани с данъци и осигуровки: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Национална агенция по приходите: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Информационен телефон на НАП - 0700 18 700; интернет адрес: </w:t>
      </w:r>
      <w:hyperlink r:id="rId16" w:history="1">
        <w:r w:rsidRPr="00760483">
          <w:rPr>
            <w:rStyle w:val="Hyperlink"/>
            <w:i/>
            <w:sz w:val="20"/>
            <w:szCs w:val="20"/>
          </w:rPr>
          <w:t>www.nap.bg</w:t>
        </w:r>
      </w:hyperlink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--</w:t>
      </w:r>
      <w:r w:rsidRPr="00760483">
        <w:rPr>
          <w:i/>
          <w:sz w:val="20"/>
          <w:szCs w:val="20"/>
        </w:rPr>
        <w:tab/>
        <w:t>Относно задълженията, свързани с опазване на околната среда: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Министерство на околната среда и водите: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1000 София, ул. "У. </w:t>
      </w:r>
      <w:proofErr w:type="spellStart"/>
      <w:r w:rsidRPr="00760483">
        <w:rPr>
          <w:i/>
          <w:sz w:val="20"/>
          <w:szCs w:val="20"/>
        </w:rPr>
        <w:t>Гладстон</w:t>
      </w:r>
      <w:proofErr w:type="spellEnd"/>
      <w:r w:rsidRPr="00760483">
        <w:rPr>
          <w:i/>
          <w:sz w:val="20"/>
          <w:szCs w:val="20"/>
        </w:rPr>
        <w:t>" № 67, Телефон: 02/ 940 6000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Интернет адрес: </w:t>
      </w:r>
      <w:hyperlink r:id="rId17" w:history="1">
        <w:r w:rsidRPr="00760483">
          <w:rPr>
            <w:rStyle w:val="Hyperlink"/>
            <w:i/>
            <w:sz w:val="20"/>
            <w:szCs w:val="20"/>
          </w:rPr>
          <w:t>http://www3.moew.government.bg/</w:t>
        </w:r>
      </w:hyperlink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--</w:t>
      </w:r>
      <w:r w:rsidRPr="00760483">
        <w:rPr>
          <w:i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Министерство на труда и социалната политика: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София 1051, ул. Триадица № 2, Телефон: 02/ 8119 443; 0800 88 001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Интернет адрес: </w:t>
      </w:r>
      <w:hyperlink r:id="rId18" w:history="1">
        <w:r w:rsidRPr="00760483">
          <w:rPr>
            <w:rStyle w:val="Hyperlink"/>
            <w:i/>
            <w:sz w:val="20"/>
            <w:szCs w:val="20"/>
          </w:rPr>
          <w:t>http://www.mlsp.government.bg</w:t>
        </w:r>
      </w:hyperlink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Изпълнителна агенция „Главна инспекция по труда”: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София 1000, бул. „Дондуков” № 3,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Телефон: 02/ 8101 759; 0700 17 670; e-</w:t>
      </w:r>
      <w:proofErr w:type="spellStart"/>
      <w:r w:rsidRPr="00760483">
        <w:rPr>
          <w:i/>
          <w:sz w:val="20"/>
          <w:szCs w:val="20"/>
        </w:rPr>
        <w:t>mail</w:t>
      </w:r>
      <w:proofErr w:type="spellEnd"/>
      <w:r w:rsidRPr="00760483">
        <w:rPr>
          <w:i/>
          <w:sz w:val="20"/>
          <w:szCs w:val="20"/>
        </w:rPr>
        <w:t xml:space="preserve">: </w:t>
      </w:r>
      <w:hyperlink r:id="rId19" w:history="1">
        <w:r w:rsidRPr="00760483">
          <w:rPr>
            <w:rStyle w:val="Hyperlink"/>
            <w:i/>
            <w:sz w:val="20"/>
            <w:szCs w:val="20"/>
          </w:rPr>
          <w:t>secr-idirector@gli.government.bg</w:t>
        </w:r>
      </w:hyperlink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 xml:space="preserve">Наименование на участника  </w:t>
      </w:r>
      <w:r w:rsidRPr="00760483">
        <w:rPr>
          <w:lang w:eastAsia="en-US"/>
        </w:rPr>
        <w:tab/>
        <w:t>___________________________</w:t>
      </w:r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 xml:space="preserve">Дата  </w:t>
      </w:r>
      <w:r w:rsidRPr="00760483">
        <w:rPr>
          <w:lang w:eastAsia="en-US"/>
        </w:rPr>
        <w:tab/>
        <w:t>________/ _________ / ________</w:t>
      </w:r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 xml:space="preserve">Представляващ/упълномощено лице </w:t>
      </w:r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>(име и фамилия)</w:t>
      </w:r>
      <w:r w:rsidRPr="00760483">
        <w:rPr>
          <w:lang w:eastAsia="en-US"/>
        </w:rPr>
        <w:tab/>
        <w:t>___________________________</w:t>
      </w:r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>Подпис</w:t>
      </w:r>
    </w:p>
    <w:p w:rsidR="004509F7" w:rsidRPr="00760483" w:rsidRDefault="00415D06" w:rsidP="00415D06">
      <w:pPr>
        <w:suppressAutoHyphens/>
        <w:ind w:firstLine="567"/>
        <w:jc w:val="both"/>
        <w:rPr>
          <w:b/>
          <w:i/>
          <w:u w:val="single"/>
        </w:rPr>
      </w:pPr>
      <w:r w:rsidRPr="00760483">
        <w:rPr>
          <w:lang w:eastAsia="en-US"/>
        </w:rPr>
        <w:t>(печат)</w:t>
      </w:r>
      <w:r w:rsidRPr="00760483">
        <w:rPr>
          <w:lang w:eastAsia="en-US"/>
        </w:rPr>
        <w:tab/>
        <w:t>___________________________</w:t>
      </w:r>
    </w:p>
    <w:p w:rsidR="001F0487" w:rsidRPr="00760483" w:rsidRDefault="001F0487" w:rsidP="002925B5">
      <w:pPr>
        <w:rPr>
          <w:b/>
          <w:bCs/>
          <w:caps/>
          <w:position w:val="8"/>
        </w:rPr>
      </w:pPr>
    </w:p>
    <w:p w:rsidR="000F1600" w:rsidRPr="00760483" w:rsidRDefault="000F1600">
      <w:pPr>
        <w:spacing w:after="200" w:line="276" w:lineRule="auto"/>
        <w:rPr>
          <w:b/>
          <w:bCs/>
          <w:caps/>
          <w:position w:val="8"/>
        </w:rPr>
      </w:pPr>
      <w:r w:rsidRPr="00760483">
        <w:rPr>
          <w:b/>
          <w:bCs/>
          <w:caps/>
          <w:position w:val="8"/>
        </w:rPr>
        <w:br w:type="page"/>
      </w:r>
    </w:p>
    <w:p w:rsidR="00B12963" w:rsidRDefault="00B12963" w:rsidP="00B12963">
      <w:pPr>
        <w:jc w:val="right"/>
        <w:rPr>
          <w:bCs/>
          <w:caps/>
          <w:position w:val="8"/>
          <w:lang w:val="en-US"/>
        </w:rPr>
      </w:pPr>
      <w:r w:rsidRPr="00B12963">
        <w:rPr>
          <w:bCs/>
          <w:caps/>
          <w:position w:val="8"/>
        </w:rPr>
        <w:lastRenderedPageBreak/>
        <w:t>ОБРАЗЕЦ 3-1</w:t>
      </w:r>
      <w:r w:rsidR="005B4BB2">
        <w:rPr>
          <w:bCs/>
          <w:caps/>
          <w:position w:val="8"/>
        </w:rPr>
        <w:t>; 3-2  3-3</w:t>
      </w:r>
    </w:p>
    <w:p w:rsidR="00AB5170" w:rsidRPr="00AB5170" w:rsidRDefault="00AB5170" w:rsidP="00B12963">
      <w:pPr>
        <w:jc w:val="right"/>
        <w:rPr>
          <w:bCs/>
          <w:caps/>
          <w:position w:val="8"/>
          <w:lang w:val="en-US"/>
        </w:rPr>
      </w:pPr>
    </w:p>
    <w:p w:rsidR="00AB5170" w:rsidRPr="00AB5170" w:rsidRDefault="00AB5170" w:rsidP="002925B5">
      <w:pPr>
        <w:rPr>
          <w:b/>
          <w:bCs/>
          <w:caps/>
          <w:position w:val="8"/>
        </w:rPr>
      </w:pP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:rsidR="00B12963" w:rsidRDefault="00B12963" w:rsidP="002925B5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:rsidR="002925B5" w:rsidRPr="002925B5" w:rsidRDefault="002925B5" w:rsidP="002925B5">
      <w:pPr>
        <w:rPr>
          <w:bCs/>
          <w:caps/>
          <w:position w:val="8"/>
        </w:rPr>
      </w:pP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 w:rsidR="00E86224">
        <w:rPr>
          <w:rStyle w:val="FootnoteReference"/>
          <w:b/>
          <w:bCs/>
          <w:caps/>
          <w:position w:val="8"/>
        </w:rPr>
        <w:footnoteReference w:id="1"/>
      </w: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2925B5" w:rsidTr="00B0369F">
        <w:tc>
          <w:tcPr>
            <w:tcW w:w="673" w:type="dxa"/>
            <w:vAlign w:val="bottom"/>
          </w:tcPr>
          <w:p w:rsidR="002925B5" w:rsidRPr="002925B5" w:rsidRDefault="002925B5" w:rsidP="002925B5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/>
        </w:tc>
      </w:tr>
      <w:tr w:rsidR="002925B5" w:rsidRPr="002925B5" w:rsidTr="00B0369F">
        <w:tc>
          <w:tcPr>
            <w:tcW w:w="673" w:type="dxa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rPr>
          <w:trHeight w:val="424"/>
        </w:trPr>
        <w:tc>
          <w:tcPr>
            <w:tcW w:w="2233" w:type="dxa"/>
            <w:gridSpan w:val="2"/>
          </w:tcPr>
          <w:p w:rsidR="002925B5" w:rsidRPr="002925B5" w:rsidRDefault="002925B5" w:rsidP="002925B5"/>
          <w:p w:rsidR="002925B5" w:rsidRPr="002925B5" w:rsidRDefault="002925B5" w:rsidP="002925B5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2554" w:type="dxa"/>
            <w:gridSpan w:val="3"/>
          </w:tcPr>
          <w:p w:rsidR="002925B5" w:rsidRPr="002925B5" w:rsidRDefault="002925B5" w:rsidP="002925B5">
            <w:pPr>
              <w:jc w:val="center"/>
            </w:pPr>
          </w:p>
          <w:p w:rsidR="002925B5" w:rsidRPr="002925B5" w:rsidRDefault="002925B5" w:rsidP="002925B5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rPr>
          <w:trHeight w:val="564"/>
        </w:trPr>
        <w:tc>
          <w:tcPr>
            <w:tcW w:w="2233" w:type="dxa"/>
            <w:gridSpan w:val="2"/>
          </w:tcPr>
          <w:p w:rsidR="002925B5" w:rsidRPr="002925B5" w:rsidRDefault="002925B5" w:rsidP="002925B5">
            <w:pPr>
              <w:spacing w:before="120"/>
            </w:pPr>
          </w:p>
          <w:p w:rsidR="002925B5" w:rsidRPr="002925B5" w:rsidRDefault="002925B5" w:rsidP="002925B5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843" w:type="dxa"/>
            <w:gridSpan w:val="3"/>
          </w:tcPr>
          <w:p w:rsidR="002925B5" w:rsidRPr="002925B5" w:rsidRDefault="002925B5" w:rsidP="002925B5">
            <w:pPr>
              <w:spacing w:before="120"/>
              <w:jc w:val="center"/>
            </w:pPr>
          </w:p>
          <w:p w:rsidR="002925B5" w:rsidRPr="002925B5" w:rsidRDefault="002925B5" w:rsidP="002925B5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c>
          <w:tcPr>
            <w:tcW w:w="2233" w:type="dxa"/>
            <w:gridSpan w:val="2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3685" w:type="dxa"/>
            <w:gridSpan w:val="5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984" w:type="dxa"/>
            <w:gridSpan w:val="2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2925B5" w:rsidTr="00B0369F">
        <w:tc>
          <w:tcPr>
            <w:tcW w:w="3934" w:type="dxa"/>
            <w:gridSpan w:val="5"/>
            <w:vAlign w:val="bottom"/>
          </w:tcPr>
          <w:p w:rsidR="002925B5" w:rsidRPr="002925B5" w:rsidRDefault="002925B5" w:rsidP="002925B5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c>
          <w:tcPr>
            <w:tcW w:w="3934" w:type="dxa"/>
            <w:gridSpan w:val="5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5811" w:type="dxa"/>
            <w:gridSpan w:val="7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2925B5" w:rsidTr="00B0369F">
        <w:tc>
          <w:tcPr>
            <w:tcW w:w="673" w:type="dxa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</w:tbl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:rsidR="002925B5" w:rsidRPr="002925B5" w:rsidRDefault="002925B5" w:rsidP="002925B5">
      <w:pPr>
        <w:spacing w:before="120"/>
        <w:jc w:val="both"/>
      </w:pPr>
    </w:p>
    <w:p w:rsidR="002925B5" w:rsidRPr="002925B5" w:rsidRDefault="002925B5" w:rsidP="002925B5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:rsidR="0073269E" w:rsidRDefault="002925B5" w:rsidP="002925B5">
      <w:pPr>
        <w:spacing w:after="120"/>
        <w:ind w:firstLine="708"/>
        <w:jc w:val="both"/>
        <w:rPr>
          <w:lang w:eastAsia="en-US"/>
        </w:rPr>
      </w:pPr>
      <w:r w:rsidRPr="002925B5">
        <w:t>Представяме Ви нашето ценово предложение за възлагане на обществена поръчка с предмет</w:t>
      </w:r>
      <w:r w:rsidR="00365C15">
        <w:t xml:space="preserve"> </w:t>
      </w:r>
      <w:r w:rsidR="00460CA8" w:rsidRPr="00EA21A0">
        <w:rPr>
          <w:lang w:eastAsia="en-US"/>
        </w:rPr>
        <w:t>„ДОСТАВКА И ИНСТАЛИРАНЕ НА ДИАГНОСТИЧНА АПАРАТУРА, включваща три обособени позиции“</w:t>
      </w:r>
      <w:r w:rsidR="0073269E">
        <w:rPr>
          <w:lang w:eastAsia="en-US"/>
        </w:rPr>
        <w:t xml:space="preserve">. </w:t>
      </w:r>
    </w:p>
    <w:p w:rsidR="002925B5" w:rsidRPr="0073269E" w:rsidRDefault="0073269E" w:rsidP="002925B5">
      <w:pPr>
        <w:spacing w:after="120"/>
        <w:ind w:firstLine="708"/>
        <w:jc w:val="both"/>
        <w:rPr>
          <w:b/>
        </w:rPr>
      </w:pPr>
      <w:r w:rsidRPr="0073269E">
        <w:rPr>
          <w:b/>
          <w:lang w:eastAsia="en-US"/>
        </w:rPr>
        <w:t>По обособена позиция ……………………………………………….</w:t>
      </w:r>
    </w:p>
    <w:p w:rsidR="0073269E" w:rsidRDefault="002925B5" w:rsidP="00C52D70">
      <w:pPr>
        <w:jc w:val="both"/>
        <w:rPr>
          <w:bCs/>
          <w:i/>
        </w:rPr>
      </w:pPr>
      <w:r w:rsidRPr="0073269E">
        <w:t>Цена за д</w:t>
      </w:r>
      <w:r w:rsidRPr="0073269E">
        <w:rPr>
          <w:bCs/>
        </w:rPr>
        <w:t>оставка, инсталиране и обучение за работа с</w:t>
      </w:r>
      <w:r w:rsidRPr="002925B5">
        <w:rPr>
          <w:bCs/>
          <w:i/>
        </w:rPr>
        <w:t xml:space="preserve"> </w:t>
      </w:r>
      <w:r w:rsidR="00460CA8">
        <w:rPr>
          <w:bCs/>
          <w:i/>
        </w:rPr>
        <w:t>……………………………</w:t>
      </w:r>
      <w:r w:rsidR="0073269E">
        <w:rPr>
          <w:bCs/>
          <w:i/>
        </w:rPr>
        <w:t>…………….</w:t>
      </w:r>
    </w:p>
    <w:p w:rsidR="0073269E" w:rsidRPr="0073269E" w:rsidRDefault="0073269E" w:rsidP="0073269E">
      <w:pPr>
        <w:spacing w:line="276" w:lineRule="auto"/>
        <w:jc w:val="both"/>
        <w:rPr>
          <w:i/>
          <w:spacing w:val="-10"/>
          <w:lang w:val="en-US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73269E">
        <w:rPr>
          <w:i/>
          <w:spacing w:val="-10"/>
          <w:lang w:val="en-US"/>
        </w:rPr>
        <w:t>(</w:t>
      </w:r>
      <w:proofErr w:type="gramStart"/>
      <w:r w:rsidRPr="0073269E">
        <w:rPr>
          <w:i/>
          <w:spacing w:val="-10"/>
        </w:rPr>
        <w:t>изписва</w:t>
      </w:r>
      <w:proofErr w:type="gramEnd"/>
      <w:r w:rsidRPr="0073269E">
        <w:rPr>
          <w:i/>
          <w:spacing w:val="-10"/>
        </w:rPr>
        <w:t xml:space="preserve"> се наименованието на апаратурата</w:t>
      </w:r>
      <w:r w:rsidRPr="0073269E">
        <w:rPr>
          <w:i/>
          <w:spacing w:val="-10"/>
          <w:lang w:val="en-US"/>
        </w:rPr>
        <w:t>)</w:t>
      </w:r>
    </w:p>
    <w:p w:rsidR="002925B5" w:rsidRPr="0073269E" w:rsidRDefault="002925B5" w:rsidP="0073269E">
      <w:pPr>
        <w:jc w:val="both"/>
        <w:rPr>
          <w:spacing w:val="-10"/>
        </w:rPr>
      </w:pPr>
      <w:r w:rsidRPr="002925B5">
        <w:rPr>
          <w:spacing w:val="-10"/>
        </w:rPr>
        <w:t>съгласно техн</w:t>
      </w:r>
      <w:r w:rsidR="00460CA8">
        <w:rPr>
          <w:spacing w:val="-10"/>
        </w:rPr>
        <w:t xml:space="preserve">ическото предложение образец № </w:t>
      </w:r>
      <w:r w:rsidRPr="002925B5">
        <w:rPr>
          <w:spacing w:val="-10"/>
        </w:rPr>
        <w:t xml:space="preserve"> изготв</w:t>
      </w:r>
      <w:r w:rsidR="00C52D70">
        <w:rPr>
          <w:spacing w:val="-10"/>
        </w:rPr>
        <w:t>ено по технически спецификации</w:t>
      </w:r>
      <w:r w:rsidR="00365C15">
        <w:rPr>
          <w:spacing w:val="-10"/>
        </w:rPr>
        <w:t xml:space="preserve"> е </w:t>
      </w:r>
      <w:r w:rsidRPr="002925B5">
        <w:rPr>
          <w:spacing w:val="-10"/>
        </w:rPr>
        <w:t>...........................</w:t>
      </w:r>
      <w:r w:rsidR="00365C15">
        <w:rPr>
          <w:spacing w:val="-10"/>
        </w:rPr>
        <w:t xml:space="preserve">..... </w:t>
      </w:r>
      <w:r w:rsidR="00365C15" w:rsidRPr="00365C15">
        <w:rPr>
          <w:i/>
          <w:spacing w:val="-10"/>
          <w:lang w:val="en-US"/>
        </w:rPr>
        <w:t>(</w:t>
      </w:r>
      <w:proofErr w:type="gramStart"/>
      <w:r w:rsidR="00365C15" w:rsidRPr="00365C15">
        <w:rPr>
          <w:i/>
          <w:spacing w:val="-10"/>
        </w:rPr>
        <w:t>словом</w:t>
      </w:r>
      <w:proofErr w:type="gramEnd"/>
      <w:r w:rsidR="00365C15" w:rsidRPr="00365C15">
        <w:rPr>
          <w:i/>
          <w:spacing w:val="-10"/>
          <w:lang w:val="en-US"/>
        </w:rPr>
        <w:t>)</w:t>
      </w:r>
      <w:r w:rsidR="00365C15">
        <w:rPr>
          <w:spacing w:val="-10"/>
        </w:rPr>
        <w:t xml:space="preserve"> </w:t>
      </w:r>
      <w:r w:rsidR="00C52D70">
        <w:rPr>
          <w:spacing w:val="-10"/>
        </w:rPr>
        <w:t xml:space="preserve">лв. без </w:t>
      </w:r>
      <w:r w:rsidR="0073269E">
        <w:rPr>
          <w:spacing w:val="-10"/>
        </w:rPr>
        <w:t xml:space="preserve">включен </w:t>
      </w:r>
      <w:r w:rsidR="00C52D70">
        <w:rPr>
          <w:spacing w:val="-10"/>
        </w:rPr>
        <w:t>ДДС</w:t>
      </w:r>
      <w:r w:rsidR="0073269E">
        <w:rPr>
          <w:spacing w:val="-10"/>
        </w:rPr>
        <w:t xml:space="preserve"> и </w:t>
      </w:r>
      <w:r w:rsidR="0073269E" w:rsidRPr="0073269E">
        <w:rPr>
          <w:spacing w:val="-10"/>
        </w:rPr>
        <w:t>..</w:t>
      </w:r>
      <w:r w:rsidR="0073269E">
        <w:rPr>
          <w:spacing w:val="-10"/>
        </w:rPr>
        <w:t xml:space="preserve">..............................  </w:t>
      </w:r>
      <w:r w:rsidR="0073269E" w:rsidRPr="00365C15">
        <w:rPr>
          <w:i/>
          <w:spacing w:val="-10"/>
          <w:lang w:val="en-US"/>
        </w:rPr>
        <w:t>(</w:t>
      </w:r>
      <w:proofErr w:type="gramStart"/>
      <w:r w:rsidR="0073269E" w:rsidRPr="00365C15">
        <w:rPr>
          <w:i/>
          <w:spacing w:val="-10"/>
        </w:rPr>
        <w:t>словом</w:t>
      </w:r>
      <w:proofErr w:type="gramEnd"/>
      <w:r w:rsidR="0073269E" w:rsidRPr="00365C15">
        <w:rPr>
          <w:i/>
          <w:spacing w:val="-10"/>
          <w:lang w:val="en-US"/>
        </w:rPr>
        <w:t>)</w:t>
      </w:r>
      <w:r w:rsidR="0073269E">
        <w:rPr>
          <w:spacing w:val="-10"/>
        </w:rPr>
        <w:t xml:space="preserve"> с включен ДДС.</w:t>
      </w:r>
    </w:p>
    <w:p w:rsidR="002925B5" w:rsidRPr="002925B5" w:rsidRDefault="002925B5" w:rsidP="002925B5">
      <w:pPr>
        <w:rPr>
          <w:b/>
        </w:rPr>
      </w:pPr>
    </w:p>
    <w:p w:rsidR="002925B5" w:rsidRPr="002925B5" w:rsidRDefault="002925B5" w:rsidP="002925B5">
      <w:pPr>
        <w:rPr>
          <w:b/>
        </w:rPr>
      </w:pPr>
      <w:r w:rsidRPr="002925B5">
        <w:rPr>
          <w:b/>
        </w:rPr>
        <w:t xml:space="preserve"> Образуване на предлаганата цена:</w:t>
      </w:r>
    </w:p>
    <w:p w:rsidR="002925B5" w:rsidRDefault="002925B5" w:rsidP="002925B5">
      <w:pPr>
        <w:ind w:firstLine="360"/>
        <w:jc w:val="both"/>
      </w:pPr>
      <w:r w:rsidRPr="002925B5">
        <w:t>Предлаганата крайна цена се посочва в левове без ДДС, като включва всички разходи на участника за изпълнение на поръчката: доставка, монтаж</w:t>
      </w:r>
      <w:r w:rsidR="00C52D70">
        <w:t>,</w:t>
      </w:r>
      <w:r w:rsidRPr="002925B5">
        <w:t xml:space="preserve"> пускане в експлоатация на апаратурата,</w:t>
      </w:r>
      <w:r w:rsidR="00460CA8">
        <w:t xml:space="preserve"> обучение на служител</w:t>
      </w:r>
      <w:r w:rsidR="00C52D70">
        <w:t xml:space="preserve"> на Възложителя,</w:t>
      </w:r>
      <w:r w:rsidRPr="002925B5">
        <w:t xml:space="preserve"> мита, такси,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външни услуги за изпълнени</w:t>
      </w:r>
      <w:r w:rsidR="00C52D70">
        <w:t>е на предмета на договора и др.</w:t>
      </w:r>
    </w:p>
    <w:p w:rsidR="00C52D70" w:rsidRDefault="00C52D70" w:rsidP="002925B5">
      <w:pPr>
        <w:ind w:firstLine="360"/>
        <w:jc w:val="both"/>
      </w:pPr>
    </w:p>
    <w:p w:rsidR="00197284" w:rsidRDefault="00197284" w:rsidP="002925B5">
      <w:pPr>
        <w:ind w:firstLine="360"/>
        <w:jc w:val="both"/>
      </w:pPr>
    </w:p>
    <w:p w:rsidR="00197284" w:rsidRPr="002925B5" w:rsidRDefault="00197284" w:rsidP="002925B5">
      <w:pPr>
        <w:ind w:firstLine="360"/>
        <w:jc w:val="both"/>
      </w:pPr>
    </w:p>
    <w:p w:rsidR="002925B5" w:rsidRPr="002925B5" w:rsidRDefault="002925B5" w:rsidP="002925B5">
      <w:pPr>
        <w:rPr>
          <w:b/>
        </w:rPr>
      </w:pPr>
      <w:r w:rsidRPr="002925B5">
        <w:rPr>
          <w:b/>
        </w:rPr>
        <w:lastRenderedPageBreak/>
        <w:t>С</w:t>
      </w:r>
      <w:r w:rsidR="00CB6E65">
        <w:rPr>
          <w:b/>
        </w:rPr>
        <w:t>ъгласни сме с предложената с</w:t>
      </w:r>
      <w:r w:rsidRPr="002925B5">
        <w:rPr>
          <w:b/>
        </w:rPr>
        <w:t>хема на плащанията</w:t>
      </w:r>
      <w:r w:rsidR="00CB6E65">
        <w:rPr>
          <w:b/>
        </w:rPr>
        <w:t>, а именно:</w:t>
      </w:r>
    </w:p>
    <w:p w:rsidR="002925B5" w:rsidRPr="002925B5" w:rsidRDefault="002925B5" w:rsidP="002925B5">
      <w:pPr>
        <w:ind w:firstLine="360"/>
        <w:jc w:val="both"/>
      </w:pPr>
      <w:r w:rsidRPr="002925B5">
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</w:r>
    </w:p>
    <w:p w:rsidR="002925B5" w:rsidRPr="002925B5" w:rsidRDefault="002925B5" w:rsidP="002925B5">
      <w:pPr>
        <w:ind w:firstLine="360"/>
        <w:jc w:val="both"/>
      </w:pPr>
      <w:r w:rsidRPr="002925B5">
        <w:t xml:space="preserve">Сроковете за плащане са в съответствие със следната схема: </w:t>
      </w:r>
    </w:p>
    <w:p w:rsidR="006C65A6" w:rsidRDefault="006C65A6" w:rsidP="006C65A6">
      <w:pPr>
        <w:ind w:firstLine="708"/>
        <w:jc w:val="both"/>
      </w:pPr>
      <w:r w:rsidRPr="009E798F">
        <w:t xml:space="preserve">- Авансово – </w:t>
      </w:r>
      <w:r w:rsidR="005B4BB2" w:rsidRPr="00F45435">
        <w:t>30 % /тридесет процента/ от договорената цена до 10 работни дни след подписване на договора за възлагане на обществена поръчка</w:t>
      </w:r>
      <w:r>
        <w:t>;</w:t>
      </w:r>
    </w:p>
    <w:p w:rsidR="005B4BB2" w:rsidRPr="000B42C1" w:rsidRDefault="006C65A6" w:rsidP="005B4BB2">
      <w:pPr>
        <w:ind w:firstLine="708"/>
        <w:jc w:val="both"/>
        <w:rPr>
          <w:lang w:val="ru-RU"/>
        </w:rPr>
      </w:pPr>
      <w:r w:rsidRPr="009E798F">
        <w:t xml:space="preserve">- Окончателно плащане в размер на </w:t>
      </w:r>
      <w:r w:rsidR="005B4BB2" w:rsidRPr="00F45435">
        <w:t>70 % /седемдесет процента/ от договорената цена в срок до 30 дни след одобряване от възложителя на представените от изпълнителя документи, посочени в договора (двустранно подписан приемо-предавателен протокол за всеки един от трите етапа на изпълнение на поръчката, както и оригинална фактура</w:t>
      </w:r>
      <w:r w:rsidR="005B4BB2" w:rsidRPr="000B42C1">
        <w:rPr>
          <w:lang w:val="ru-RU"/>
        </w:rPr>
        <w:t>).</w:t>
      </w:r>
    </w:p>
    <w:p w:rsidR="006C65A6" w:rsidRPr="009E798F" w:rsidRDefault="006C65A6" w:rsidP="006C65A6">
      <w:pPr>
        <w:ind w:firstLine="708"/>
        <w:jc w:val="both"/>
      </w:pPr>
      <w:r>
        <w:t>Плащанията се извършват по банков път на посочена от избрания изпълнител банкова сметка.</w:t>
      </w:r>
    </w:p>
    <w:p w:rsidR="002925B5" w:rsidRPr="002925B5" w:rsidRDefault="002925B5" w:rsidP="002925B5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2925B5" w:rsidRPr="002925B5" w:rsidRDefault="002925B5" w:rsidP="002925B5">
      <w:pPr>
        <w:autoSpaceDE w:val="0"/>
        <w:autoSpaceDN w:val="0"/>
        <w:adjustRightInd w:val="0"/>
        <w:spacing w:before="120"/>
        <w:ind w:right="65" w:firstLine="426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 w:rsidR="002D077D"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2925B5" w:rsidRDefault="002925B5" w:rsidP="002925B5">
      <w:pPr>
        <w:rPr>
          <w:b/>
          <w:bCs/>
        </w:rPr>
      </w:pPr>
    </w:p>
    <w:p w:rsidR="00C52D70" w:rsidRPr="002925B5" w:rsidRDefault="00C52D70" w:rsidP="002925B5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925B5" w:rsidRPr="002925B5" w:rsidTr="00B0369F">
        <w:tc>
          <w:tcPr>
            <w:tcW w:w="4214" w:type="dxa"/>
          </w:tcPr>
          <w:p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Наименование на </w:t>
            </w:r>
            <w:r w:rsidR="0073269E" w:rsidRPr="002925B5">
              <w:t>учас</w:t>
            </w:r>
            <w:r w:rsidR="0073269E">
              <w:t>т</w:t>
            </w:r>
            <w:r w:rsidR="0073269E" w:rsidRPr="002925B5">
              <w:t>ника</w:t>
            </w:r>
            <w:r w:rsidRPr="002925B5">
              <w:t xml:space="preserve">  </w:t>
            </w:r>
          </w:p>
        </w:tc>
        <w:tc>
          <w:tcPr>
            <w:tcW w:w="6299" w:type="dxa"/>
          </w:tcPr>
          <w:p w:rsidR="002925B5" w:rsidRPr="002925B5" w:rsidRDefault="002925B5" w:rsidP="002925B5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925B5" w:rsidRPr="002925B5" w:rsidTr="00B0369F">
        <w:tc>
          <w:tcPr>
            <w:tcW w:w="4214" w:type="dxa"/>
          </w:tcPr>
          <w:p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2925B5" w:rsidRPr="002925B5" w:rsidRDefault="002925B5" w:rsidP="002925B5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2925B5" w:rsidRPr="002925B5" w:rsidTr="00B0369F">
        <w:tc>
          <w:tcPr>
            <w:tcW w:w="4214" w:type="dxa"/>
          </w:tcPr>
          <w:p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2925B5" w:rsidRPr="002925B5" w:rsidRDefault="002925B5" w:rsidP="002925B5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2925B5" w:rsidRPr="002925B5" w:rsidRDefault="002925B5" w:rsidP="002925B5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925B5" w:rsidRPr="002925B5" w:rsidTr="00B0369F">
        <w:trPr>
          <w:gridAfter w:val="1"/>
          <w:wAfter w:w="6299" w:type="dxa"/>
        </w:trPr>
        <w:tc>
          <w:tcPr>
            <w:tcW w:w="4214" w:type="dxa"/>
          </w:tcPr>
          <w:p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2925B5" w:rsidRPr="002925B5" w:rsidRDefault="002925B5" w:rsidP="002925B5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 w:rsidRPr="002925B5">
              <w:t>)</w:t>
            </w:r>
          </w:p>
          <w:p w:rsidR="002925B5" w:rsidRPr="002925B5" w:rsidRDefault="002925B5" w:rsidP="002925B5">
            <w:pPr>
              <w:ind w:right="-1"/>
              <w:jc w:val="both"/>
            </w:pPr>
          </w:p>
        </w:tc>
      </w:tr>
      <w:tr w:rsidR="002925B5" w:rsidRPr="002925B5" w:rsidTr="00B0369F">
        <w:trPr>
          <w:gridAfter w:val="1"/>
          <w:wAfter w:w="6299" w:type="dxa"/>
        </w:trPr>
        <w:tc>
          <w:tcPr>
            <w:tcW w:w="4214" w:type="dxa"/>
          </w:tcPr>
          <w:p w:rsidR="002925B5" w:rsidRPr="002925B5" w:rsidRDefault="002925B5" w:rsidP="002925B5">
            <w:pPr>
              <w:spacing w:before="120"/>
              <w:ind w:right="-1"/>
              <w:jc w:val="both"/>
            </w:pPr>
          </w:p>
        </w:tc>
      </w:tr>
    </w:tbl>
    <w:p w:rsidR="002925B5" w:rsidRDefault="002925B5" w:rsidP="00A94871">
      <w:pPr>
        <w:rPr>
          <w:bCs/>
          <w:i/>
          <w:iCs/>
          <w:noProof/>
          <w:color w:val="FF0000"/>
        </w:rPr>
      </w:pPr>
    </w:p>
    <w:p w:rsidR="00AE0CAD" w:rsidRPr="00273C2F" w:rsidRDefault="00AE0CAD" w:rsidP="00A91C53">
      <w:pPr>
        <w:spacing w:after="200" w:line="276" w:lineRule="auto"/>
        <w:rPr>
          <w:bCs/>
          <w:i/>
          <w:iCs/>
          <w:noProof/>
          <w:color w:val="FF0000"/>
        </w:rPr>
      </w:pPr>
      <w:bookmarkStart w:id="6" w:name="_Приложение_2"/>
      <w:bookmarkStart w:id="7" w:name="_Образец_№_16."/>
      <w:bookmarkEnd w:id="4"/>
      <w:bookmarkEnd w:id="6"/>
      <w:bookmarkEnd w:id="7"/>
    </w:p>
    <w:sectPr w:rsidR="00AE0CAD" w:rsidRPr="00273C2F" w:rsidSect="00E4083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BA" w:rsidRDefault="00BF45BA" w:rsidP="00A25E9C">
      <w:r>
        <w:separator/>
      </w:r>
    </w:p>
  </w:endnote>
  <w:endnote w:type="continuationSeparator" w:id="0">
    <w:p w:rsidR="00BF45BA" w:rsidRDefault="00BF45BA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MS Gothic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BA" w:rsidRDefault="00BF45BA" w:rsidP="00A25E9C">
      <w:r>
        <w:separator/>
      </w:r>
    </w:p>
  </w:footnote>
  <w:footnote w:type="continuationSeparator" w:id="0">
    <w:p w:rsidR="00BF45BA" w:rsidRDefault="00BF45BA" w:rsidP="00A25E9C">
      <w:r>
        <w:continuationSeparator/>
      </w:r>
    </w:p>
  </w:footnote>
  <w:footnote w:id="1">
    <w:p w:rsidR="00ED7A26" w:rsidRPr="00E86224" w:rsidRDefault="00ED7A26" w:rsidP="00E86224">
      <w:pPr>
        <w:tabs>
          <w:tab w:val="left" w:pos="284"/>
        </w:tabs>
        <w:spacing w:after="120" w:line="256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E86224">
        <w:t xml:space="preserve">Ценово предложение, се представя в отделни непрозрачни пликове с надпис  </w:t>
      </w:r>
      <w:r w:rsidRPr="00E86224">
        <w:rPr>
          <w:bCs/>
          <w:iCs/>
        </w:rPr>
        <w:t>„Предлагани ценови параметри“ с посочване на позицията, за която се отнасят</w:t>
      </w:r>
      <w:r w:rsidRPr="00E86224">
        <w:t xml:space="preserve">. </w:t>
      </w:r>
    </w:p>
    <w:p w:rsidR="00ED7A26" w:rsidRPr="00E86224" w:rsidRDefault="00ED7A26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07848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C"/>
    <w:rsid w:val="0001437C"/>
    <w:rsid w:val="00044CEE"/>
    <w:rsid w:val="000A217C"/>
    <w:rsid w:val="000B42C1"/>
    <w:rsid w:val="000F1600"/>
    <w:rsid w:val="00142633"/>
    <w:rsid w:val="00197284"/>
    <w:rsid w:val="001E76BD"/>
    <w:rsid w:val="001F0487"/>
    <w:rsid w:val="00243820"/>
    <w:rsid w:val="00273C2F"/>
    <w:rsid w:val="00291078"/>
    <w:rsid w:val="002925B5"/>
    <w:rsid w:val="002D077D"/>
    <w:rsid w:val="00363B41"/>
    <w:rsid w:val="00365C15"/>
    <w:rsid w:val="003A1F12"/>
    <w:rsid w:val="003D2E3E"/>
    <w:rsid w:val="003E6F8E"/>
    <w:rsid w:val="00415D06"/>
    <w:rsid w:val="004465FF"/>
    <w:rsid w:val="004509F7"/>
    <w:rsid w:val="004600E2"/>
    <w:rsid w:val="00460CA8"/>
    <w:rsid w:val="004A5440"/>
    <w:rsid w:val="00506E30"/>
    <w:rsid w:val="0051246D"/>
    <w:rsid w:val="005273F9"/>
    <w:rsid w:val="0053521B"/>
    <w:rsid w:val="00590B31"/>
    <w:rsid w:val="005B4BB2"/>
    <w:rsid w:val="005B62A9"/>
    <w:rsid w:val="005E02D3"/>
    <w:rsid w:val="005F4598"/>
    <w:rsid w:val="00601021"/>
    <w:rsid w:val="00612664"/>
    <w:rsid w:val="00621B56"/>
    <w:rsid w:val="0064636B"/>
    <w:rsid w:val="00650487"/>
    <w:rsid w:val="006B178F"/>
    <w:rsid w:val="006C65A6"/>
    <w:rsid w:val="006C78C2"/>
    <w:rsid w:val="006E733A"/>
    <w:rsid w:val="006F5192"/>
    <w:rsid w:val="006F7341"/>
    <w:rsid w:val="0073269E"/>
    <w:rsid w:val="00760483"/>
    <w:rsid w:val="00775D51"/>
    <w:rsid w:val="00794BEF"/>
    <w:rsid w:val="007A7686"/>
    <w:rsid w:val="007C66A9"/>
    <w:rsid w:val="007F40B8"/>
    <w:rsid w:val="007F4259"/>
    <w:rsid w:val="00804FA1"/>
    <w:rsid w:val="008077F6"/>
    <w:rsid w:val="0081266A"/>
    <w:rsid w:val="00833CA9"/>
    <w:rsid w:val="00851FE4"/>
    <w:rsid w:val="00895C45"/>
    <w:rsid w:val="008C479A"/>
    <w:rsid w:val="008E1E36"/>
    <w:rsid w:val="008F6E2B"/>
    <w:rsid w:val="00944829"/>
    <w:rsid w:val="00953A2E"/>
    <w:rsid w:val="00966B0B"/>
    <w:rsid w:val="00987C87"/>
    <w:rsid w:val="00993D89"/>
    <w:rsid w:val="009B3553"/>
    <w:rsid w:val="009B52A8"/>
    <w:rsid w:val="009C0DFE"/>
    <w:rsid w:val="009D00F7"/>
    <w:rsid w:val="009D747F"/>
    <w:rsid w:val="009E5CA2"/>
    <w:rsid w:val="00A03FBA"/>
    <w:rsid w:val="00A25E9C"/>
    <w:rsid w:val="00A91C53"/>
    <w:rsid w:val="00A94871"/>
    <w:rsid w:val="00A9662B"/>
    <w:rsid w:val="00AB5170"/>
    <w:rsid w:val="00AE0CAD"/>
    <w:rsid w:val="00B0369F"/>
    <w:rsid w:val="00B12963"/>
    <w:rsid w:val="00B614F4"/>
    <w:rsid w:val="00BC63AA"/>
    <w:rsid w:val="00BD183A"/>
    <w:rsid w:val="00BE1819"/>
    <w:rsid w:val="00BE305A"/>
    <w:rsid w:val="00BF45BA"/>
    <w:rsid w:val="00BF4B84"/>
    <w:rsid w:val="00C52D70"/>
    <w:rsid w:val="00C55549"/>
    <w:rsid w:val="00CA0EE3"/>
    <w:rsid w:val="00CA3C01"/>
    <w:rsid w:val="00CB5844"/>
    <w:rsid w:val="00CB6E65"/>
    <w:rsid w:val="00CB771F"/>
    <w:rsid w:val="00CC6907"/>
    <w:rsid w:val="00CE48D1"/>
    <w:rsid w:val="00CE57B4"/>
    <w:rsid w:val="00D24DD5"/>
    <w:rsid w:val="00D33E2C"/>
    <w:rsid w:val="00D51026"/>
    <w:rsid w:val="00DA3A2C"/>
    <w:rsid w:val="00E07FE8"/>
    <w:rsid w:val="00E17DAE"/>
    <w:rsid w:val="00E40835"/>
    <w:rsid w:val="00E72918"/>
    <w:rsid w:val="00E86224"/>
    <w:rsid w:val="00EA21A0"/>
    <w:rsid w:val="00ED7A26"/>
    <w:rsid w:val="00EE5B22"/>
    <w:rsid w:val="00EF4262"/>
    <w:rsid w:val="00F35BFE"/>
    <w:rsid w:val="00F71A75"/>
    <w:rsid w:val="00FD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B947"/>
  <w15:docId w15:val="{A5812BA9-E6DE-4B7C-8ECD-4163193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00"/>
    <w:pPr>
      <w:spacing w:after="0" w:line="240" w:lineRule="auto"/>
    </w:pPr>
    <w:rPr>
      <w:rFonts w:eastAsia="Times New Roman" w:cs="Times New Roman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5E9C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E9C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basedOn w:val="Normal"/>
    <w:link w:val="BodyTextChar"/>
    <w:uiPriority w:val="99"/>
    <w:rsid w:val="00A25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5E9C"/>
    <w:rPr>
      <w:rFonts w:eastAsia="Times New Roman" w:cs="Times New Roman"/>
      <w:lang w:eastAsia="bg-BG"/>
    </w:rPr>
  </w:style>
  <w:style w:type="paragraph" w:styleId="HTMLPreformatted">
    <w:name w:val="HTML Preformatted"/>
    <w:basedOn w:val="Normal"/>
    <w:link w:val="HTMLPreformattedChar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Normal"/>
    <w:rsid w:val="00A25E9C"/>
    <w:pPr>
      <w:spacing w:before="100" w:beforeAutospacing="1" w:after="100" w:afterAutospacing="1"/>
    </w:pPr>
  </w:style>
  <w:style w:type="character" w:styleId="Hyperlink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25E9C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Normal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Normal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Normal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Normal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25E9C"/>
  </w:style>
  <w:style w:type="paragraph" w:styleId="NormalWeb">
    <w:name w:val="Normal (Web)"/>
    <w:basedOn w:val="Normal"/>
    <w:uiPriority w:val="99"/>
    <w:unhideWhenUsed/>
    <w:rsid w:val="00A25E9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E9C"/>
    <w:rPr>
      <w:rFonts w:eastAsia="Times New Roman" w:cs="Times New Roman"/>
      <w:lang w:eastAsia="bg-BG"/>
    </w:rPr>
  </w:style>
  <w:style w:type="table" w:styleId="TableGrid">
    <w:name w:val="Table Grid"/>
    <w:basedOn w:val="TableNormal"/>
    <w:uiPriority w:val="99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hyperlink" Target="http://www3.moew.government.bg/" TargetMode="External"/><Relationship Id="rId18" Type="http://schemas.openxmlformats.org/officeDocument/2006/relationships/hyperlink" Target="http://www.mlsp.government.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p.bg" TargetMode="External"/><Relationship Id="rId17" Type="http://schemas.openxmlformats.org/officeDocument/2006/relationships/hyperlink" Target="http://www3.moew.government.b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p.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-idirector@gli.government.bg" TargetMode="External"/><Relationship Id="rId10" Type="http://schemas.openxmlformats.org/officeDocument/2006/relationships/hyperlink" Target="http://www.mlsp.government.bg" TargetMode="External"/><Relationship Id="rId19" Type="http://schemas.openxmlformats.org/officeDocument/2006/relationships/hyperlink" Target="mailto:secr-idirector@gli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hyperlink" Target="http://www.ml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1C74-43E7-4C89-A0DB-C3464396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5920</Words>
  <Characters>33750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OP_2</cp:lastModifiedBy>
  <cp:revision>3</cp:revision>
  <cp:lastPrinted>2016-08-18T12:23:00Z</cp:lastPrinted>
  <dcterms:created xsi:type="dcterms:W3CDTF">2018-09-11T09:07:00Z</dcterms:created>
  <dcterms:modified xsi:type="dcterms:W3CDTF">2018-09-21T11:02:00Z</dcterms:modified>
</cp:coreProperties>
</file>