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23" w:rsidRDefault="00BE2D23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23" w:rsidRPr="00311DA0" w:rsidRDefault="00BE2D23" w:rsidP="000A16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 ПО ПЕДАГОГИКА</w:t>
      </w:r>
    </w:p>
    <w:p w:rsidR="00BE2D23" w:rsidRPr="00311DA0" w:rsidRDefault="00BE2D23" w:rsidP="000A16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0776" w:rsidRDefault="000A168F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F1">
        <w:rPr>
          <w:rFonts w:ascii="Times New Roman" w:hAnsi="Times New Roman" w:cs="Times New Roman"/>
          <w:b/>
          <w:sz w:val="24"/>
          <w:szCs w:val="24"/>
        </w:rPr>
        <w:t xml:space="preserve">ТОЧКОВА СИСТЕМА ПО </w:t>
      </w:r>
      <w:r w:rsidR="00E4679D" w:rsidRPr="00865CF1">
        <w:rPr>
          <w:rFonts w:ascii="Times New Roman" w:hAnsi="Times New Roman" w:cs="Times New Roman"/>
          <w:b/>
          <w:sz w:val="24"/>
          <w:szCs w:val="24"/>
        </w:rPr>
        <w:t xml:space="preserve">ОБЩОУНИВЕРСИТЕТСКИТЕ </w:t>
      </w:r>
      <w:r w:rsidRPr="00865CF1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4679D" w:rsidRPr="00865CF1">
        <w:rPr>
          <w:rFonts w:ascii="Times New Roman" w:hAnsi="Times New Roman" w:cs="Times New Roman"/>
          <w:b/>
          <w:sz w:val="24"/>
          <w:szCs w:val="24"/>
        </w:rPr>
        <w:t xml:space="preserve"> МОБИЛНОСТНА ПРЕПОДАВАТЕЛИ/СЛУЖИТЕЛИ 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 xml:space="preserve">ПО ПРОГРАМА </w:t>
      </w:r>
      <w:r w:rsidR="00627345">
        <w:rPr>
          <w:rFonts w:ascii="Times New Roman" w:hAnsi="Times New Roman" w:cs="Times New Roman"/>
          <w:b/>
          <w:sz w:val="24"/>
          <w:szCs w:val="24"/>
        </w:rPr>
        <w:t>„</w:t>
      </w:r>
      <w:r w:rsidR="003762F3" w:rsidRPr="00865CF1">
        <w:rPr>
          <w:rFonts w:ascii="Times New Roman" w:hAnsi="Times New Roman" w:cs="Times New Roman"/>
          <w:b/>
          <w:sz w:val="24"/>
          <w:szCs w:val="24"/>
        </w:rPr>
        <w:t>ЕРАЗЪМ +</w:t>
      </w:r>
      <w:r w:rsidR="00627345">
        <w:rPr>
          <w:rFonts w:ascii="Times New Roman" w:hAnsi="Times New Roman" w:cs="Times New Roman"/>
          <w:b/>
          <w:sz w:val="24"/>
          <w:szCs w:val="24"/>
        </w:rPr>
        <w:t>”</w:t>
      </w:r>
    </w:p>
    <w:p w:rsidR="00394A5F" w:rsidRDefault="00394A5F" w:rsidP="000A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5F" w:rsidRDefault="00394A5F" w:rsidP="00394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ПРЕДВАРИТЕЛНИ КРИТЕРИИ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56E81" w:rsidRPr="00056E81" w:rsidRDefault="00056E81" w:rsidP="00056E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81">
        <w:rPr>
          <w:rFonts w:ascii="Times New Roman" w:hAnsi="Times New Roman" w:cs="Times New Roman"/>
          <w:b/>
          <w:sz w:val="24"/>
          <w:szCs w:val="24"/>
        </w:rPr>
        <w:t>Кандидатът трябва да е преподавател/служител в Софийския университет.</w:t>
      </w:r>
    </w:p>
    <w:p w:rsidR="00056E81" w:rsidRDefault="00056E81" w:rsidP="00056E8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81">
        <w:rPr>
          <w:rFonts w:ascii="Times New Roman" w:hAnsi="Times New Roman" w:cs="Times New Roman"/>
          <w:b/>
          <w:sz w:val="24"/>
          <w:szCs w:val="24"/>
        </w:rPr>
        <w:t>Ниво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056E81">
        <w:rPr>
          <w:rFonts w:ascii="Times New Roman" w:hAnsi="Times New Roman" w:cs="Times New Roman"/>
          <w:b/>
          <w:sz w:val="24"/>
          <w:szCs w:val="24"/>
        </w:rPr>
        <w:t xml:space="preserve"> на владеене на езика да отговаря</w:t>
      </w:r>
      <w:bookmarkStart w:id="0" w:name="_GoBack"/>
      <w:bookmarkEnd w:id="0"/>
      <w:r w:rsidRPr="00056E81">
        <w:rPr>
          <w:rFonts w:ascii="Times New Roman" w:hAnsi="Times New Roman" w:cs="Times New Roman"/>
          <w:b/>
          <w:sz w:val="24"/>
          <w:szCs w:val="24"/>
        </w:rPr>
        <w:t xml:space="preserve"> на нивото, посочено в двустранния Еразъм договор</w:t>
      </w:r>
    </w:p>
    <w:p w:rsidR="00056E81" w:rsidRPr="00056E81" w:rsidRDefault="00056E81" w:rsidP="00056E8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E81">
        <w:rPr>
          <w:rFonts w:ascii="Times New Roman" w:hAnsi="Times New Roman" w:cs="Times New Roman"/>
          <w:sz w:val="24"/>
          <w:szCs w:val="24"/>
        </w:rPr>
        <w:t>/</w:t>
      </w:r>
      <w:r w:rsidRPr="00056E81">
        <w:rPr>
          <w:rFonts w:ascii="Times New Roman" w:hAnsi="Times New Roman" w:cs="Times New Roman"/>
          <w:i/>
          <w:sz w:val="24"/>
          <w:szCs w:val="24"/>
        </w:rPr>
        <w:t xml:space="preserve">Кандидатът подписва декларация, че неговото ниво на знание на езика съответства на посоченото от приемащия университет езиково ниво. </w:t>
      </w:r>
    </w:p>
    <w:p w:rsidR="00056E81" w:rsidRPr="00DA7F5C" w:rsidRDefault="00056E81" w:rsidP="00056E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допълнение към декларацията </w:t>
      </w:r>
      <w:r w:rsidR="00E70027">
        <w:rPr>
          <w:rFonts w:ascii="Times New Roman" w:hAnsi="Times New Roman" w:cs="Times New Roman"/>
          <w:sz w:val="24"/>
          <w:szCs w:val="24"/>
        </w:rPr>
        <w:t xml:space="preserve">е препоръчително </w:t>
      </w:r>
      <w:r w:rsidRPr="00056E81">
        <w:rPr>
          <w:rFonts w:ascii="Times New Roman" w:hAnsi="Times New Roman" w:cs="Times New Roman"/>
          <w:sz w:val="24"/>
          <w:szCs w:val="24"/>
        </w:rPr>
        <w:t xml:space="preserve">да се представи и документ за владеене на език: на ниво средно или висше образование - напр. езикова гимназия, </w:t>
      </w:r>
      <w:r w:rsidRPr="00865CF1">
        <w:rPr>
          <w:rFonts w:ascii="Times New Roman" w:hAnsi="Times New Roman" w:cs="Times New Roman"/>
          <w:sz w:val="24"/>
          <w:szCs w:val="24"/>
        </w:rPr>
        <w:t>филологическа бакалавърска или магистърска степен, втора специалност, докторантски минимум по език, сертификат за владеене на език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DA7F5C" w:rsidRPr="00DA7F5C" w:rsidRDefault="00DA7F5C" w:rsidP="00056E8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5070"/>
        <w:gridCol w:w="1701"/>
        <w:gridCol w:w="7654"/>
      </w:tblGrid>
      <w:tr w:rsidR="00394A5F" w:rsidRPr="00865CF1" w:rsidTr="00394A5F">
        <w:trPr>
          <w:trHeight w:val="400"/>
        </w:trPr>
        <w:tc>
          <w:tcPr>
            <w:tcW w:w="5070" w:type="dxa"/>
            <w:vMerge w:val="restart"/>
          </w:tcPr>
          <w:p w:rsidR="00394A5F" w:rsidRPr="00865CF1" w:rsidRDefault="00394A5F" w:rsidP="009914CB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394A5F" w:rsidRPr="00865CF1" w:rsidRDefault="00394A5F" w:rsidP="009914CB">
            <w:pPr>
              <w:pStyle w:val="FootnoteTe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/Критериите за допустимост и селекция на кандидатите на общоуниверситетско ниво са в болд/</w:t>
            </w:r>
          </w:p>
          <w:p w:rsidR="00394A5F" w:rsidRPr="00865CF1" w:rsidRDefault="00394A5F" w:rsidP="00991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94A5F" w:rsidRPr="00865CF1" w:rsidRDefault="00394A5F" w:rsidP="0086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654" w:type="dxa"/>
            <w:vMerge w:val="restart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и обяснения</w:t>
            </w:r>
          </w:p>
        </w:tc>
      </w:tr>
      <w:tr w:rsidR="00394A5F" w:rsidRPr="00865CF1" w:rsidTr="00394A5F">
        <w:trPr>
          <w:trHeight w:val="690"/>
        </w:trPr>
        <w:tc>
          <w:tcPr>
            <w:tcW w:w="5070" w:type="dxa"/>
            <w:vMerge/>
          </w:tcPr>
          <w:p w:rsidR="00394A5F" w:rsidRPr="00865CF1" w:rsidRDefault="00394A5F" w:rsidP="009914CB">
            <w:pPr>
              <w:pStyle w:val="Foot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A5F" w:rsidRPr="00865CF1" w:rsidRDefault="00394A5F" w:rsidP="0086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31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щатните спрямо нещат</w:t>
            </w:r>
            <w:r w:rsidR="00311D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ите преподаватели/служители</w:t>
            </w:r>
          </w:p>
        </w:tc>
        <w:tc>
          <w:tcPr>
            <w:tcW w:w="1701" w:type="dxa"/>
          </w:tcPr>
          <w:p w:rsidR="00394A5F" w:rsidRPr="00865CF1" w:rsidRDefault="00394A5F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94A5F" w:rsidRPr="00865CF1" w:rsidRDefault="00394A5F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Щатен преподавател/служител във ФП</w:t>
            </w:r>
          </w:p>
        </w:tc>
        <w:tc>
          <w:tcPr>
            <w:tcW w:w="1701" w:type="dxa"/>
          </w:tcPr>
          <w:p w:rsidR="00394A5F" w:rsidRPr="00865CF1" w:rsidRDefault="00394A5F" w:rsidP="0036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4A5F" w:rsidRPr="00865CF1" w:rsidRDefault="00394A5F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Нещатен преподавател/служител във ФП</w:t>
            </w:r>
          </w:p>
        </w:tc>
        <w:tc>
          <w:tcPr>
            <w:tcW w:w="1701" w:type="dxa"/>
          </w:tcPr>
          <w:p w:rsidR="00394A5F" w:rsidRPr="00865CF1" w:rsidRDefault="00394A5F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4A5F" w:rsidRPr="00865CF1" w:rsidRDefault="00394A5F" w:rsidP="0036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5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преподаватели/</w:t>
            </w:r>
          </w:p>
          <w:p w:rsidR="00394A5F" w:rsidRPr="00865CF1" w:rsidRDefault="00394A5F" w:rsidP="0085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служители, които през последните 5 (пет) години са ползвали най-много 1(една) мобилност или не са използвали такава.</w:t>
            </w:r>
          </w:p>
          <w:p w:rsidR="00394A5F" w:rsidRPr="00865CF1" w:rsidRDefault="00394A5F" w:rsidP="008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През последните 5 години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преподавателят/служителят е ползвал:</w:t>
            </w:r>
          </w:p>
        </w:tc>
        <w:tc>
          <w:tcPr>
            <w:tcW w:w="1701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мобилности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0 точки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 мобилности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3 мобилности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2 мобилности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 мобилност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 точки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8E5FDF">
            <w:pPr>
              <w:pStyle w:val="ListParagraph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не са използвали</w:t>
            </w:r>
          </w:p>
        </w:tc>
        <w:tc>
          <w:tcPr>
            <w:tcW w:w="1701" w:type="dxa"/>
          </w:tcPr>
          <w:p w:rsidR="00394A5F" w:rsidRPr="00865CF1" w:rsidRDefault="00394A5F" w:rsidP="007C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311DA0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 се одобряват преподаватели/служители, които съдействат активно за организиране на изходящата студентска мобилност и за организиране обучението и престоя на входящи Еразъм студенти и преподаватели</w:t>
            </w:r>
          </w:p>
          <w:p w:rsidR="00394A5F" w:rsidRPr="00865CF1" w:rsidRDefault="00394A5F" w:rsidP="008525E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5F" w:rsidRPr="00865CF1" w:rsidRDefault="00394A5F" w:rsidP="007A553E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Активно съдействие през последните 5 години за организиране на:</w:t>
            </w:r>
          </w:p>
        </w:tc>
        <w:tc>
          <w:tcPr>
            <w:tcW w:w="1701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94A5F" w:rsidRPr="00865CF1" w:rsidRDefault="00394A5F" w:rsidP="000A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7A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.1.изходяща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входяща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студентска мобилност</w:t>
            </w:r>
          </w:p>
        </w:tc>
        <w:tc>
          <w:tcPr>
            <w:tcW w:w="1701" w:type="dxa"/>
          </w:tcPr>
          <w:p w:rsidR="00394A5F" w:rsidRPr="00865CF1" w:rsidRDefault="00394A5F" w:rsidP="00E5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точки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учебна година</w:t>
            </w:r>
          </w:p>
        </w:tc>
        <w:tc>
          <w:tcPr>
            <w:tcW w:w="7654" w:type="dxa"/>
          </w:tcPr>
          <w:p w:rsidR="00394A5F" w:rsidRPr="00865CF1" w:rsidRDefault="00394A5F" w:rsidP="0063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всеки преподавател/служител, който съдейства активно за информиране на  студентите на възможностите за програмата Еразъм+ (в т.ч. по време на текущите информационни кампании)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организиране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с входящи студенти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FE1344">
            <w:pPr>
              <w:pStyle w:val="ListParagraph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A5F" w:rsidRPr="00865CF1" w:rsidRDefault="00394A5F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по 2 точки за всяка учебна дисциплина на студент</w:t>
            </w:r>
          </w:p>
        </w:tc>
        <w:tc>
          <w:tcPr>
            <w:tcW w:w="7654" w:type="dxa"/>
          </w:tcPr>
          <w:p w:rsidR="00394A5F" w:rsidRPr="00865CF1" w:rsidRDefault="00394A5F" w:rsidP="008A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всяка една учебна дисциплина за  чуждестранен студент, с който преподавател от ФП е работил.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E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. обучението и престоя на входящи Еразъм преподаватели</w:t>
            </w:r>
          </w:p>
        </w:tc>
        <w:tc>
          <w:tcPr>
            <w:tcW w:w="1701" w:type="dxa"/>
          </w:tcPr>
          <w:p w:rsidR="00394A5F" w:rsidRPr="00865CF1" w:rsidRDefault="00394A5F" w:rsidP="00E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 всеки преподавател, на когото е съдействано при престоя му във ФП</w:t>
            </w:r>
          </w:p>
        </w:tc>
        <w:tc>
          <w:tcPr>
            <w:tcW w:w="7654" w:type="dxa"/>
          </w:tcPr>
          <w:p w:rsidR="00394A5F" w:rsidRPr="00865CF1" w:rsidRDefault="00394A5F" w:rsidP="00D6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 всеки преподавател/служител, който съдейства активно за престоя на входящи Еразъм преподаватели.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EC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За мобилност с цел преподаване приоритет се дава на преподаватели:</w:t>
            </w:r>
          </w:p>
          <w:p w:rsidR="00394A5F" w:rsidRPr="00865CF1" w:rsidRDefault="00394A5F" w:rsidP="008A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когато мобилността е съществена част от учебната програма на приемащата институция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(приемащият университет е одобрил дисциплина в обучението на студентите, която да бъде водена от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чуждестранния преподавател)</w:t>
            </w:r>
          </w:p>
        </w:tc>
        <w:tc>
          <w:tcPr>
            <w:tcW w:w="1701" w:type="dxa"/>
          </w:tcPr>
          <w:p w:rsidR="00394A5F" w:rsidRPr="00865CF1" w:rsidRDefault="00394A5F" w:rsidP="003E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7654" w:type="dxa"/>
          </w:tcPr>
          <w:p w:rsidR="00394A5F" w:rsidRPr="00865CF1" w:rsidRDefault="00394A5F" w:rsidP="003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потвърждение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от приемащия университет,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то се упоменава, че мобилността е свързана с ангажимент на преподавателя с дисциплина, включена в  учебния план.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EC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 мобилност с цел преподаване приоритет се дава на преподаватели:</w:t>
            </w:r>
          </w:p>
          <w:p w:rsidR="00394A5F" w:rsidRPr="00865CF1" w:rsidRDefault="00394A5F" w:rsidP="0031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които имат разработенадисциплина на чужд език и са заявили  готовност за обучение на чуждестранни Еразъм студенти</w:t>
            </w:r>
          </w:p>
        </w:tc>
        <w:tc>
          <w:tcPr>
            <w:tcW w:w="1701" w:type="dxa"/>
          </w:tcPr>
          <w:p w:rsidR="00394A5F" w:rsidRPr="00865CF1" w:rsidRDefault="00394A5F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по 2 точки на учебна дисциплина</w:t>
            </w:r>
          </w:p>
        </w:tc>
        <w:tc>
          <w:tcPr>
            <w:tcW w:w="7654" w:type="dxa"/>
          </w:tcPr>
          <w:p w:rsidR="00394A5F" w:rsidRPr="00292298" w:rsidRDefault="00394A5F" w:rsidP="0029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Заявена готовност за преподаване на дисциплини на чужд език с Еразъм студенти, като дисциплината е отразена в списъка за входящите студенти, качен на сайта на СУ</w:t>
            </w:r>
            <w:r w:rsidR="00292298" w:rsidRPr="00292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дали е избирана през последните 5 години</w:t>
            </w:r>
            <w:r w:rsidR="00292298" w:rsidRPr="002922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311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b/>
                <w:sz w:val="24"/>
                <w:szCs w:val="24"/>
              </w:rPr>
              <w:t>6. За мобилност с цел обучение, приоритетно се одобряват преподаватели/служители, при които заявената мобилност е пряко свързана с повишаване на тяхната професионална квалификация и умения, заизпълнение на задълженията им в СУ.</w:t>
            </w:r>
          </w:p>
        </w:tc>
        <w:tc>
          <w:tcPr>
            <w:tcW w:w="1701" w:type="dxa"/>
          </w:tcPr>
          <w:p w:rsidR="00394A5F" w:rsidRPr="00865CF1" w:rsidRDefault="00394A5F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7654" w:type="dxa"/>
          </w:tcPr>
          <w:p w:rsidR="00394A5F" w:rsidRPr="00865CF1" w:rsidRDefault="00394A5F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В заявлението за кандидатстване, преподавателят/служителят описва как мобилността е свързана с повишаването на професионалната му квалификация/умения и представя програма за своето обучение по време на престоя в приемащия университет.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7B7633" w:rsidRDefault="00394A5F" w:rsidP="007B76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7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7.Преподавателят/служителят да е осъществил контакт с приемащия университет и да е получил уверение, че има възможност да бъде приет.</w:t>
            </w:r>
          </w:p>
        </w:tc>
        <w:tc>
          <w:tcPr>
            <w:tcW w:w="1701" w:type="dxa"/>
          </w:tcPr>
          <w:p w:rsidR="00394A5F" w:rsidRPr="00DA7F5C" w:rsidRDefault="00394A5F" w:rsidP="008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5C">
              <w:rPr>
                <w:rFonts w:ascii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7654" w:type="dxa"/>
          </w:tcPr>
          <w:p w:rsidR="00394A5F" w:rsidRPr="00DA7F5C" w:rsidRDefault="00394A5F" w:rsidP="00DA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5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осъществен контакт с приемащия университет и получен имейл или писмен документ, потвърждаващ, че университетът има възможност да приеме кандидата.</w:t>
            </w:r>
          </w:p>
        </w:tc>
      </w:tr>
      <w:tr w:rsidR="00394A5F" w:rsidRPr="00865CF1" w:rsidTr="00394A5F">
        <w:tc>
          <w:tcPr>
            <w:tcW w:w="5070" w:type="dxa"/>
          </w:tcPr>
          <w:p w:rsidR="00394A5F" w:rsidRPr="00865CF1" w:rsidRDefault="00394A5F" w:rsidP="00B9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8. В резултат на проведената мобилност е съгласен/а да представи резултатите си от посещението по програма Еразъм + на информационна среща пред колеги, студенти .</w:t>
            </w:r>
          </w:p>
        </w:tc>
        <w:tc>
          <w:tcPr>
            <w:tcW w:w="1701" w:type="dxa"/>
          </w:tcPr>
          <w:p w:rsidR="00394A5F" w:rsidRPr="00865CF1" w:rsidRDefault="00394A5F" w:rsidP="009F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5точки</w:t>
            </w:r>
          </w:p>
        </w:tc>
        <w:tc>
          <w:tcPr>
            <w:tcW w:w="7654" w:type="dxa"/>
          </w:tcPr>
          <w:p w:rsidR="00394A5F" w:rsidRPr="00865CF1" w:rsidRDefault="00394A5F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С подписване на заявление и реализиране на информационна среща до 1 месец след приключването на мобилността.</w:t>
            </w:r>
          </w:p>
          <w:p w:rsidR="00394A5F" w:rsidRPr="00865CF1" w:rsidRDefault="00394A5F" w:rsidP="00264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2F3" w:rsidRPr="00BE2D23" w:rsidRDefault="003762F3" w:rsidP="00AC3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CC" w:rsidRPr="003C2CCC" w:rsidRDefault="003C2CCC" w:rsidP="003C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CC">
        <w:rPr>
          <w:rFonts w:ascii="Times New Roman" w:hAnsi="Times New Roman" w:cs="Times New Roman"/>
          <w:b/>
          <w:sz w:val="24"/>
          <w:szCs w:val="24"/>
        </w:rPr>
        <w:t xml:space="preserve">Кандидатите могат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Pr="003C2CCC">
        <w:rPr>
          <w:rFonts w:ascii="Times New Roman" w:hAnsi="Times New Roman" w:cs="Times New Roman"/>
          <w:b/>
          <w:sz w:val="24"/>
          <w:szCs w:val="24"/>
        </w:rPr>
        <w:t xml:space="preserve"> посочат по 2 желания. </w:t>
      </w:r>
    </w:p>
    <w:p w:rsidR="003C2CCC" w:rsidRPr="003C2CCC" w:rsidRDefault="003C2CCC" w:rsidP="003C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CC">
        <w:rPr>
          <w:rFonts w:ascii="Times New Roman" w:hAnsi="Times New Roman" w:cs="Times New Roman"/>
          <w:b/>
          <w:sz w:val="24"/>
          <w:szCs w:val="24"/>
        </w:rPr>
        <w:t>Класирането на кандидатите се осъществява по низходящ ред, в т.ч. с класирането на резерви.</w:t>
      </w:r>
    </w:p>
    <w:p w:rsidR="003C2CCC" w:rsidRPr="003C2CCC" w:rsidRDefault="003C2CCC" w:rsidP="00AC3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CCC" w:rsidRPr="003C2CCC" w:rsidSect="00AC3755">
      <w:pgSz w:w="16838" w:h="11906" w:orient="landscape" w:code="9"/>
      <w:pgMar w:top="567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CB" w:rsidRDefault="009F24CB" w:rsidP="003762F3">
      <w:pPr>
        <w:spacing w:after="0" w:line="240" w:lineRule="auto"/>
      </w:pPr>
      <w:r>
        <w:separator/>
      </w:r>
    </w:p>
  </w:endnote>
  <w:endnote w:type="continuationSeparator" w:id="1">
    <w:p w:rsidR="009F24CB" w:rsidRDefault="009F24CB" w:rsidP="0037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CB" w:rsidRDefault="009F24CB" w:rsidP="003762F3">
      <w:pPr>
        <w:spacing w:after="0" w:line="240" w:lineRule="auto"/>
      </w:pPr>
      <w:r>
        <w:separator/>
      </w:r>
    </w:p>
  </w:footnote>
  <w:footnote w:type="continuationSeparator" w:id="1">
    <w:p w:rsidR="009F24CB" w:rsidRDefault="009F24CB" w:rsidP="003762F3">
      <w:pPr>
        <w:spacing w:after="0" w:line="240" w:lineRule="auto"/>
      </w:pPr>
      <w:r>
        <w:continuationSeparator/>
      </w:r>
    </w:p>
  </w:footnote>
  <w:footnote w:id="2">
    <w:p w:rsidR="00394A5F" w:rsidRPr="00311DA0" w:rsidRDefault="00394A5F">
      <w:pPr>
        <w:pStyle w:val="FootnoteText"/>
        <w:rPr>
          <w:rFonts w:ascii="Times New Roman" w:hAnsi="Times New Roman" w:cs="Times New Roman"/>
        </w:rPr>
      </w:pPr>
      <w:r w:rsidRPr="00311DA0">
        <w:rPr>
          <w:rStyle w:val="FootnoteReference"/>
          <w:rFonts w:ascii="Times New Roman" w:hAnsi="Times New Roman" w:cs="Times New Roman"/>
        </w:rPr>
        <w:footnoteRef/>
      </w:r>
      <w:r w:rsidRPr="00311DA0">
        <w:rPr>
          <w:rFonts w:ascii="Times New Roman" w:hAnsi="Times New Roman" w:cs="Times New Roman"/>
        </w:rPr>
        <w:t xml:space="preserve"> Ако кандидатът не отговаря на тези критерии, не се допуска до по-нататъшно разглеждане на кандидатурата му по точковата система.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F1"/>
    <w:multiLevelType w:val="hybridMultilevel"/>
    <w:tmpl w:val="646E2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D8B"/>
    <w:multiLevelType w:val="hybridMultilevel"/>
    <w:tmpl w:val="33C6ACC2"/>
    <w:lvl w:ilvl="0" w:tplc="583AF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2FF"/>
    <w:multiLevelType w:val="hybridMultilevel"/>
    <w:tmpl w:val="9F8C2490"/>
    <w:lvl w:ilvl="0" w:tplc="5EB26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3643"/>
    <w:multiLevelType w:val="hybridMultilevel"/>
    <w:tmpl w:val="D0A2538A"/>
    <w:lvl w:ilvl="0" w:tplc="040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6B00C9C"/>
    <w:multiLevelType w:val="hybridMultilevel"/>
    <w:tmpl w:val="F678F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F1283"/>
    <w:multiLevelType w:val="multilevel"/>
    <w:tmpl w:val="BBC057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5C881268"/>
    <w:multiLevelType w:val="hybridMultilevel"/>
    <w:tmpl w:val="3CF4C5AA"/>
    <w:lvl w:ilvl="0" w:tplc="7542E4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01DE"/>
    <w:multiLevelType w:val="hybridMultilevel"/>
    <w:tmpl w:val="2FE6038C"/>
    <w:lvl w:ilvl="0" w:tplc="327E72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A1F0D"/>
    <w:multiLevelType w:val="multilevel"/>
    <w:tmpl w:val="FBB29C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9356047"/>
    <w:multiLevelType w:val="hybridMultilevel"/>
    <w:tmpl w:val="AA96B1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07711"/>
    <w:multiLevelType w:val="hybridMultilevel"/>
    <w:tmpl w:val="BF68AF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729A"/>
    <w:multiLevelType w:val="hybridMultilevel"/>
    <w:tmpl w:val="717E6C66"/>
    <w:lvl w:ilvl="0" w:tplc="694AD8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97E3C"/>
    <w:multiLevelType w:val="hybridMultilevel"/>
    <w:tmpl w:val="7B0AA4D2"/>
    <w:lvl w:ilvl="0" w:tplc="0FACB01A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00"/>
    <w:rsid w:val="0000482A"/>
    <w:rsid w:val="000048DE"/>
    <w:rsid w:val="000140C0"/>
    <w:rsid w:val="00045082"/>
    <w:rsid w:val="00055E00"/>
    <w:rsid w:val="00056E81"/>
    <w:rsid w:val="0009726F"/>
    <w:rsid w:val="000A168F"/>
    <w:rsid w:val="000A27F5"/>
    <w:rsid w:val="000F0EB3"/>
    <w:rsid w:val="0011441C"/>
    <w:rsid w:val="0011491F"/>
    <w:rsid w:val="00130A6C"/>
    <w:rsid w:val="00170543"/>
    <w:rsid w:val="001C270D"/>
    <w:rsid w:val="001D4DD2"/>
    <w:rsid w:val="00264DFD"/>
    <w:rsid w:val="00271F9A"/>
    <w:rsid w:val="00292298"/>
    <w:rsid w:val="00297AD2"/>
    <w:rsid w:val="003077FE"/>
    <w:rsid w:val="00311DA0"/>
    <w:rsid w:val="0032505C"/>
    <w:rsid w:val="003762F3"/>
    <w:rsid w:val="00394A5F"/>
    <w:rsid w:val="003B5200"/>
    <w:rsid w:val="003C2CCC"/>
    <w:rsid w:val="003D1BCA"/>
    <w:rsid w:val="003E0456"/>
    <w:rsid w:val="003F1599"/>
    <w:rsid w:val="00400A13"/>
    <w:rsid w:val="00407FBC"/>
    <w:rsid w:val="00447064"/>
    <w:rsid w:val="004A250F"/>
    <w:rsid w:val="005050F5"/>
    <w:rsid w:val="00536767"/>
    <w:rsid w:val="0057698D"/>
    <w:rsid w:val="005B5AE9"/>
    <w:rsid w:val="005F5C03"/>
    <w:rsid w:val="005F669D"/>
    <w:rsid w:val="00627345"/>
    <w:rsid w:val="006319A8"/>
    <w:rsid w:val="0069089B"/>
    <w:rsid w:val="006E4638"/>
    <w:rsid w:val="006E4883"/>
    <w:rsid w:val="0070275A"/>
    <w:rsid w:val="0070669B"/>
    <w:rsid w:val="00770D90"/>
    <w:rsid w:val="00797620"/>
    <w:rsid w:val="007A553E"/>
    <w:rsid w:val="007A6743"/>
    <w:rsid w:val="007B7633"/>
    <w:rsid w:val="007C3924"/>
    <w:rsid w:val="007E5224"/>
    <w:rsid w:val="007F2D11"/>
    <w:rsid w:val="008069FD"/>
    <w:rsid w:val="0082043C"/>
    <w:rsid w:val="00826577"/>
    <w:rsid w:val="008507D1"/>
    <w:rsid w:val="008525EB"/>
    <w:rsid w:val="008536D1"/>
    <w:rsid w:val="00865CF1"/>
    <w:rsid w:val="008A7CE8"/>
    <w:rsid w:val="008E0D07"/>
    <w:rsid w:val="008E31A3"/>
    <w:rsid w:val="008E516B"/>
    <w:rsid w:val="008E5FDF"/>
    <w:rsid w:val="008E68CB"/>
    <w:rsid w:val="00964276"/>
    <w:rsid w:val="00983D2B"/>
    <w:rsid w:val="009914CB"/>
    <w:rsid w:val="00996220"/>
    <w:rsid w:val="009F1EA4"/>
    <w:rsid w:val="009F24CB"/>
    <w:rsid w:val="009F2BCD"/>
    <w:rsid w:val="00A51C45"/>
    <w:rsid w:val="00AC3755"/>
    <w:rsid w:val="00AE346F"/>
    <w:rsid w:val="00B020C4"/>
    <w:rsid w:val="00B75E9B"/>
    <w:rsid w:val="00B95413"/>
    <w:rsid w:val="00BC0DFB"/>
    <w:rsid w:val="00BC2016"/>
    <w:rsid w:val="00BD64EF"/>
    <w:rsid w:val="00BE2D23"/>
    <w:rsid w:val="00C522AD"/>
    <w:rsid w:val="00C62199"/>
    <w:rsid w:val="00D365AC"/>
    <w:rsid w:val="00D604AC"/>
    <w:rsid w:val="00D7670E"/>
    <w:rsid w:val="00D85CF6"/>
    <w:rsid w:val="00DA7F5C"/>
    <w:rsid w:val="00DB2A12"/>
    <w:rsid w:val="00E4679D"/>
    <w:rsid w:val="00E53ADB"/>
    <w:rsid w:val="00E54D8F"/>
    <w:rsid w:val="00E55CFE"/>
    <w:rsid w:val="00E70027"/>
    <w:rsid w:val="00E70CA4"/>
    <w:rsid w:val="00E94E86"/>
    <w:rsid w:val="00E95157"/>
    <w:rsid w:val="00EB3064"/>
    <w:rsid w:val="00EC20D3"/>
    <w:rsid w:val="00EC2349"/>
    <w:rsid w:val="00EE23ED"/>
    <w:rsid w:val="00EE34FC"/>
    <w:rsid w:val="00F144BD"/>
    <w:rsid w:val="00F4781C"/>
    <w:rsid w:val="00F479EC"/>
    <w:rsid w:val="00F71B98"/>
    <w:rsid w:val="00F83944"/>
    <w:rsid w:val="00FA58FA"/>
    <w:rsid w:val="00FE1344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2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1C1E-83F4-49D0-B9F9-B587D473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kostova</cp:lastModifiedBy>
  <cp:revision>102</cp:revision>
  <cp:lastPrinted>2015-11-17T14:01:00Z</cp:lastPrinted>
  <dcterms:created xsi:type="dcterms:W3CDTF">2015-10-07T19:07:00Z</dcterms:created>
  <dcterms:modified xsi:type="dcterms:W3CDTF">2016-09-29T05:37:00Z</dcterms:modified>
</cp:coreProperties>
</file>