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9ACF" w14:textId="35172F7D" w:rsidR="00964B1A" w:rsidRPr="00964B1A" w:rsidRDefault="00964B1A" w:rsidP="00964B1A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0"/>
          <w:lang w:val="bg-BG"/>
        </w:rPr>
      </w:pPr>
      <w:r w:rsidRPr="00964B1A">
        <w:rPr>
          <w:rFonts w:eastAsia="Times New Roman" w:cs="Times New Roman"/>
          <w:sz w:val="28"/>
          <w:szCs w:val="20"/>
          <w:lang w:val="bg-BG"/>
        </w:rPr>
        <w:t>Проект</w:t>
      </w:r>
      <w:r w:rsidR="007033DB">
        <w:rPr>
          <w:rFonts w:eastAsia="Times New Roman" w:cs="Times New Roman"/>
          <w:sz w:val="28"/>
          <w:szCs w:val="20"/>
          <w:lang w:val="bg-BG"/>
        </w:rPr>
        <w:t xml:space="preserve"> на ДИУУ - 2022</w:t>
      </w:r>
    </w:p>
    <w:p w14:paraId="5963FC8D" w14:textId="7D4C3971" w:rsidR="003A7039" w:rsidRPr="00964B1A" w:rsidRDefault="00964B1A" w:rsidP="00964B1A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0"/>
          <w:lang w:val="bg-BG"/>
        </w:rPr>
      </w:pPr>
      <w:r w:rsidRPr="00964B1A">
        <w:rPr>
          <w:rFonts w:eastAsia="Times New Roman" w:cs="Times New Roman"/>
          <w:sz w:val="28"/>
          <w:szCs w:val="20"/>
          <w:lang w:val="bg-BG"/>
        </w:rPr>
        <w:t>Съвременното образование и квалификацията на учителите – традиции и иновации</w:t>
      </w:r>
    </w:p>
    <w:p w14:paraId="68A20D2B" w14:textId="2C2EC162" w:rsidR="00964B1A" w:rsidRPr="00964B1A" w:rsidRDefault="00964B1A" w:rsidP="00964B1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0"/>
          <w:lang w:val="bg-BG"/>
        </w:rPr>
      </w:pPr>
    </w:p>
    <w:p w14:paraId="2998617E" w14:textId="5140BA94" w:rsidR="00964B1A" w:rsidRP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 w:rsidRPr="00964B1A">
        <w:rPr>
          <w:lang w:val="bg-BG"/>
        </w:rPr>
        <w:t xml:space="preserve">Съвременното образование се отличава с динамични промени, обусловени от развитието на информационни и комуникационни технологии, определящи спецификата и характеристиката на образователните модели в педагогическото пространство. Професионалните компетентности, които трябва да притежават съвременните учители не са константна величина, </w:t>
      </w:r>
      <w:r w:rsidR="007033DB">
        <w:rPr>
          <w:lang w:val="bg-BG"/>
        </w:rPr>
        <w:t xml:space="preserve">което налага постоянното им актуализиране, </w:t>
      </w:r>
      <w:r w:rsidRPr="00964B1A">
        <w:rPr>
          <w:lang w:val="bg-BG"/>
        </w:rPr>
        <w:t xml:space="preserve">за да </w:t>
      </w:r>
      <w:r w:rsidR="007033DB">
        <w:rPr>
          <w:lang w:val="bg-BG"/>
        </w:rPr>
        <w:t>се създадат условия, позволяващи на</w:t>
      </w:r>
      <w:r w:rsidRPr="00964B1A">
        <w:rPr>
          <w:lang w:val="bg-BG"/>
        </w:rPr>
        <w:t xml:space="preserve"> учениците да се чувстват комфортно в дигиталния и динамично променящ се 21-ви век. </w:t>
      </w:r>
    </w:p>
    <w:p w14:paraId="55E0EE32" w14:textId="3CDE7F71" w:rsidR="00964B1A" w:rsidRPr="00964B1A" w:rsidRDefault="007033DB" w:rsidP="00964B1A">
      <w:pPr>
        <w:spacing w:after="0" w:line="360" w:lineRule="auto"/>
        <w:ind w:firstLine="709"/>
        <w:jc w:val="both"/>
        <w:rPr>
          <w:lang w:val="bg-BG"/>
        </w:rPr>
      </w:pPr>
      <w:r>
        <w:rPr>
          <w:lang w:val="bg-BG"/>
        </w:rPr>
        <w:t>Формата</w:t>
      </w:r>
      <w:r w:rsidR="00964B1A" w:rsidRPr="00964B1A">
        <w:rPr>
          <w:lang w:val="bg-BG"/>
        </w:rPr>
        <w:t xml:space="preserve"> на </w:t>
      </w:r>
      <w:proofErr w:type="spellStart"/>
      <w:r>
        <w:rPr>
          <w:lang w:val="bg-BG"/>
        </w:rPr>
        <w:t>дидактологичния</w:t>
      </w:r>
      <w:proofErr w:type="spellEnd"/>
      <w:r>
        <w:rPr>
          <w:lang w:val="bg-BG"/>
        </w:rPr>
        <w:t xml:space="preserve"> </w:t>
      </w:r>
      <w:r w:rsidR="00964B1A" w:rsidRPr="00964B1A">
        <w:rPr>
          <w:lang w:val="bg-BG"/>
        </w:rPr>
        <w:t>форум да</w:t>
      </w:r>
      <w:r>
        <w:rPr>
          <w:lang w:val="bg-BG"/>
        </w:rPr>
        <w:t>де</w:t>
      </w:r>
      <w:r w:rsidR="00964B1A" w:rsidRPr="00964B1A">
        <w:rPr>
          <w:lang w:val="bg-BG"/>
        </w:rPr>
        <w:t xml:space="preserve"> възможност да се интерпретират </w:t>
      </w:r>
      <w:r>
        <w:rPr>
          <w:lang w:val="bg-BG"/>
        </w:rPr>
        <w:t>и дебатират проблеми</w:t>
      </w:r>
      <w:r w:rsidR="00964B1A" w:rsidRPr="00964B1A">
        <w:rPr>
          <w:lang w:val="bg-BG"/>
        </w:rPr>
        <w:t xml:space="preserve"> съобразно моделите на образование, теоретичните и практически компетентности на учителя на 21-ви век. Приложението на технологиите и медиите увеличават спектъра на източниците на учене, трансформират традиционните параметри на класната стая, като съчетават он-</w:t>
      </w:r>
      <w:proofErr w:type="spellStart"/>
      <w:r w:rsidR="00964B1A" w:rsidRPr="00964B1A">
        <w:rPr>
          <w:lang w:val="bg-BG"/>
        </w:rPr>
        <w:t>лайн</w:t>
      </w:r>
      <w:proofErr w:type="spellEnd"/>
      <w:r w:rsidR="00964B1A" w:rsidRPr="00964B1A">
        <w:rPr>
          <w:lang w:val="bg-BG"/>
        </w:rPr>
        <w:t xml:space="preserve">-ученето с присъственото учене и учене от опита. Учителите са тези, които трябва да формират у учениците многообразие от знания и </w:t>
      </w:r>
      <w:proofErr w:type="spellStart"/>
      <w:r w:rsidR="00964B1A" w:rsidRPr="00964B1A">
        <w:rPr>
          <w:lang w:val="bg-BG"/>
        </w:rPr>
        <w:t>грамотности</w:t>
      </w:r>
      <w:proofErr w:type="spellEnd"/>
      <w:r w:rsidR="00964B1A" w:rsidRPr="00964B1A">
        <w:rPr>
          <w:lang w:val="bg-BG"/>
        </w:rPr>
        <w:t xml:space="preserve"> (екологическа; дигитална; здравна; мултикултурна и интеркултурна; социална и емоционална; медийна; финансова и предприемаческа; общокултурна, творческа), както и на умения за учене и иновации чрез търсене и използване на информация, на различни медии и технологии. Следователно учителите трябва да са компетентни относно съдържателните параметри на </w:t>
      </w:r>
      <w:r>
        <w:rPr>
          <w:lang w:val="bg-BG"/>
        </w:rPr>
        <w:t>знания,</w:t>
      </w:r>
      <w:r w:rsidR="00964B1A" w:rsidRPr="00964B1A">
        <w:rPr>
          <w:lang w:val="bg-BG"/>
        </w:rPr>
        <w:t xml:space="preserve"> умения,</w:t>
      </w:r>
      <w:r>
        <w:rPr>
          <w:lang w:val="bg-BG"/>
        </w:rPr>
        <w:t xml:space="preserve"> компетентности, отношения,</w:t>
      </w:r>
      <w:r w:rsidR="00964B1A" w:rsidRPr="00964B1A">
        <w:rPr>
          <w:lang w:val="bg-BG"/>
        </w:rPr>
        <w:t xml:space="preserve"> както и </w:t>
      </w:r>
      <w:r>
        <w:rPr>
          <w:lang w:val="bg-BG"/>
        </w:rPr>
        <w:t xml:space="preserve">относно </w:t>
      </w:r>
      <w:r w:rsidR="00964B1A" w:rsidRPr="00964B1A">
        <w:rPr>
          <w:lang w:val="bg-BG"/>
        </w:rPr>
        <w:t>методическите изисквания за формирането им.</w:t>
      </w:r>
    </w:p>
    <w:p w14:paraId="311EE2AF" w14:textId="48DD7FE7" w:rsidR="00964B1A" w:rsidRP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 w:rsidRPr="00964B1A">
        <w:rPr>
          <w:lang w:val="bg-BG"/>
        </w:rPr>
        <w:t xml:space="preserve">Форумът очерта спецификата и своеобразието на характеристиката на съвременния профил на учителя съобразно парадигмата на образователната система у нас. Място в съвременния профил на учителя на 21-ви век има и изследователската му компетентност, свързана с търсенето, селектирането и използването на информация за образователни цели и за целите на научни проекти, реализирани самостоятелно (за целите на квалификацията и кариерното израстване на учителя) и/или съвместно с учениците. </w:t>
      </w:r>
    </w:p>
    <w:p w14:paraId="40C4327B" w14:textId="136A82A9" w:rsidR="00964B1A" w:rsidRPr="00964B1A" w:rsidRDefault="00C65E45" w:rsidP="00964B1A">
      <w:pPr>
        <w:spacing w:after="0" w:line="360" w:lineRule="auto"/>
        <w:ind w:firstLine="709"/>
        <w:jc w:val="both"/>
        <w:rPr>
          <w:lang w:val="bg-BG"/>
        </w:rPr>
      </w:pPr>
      <w:r>
        <w:rPr>
          <w:lang w:val="bg-BG"/>
        </w:rPr>
        <w:t>Педагогическата</w:t>
      </w:r>
      <w:r w:rsidR="00964B1A" w:rsidRPr="00964B1A">
        <w:rPr>
          <w:lang w:val="bg-BG"/>
        </w:rPr>
        <w:t xml:space="preserve"> подготовка</w:t>
      </w:r>
      <w:r>
        <w:rPr>
          <w:lang w:val="bg-BG"/>
        </w:rPr>
        <w:t xml:space="preserve"> не е само насочена към бъдещите учители, но и професионален императив, стоящ пред Департамента за информация и усъвършенствана на </w:t>
      </w:r>
      <w:r>
        <w:rPr>
          <w:lang w:val="bg-BG"/>
        </w:rPr>
        <w:lastRenderedPageBreak/>
        <w:t>учителите, който е призван да съдейства за развитието на продължаваща им квалификация, като отчита спецификата както</w:t>
      </w:r>
      <w:r w:rsidR="00964B1A" w:rsidRPr="00964B1A">
        <w:rPr>
          <w:lang w:val="bg-BG"/>
        </w:rPr>
        <w:t xml:space="preserve"> самия педагогически процес</w:t>
      </w:r>
      <w:r>
        <w:rPr>
          <w:lang w:val="bg-BG"/>
        </w:rPr>
        <w:t>, така и на</w:t>
      </w:r>
      <w:r w:rsidR="00964B1A" w:rsidRPr="00964B1A">
        <w:rPr>
          <w:lang w:val="bg-BG"/>
        </w:rPr>
        <w:t xml:space="preserve"> личност</w:t>
      </w:r>
      <w:r>
        <w:rPr>
          <w:lang w:val="bg-BG"/>
        </w:rPr>
        <w:t>ното развитие</w:t>
      </w:r>
      <w:r w:rsidR="00964B1A" w:rsidRPr="00964B1A">
        <w:rPr>
          <w:lang w:val="bg-BG"/>
        </w:rPr>
        <w:t xml:space="preserve"> на учителя и </w:t>
      </w:r>
      <w:r>
        <w:rPr>
          <w:lang w:val="bg-BG"/>
        </w:rPr>
        <w:t xml:space="preserve">на </w:t>
      </w:r>
      <w:r w:rsidR="00964B1A" w:rsidRPr="00964B1A">
        <w:rPr>
          <w:lang w:val="bg-BG"/>
        </w:rPr>
        <w:t>негови</w:t>
      </w:r>
      <w:bookmarkStart w:id="0" w:name="_GoBack"/>
      <w:bookmarkEnd w:id="0"/>
      <w:r w:rsidR="00964B1A" w:rsidRPr="00964B1A">
        <w:rPr>
          <w:lang w:val="bg-BG"/>
        </w:rPr>
        <w:t xml:space="preserve">те професионални качества. </w:t>
      </w:r>
    </w:p>
    <w:p w14:paraId="41D18195" w14:textId="77777777" w:rsidR="00964B1A" w:rsidRP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</w:p>
    <w:p w14:paraId="4EC415C2" w14:textId="41070D66" w:rsid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 w:rsidRPr="00964B1A">
        <w:rPr>
          <w:lang w:val="bg-BG"/>
        </w:rPr>
        <w:t>Ръководител на проекта: Проф. дн Димитър Веселинов Димитров</w:t>
      </w:r>
      <w:r>
        <w:rPr>
          <w:lang w:val="bg-BG"/>
        </w:rPr>
        <w:t xml:space="preserve"> (ДИУУ)</w:t>
      </w:r>
    </w:p>
    <w:p w14:paraId="288AABB9" w14:textId="6AEA8F0D" w:rsid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>
        <w:rPr>
          <w:lang w:val="bg-BG"/>
        </w:rPr>
        <w:t>Членове на работния екип:</w:t>
      </w:r>
    </w:p>
    <w:p w14:paraId="3AB05C60" w14:textId="18950918" w:rsid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proofErr w:type="spellStart"/>
      <w:r>
        <w:rPr>
          <w:lang w:val="bg-BG"/>
        </w:rPr>
        <w:t>Гл.ас</w:t>
      </w:r>
      <w:proofErr w:type="spellEnd"/>
      <w:r>
        <w:rPr>
          <w:lang w:val="bg-BG"/>
        </w:rPr>
        <w:t xml:space="preserve"> д-р Даринка Игнатова </w:t>
      </w:r>
      <w:r>
        <w:rPr>
          <w:lang w:val="bg-BG"/>
        </w:rPr>
        <w:t xml:space="preserve"> (ДИУУ)</w:t>
      </w:r>
    </w:p>
    <w:p w14:paraId="0BA4ACDA" w14:textId="1DE4BF19" w:rsid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>
        <w:rPr>
          <w:lang w:val="bg-BG"/>
        </w:rPr>
        <w:t>Гл. ас. д-р Георги Кожухаров</w:t>
      </w:r>
      <w:r>
        <w:rPr>
          <w:lang w:val="bg-BG"/>
        </w:rPr>
        <w:t xml:space="preserve"> (ДИУУ)</w:t>
      </w:r>
    </w:p>
    <w:p w14:paraId="6B0D091F" w14:textId="0F77E6CA" w:rsid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>
        <w:rPr>
          <w:lang w:val="bg-BG"/>
        </w:rPr>
        <w:t>Ас. Здравка Костадинова</w:t>
      </w:r>
      <w:r>
        <w:rPr>
          <w:lang w:val="bg-BG"/>
        </w:rPr>
        <w:t xml:space="preserve"> (ДИУУ)</w:t>
      </w:r>
    </w:p>
    <w:p w14:paraId="4ADDCC37" w14:textId="6B83DDF3" w:rsidR="00964B1A" w:rsidRPr="00964B1A" w:rsidRDefault="00964B1A" w:rsidP="00964B1A">
      <w:pPr>
        <w:spacing w:after="0"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Ас. Калин Ангелов </w:t>
      </w:r>
      <w:r>
        <w:rPr>
          <w:lang w:val="bg-BG"/>
        </w:rPr>
        <w:t>(ДИУУ)</w:t>
      </w:r>
    </w:p>
    <w:sectPr w:rsidR="00964B1A" w:rsidRPr="00964B1A" w:rsidSect="00C420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1A"/>
    <w:rsid w:val="003A7039"/>
    <w:rsid w:val="007033DB"/>
    <w:rsid w:val="00900B13"/>
    <w:rsid w:val="00907A4F"/>
    <w:rsid w:val="00964B1A"/>
    <w:rsid w:val="00C420D8"/>
    <w:rsid w:val="00C65E45"/>
    <w:rsid w:val="00E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D19A"/>
  <w15:chartTrackingRefBased/>
  <w15:docId w15:val="{514C63B9-4C7C-4D36-BC90-8A05C2F8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9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2273</Characters>
  <Application>Microsoft Office Word</Application>
  <DocSecurity>0</DocSecurity>
  <Lines>98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2023-02-18T15:43:00Z</dcterms:created>
  <dcterms:modified xsi:type="dcterms:W3CDTF">2023-02-18T15:43:00Z</dcterms:modified>
</cp:coreProperties>
</file>