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149C" w14:textId="77777777" w:rsidR="007E5B22" w:rsidRPr="002B62E9" w:rsidRDefault="007E5B22" w:rsidP="007E5B22">
      <w:pPr>
        <w:spacing w:after="0" w:line="240" w:lineRule="auto"/>
        <w:jc w:val="both"/>
        <w:rPr>
          <w:rFonts w:cstheme="minorHAnsi"/>
          <w:sz w:val="26"/>
          <w:szCs w:val="26"/>
        </w:rPr>
      </w:pPr>
      <w:r w:rsidRPr="002B62E9">
        <w:rPr>
          <w:rFonts w:cstheme="minorHAnsi"/>
          <w:sz w:val="26"/>
          <w:szCs w:val="26"/>
        </w:rPr>
        <w:t xml:space="preserve">The </w:t>
      </w:r>
      <w:r w:rsidRPr="002B62E9">
        <w:rPr>
          <w:rFonts w:cstheme="minorHAnsi"/>
          <w:i/>
          <w:iCs/>
          <w:sz w:val="26"/>
          <w:szCs w:val="26"/>
        </w:rPr>
        <w:t>Laboratory of Genome Dynamics and Stability</w:t>
      </w:r>
      <w:r w:rsidRPr="002B62E9">
        <w:rPr>
          <w:rFonts w:cstheme="minorHAnsi"/>
          <w:sz w:val="26"/>
          <w:szCs w:val="26"/>
        </w:rPr>
        <w:t xml:space="preserve">, </w:t>
      </w:r>
      <w:r w:rsidRPr="002B62E9">
        <w:rPr>
          <w:rFonts w:cstheme="minorHAnsi"/>
          <w:b/>
          <w:bCs/>
          <w:i/>
          <w:iCs/>
          <w:sz w:val="26"/>
          <w:szCs w:val="26"/>
        </w:rPr>
        <w:t xml:space="preserve">Institute of Plant Physiology and Genetics, BAS </w:t>
      </w:r>
      <w:r w:rsidRPr="002B62E9">
        <w:rPr>
          <w:rFonts w:cstheme="minorHAnsi"/>
          <w:sz w:val="26"/>
          <w:szCs w:val="26"/>
        </w:rPr>
        <w:t>is seeking 3 people to join the laboratory unit either as early-stage researchers (with a Master's degree, but not for more than 10 years after receiving it) or post-docs (with a PhD degree but not more than five years after completing it) in the framework of the</w:t>
      </w:r>
      <w:r w:rsidRPr="002B62E9">
        <w:rPr>
          <w:rFonts w:cstheme="minorHAnsi"/>
          <w:b/>
          <w:bCs/>
          <w:sz w:val="26"/>
          <w:szCs w:val="26"/>
        </w:rPr>
        <w:t xml:space="preserve"> “Early-stage and Postdoctoral Researchers National </w:t>
      </w:r>
      <w:proofErr w:type="spellStart"/>
      <w:r w:rsidRPr="002B62E9">
        <w:rPr>
          <w:rFonts w:cstheme="minorHAnsi"/>
          <w:b/>
          <w:bCs/>
          <w:sz w:val="26"/>
          <w:szCs w:val="26"/>
        </w:rPr>
        <w:t>Programme</w:t>
      </w:r>
      <w:proofErr w:type="spellEnd"/>
      <w:r w:rsidRPr="002B62E9">
        <w:rPr>
          <w:rFonts w:cstheme="minorHAnsi"/>
          <w:b/>
          <w:bCs/>
          <w:sz w:val="26"/>
          <w:szCs w:val="26"/>
        </w:rPr>
        <w:t xml:space="preserve"> 2 (ERPSNP2)” </w:t>
      </w:r>
      <w:r w:rsidRPr="002B62E9">
        <w:rPr>
          <w:rFonts w:cstheme="minorHAnsi"/>
          <w:sz w:val="26"/>
          <w:szCs w:val="26"/>
        </w:rPr>
        <w:t>of the Ministry of Education and Science of Bulgaria.</w:t>
      </w:r>
    </w:p>
    <w:p w14:paraId="288E7EBD" w14:textId="441FA8A3" w:rsidR="007E5B22" w:rsidRPr="002B62E9" w:rsidRDefault="007E5B22" w:rsidP="007E5B22">
      <w:pPr>
        <w:spacing w:after="0" w:line="240" w:lineRule="auto"/>
        <w:ind w:firstLine="720"/>
        <w:jc w:val="both"/>
        <w:rPr>
          <w:rFonts w:cstheme="minorHAnsi"/>
          <w:color w:val="333333"/>
          <w:sz w:val="26"/>
          <w:szCs w:val="26"/>
          <w:shd w:val="clear" w:color="auto" w:fill="FFFFFF"/>
        </w:rPr>
      </w:pPr>
      <w:r w:rsidRPr="002B62E9">
        <w:rPr>
          <w:rFonts w:cstheme="minorHAnsi"/>
          <w:color w:val="333333"/>
          <w:sz w:val="26"/>
          <w:szCs w:val="26"/>
          <w:shd w:val="clear" w:color="auto" w:fill="FFFFFF"/>
        </w:rPr>
        <w:t xml:space="preserve">The approved applicants will be involved in one of the major research directions of the lab addressing the application of </w:t>
      </w:r>
      <w:r w:rsidRPr="002B62E9">
        <w:rPr>
          <w:rFonts w:cstheme="minorHAnsi"/>
          <w:b/>
          <w:bCs/>
          <w:color w:val="333333"/>
          <w:sz w:val="26"/>
          <w:szCs w:val="26"/>
          <w:shd w:val="clear" w:color="auto" w:fill="FFFFFF"/>
        </w:rPr>
        <w:t xml:space="preserve">DNA barcoding and metabarcoding technologies </w:t>
      </w:r>
      <w:r w:rsidRPr="002B62E9">
        <w:rPr>
          <w:rFonts w:cstheme="minorHAnsi"/>
          <w:color w:val="333333"/>
          <w:sz w:val="26"/>
          <w:szCs w:val="26"/>
          <w:shd w:val="clear" w:color="auto" w:fill="FFFFFF"/>
        </w:rPr>
        <w:t xml:space="preserve">for taxonomic identification of plants, phytopathogenic fungi and other living organisms with various applications in botanical, ecological, evolutionary studies and food safety practices. The work is mainly supported by the on-going </w:t>
      </w:r>
      <w:proofErr w:type="spellStart"/>
      <w:r w:rsidRPr="002B62E9">
        <w:rPr>
          <w:rFonts w:cstheme="minorHAnsi"/>
          <w:i/>
          <w:iCs/>
          <w:color w:val="333333"/>
          <w:sz w:val="26"/>
          <w:szCs w:val="26"/>
          <w:shd w:val="clear" w:color="auto" w:fill="FFFFFF"/>
        </w:rPr>
        <w:t>BULCode</w:t>
      </w:r>
      <w:proofErr w:type="spellEnd"/>
      <w:r w:rsidRPr="002B62E9">
        <w:rPr>
          <w:rFonts w:cstheme="minorHAnsi"/>
          <w:color w:val="333333"/>
          <w:sz w:val="26"/>
          <w:szCs w:val="26"/>
          <w:shd w:val="clear" w:color="auto" w:fill="FFFFFF"/>
        </w:rPr>
        <w:t xml:space="preserve"> project </w:t>
      </w:r>
      <w:r w:rsidR="00434116" w:rsidRPr="002B62E9">
        <w:rPr>
          <w:rFonts w:cstheme="minorHAnsi"/>
          <w:color w:val="333333"/>
          <w:sz w:val="26"/>
          <w:szCs w:val="26"/>
          <w:shd w:val="clear" w:color="auto" w:fill="FFFFFF"/>
        </w:rPr>
        <w:t>(</w:t>
      </w:r>
      <w:r w:rsidRPr="002B62E9">
        <w:rPr>
          <w:rFonts w:cstheme="minorHAnsi"/>
          <w:color w:val="333333"/>
          <w:sz w:val="26"/>
          <w:szCs w:val="26"/>
          <w:shd w:val="clear" w:color="auto" w:fill="FFFFFF"/>
        </w:rPr>
        <w:t>www.plantbulcode.com).</w:t>
      </w:r>
    </w:p>
    <w:p w14:paraId="7DA0D8DF" w14:textId="77777777" w:rsidR="007E5B22" w:rsidRPr="002B62E9" w:rsidRDefault="007E5B22" w:rsidP="007E5B22">
      <w:pPr>
        <w:spacing w:after="0" w:line="240" w:lineRule="auto"/>
        <w:ind w:firstLine="720"/>
        <w:jc w:val="both"/>
        <w:rPr>
          <w:rFonts w:cstheme="minorHAnsi"/>
          <w:color w:val="333333"/>
          <w:sz w:val="26"/>
          <w:szCs w:val="26"/>
          <w:shd w:val="clear" w:color="auto" w:fill="FFFFFF"/>
        </w:rPr>
      </w:pPr>
      <w:r w:rsidRPr="002B62E9">
        <w:rPr>
          <w:rFonts w:cstheme="minorHAnsi"/>
          <w:color w:val="333333"/>
          <w:sz w:val="26"/>
          <w:szCs w:val="26"/>
          <w:shd w:val="clear" w:color="auto" w:fill="FFFFFF"/>
        </w:rPr>
        <w:t>The approved members will</w:t>
      </w:r>
      <w:r w:rsidRPr="002B62E9">
        <w:rPr>
          <w:sz w:val="26"/>
          <w:szCs w:val="26"/>
        </w:rPr>
        <w:t xml:space="preserve"> have the opportunity to </w:t>
      </w:r>
      <w:r w:rsidRPr="002B62E9">
        <w:rPr>
          <w:rFonts w:cstheme="minorHAnsi"/>
          <w:color w:val="333333"/>
          <w:sz w:val="26"/>
          <w:szCs w:val="26"/>
          <w:shd w:val="clear" w:color="auto" w:fill="FFFFFF"/>
        </w:rPr>
        <w:t>gain or extend their research experience and competence in DNA molecular analyses, DNA marker technologies for studying plant genome dynamics.</w:t>
      </w:r>
      <w:r w:rsidRPr="002B62E9">
        <w:rPr>
          <w:sz w:val="26"/>
          <w:szCs w:val="26"/>
        </w:rPr>
        <w:t xml:space="preserve"> </w:t>
      </w:r>
      <w:r w:rsidRPr="002B62E9">
        <w:rPr>
          <w:rFonts w:cstheme="minorHAnsi"/>
          <w:color w:val="333333"/>
          <w:sz w:val="26"/>
          <w:szCs w:val="26"/>
          <w:shd w:val="clear" w:color="auto" w:fill="FFFFFF"/>
        </w:rPr>
        <w:t xml:space="preserve">This shall enable them to improve their technical skills and specify future research interests as a platform for building a higher level of professional independence. </w:t>
      </w:r>
    </w:p>
    <w:p w14:paraId="1EACD667" w14:textId="77777777" w:rsidR="007E5B22" w:rsidRPr="002B62E9" w:rsidRDefault="007E5B22" w:rsidP="007E5B22">
      <w:pPr>
        <w:spacing w:after="0" w:line="240" w:lineRule="auto"/>
        <w:ind w:firstLine="720"/>
        <w:jc w:val="both"/>
        <w:rPr>
          <w:rFonts w:cstheme="minorHAnsi"/>
          <w:color w:val="333333"/>
          <w:sz w:val="26"/>
          <w:szCs w:val="26"/>
          <w:shd w:val="clear" w:color="auto" w:fill="FFFFFF"/>
        </w:rPr>
      </w:pPr>
      <w:r w:rsidRPr="002B62E9">
        <w:rPr>
          <w:rFonts w:cstheme="minorHAnsi"/>
          <w:color w:val="333333"/>
          <w:sz w:val="26"/>
          <w:szCs w:val="26"/>
          <w:shd w:val="clear" w:color="auto" w:fill="FFFFFF"/>
        </w:rPr>
        <w:t xml:space="preserve">We will provide our new colleagues with a dynamic research environment including participation in training courses, scientific forums and research visits in other labs. Besides the monthly remunerations from the </w:t>
      </w:r>
      <w:proofErr w:type="spellStart"/>
      <w:r w:rsidRPr="002B62E9">
        <w:rPr>
          <w:rFonts w:cstheme="minorHAnsi"/>
          <w:color w:val="333333"/>
          <w:sz w:val="26"/>
          <w:szCs w:val="26"/>
          <w:shd w:val="clear" w:color="auto" w:fill="FFFFFF"/>
        </w:rPr>
        <w:t>Programme</w:t>
      </w:r>
      <w:proofErr w:type="spellEnd"/>
      <w:r w:rsidRPr="002B62E9">
        <w:rPr>
          <w:rFonts w:cstheme="minorHAnsi"/>
          <w:color w:val="333333"/>
          <w:sz w:val="26"/>
          <w:szCs w:val="26"/>
          <w:shd w:val="clear" w:color="auto" w:fill="FFFFFF"/>
        </w:rPr>
        <w:t xml:space="preserve">, approved applicants can receive additional financial support from ongoing projects in the lab. </w:t>
      </w:r>
    </w:p>
    <w:p w14:paraId="67A9FCC4" w14:textId="77777777" w:rsidR="007E5B22" w:rsidRPr="002B62E9" w:rsidRDefault="007E5B22" w:rsidP="007E5B22">
      <w:pPr>
        <w:spacing w:after="0" w:line="240" w:lineRule="auto"/>
        <w:jc w:val="both"/>
        <w:rPr>
          <w:rFonts w:cstheme="minorHAnsi"/>
          <w:color w:val="333333"/>
          <w:sz w:val="26"/>
          <w:szCs w:val="26"/>
          <w:shd w:val="clear" w:color="auto" w:fill="FFFFFF"/>
        </w:rPr>
      </w:pPr>
    </w:p>
    <w:p w14:paraId="7F52D2C0" w14:textId="77777777" w:rsidR="007E5B22" w:rsidRPr="002B62E9" w:rsidRDefault="007E5B22" w:rsidP="007E5B22">
      <w:pPr>
        <w:spacing w:after="0" w:line="240" w:lineRule="auto"/>
        <w:jc w:val="both"/>
        <w:rPr>
          <w:rFonts w:cstheme="minorHAnsi"/>
          <w:color w:val="333333"/>
          <w:sz w:val="26"/>
          <w:szCs w:val="26"/>
          <w:shd w:val="clear" w:color="auto" w:fill="FFFFFF"/>
        </w:rPr>
      </w:pPr>
      <w:r w:rsidRPr="002B62E9">
        <w:rPr>
          <w:rFonts w:cstheme="minorHAnsi"/>
          <w:color w:val="333333"/>
          <w:sz w:val="26"/>
          <w:szCs w:val="26"/>
          <w:shd w:val="clear" w:color="auto" w:fill="FFFFFF"/>
        </w:rPr>
        <w:t>For more information about the Program and application details, please visit:</w:t>
      </w:r>
    </w:p>
    <w:p w14:paraId="276C1101" w14:textId="77777777" w:rsidR="007E5B22" w:rsidRPr="002B62E9" w:rsidRDefault="00000000" w:rsidP="007E5B22">
      <w:pPr>
        <w:spacing w:after="0" w:line="240" w:lineRule="auto"/>
        <w:jc w:val="both"/>
        <w:rPr>
          <w:rFonts w:cstheme="minorHAnsi"/>
          <w:color w:val="333333"/>
          <w:sz w:val="26"/>
          <w:szCs w:val="26"/>
          <w:shd w:val="clear" w:color="auto" w:fill="FFFFFF"/>
        </w:rPr>
      </w:pPr>
      <w:hyperlink r:id="rId4" w:history="1">
        <w:r w:rsidR="007E5B22" w:rsidRPr="002B62E9">
          <w:rPr>
            <w:rStyle w:val="Hyperlink"/>
            <w:rFonts w:cstheme="minorHAnsi"/>
            <w:sz w:val="26"/>
            <w:szCs w:val="26"/>
            <w:shd w:val="clear" w:color="auto" w:fill="FFFFFF"/>
          </w:rPr>
          <w:t>https://euraxess.ec.europa.eu/jobs/funding/early-stage-and-postdoctoral-researchers-national-programme-2-%E2%80%93-bulgarian-academy</w:t>
        </w:r>
      </w:hyperlink>
      <w:r w:rsidR="007E5B22" w:rsidRPr="002B62E9">
        <w:rPr>
          <w:rFonts w:cstheme="minorHAnsi"/>
          <w:color w:val="333333"/>
          <w:sz w:val="26"/>
          <w:szCs w:val="26"/>
          <w:shd w:val="clear" w:color="auto" w:fill="FFFFFF"/>
        </w:rPr>
        <w:t xml:space="preserve"> (in English)</w:t>
      </w:r>
    </w:p>
    <w:p w14:paraId="77D51393" w14:textId="77777777" w:rsidR="007E5B22" w:rsidRPr="002B62E9" w:rsidRDefault="007E5B22" w:rsidP="007E5B22">
      <w:pPr>
        <w:spacing w:after="0" w:line="240" w:lineRule="auto"/>
        <w:jc w:val="both"/>
        <w:rPr>
          <w:rFonts w:cstheme="minorHAnsi"/>
          <w:color w:val="333333"/>
          <w:sz w:val="26"/>
          <w:szCs w:val="26"/>
          <w:shd w:val="clear" w:color="auto" w:fill="FFFFFF"/>
        </w:rPr>
      </w:pPr>
      <w:r w:rsidRPr="002B62E9">
        <w:rPr>
          <w:rFonts w:cstheme="minorHAnsi"/>
          <w:color w:val="333333"/>
          <w:sz w:val="26"/>
          <w:szCs w:val="26"/>
          <w:shd w:val="clear" w:color="auto" w:fill="FFFFFF"/>
        </w:rPr>
        <w:t>and</w:t>
      </w:r>
    </w:p>
    <w:p w14:paraId="445CE1CB" w14:textId="77777777" w:rsidR="007E5B22" w:rsidRPr="002B62E9" w:rsidRDefault="00000000" w:rsidP="007E5B22">
      <w:pPr>
        <w:spacing w:after="0" w:line="240" w:lineRule="auto"/>
        <w:jc w:val="both"/>
        <w:rPr>
          <w:rFonts w:cstheme="minorHAnsi"/>
          <w:color w:val="333333"/>
          <w:sz w:val="26"/>
          <w:szCs w:val="26"/>
          <w:shd w:val="clear" w:color="auto" w:fill="FFFFFF"/>
        </w:rPr>
      </w:pPr>
      <w:hyperlink r:id="rId5" w:history="1">
        <w:r w:rsidR="007E5B22" w:rsidRPr="002B62E9">
          <w:rPr>
            <w:rStyle w:val="Hyperlink"/>
            <w:rFonts w:cstheme="minorHAnsi"/>
            <w:sz w:val="26"/>
            <w:szCs w:val="26"/>
            <w:shd w:val="clear" w:color="auto" w:fill="FFFFFF"/>
          </w:rPr>
          <w:t>https://www.bas.bg/?p=40164</w:t>
        </w:r>
      </w:hyperlink>
      <w:r w:rsidR="007E5B22" w:rsidRPr="002B62E9">
        <w:rPr>
          <w:rFonts w:cstheme="minorHAnsi"/>
          <w:color w:val="333333"/>
          <w:sz w:val="26"/>
          <w:szCs w:val="26"/>
          <w:shd w:val="clear" w:color="auto" w:fill="FFFFFF"/>
        </w:rPr>
        <w:t xml:space="preserve"> (in Bulgarian)</w:t>
      </w:r>
    </w:p>
    <w:p w14:paraId="3A4EF819" w14:textId="77777777" w:rsidR="007E5B22" w:rsidRPr="002B62E9" w:rsidRDefault="007E5B22" w:rsidP="007E5B22">
      <w:pPr>
        <w:spacing w:after="0" w:line="240" w:lineRule="auto"/>
        <w:ind w:firstLine="720"/>
        <w:jc w:val="both"/>
        <w:rPr>
          <w:rFonts w:cstheme="minorHAnsi"/>
          <w:color w:val="333333"/>
          <w:sz w:val="26"/>
          <w:szCs w:val="26"/>
          <w:shd w:val="clear" w:color="auto" w:fill="FFFFFF"/>
        </w:rPr>
      </w:pPr>
    </w:p>
    <w:p w14:paraId="02909846" w14:textId="77777777" w:rsidR="007E5B22" w:rsidRPr="002B62E9" w:rsidRDefault="007E5B22" w:rsidP="007E5B22">
      <w:pPr>
        <w:spacing w:after="0" w:line="240" w:lineRule="auto"/>
        <w:jc w:val="both"/>
        <w:rPr>
          <w:rFonts w:cstheme="minorHAnsi"/>
          <w:color w:val="333333"/>
          <w:sz w:val="26"/>
          <w:szCs w:val="26"/>
          <w:shd w:val="clear" w:color="auto" w:fill="FFFFFF"/>
        </w:rPr>
      </w:pPr>
      <w:r w:rsidRPr="002B62E9">
        <w:rPr>
          <w:rFonts w:cstheme="minorHAnsi"/>
          <w:color w:val="333333"/>
          <w:sz w:val="26"/>
          <w:szCs w:val="26"/>
          <w:shd w:val="clear" w:color="auto" w:fill="FFFFFF"/>
        </w:rPr>
        <w:t xml:space="preserve">For information about the </w:t>
      </w:r>
      <w:r w:rsidRPr="002B62E9">
        <w:rPr>
          <w:rFonts w:cstheme="minorHAnsi"/>
          <w:i/>
          <w:iCs/>
          <w:color w:val="333333"/>
          <w:sz w:val="26"/>
          <w:szCs w:val="26"/>
          <w:shd w:val="clear" w:color="auto" w:fill="FFFFFF"/>
        </w:rPr>
        <w:t>Laboratory of Genome Dynamics and Stability</w:t>
      </w:r>
      <w:r w:rsidRPr="002B62E9">
        <w:rPr>
          <w:rFonts w:cstheme="minorHAnsi"/>
          <w:color w:val="333333"/>
          <w:sz w:val="26"/>
          <w:szCs w:val="26"/>
          <w:shd w:val="clear" w:color="auto" w:fill="FFFFFF"/>
        </w:rPr>
        <w:t xml:space="preserve"> and its activities, please visit: </w:t>
      </w:r>
      <w:hyperlink r:id="rId6" w:history="1">
        <w:r w:rsidRPr="002B62E9">
          <w:rPr>
            <w:rStyle w:val="Hyperlink"/>
            <w:rFonts w:cstheme="minorHAnsi"/>
            <w:sz w:val="26"/>
            <w:szCs w:val="26"/>
          </w:rPr>
          <w:t>http://www.bio21.bas.bg/ippg/en/?page_id=237</w:t>
        </w:r>
      </w:hyperlink>
      <w:r w:rsidRPr="002B62E9">
        <w:rPr>
          <w:rFonts w:cstheme="minorHAnsi"/>
          <w:sz w:val="26"/>
          <w:szCs w:val="26"/>
        </w:rPr>
        <w:t xml:space="preserve"> or contact Dr. Georgi Bonchev </w:t>
      </w:r>
      <w:r w:rsidRPr="002B62E9">
        <w:rPr>
          <w:rFonts w:cstheme="minorHAnsi"/>
          <w:color w:val="333333"/>
          <w:sz w:val="26"/>
          <w:szCs w:val="26"/>
          <w:shd w:val="clear" w:color="auto" w:fill="FFFFFF"/>
        </w:rPr>
        <w:t xml:space="preserve">(Head of Laboratory) </w:t>
      </w:r>
      <w:hyperlink r:id="rId7" w:history="1">
        <w:r w:rsidRPr="002B62E9">
          <w:rPr>
            <w:rStyle w:val="Hyperlink"/>
            <w:rFonts w:cstheme="minorHAnsi"/>
            <w:sz w:val="26"/>
            <w:szCs w:val="26"/>
            <w:u w:val="none"/>
            <w:shd w:val="clear" w:color="auto" w:fill="FFFFFF"/>
          </w:rPr>
          <w:t>georgi.bonchev71@gmail.com</w:t>
        </w:r>
      </w:hyperlink>
      <w:r w:rsidRPr="002B62E9">
        <w:rPr>
          <w:rFonts w:cstheme="minorHAnsi"/>
          <w:color w:val="333333"/>
          <w:sz w:val="26"/>
          <w:szCs w:val="26"/>
          <w:shd w:val="clear" w:color="auto" w:fill="FFFFFF"/>
        </w:rPr>
        <w:t>.</w:t>
      </w:r>
    </w:p>
    <w:p w14:paraId="002E69F5" w14:textId="77777777" w:rsidR="007E5B22" w:rsidRPr="002B62E9" w:rsidRDefault="007E5B22" w:rsidP="007E5B22">
      <w:pPr>
        <w:spacing w:after="0" w:line="240" w:lineRule="auto"/>
        <w:jc w:val="both"/>
        <w:rPr>
          <w:rFonts w:cstheme="minorHAnsi"/>
          <w:color w:val="333333"/>
          <w:sz w:val="26"/>
          <w:szCs w:val="26"/>
          <w:u w:val="single"/>
          <w:shd w:val="clear" w:color="auto" w:fill="FFFFFF"/>
        </w:rPr>
      </w:pPr>
    </w:p>
    <w:p w14:paraId="0FA39C26" w14:textId="77777777" w:rsidR="007E5B22" w:rsidRPr="002B62E9" w:rsidRDefault="007E5B22" w:rsidP="007E5B22">
      <w:pPr>
        <w:spacing w:after="0" w:line="240" w:lineRule="auto"/>
        <w:jc w:val="both"/>
        <w:rPr>
          <w:rFonts w:cstheme="minorHAnsi"/>
          <w:b/>
          <w:bCs/>
          <w:color w:val="333333"/>
          <w:sz w:val="26"/>
          <w:szCs w:val="26"/>
          <w:u w:val="single"/>
          <w:shd w:val="clear" w:color="auto" w:fill="FFFFFF"/>
        </w:rPr>
      </w:pPr>
      <w:r w:rsidRPr="002B62E9">
        <w:rPr>
          <w:rFonts w:cstheme="minorHAnsi"/>
          <w:color w:val="333333"/>
          <w:sz w:val="26"/>
          <w:szCs w:val="26"/>
          <w:u w:val="single"/>
          <w:shd w:val="clear" w:color="auto" w:fill="FFFFFF"/>
        </w:rPr>
        <w:t xml:space="preserve">The application deadline is </w:t>
      </w:r>
      <w:r w:rsidRPr="002B62E9">
        <w:rPr>
          <w:rFonts w:cstheme="minorHAnsi"/>
          <w:b/>
          <w:bCs/>
          <w:color w:val="333333"/>
          <w:sz w:val="26"/>
          <w:szCs w:val="26"/>
          <w:u w:val="single"/>
          <w:shd w:val="clear" w:color="auto" w:fill="FFFFFF"/>
        </w:rPr>
        <w:t>20.09.2022</w:t>
      </w:r>
    </w:p>
    <w:p w14:paraId="12AA1480" w14:textId="77777777" w:rsidR="007E5B22" w:rsidRPr="002B62E9" w:rsidRDefault="007E5B22" w:rsidP="007E5B22">
      <w:pPr>
        <w:spacing w:after="0" w:line="240" w:lineRule="auto"/>
        <w:jc w:val="both"/>
        <w:rPr>
          <w:rFonts w:cstheme="minorHAnsi"/>
          <w:color w:val="333333"/>
          <w:sz w:val="26"/>
          <w:szCs w:val="26"/>
          <w:shd w:val="clear" w:color="auto" w:fill="FFFFFF"/>
        </w:rPr>
      </w:pPr>
      <w:r w:rsidRPr="002B62E9">
        <w:rPr>
          <w:rFonts w:cstheme="minorHAnsi"/>
          <w:color w:val="333333"/>
          <w:sz w:val="26"/>
          <w:szCs w:val="26"/>
          <w:shd w:val="clear" w:color="auto" w:fill="FFFFFF"/>
        </w:rPr>
        <w:t xml:space="preserve">The applications should be submitted to </w:t>
      </w:r>
      <w:hyperlink r:id="rId8" w:history="1">
        <w:r w:rsidRPr="002B62E9">
          <w:rPr>
            <w:rStyle w:val="Hyperlink"/>
            <w:rFonts w:cstheme="minorHAnsi"/>
            <w:sz w:val="26"/>
            <w:szCs w:val="26"/>
            <w:shd w:val="clear" w:color="auto" w:fill="FFFFFF"/>
          </w:rPr>
          <w:t>georgi.bonchev71@gmail.com</w:t>
        </w:r>
      </w:hyperlink>
      <w:r w:rsidRPr="002B62E9">
        <w:rPr>
          <w:rFonts w:cstheme="minorHAnsi"/>
          <w:color w:val="333333"/>
          <w:sz w:val="26"/>
          <w:szCs w:val="26"/>
          <w:shd w:val="clear" w:color="auto" w:fill="FFFFFF"/>
        </w:rPr>
        <w:t xml:space="preserve"> (Dr. Georgi Bonchev)</w:t>
      </w:r>
    </w:p>
    <w:p w14:paraId="21E12CA6" w14:textId="77777777" w:rsidR="007E5B22" w:rsidRPr="002B62E9" w:rsidRDefault="007E5B22" w:rsidP="007E5B22">
      <w:pPr>
        <w:spacing w:after="0" w:line="240" w:lineRule="auto"/>
        <w:jc w:val="both"/>
        <w:rPr>
          <w:rFonts w:cstheme="minorHAnsi"/>
          <w:color w:val="333333"/>
          <w:sz w:val="26"/>
          <w:szCs w:val="26"/>
          <w:shd w:val="clear" w:color="auto" w:fill="FFFFFF"/>
        </w:rPr>
      </w:pPr>
      <w:r w:rsidRPr="002B62E9">
        <w:rPr>
          <w:rFonts w:cstheme="minorHAnsi"/>
          <w:color w:val="333333"/>
          <w:sz w:val="26"/>
          <w:szCs w:val="26"/>
          <w:shd w:val="clear" w:color="auto" w:fill="FFFFFF"/>
        </w:rPr>
        <w:t>The applicants are welcome to propose their own research project or to elaborate such one with the support of Dr. Georgi Bonchev or other scientists as potential supervisors.</w:t>
      </w:r>
    </w:p>
    <w:p w14:paraId="15C013CE" w14:textId="77777777" w:rsidR="006F0C07" w:rsidRPr="007E5B22" w:rsidRDefault="006F0C07" w:rsidP="007E5B22"/>
    <w:sectPr w:rsidR="006F0C07" w:rsidRPr="007E5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00"/>
    <w:rsid w:val="00162539"/>
    <w:rsid w:val="0016255D"/>
    <w:rsid w:val="001E1A6B"/>
    <w:rsid w:val="001F3E59"/>
    <w:rsid w:val="00257AE8"/>
    <w:rsid w:val="00287A8D"/>
    <w:rsid w:val="002B62E9"/>
    <w:rsid w:val="0031031C"/>
    <w:rsid w:val="00342945"/>
    <w:rsid w:val="00372831"/>
    <w:rsid w:val="00434116"/>
    <w:rsid w:val="004A1E4B"/>
    <w:rsid w:val="004E21F7"/>
    <w:rsid w:val="005B45A3"/>
    <w:rsid w:val="00613F0A"/>
    <w:rsid w:val="006367EB"/>
    <w:rsid w:val="00643583"/>
    <w:rsid w:val="00664395"/>
    <w:rsid w:val="006C0A14"/>
    <w:rsid w:val="006E7054"/>
    <w:rsid w:val="006F0C07"/>
    <w:rsid w:val="007649F5"/>
    <w:rsid w:val="007668C3"/>
    <w:rsid w:val="007E5B22"/>
    <w:rsid w:val="0086195B"/>
    <w:rsid w:val="00876D7D"/>
    <w:rsid w:val="008D6BFF"/>
    <w:rsid w:val="009052C9"/>
    <w:rsid w:val="00923EF6"/>
    <w:rsid w:val="009E21A3"/>
    <w:rsid w:val="00A11900"/>
    <w:rsid w:val="00A43F8B"/>
    <w:rsid w:val="00A94CAD"/>
    <w:rsid w:val="00B442E9"/>
    <w:rsid w:val="00B65675"/>
    <w:rsid w:val="00B756D8"/>
    <w:rsid w:val="00BF78EC"/>
    <w:rsid w:val="00C256C1"/>
    <w:rsid w:val="00C33A3E"/>
    <w:rsid w:val="00C90324"/>
    <w:rsid w:val="00DA1FB6"/>
    <w:rsid w:val="00EA07F6"/>
    <w:rsid w:val="00F721DD"/>
    <w:rsid w:val="00F7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38E2"/>
  <w15:chartTrackingRefBased/>
  <w15:docId w15:val="{B393FE98-9207-40CC-9EBC-287A218A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1A3"/>
    <w:rPr>
      <w:color w:val="0563C1" w:themeColor="hyperlink"/>
      <w:u w:val="single"/>
    </w:rPr>
  </w:style>
  <w:style w:type="character" w:styleId="UnresolvedMention">
    <w:name w:val="Unresolved Mention"/>
    <w:basedOn w:val="DefaultParagraphFont"/>
    <w:uiPriority w:val="99"/>
    <w:semiHidden/>
    <w:unhideWhenUsed/>
    <w:rsid w:val="009E21A3"/>
    <w:rPr>
      <w:color w:val="605E5C"/>
      <w:shd w:val="clear" w:color="auto" w:fill="E1DFDD"/>
    </w:rPr>
  </w:style>
  <w:style w:type="character" w:styleId="FollowedHyperlink">
    <w:name w:val="FollowedHyperlink"/>
    <w:basedOn w:val="DefaultParagraphFont"/>
    <w:uiPriority w:val="99"/>
    <w:semiHidden/>
    <w:unhideWhenUsed/>
    <w:rsid w:val="00BF7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bonchev71@gmail.com" TargetMode="External"/><Relationship Id="rId3" Type="http://schemas.openxmlformats.org/officeDocument/2006/relationships/webSettings" Target="webSettings.xml"/><Relationship Id="rId7" Type="http://schemas.openxmlformats.org/officeDocument/2006/relationships/hyperlink" Target="mailto:georgi.bonchev7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21.bas.bg/ippg/en/?page_id=237" TargetMode="External"/><Relationship Id="rId5" Type="http://schemas.openxmlformats.org/officeDocument/2006/relationships/hyperlink" Target="https://www.bas.bg/?p=40164" TargetMode="External"/><Relationship Id="rId10" Type="http://schemas.openxmlformats.org/officeDocument/2006/relationships/theme" Target="theme/theme1.xml"/><Relationship Id="rId4" Type="http://schemas.openxmlformats.org/officeDocument/2006/relationships/hyperlink" Target="https://euraxess.ec.europa.eu/jobs/funding/early-stage-and-postdoctoral-researchers-national-programme-2-%E2%80%93-bulgarian-academ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Bonchev</dc:creator>
  <cp:keywords/>
  <dc:description/>
  <cp:lastModifiedBy>Мирослава Константинова Жипонова</cp:lastModifiedBy>
  <cp:revision>2</cp:revision>
  <dcterms:created xsi:type="dcterms:W3CDTF">2022-08-24T11:12:00Z</dcterms:created>
  <dcterms:modified xsi:type="dcterms:W3CDTF">2022-08-24T11:12:00Z</dcterms:modified>
</cp:coreProperties>
</file>