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B01C8" w:rsidRDefault="001C30E8" w:rsidP="002B01C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2B01C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>оящeто</w:t>
      </w:r>
      <w:proofErr w:type="spellEnd"/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три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невярното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2B01C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Долуподписаният /-</w:t>
      </w:r>
      <w:proofErr w:type="spellStart"/>
      <w:r w:rsidRPr="00217DBB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17DBB">
        <w:rPr>
          <w:rFonts w:ascii="Times New Roman" w:hAnsi="Times New Roman" w:cs="Times New Roman"/>
          <w:sz w:val="24"/>
          <w:szCs w:val="24"/>
        </w:rPr>
        <w:t xml:space="preserve">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D26E43" w:rsidRDefault="00D26E43" w:rsidP="000D2000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1BE6" w:rsidRDefault="00D26E43" w:rsidP="000E1BE6">
      <w:pPr>
        <w:spacing w:after="120" w:line="240" w:lineRule="auto"/>
        <w:ind w:left="4956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0E1BE6" w:rsidRDefault="000E1BE6" w:rsidP="00D26E4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Pr="000E1BE6" w:rsidRDefault="00D26E43" w:rsidP="00D26E4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E1367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0E1BE6">
        <w:rPr>
          <w:rFonts w:ascii="Times New Roman" w:eastAsia="Calibri" w:hAnsi="Times New Roman" w:cs="Times New Roman"/>
          <w:i/>
          <w:sz w:val="24"/>
          <w:szCs w:val="24"/>
        </w:rPr>
        <w:t>1</w:t>
      </w:r>
    </w:p>
    <w:p w:rsidR="00D26E43" w:rsidRPr="00217DBB" w:rsidRDefault="00D26E43" w:rsidP="00D26E43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D26E43" w:rsidRPr="00217DBB" w:rsidRDefault="00D26E43" w:rsidP="00D26E43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D26E43" w:rsidRPr="00685E91" w:rsidRDefault="00D26E43" w:rsidP="00D26E43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D26E43" w:rsidRPr="00217DBB" w:rsidRDefault="00D26E43" w:rsidP="00D26E4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D26E43" w:rsidRPr="00217DBB" w:rsidRDefault="00D26E43" w:rsidP="00D26E4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26E43" w:rsidRPr="00D46D82" w:rsidRDefault="00D26E43" w:rsidP="00D26E43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26E43" w:rsidRPr="00D46D82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6E43" w:rsidRPr="00D46D82" w:rsidRDefault="00D26E43" w:rsidP="00D26E43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26E43" w:rsidRPr="00D46D82" w:rsidRDefault="00D26E43" w:rsidP="00D26E4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0D200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6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="000D2000">
        <w:rPr>
          <w:rFonts w:ascii="Times New Roman" w:eastAsia="Calibri" w:hAnsi="Times New Roman" w:cs="Times New Roman"/>
          <w:bCs/>
          <w:sz w:val="24"/>
          <w:szCs w:val="24"/>
        </w:rPr>
        <w:t>Уреди за детекция и анализ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>“</w:t>
      </w:r>
    </w:p>
    <w:p w:rsidR="00D26E43" w:rsidRPr="00D46D82" w:rsidRDefault="00D26E43" w:rsidP="00D26E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26E43" w:rsidRPr="00D46D82" w:rsidRDefault="00D26E43" w:rsidP="00D26E43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26E43" w:rsidRDefault="00D26E43" w:rsidP="00D26E43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246"/>
        <w:gridCol w:w="3544"/>
      </w:tblGrid>
      <w:tr w:rsidR="00D26E43" w:rsidRPr="00855659" w:rsidTr="00845EF6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E43" w:rsidRPr="00D46D82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D26E43" w:rsidRPr="00855659" w:rsidTr="00845EF6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Pr="00DD20D1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bookmarkStart w:id="0" w:name="_Hlk66087498"/>
            <w:r w:rsidRPr="00DD20D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A59" w:rsidRPr="006F4A59" w:rsidRDefault="006F4A59" w:rsidP="006F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proofErr w:type="spellStart"/>
            <w:r w:rsidRPr="006F4A59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Тенсиометрична</w:t>
            </w:r>
            <w:proofErr w:type="spellEnd"/>
            <w:r w:rsidRPr="006F4A59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 xml:space="preserve"> система за </w:t>
            </w:r>
            <w:proofErr w:type="spellStart"/>
            <w:r w:rsidRPr="006F4A59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Лангмюирови</w:t>
            </w:r>
            <w:proofErr w:type="spellEnd"/>
            <w:r w:rsidRPr="006F4A59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 xml:space="preserve"> </w:t>
            </w:r>
            <w:proofErr w:type="spellStart"/>
            <w:r w:rsidRPr="006F4A59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монослоеве</w:t>
            </w:r>
            <w:proofErr w:type="spellEnd"/>
            <w:r w:rsidRPr="006F4A59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 xml:space="preserve"> със следните характеристики:</w:t>
            </w:r>
          </w:p>
          <w:p w:rsidR="006F4A59" w:rsidRPr="006F4A59" w:rsidRDefault="006F4A59" w:rsidP="006F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- сензор за измерване на повърхностно налягане при динамични условия с обхват: 0-300 </w:t>
            </w:r>
            <w:proofErr w:type="spellStart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mN</w:t>
            </w:r>
            <w:proofErr w:type="spellEnd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/m и чувствителност: 0.06µN/m, оборудван с пластинки на </w:t>
            </w:r>
            <w:proofErr w:type="spellStart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Вилхелми</w:t>
            </w:r>
            <w:proofErr w:type="spellEnd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;</w:t>
            </w:r>
          </w:p>
          <w:p w:rsidR="006F4A59" w:rsidRPr="006F4A59" w:rsidRDefault="006F4A59" w:rsidP="006F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- температурен сензор;</w:t>
            </w:r>
          </w:p>
          <w:p w:rsidR="006F4A59" w:rsidRPr="006F4A59" w:rsidRDefault="006F4A59" w:rsidP="006F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- основа за вана от високо топлопроводим материал;</w:t>
            </w:r>
          </w:p>
          <w:p w:rsidR="006F4A59" w:rsidRPr="006F4A59" w:rsidRDefault="006F4A59" w:rsidP="006F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- вани за формиране на </w:t>
            </w:r>
            <w:proofErr w:type="spellStart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монослоеве</w:t>
            </w:r>
            <w:proofErr w:type="spellEnd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от PTFE;</w:t>
            </w:r>
          </w:p>
          <w:p w:rsidR="006F4A59" w:rsidRPr="006F4A59" w:rsidRDefault="006F4A59" w:rsidP="006F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- вана за формиране на </w:t>
            </w:r>
            <w:proofErr w:type="spellStart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Лангмюирови</w:t>
            </w:r>
            <w:proofErr w:type="spellEnd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монослоеве</w:t>
            </w:r>
            <w:proofErr w:type="spellEnd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с размери 5 х 155 х 600 мм;</w:t>
            </w:r>
          </w:p>
          <w:p w:rsidR="006F4A59" w:rsidRPr="006F4A59" w:rsidRDefault="006F4A59" w:rsidP="006F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- вана за формиране на </w:t>
            </w:r>
            <w:proofErr w:type="spellStart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Лангмюир-Блоджетови</w:t>
            </w:r>
            <w:proofErr w:type="spellEnd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монослоеве</w:t>
            </w:r>
            <w:proofErr w:type="spellEnd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с размери на ямката 110 х 110 х 36 мм;</w:t>
            </w:r>
          </w:p>
          <w:p w:rsidR="006F4A59" w:rsidRPr="006F4A59" w:rsidRDefault="006F4A59" w:rsidP="006F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lastRenderedPageBreak/>
              <w:t xml:space="preserve">- вана за формиране на </w:t>
            </w:r>
            <w:proofErr w:type="spellStart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Лангмюирови</w:t>
            </w:r>
            <w:proofErr w:type="spellEnd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монослоеве</w:t>
            </w:r>
            <w:proofErr w:type="spellEnd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с размери 5 х 30 х 600мм;</w:t>
            </w:r>
          </w:p>
          <w:p w:rsidR="006F4A59" w:rsidRPr="006F4A59" w:rsidRDefault="006F4A59" w:rsidP="006F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- регулируема скорост на бариерите при компресия/декомпресия на </w:t>
            </w:r>
            <w:proofErr w:type="spellStart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монослой</w:t>
            </w:r>
            <w:proofErr w:type="spellEnd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: 0,004 – 280 мм/мин.;</w:t>
            </w:r>
          </w:p>
          <w:p w:rsidR="006F4A59" w:rsidRPr="006F4A59" w:rsidRDefault="006F4A59" w:rsidP="006F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- корпус с капак;</w:t>
            </w:r>
          </w:p>
          <w:p w:rsidR="006F4A59" w:rsidRPr="006F4A59" w:rsidRDefault="006F4A59" w:rsidP="006F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- бариери за компресия/декомпресия на </w:t>
            </w:r>
            <w:proofErr w:type="spellStart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монослой</w:t>
            </w:r>
            <w:proofErr w:type="spellEnd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от PTFE;</w:t>
            </w:r>
          </w:p>
          <w:p w:rsidR="006F4A59" w:rsidRPr="006F4A59" w:rsidRDefault="006F4A59" w:rsidP="006F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-  голяма приставка за изтегляне на </w:t>
            </w:r>
            <w:proofErr w:type="spellStart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Лангмюир-Блоджетови</w:t>
            </w:r>
            <w:proofErr w:type="spellEnd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филми с регулиране на скоростта 0,06 – 300 мм/мин с размери 275 х 125 х 75 мм;</w:t>
            </w:r>
          </w:p>
          <w:p w:rsidR="006F4A59" w:rsidRPr="006F4A59" w:rsidRDefault="006F4A59" w:rsidP="006F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- съвместима компютърна система;</w:t>
            </w:r>
          </w:p>
          <w:p w:rsidR="006F4A59" w:rsidRPr="006F4A59" w:rsidRDefault="006F4A59" w:rsidP="006F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- софтуер за събиране и обработка на данни;</w:t>
            </w:r>
          </w:p>
          <w:p w:rsidR="006F4A59" w:rsidRPr="006F4A59" w:rsidRDefault="006F4A59" w:rsidP="006F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- съвместима система за регулация и поддържане на температура.</w:t>
            </w:r>
          </w:p>
          <w:p w:rsidR="00D26E43" w:rsidRPr="006F4A59" w:rsidRDefault="006F4A59" w:rsidP="006F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Гаранционен срок – 24 месеца от пускане в експлоатация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bookmarkEnd w:id="0"/>
      <w:tr w:rsidR="006F4A59" w:rsidRPr="00855659" w:rsidTr="00FF6B4B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59" w:rsidRPr="00DD20D1" w:rsidRDefault="006F4A59" w:rsidP="00FF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A59" w:rsidRPr="006F4A59" w:rsidRDefault="006F4A59" w:rsidP="006F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</w:pPr>
            <w:r w:rsidRPr="006F4A59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 xml:space="preserve">Мултифункционален монохроматичен четец за </w:t>
            </w:r>
            <w:proofErr w:type="spellStart"/>
            <w:r w:rsidRPr="006F4A59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микроплаки</w:t>
            </w:r>
            <w:proofErr w:type="spellEnd"/>
            <w:r w:rsidRPr="006F4A59">
              <w:rPr>
                <w:rFonts w:ascii="Times New Roman" w:eastAsia="Times New Roman" w:hAnsi="Times New Roman" w:cs="Times New Roman"/>
                <w:b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6F4A59" w:rsidRPr="006F4A59" w:rsidRDefault="006F4A59" w:rsidP="006F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- диапазон: не по-малък от 340-800 нм;</w:t>
            </w:r>
          </w:p>
          <w:p w:rsidR="006F4A59" w:rsidRPr="006F4A59" w:rsidRDefault="006F4A59" w:rsidP="006F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- светлинен източник: Волфрам-халогенна лампа;</w:t>
            </w:r>
          </w:p>
          <w:p w:rsidR="006F4A59" w:rsidRPr="006F4A59" w:rsidRDefault="006F4A59" w:rsidP="006F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- работа с 12, 24, 48 и 96-ямкови плаки;</w:t>
            </w:r>
          </w:p>
          <w:p w:rsidR="006F4A59" w:rsidRPr="006F4A59" w:rsidRDefault="006F4A59" w:rsidP="006F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- </w:t>
            </w: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динамичен обхват: не по-малък от 0-3,2 </w:t>
            </w:r>
            <w:r w:rsidRPr="006F4A59">
              <w:rPr>
                <w:rFonts w:ascii="Times New Roman" w:eastAsia="Times New Roman" w:hAnsi="Times New Roman" w:cs="Times New Roman"/>
                <w:szCs w:val="24"/>
                <w:lang w:val="en-US" w:eastAsia="bg-BG"/>
              </w:rPr>
              <w:t>OD</w:t>
            </w:r>
            <w:r w:rsidRPr="006F4A59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;</w:t>
            </w:r>
          </w:p>
          <w:p w:rsidR="006F4A59" w:rsidRPr="006F4A59" w:rsidRDefault="006F4A59" w:rsidP="006F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- точност: 0,5% при 1 </w:t>
            </w:r>
            <w:r w:rsidRPr="006F4A59">
              <w:rPr>
                <w:rFonts w:ascii="Times New Roman" w:eastAsia="Times New Roman" w:hAnsi="Times New Roman" w:cs="Times New Roman"/>
                <w:szCs w:val="24"/>
                <w:lang w:val="en-US" w:eastAsia="bg-BG"/>
              </w:rPr>
              <w:t>OD</w:t>
            </w: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при 450</w:t>
            </w:r>
            <w:r w:rsidRPr="006F4A59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нм;</w:t>
            </w:r>
          </w:p>
          <w:p w:rsidR="006F4A59" w:rsidRPr="006F4A59" w:rsidRDefault="006F4A59" w:rsidP="006F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- </w:t>
            </w:r>
            <w:proofErr w:type="spellStart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репродуктивност</w:t>
            </w:r>
            <w:proofErr w:type="spellEnd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/прецизност: 0,8%  при 0,1-2,0 </w:t>
            </w:r>
            <w:r w:rsidRPr="006F4A59">
              <w:rPr>
                <w:rFonts w:ascii="Times New Roman" w:eastAsia="Times New Roman" w:hAnsi="Times New Roman" w:cs="Times New Roman"/>
                <w:szCs w:val="24"/>
                <w:lang w:val="en-US" w:eastAsia="bg-BG"/>
              </w:rPr>
              <w:t>OD</w:t>
            </w: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при 450</w:t>
            </w:r>
            <w:r w:rsidRPr="006F4A59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нм</w:t>
            </w: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;</w:t>
            </w:r>
          </w:p>
          <w:p w:rsidR="006F4A59" w:rsidRPr="006F4A59" w:rsidRDefault="006F4A59" w:rsidP="006F4A59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- оптична система на основата на монохроматор: </w:t>
            </w: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без необходимост от филтри</w:t>
            </w:r>
            <w:r w:rsidRPr="006F4A59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;</w:t>
            </w:r>
          </w:p>
          <w:p w:rsidR="006F4A59" w:rsidRPr="006F4A59" w:rsidRDefault="006F4A59" w:rsidP="006F4A59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- автоматична калибрация и самодиагностика;</w:t>
            </w:r>
          </w:p>
          <w:p w:rsidR="006F4A59" w:rsidRPr="006F4A59" w:rsidRDefault="006F4A59" w:rsidP="006F4A59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- детекционна система: 2 силиконови диода – един за измерване и един референтен;</w:t>
            </w:r>
          </w:p>
          <w:p w:rsidR="006F4A59" w:rsidRPr="006F4A59" w:rsidRDefault="006F4A59" w:rsidP="006F4A59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- скорост на отчитане: не повече от 35 </w:t>
            </w:r>
            <w:r w:rsidRPr="006F4A59">
              <w:rPr>
                <w:rFonts w:ascii="Times New Roman" w:eastAsia="Times New Roman" w:hAnsi="Times New Roman" w:cs="Times New Roman"/>
                <w:szCs w:val="24"/>
                <w:lang w:val="en-US" w:eastAsia="bg-BG"/>
              </w:rPr>
              <w:t>s</w:t>
            </w:r>
            <w:r w:rsidRPr="006F4A59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;</w:t>
            </w:r>
          </w:p>
          <w:p w:rsidR="006F4A59" w:rsidRPr="006F4A59" w:rsidRDefault="006F4A59" w:rsidP="006F4A59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- вградена функция за разклащане на плаките: в не по-малко от 4 режима на работа;</w:t>
            </w:r>
          </w:p>
          <w:p w:rsidR="006F4A59" w:rsidRPr="006F4A59" w:rsidRDefault="006F4A59" w:rsidP="006F4A59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- вграден </w:t>
            </w:r>
            <w:r w:rsidRPr="006F4A59">
              <w:rPr>
                <w:rFonts w:ascii="Times New Roman" w:eastAsia="Times New Roman" w:hAnsi="Times New Roman" w:cs="Times New Roman"/>
                <w:szCs w:val="24"/>
                <w:lang w:val="en-US" w:eastAsia="bg-BG"/>
              </w:rPr>
              <w:t>USB</w:t>
            </w: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интерфейс за връзка с принтери и компютър;</w:t>
            </w:r>
          </w:p>
          <w:p w:rsidR="006F4A59" w:rsidRPr="006F4A59" w:rsidRDefault="006F4A59" w:rsidP="006F4A59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- </w:t>
            </w:r>
            <w:r w:rsidRPr="006F4A59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 xml:space="preserve"> </w:t>
            </w: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възможност за допълнително предоставяне на </w:t>
            </w:r>
            <w:proofErr w:type="spellStart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валидационна</w:t>
            </w:r>
            <w:proofErr w:type="spellEnd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плака;</w:t>
            </w:r>
          </w:p>
          <w:p w:rsidR="006F4A59" w:rsidRPr="006F4A59" w:rsidRDefault="006F4A59" w:rsidP="006F4A59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Подходящ за следните приложения:</w:t>
            </w:r>
          </w:p>
          <w:p w:rsidR="006F4A59" w:rsidRPr="006F4A59" w:rsidRDefault="006F4A59" w:rsidP="006F4A59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- абсорбционни измервания – </w:t>
            </w:r>
            <w:r w:rsidRPr="006F4A59">
              <w:rPr>
                <w:rFonts w:ascii="Times New Roman" w:eastAsia="Times New Roman" w:hAnsi="Times New Roman" w:cs="Times New Roman"/>
                <w:szCs w:val="24"/>
                <w:lang w:val="en-US" w:eastAsia="bg-BG"/>
              </w:rPr>
              <w:t>ELISA</w:t>
            </w: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, количествено определяне на протеини, клетъчни </w:t>
            </w:r>
            <w:proofErr w:type="spellStart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пролиферация</w:t>
            </w:r>
            <w:proofErr w:type="spellEnd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, клетъчна </w:t>
            </w:r>
            <w:proofErr w:type="spellStart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преживяемост</w:t>
            </w:r>
            <w:proofErr w:type="spellEnd"/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и др.;</w:t>
            </w:r>
          </w:p>
          <w:p w:rsidR="006F4A59" w:rsidRPr="006F4A59" w:rsidRDefault="006F4A59" w:rsidP="006F4A59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- кинетични измервания на ензими чрез автоматично измерване през времеви интервали;</w:t>
            </w:r>
          </w:p>
          <w:p w:rsidR="006F4A59" w:rsidRPr="006F4A59" w:rsidRDefault="006F4A59" w:rsidP="006F4A59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- клетъчно-базирани измервания изискващи постоянно разбъркване на пробата;</w:t>
            </w:r>
          </w:p>
          <w:p w:rsidR="006F4A59" w:rsidRPr="006F4A59" w:rsidRDefault="006F4A59" w:rsidP="006F4A59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- измервания на чистота на пробата;</w:t>
            </w:r>
          </w:p>
          <w:p w:rsidR="006F4A59" w:rsidRPr="006F4A59" w:rsidRDefault="006F4A59" w:rsidP="006F4A59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- определяне на замърсеност, абсорбционен пик, формиране на продукт чрез сканиране при различни дължини на вълната;</w:t>
            </w:r>
          </w:p>
          <w:p w:rsidR="006F4A59" w:rsidRPr="006F4A59" w:rsidRDefault="006F4A59" w:rsidP="006F4A59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- софтуер за контрол на апарата, потребителско администриране, създаване на методи, управление и съхранение на данни;</w:t>
            </w:r>
          </w:p>
          <w:p w:rsidR="006F4A59" w:rsidRPr="006F4A59" w:rsidRDefault="006F4A59" w:rsidP="006F4A59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- без необходимост от експорт на данни в </w:t>
            </w:r>
            <w:r w:rsidRPr="006F4A59">
              <w:rPr>
                <w:rFonts w:ascii="Times New Roman" w:eastAsia="Times New Roman" w:hAnsi="Times New Roman" w:cs="Times New Roman"/>
                <w:szCs w:val="24"/>
                <w:lang w:val="en-US" w:eastAsia="bg-BG"/>
              </w:rPr>
              <w:t>Excel</w:t>
            </w:r>
          </w:p>
          <w:p w:rsidR="006F4A59" w:rsidRPr="006F4A59" w:rsidRDefault="006F4A59" w:rsidP="006F4A59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Гаранционен срок – 24 месеца от пускане в експлоатация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A59" w:rsidRPr="00855659" w:rsidRDefault="006F4A59" w:rsidP="00FF6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6F4A59" w:rsidRDefault="006F4A59" w:rsidP="00D26E4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</w:p>
    <w:p w:rsidR="006F4A59" w:rsidRDefault="006F4A59" w:rsidP="00D26E4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</w:p>
    <w:p w:rsidR="006F4A59" w:rsidRDefault="006F4A59" w:rsidP="00D26E4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</w:p>
    <w:p w:rsidR="00D26E43" w:rsidRDefault="00D26E43" w:rsidP="00D26E4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D26E43" w:rsidRPr="004129E0" w:rsidRDefault="00D26E43" w:rsidP="00D26E43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proofErr w:type="gram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“</w:t>
      </w:r>
      <w:proofErr w:type="gram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. 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1.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3. </w:t>
      </w: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D26E43" w:rsidRPr="000D2000" w:rsidRDefault="00D26E43" w:rsidP="000D20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D26E43" w:rsidRPr="00217DBB" w:rsidRDefault="00D26E43" w:rsidP="00D26E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D26E43" w:rsidRDefault="00D26E43" w:rsidP="00D26E43">
      <w:pPr>
        <w:numPr>
          <w:ilvl w:val="0"/>
          <w:numId w:val="17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D26E43" w:rsidRDefault="00D26E43" w:rsidP="000D2000">
      <w:pPr>
        <w:numPr>
          <w:ilvl w:val="0"/>
          <w:numId w:val="17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0D2000" w:rsidRPr="000D2000" w:rsidRDefault="000D2000" w:rsidP="000D2000">
      <w:pPr>
        <w:tabs>
          <w:tab w:val="left" w:pos="993"/>
        </w:tabs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6E43" w:rsidRPr="00217DBB" w:rsidRDefault="00D26E43" w:rsidP="00D26E43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26E43" w:rsidRPr="000D2000" w:rsidRDefault="00D26E43" w:rsidP="000D200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</w:t>
      </w:r>
    </w:p>
    <w:p w:rsidR="00D26E43" w:rsidRDefault="00D26E43" w:rsidP="004129E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D2000" w:rsidRDefault="000D2000" w:rsidP="00D26E4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6F4A59" w:rsidRDefault="006F4A59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6F4A59" w:rsidRDefault="006F4A59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6F4A59" w:rsidRDefault="006F4A59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6F4A59" w:rsidRDefault="006F4A59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6F4A59" w:rsidRDefault="006F4A59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A45" w:rsidRPr="00064B89" w:rsidRDefault="00C94A45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4-</w:t>
      </w:r>
      <w:r w:rsidR="000D2000">
        <w:rPr>
          <w:rFonts w:ascii="Times New Roman" w:eastAsia="Calibri" w:hAnsi="Times New Roman" w:cs="Times New Roman"/>
          <w:i/>
          <w:sz w:val="24"/>
          <w:szCs w:val="24"/>
        </w:rPr>
        <w:t>1</w:t>
      </w:r>
    </w:p>
    <w:p w:rsidR="00C94A45" w:rsidRPr="00217DBB" w:rsidRDefault="00C94A45" w:rsidP="00C94A45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C94A45" w:rsidRPr="00D13D64" w:rsidRDefault="00C94A45" w:rsidP="00C94A45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C94A45" w:rsidRPr="00FD793B" w:rsidRDefault="00C94A45" w:rsidP="00C94A45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C94A45" w:rsidRPr="00FD793B" w:rsidRDefault="00C94A45" w:rsidP="00C94A45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94A45" w:rsidRPr="00FD793B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C94A45" w:rsidRPr="00960CAC" w:rsidRDefault="00C94A45" w:rsidP="00C94A45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6F4A5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6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F4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Уреди за детекция и </w:t>
      </w:r>
      <w:proofErr w:type="gramStart"/>
      <w:r w:rsidR="006F4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анализ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C94A45" w:rsidRPr="00FD793B" w:rsidRDefault="00C94A45" w:rsidP="00C94A45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C94A45" w:rsidRPr="00FD793B" w:rsidRDefault="00C94A45" w:rsidP="00C94A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C94A45" w:rsidRPr="00FD793B" w:rsidTr="00352852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Pr="00FD793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A45" w:rsidRPr="00FD793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A45" w:rsidRPr="00FD793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FD793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FD793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C94A45" w:rsidRPr="00FD793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C94A45" w:rsidRPr="00217DBB" w:rsidTr="00352852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Default="00C94A45" w:rsidP="00352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A59" w:rsidRDefault="006F4A59" w:rsidP="000D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proofErr w:type="spellStart"/>
            <w:r w:rsidRPr="006F4A59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Тенсиометрична</w:t>
            </w:r>
            <w:proofErr w:type="spellEnd"/>
            <w:r w:rsidRPr="006F4A59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 xml:space="preserve"> система за </w:t>
            </w:r>
            <w:proofErr w:type="spellStart"/>
            <w:r w:rsidRPr="006F4A59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Лангмюирови</w:t>
            </w:r>
            <w:proofErr w:type="spellEnd"/>
            <w:r w:rsidRPr="006F4A59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 xml:space="preserve"> </w:t>
            </w:r>
            <w:proofErr w:type="spellStart"/>
            <w:r w:rsidRPr="006F4A59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монослоеве</w:t>
            </w:r>
            <w:proofErr w:type="spellEnd"/>
            <w:r w:rsidRPr="006F4A59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 xml:space="preserve"> </w:t>
            </w:r>
          </w:p>
          <w:p w:rsidR="00C94A45" w:rsidRPr="00D13D64" w:rsidRDefault="00C94A45" w:rsidP="000D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A45" w:rsidRPr="00217DBB" w:rsidRDefault="006F4A59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C94A45"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 w:rsidR="00C94A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F4A59" w:rsidRPr="00217DBB" w:rsidTr="00352852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59" w:rsidRDefault="006F4A59" w:rsidP="00352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A59" w:rsidRDefault="006F4A59" w:rsidP="000D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6F4A59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 xml:space="preserve">Мултифункционален монохроматичен четец за </w:t>
            </w:r>
            <w:proofErr w:type="spellStart"/>
            <w:r w:rsidRPr="006F4A59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микроплаки</w:t>
            </w:r>
            <w:proofErr w:type="spellEnd"/>
          </w:p>
          <w:p w:rsidR="006F4A59" w:rsidRDefault="006F4A59" w:rsidP="000D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A59" w:rsidRDefault="006F4A59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4A59" w:rsidRPr="00217DBB" w:rsidRDefault="006F4A59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4A59" w:rsidRPr="00217DBB" w:rsidRDefault="006F4A59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94A45" w:rsidRPr="00217DBB" w:rsidTr="00352852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352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 w:rsidR="006F4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35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94A45" w:rsidRPr="00217DBB" w:rsidRDefault="00C94A45" w:rsidP="00C94A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A45" w:rsidRPr="00217DBB" w:rsidRDefault="00C94A45" w:rsidP="00C94A45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C94A45" w:rsidRPr="00217DBB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C94A45" w:rsidRPr="00217DBB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C94A45" w:rsidRPr="00217DBB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C94A45" w:rsidRPr="00D13D64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C94A45" w:rsidRPr="00217DBB" w:rsidRDefault="00C94A45" w:rsidP="00C94A45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C94A45" w:rsidRPr="00217DBB" w:rsidRDefault="00C94A45" w:rsidP="00C94A45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C94A45" w:rsidRPr="00217DBB" w:rsidRDefault="00C94A45" w:rsidP="00C94A45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4129E0" w:rsidRDefault="004129E0" w:rsidP="006F4A59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1" w:name="_GoBack"/>
      <w:bookmarkEnd w:id="1"/>
    </w:p>
    <w:sectPr w:rsidR="004129E0" w:rsidSect="000D2000">
      <w:headerReference w:type="default" r:id="rId8"/>
      <w:footerReference w:type="default" r:id="rId9"/>
      <w:footerReference w:type="first" r:id="rId10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5D0" w:rsidRDefault="002A35D0" w:rsidP="001C30E8">
      <w:pPr>
        <w:spacing w:after="0" w:line="240" w:lineRule="auto"/>
      </w:pPr>
      <w:r>
        <w:separator/>
      </w:r>
    </w:p>
  </w:endnote>
  <w:endnote w:type="continuationSeparator" w:id="0">
    <w:p w:rsidR="002A35D0" w:rsidRDefault="002A35D0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Courier New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F6" w:rsidRPr="00F47E20" w:rsidRDefault="00845EF6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F6" w:rsidRDefault="00845EF6" w:rsidP="00960CA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5D0" w:rsidRDefault="002A35D0" w:rsidP="001C30E8">
      <w:pPr>
        <w:spacing w:after="0" w:line="240" w:lineRule="auto"/>
      </w:pPr>
      <w:r>
        <w:separator/>
      </w:r>
    </w:p>
  </w:footnote>
  <w:footnote w:type="continuationSeparator" w:id="0">
    <w:p w:rsidR="002A35D0" w:rsidRDefault="002A35D0" w:rsidP="001C30E8">
      <w:pPr>
        <w:spacing w:after="0" w:line="240" w:lineRule="auto"/>
      </w:pPr>
      <w:r>
        <w:continuationSeparator/>
      </w:r>
    </w:p>
  </w:footnote>
  <w:footnote w:id="1">
    <w:p w:rsidR="00845EF6" w:rsidRPr="00A21FC7" w:rsidRDefault="00845EF6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за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следва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845EF6" w:rsidRDefault="00845EF6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за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F6" w:rsidRPr="00E12149" w:rsidRDefault="00845EF6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0A0F67"/>
    <w:multiLevelType w:val="hybridMultilevel"/>
    <w:tmpl w:val="53BE1DF8"/>
    <w:lvl w:ilvl="0" w:tplc="1048E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4C56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8913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4C67E3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A46148"/>
    <w:multiLevelType w:val="hybridMultilevel"/>
    <w:tmpl w:val="B89A754C"/>
    <w:lvl w:ilvl="0" w:tplc="454CF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61A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9147BB"/>
    <w:multiLevelType w:val="hybridMultilevel"/>
    <w:tmpl w:val="460804F4"/>
    <w:lvl w:ilvl="0" w:tplc="2C507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561067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3E42BE"/>
    <w:multiLevelType w:val="hybridMultilevel"/>
    <w:tmpl w:val="7D9649E8"/>
    <w:lvl w:ilvl="0" w:tplc="ABF68C7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A1436B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FD20E8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11"/>
  </w:num>
  <w:num w:numId="6">
    <w:abstractNumId w:val="10"/>
  </w:num>
  <w:num w:numId="7">
    <w:abstractNumId w:val="3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2D"/>
    <w:rsid w:val="00021A32"/>
    <w:rsid w:val="00033BCC"/>
    <w:rsid w:val="00064B89"/>
    <w:rsid w:val="0007185E"/>
    <w:rsid w:val="00083029"/>
    <w:rsid w:val="0009121B"/>
    <w:rsid w:val="000A7C96"/>
    <w:rsid w:val="000D2000"/>
    <w:rsid w:val="000E1BE6"/>
    <w:rsid w:val="001560F9"/>
    <w:rsid w:val="001C30E8"/>
    <w:rsid w:val="0020361E"/>
    <w:rsid w:val="0021525B"/>
    <w:rsid w:val="00217DBB"/>
    <w:rsid w:val="00224B73"/>
    <w:rsid w:val="00273506"/>
    <w:rsid w:val="00296D44"/>
    <w:rsid w:val="002A35D0"/>
    <w:rsid w:val="002B01C8"/>
    <w:rsid w:val="00307805"/>
    <w:rsid w:val="003A0A6C"/>
    <w:rsid w:val="003E38C8"/>
    <w:rsid w:val="003E3CD0"/>
    <w:rsid w:val="004129E0"/>
    <w:rsid w:val="004152CF"/>
    <w:rsid w:val="00430F0E"/>
    <w:rsid w:val="004475F5"/>
    <w:rsid w:val="0047549B"/>
    <w:rsid w:val="00475F49"/>
    <w:rsid w:val="004940E9"/>
    <w:rsid w:val="00534759"/>
    <w:rsid w:val="00535512"/>
    <w:rsid w:val="005777B6"/>
    <w:rsid w:val="005D247D"/>
    <w:rsid w:val="00651787"/>
    <w:rsid w:val="0067488E"/>
    <w:rsid w:val="00685E91"/>
    <w:rsid w:val="006D278A"/>
    <w:rsid w:val="006E54C0"/>
    <w:rsid w:val="006F4A59"/>
    <w:rsid w:val="00707B0F"/>
    <w:rsid w:val="00735C45"/>
    <w:rsid w:val="007A1AC1"/>
    <w:rsid w:val="007A4C7B"/>
    <w:rsid w:val="00845EF6"/>
    <w:rsid w:val="00850BF2"/>
    <w:rsid w:val="008C312E"/>
    <w:rsid w:val="008E2BE1"/>
    <w:rsid w:val="009433FC"/>
    <w:rsid w:val="00943D00"/>
    <w:rsid w:val="00960CAC"/>
    <w:rsid w:val="00965D8C"/>
    <w:rsid w:val="009664B8"/>
    <w:rsid w:val="00975BE9"/>
    <w:rsid w:val="00A21FC7"/>
    <w:rsid w:val="00A461EB"/>
    <w:rsid w:val="00B44F73"/>
    <w:rsid w:val="00B94292"/>
    <w:rsid w:val="00C248B1"/>
    <w:rsid w:val="00C94A45"/>
    <w:rsid w:val="00CB7C01"/>
    <w:rsid w:val="00CE59C9"/>
    <w:rsid w:val="00D13D64"/>
    <w:rsid w:val="00D26E43"/>
    <w:rsid w:val="00D46D82"/>
    <w:rsid w:val="00D930CD"/>
    <w:rsid w:val="00DE1367"/>
    <w:rsid w:val="00E249F3"/>
    <w:rsid w:val="00E43407"/>
    <w:rsid w:val="00E819AE"/>
    <w:rsid w:val="00EF36B3"/>
    <w:rsid w:val="00F26EAB"/>
    <w:rsid w:val="00F41865"/>
    <w:rsid w:val="00F52A8B"/>
    <w:rsid w:val="00F5552D"/>
    <w:rsid w:val="00FA12B2"/>
    <w:rsid w:val="00FB300D"/>
    <w:rsid w:val="00FD075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B6982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D7329-8181-4B03-A2CA-63F06F2D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1803</Words>
  <Characters>10282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OP10</cp:lastModifiedBy>
  <cp:revision>29</cp:revision>
  <cp:lastPrinted>2018-08-16T12:08:00Z</cp:lastPrinted>
  <dcterms:created xsi:type="dcterms:W3CDTF">2018-08-13T14:11:00Z</dcterms:created>
  <dcterms:modified xsi:type="dcterms:W3CDTF">2021-03-08T07:23:00Z</dcterms:modified>
</cp:coreProperties>
</file>