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F0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Хладилник с </w:t>
            </w:r>
            <w:proofErr w:type="spellStart"/>
            <w:r w:rsidRPr="0079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фризерна</w:t>
            </w:r>
            <w:proofErr w:type="spellEnd"/>
            <w:r w:rsidRPr="0079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част </w:t>
            </w:r>
          </w:p>
          <w:p w:rsidR="00994BF0" w:rsidRDefault="00994BF0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9254C" w:rsidRPr="0079254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енергиен клас: А++;</w:t>
            </w:r>
          </w:p>
          <w:p w:rsidR="0079254C" w:rsidRPr="0079254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полезен обем хладилна част: 232 л;</w:t>
            </w:r>
          </w:p>
          <w:p w:rsidR="0079254C" w:rsidRPr="0079254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полезен обем фризер: 91 л;</w:t>
            </w:r>
          </w:p>
          <w:p w:rsidR="0079254C" w:rsidRPr="0079254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 два компресора</w:t>
            </w:r>
          </w:p>
          <w:p w:rsidR="0079254C" w:rsidRPr="0079254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ниво на шум: тих до 40 </w:t>
            </w:r>
            <w:proofErr w:type="spellStart"/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dB</w:t>
            </w:r>
            <w:proofErr w:type="spellEnd"/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9254C" w:rsidRPr="0079254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автоматично размразяв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 на хладилното отделение</w:t>
            </w: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,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frost;</w:t>
            </w:r>
          </w:p>
          <w:p w:rsidR="0079254C" w:rsidRPr="0079254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LED индикатор;</w:t>
            </w:r>
          </w:p>
          <w:p w:rsidR="0079254C" w:rsidRPr="0079254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размери: 180/60/65;</w:t>
            </w:r>
          </w:p>
          <w:p w:rsidR="00E43407" w:rsidRPr="00960CAC" w:rsidRDefault="0079254C" w:rsidP="0079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5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гаранция: 24 месеца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9E2445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E24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Забележка: </w:t>
      </w:r>
      <w:r w:rsidRPr="009E2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За техника с посочени конкретни </w:t>
      </w:r>
      <w:r w:rsidRPr="009E244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сертификати, стандарти, марки, модели или други подобни в техническата спецификация, следва навсякъде да се чете с „или еквивалент</w:t>
      </w:r>
      <w:r w:rsidRPr="009E244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9E244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9E2445">
        <w:rPr>
          <w:rFonts w:ascii="Times New Roman" w:eastAsia="Calibri" w:hAnsi="Times New Roman" w:cs="Times New Roman"/>
          <w:bCs/>
          <w:sz w:val="24"/>
          <w:szCs w:val="24"/>
        </w:rPr>
        <w:t>Оптически у</w:t>
      </w:r>
      <w:r w:rsidR="003A0A6C">
        <w:rPr>
          <w:rFonts w:ascii="Times New Roman" w:eastAsia="Calibri" w:hAnsi="Times New Roman" w:cs="Times New Roman"/>
          <w:bCs/>
          <w:sz w:val="24"/>
          <w:szCs w:val="24"/>
        </w:rPr>
        <w:t>реди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 w:rsidR="009E244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960CAC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Pr="00DD20D1" w:rsidRDefault="009E2445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F0" w:rsidRDefault="009E2445" w:rsidP="00994BF0">
            <w:pPr>
              <w:widowControl w:val="0"/>
              <w:spacing w:after="18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Оптична система за безконтактно наблюдение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слъзния</w:t>
            </w:r>
            <w:proofErr w:type="spellEnd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филм върху човешкото око</w:t>
            </w:r>
            <w:r w:rsidR="0099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9E2445" w:rsidRPr="009E2445" w:rsidRDefault="009E2445" w:rsidP="00994BF0">
            <w:pPr>
              <w:widowControl w:val="0"/>
              <w:spacing w:after="18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Наблюдението да е безконтактно. Да не е необходима предварителна подг</w:t>
            </w:r>
            <w:r w:rsidR="0099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отовка и/или докосване на окото.</w:t>
            </w:r>
          </w:p>
          <w:p w:rsidR="009E2445" w:rsidRPr="009E2445" w:rsidRDefault="009E2445" w:rsidP="009E2445">
            <w:pPr>
              <w:widowControl w:val="0"/>
              <w:numPr>
                <w:ilvl w:val="0"/>
                <w:numId w:val="16"/>
              </w:numPr>
              <w:tabs>
                <w:tab w:val="left" w:pos="320"/>
              </w:tabs>
              <w:spacing w:after="176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Системата да е снабдена със стойка за позициониране на главата на пациента с възможност за вертикална корекция най-малко до 80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mm.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Целта е възможността за </w:t>
            </w:r>
            <w:proofErr w:type="spellStart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фиксация</w:t>
            </w:r>
            <w:proofErr w:type="spellEnd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главата и оглед на окото при просветляване с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LED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източник с гарантирано бяла светлина;</w:t>
            </w:r>
          </w:p>
          <w:p w:rsidR="009E2445" w:rsidRPr="009E2445" w:rsidRDefault="009E2445" w:rsidP="009E2445">
            <w:pPr>
              <w:widowControl w:val="0"/>
              <w:numPr>
                <w:ilvl w:val="0"/>
                <w:numId w:val="16"/>
              </w:numPr>
              <w:tabs>
                <w:tab w:val="left" w:pos="320"/>
              </w:tabs>
              <w:spacing w:after="184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Предният очен сегмент да може да бъде наблюдаван с 5 степени на увеличения от 6х до 40х;</w:t>
            </w:r>
          </w:p>
          <w:p w:rsidR="009E2445" w:rsidRPr="009E2445" w:rsidRDefault="009E2445" w:rsidP="009E2445">
            <w:pPr>
              <w:widowControl w:val="0"/>
              <w:numPr>
                <w:ilvl w:val="0"/>
                <w:numId w:val="16"/>
              </w:numPr>
              <w:tabs>
                <w:tab w:val="left" w:pos="324"/>
              </w:tabs>
              <w:spacing w:after="176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Поле на наблюдение на окото: по-голямо от 30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mm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(при най-малкото увеличение 6х), по-голямо от 5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mm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(при най-голямото увеличение 40х);</w:t>
            </w:r>
          </w:p>
          <w:p w:rsidR="009E2445" w:rsidRPr="009E2445" w:rsidRDefault="009E2445" w:rsidP="009E2445">
            <w:pPr>
              <w:widowControl w:val="0"/>
              <w:numPr>
                <w:ilvl w:val="0"/>
                <w:numId w:val="16"/>
              </w:numPr>
              <w:tabs>
                <w:tab w:val="left" w:pos="324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Осветителната система да е с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LED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източник с яркост ≥ 60000 1х. </w:t>
            </w:r>
          </w:p>
          <w:p w:rsidR="009E2445" w:rsidRPr="009E2445" w:rsidRDefault="009E2445" w:rsidP="009E2445">
            <w:pPr>
              <w:widowControl w:val="0"/>
              <w:tabs>
                <w:tab w:val="left" w:pos="324"/>
              </w:tabs>
              <w:spacing w:after="184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разполага с набор от поне пет </w:t>
            </w:r>
            <w:proofErr w:type="spellStart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апертури</w:t>
            </w:r>
            <w:proofErr w:type="spellEnd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Ø 0.2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mm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Ø 14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mm;</w:t>
            </w:r>
          </w:p>
          <w:p w:rsidR="009E2445" w:rsidRPr="009E2445" w:rsidRDefault="009E2445" w:rsidP="009E2445">
            <w:pPr>
              <w:widowControl w:val="0"/>
              <w:numPr>
                <w:ilvl w:val="0"/>
                <w:numId w:val="16"/>
              </w:numPr>
              <w:tabs>
                <w:tab w:val="left" w:pos="324"/>
              </w:tabs>
              <w:spacing w:after="176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Системата да притежава филтри за наблюдение. Задължителни са кобалтово син; абсорбиращ топлината от източника на светлина; неутрално сив -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ND filter.</w:t>
            </w:r>
          </w:p>
          <w:p w:rsidR="009E2445" w:rsidRPr="009E2445" w:rsidRDefault="009E2445" w:rsidP="009E2445">
            <w:pPr>
              <w:widowControl w:val="0"/>
              <w:numPr>
                <w:ilvl w:val="0"/>
                <w:numId w:val="16"/>
              </w:numPr>
              <w:tabs>
                <w:tab w:val="left" w:pos="329"/>
              </w:tabs>
              <w:spacing w:after="18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има възможност за промяна на ъглите на осветеност с промяна на позицията на осветителя спрямо оптиката и окото - хоризонтално, вертикално, под ъгъл (</w:t>
            </w:r>
            <w:proofErr w:type="spellStart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инклинация</w:t>
            </w:r>
            <w:proofErr w:type="spellEnd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на светлинния сноп;</w:t>
            </w:r>
          </w:p>
          <w:p w:rsidR="009E2445" w:rsidRPr="009E2445" w:rsidRDefault="009E2445" w:rsidP="009E2445">
            <w:pPr>
              <w:widowControl w:val="0"/>
              <w:numPr>
                <w:ilvl w:val="0"/>
                <w:numId w:val="16"/>
              </w:numPr>
              <w:tabs>
                <w:tab w:val="left" w:pos="329"/>
              </w:tabs>
              <w:spacing w:after="18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Да има независимост в разположението на оптиката и осветителя спрямо обекта на наблюдение;</w:t>
            </w:r>
          </w:p>
          <w:p w:rsidR="009E2445" w:rsidRPr="009E2445" w:rsidRDefault="009E2445" w:rsidP="009E2445">
            <w:pPr>
              <w:widowControl w:val="0"/>
              <w:numPr>
                <w:ilvl w:val="0"/>
                <w:numId w:val="16"/>
              </w:numPr>
              <w:tabs>
                <w:tab w:val="left" w:pos="333"/>
              </w:tabs>
              <w:spacing w:after="18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Да има възможност за корекция на интензитета на осветителната система, с цел предпазване на </w:t>
            </w:r>
            <w:proofErr w:type="spellStart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слъзния</w:t>
            </w:r>
            <w:proofErr w:type="spellEnd"/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филм от изпаряване;</w:t>
            </w:r>
          </w:p>
          <w:p w:rsidR="00960CAC" w:rsidRPr="003A0A6C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Системата да е подготвена за дигитализиране, т.е. да е предварително окабелена и пригодена за прикрепването на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CCD </w:t>
            </w:r>
            <w:r w:rsidRPr="009E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камера и свързване към компютър.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855659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9E2445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E24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Забележка: </w:t>
      </w:r>
      <w:r w:rsidRPr="009E2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За техника с посочени конкретни </w:t>
      </w:r>
      <w:r w:rsidRPr="009E244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сертификати, стандарти, марки, модели или други подобни в техническата спецификация, следва навсякъде да се чете с „или еквивалент</w:t>
      </w:r>
      <w:r w:rsidRPr="009E244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 xml:space="preserve">При изготвяне на офертата на представлявания от мен участник са спазени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9E2445" w:rsidRDefault="001C30E8" w:rsidP="009E2445">
      <w:pPr>
        <w:spacing w:after="120" w:line="240" w:lineRule="auto"/>
        <w:ind w:right="269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  <w:r w:rsidR="009E2445" w:rsidRPr="009E24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E2445" w:rsidRDefault="009E2445" w:rsidP="009E2445">
      <w:pPr>
        <w:spacing w:after="120" w:line="240" w:lineRule="auto"/>
        <w:ind w:right="269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9E2445" w:rsidRPr="009E2445" w:rsidRDefault="009E2445" w:rsidP="009E24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E244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3-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9E2445" w:rsidRPr="009E2445" w:rsidRDefault="009E2445" w:rsidP="009E2445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9E2445" w:rsidRPr="009E2445" w:rsidRDefault="009E2445" w:rsidP="009E24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9E2445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9E2445" w:rsidRPr="009E2445" w:rsidRDefault="009E2445" w:rsidP="009E2445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E2445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9E2445" w:rsidRPr="009E2445" w:rsidRDefault="009E2445" w:rsidP="009E2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9E2445" w:rsidRPr="009E2445" w:rsidRDefault="009E2445" w:rsidP="009E24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9E2445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E2445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9E244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9E2445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9E2445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9E2445">
        <w:rPr>
          <w:rFonts w:ascii="Times New Roman" w:hAnsi="Times New Roman" w:cs="Times New Roman"/>
          <w:i/>
          <w:sz w:val="24"/>
          <w:szCs w:val="24"/>
        </w:rPr>
        <w:tab/>
      </w:r>
      <w:r w:rsidRPr="009E2445">
        <w:rPr>
          <w:rFonts w:ascii="Times New Roman" w:hAnsi="Times New Roman" w:cs="Times New Roman"/>
          <w:i/>
          <w:sz w:val="24"/>
          <w:szCs w:val="24"/>
        </w:rPr>
        <w:tab/>
      </w:r>
      <w:r w:rsidRPr="009E2445">
        <w:rPr>
          <w:rFonts w:ascii="Times New Roman" w:hAnsi="Times New Roman" w:cs="Times New Roman"/>
          <w:i/>
          <w:sz w:val="24"/>
          <w:szCs w:val="24"/>
        </w:rPr>
        <w:tab/>
      </w:r>
      <w:r w:rsidRPr="009E2445">
        <w:rPr>
          <w:rFonts w:ascii="Times New Roman" w:hAnsi="Times New Roman" w:cs="Times New Roman"/>
          <w:i/>
          <w:sz w:val="24"/>
          <w:szCs w:val="24"/>
        </w:rPr>
        <w:tab/>
      </w:r>
      <w:r w:rsidRPr="009E2445">
        <w:rPr>
          <w:rFonts w:ascii="Times New Roman" w:hAnsi="Times New Roman" w:cs="Times New Roman"/>
          <w:i/>
          <w:sz w:val="24"/>
          <w:szCs w:val="24"/>
        </w:rPr>
        <w:tab/>
      </w:r>
      <w:r w:rsidRPr="009E2445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445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9E2445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E2445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9E244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E2445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9E2445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9E2445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9E2445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E2445" w:rsidRPr="009E2445" w:rsidRDefault="009E2445" w:rsidP="009E2445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9E2445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9E2445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9E2445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9E2445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9E2445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445" w:rsidRPr="009E2445" w:rsidRDefault="009E2445" w:rsidP="009E2445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445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9E2445" w:rsidRPr="009E2445" w:rsidRDefault="009E2445" w:rsidP="009E24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2445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9E2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445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6. „Уреди за детекция и анализ“</w:t>
      </w:r>
    </w:p>
    <w:p w:rsidR="009E2445" w:rsidRPr="009E2445" w:rsidRDefault="009E2445" w:rsidP="009E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9E24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E2445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9E2445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9E2445" w:rsidRPr="009E2445" w:rsidRDefault="009E2445" w:rsidP="009E2445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9E244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9E244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цификация на обособената позиция, </w:t>
      </w:r>
      <w:r w:rsidRPr="009E244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Pr="009E2445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9E2445" w:rsidRPr="009E2445" w:rsidRDefault="009E2445" w:rsidP="009E244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9E2445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9E2445" w:rsidRPr="009E2445" w:rsidTr="00782192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5" w:rsidRP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45" w:rsidRP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9E2445" w:rsidRP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45" w:rsidRP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9E2445" w:rsidRP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9E2445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9E2445" w:rsidRPr="009E2445" w:rsidTr="00782192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5" w:rsidRP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9E244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Лабораторен </w:t>
            </w:r>
            <w:proofErr w:type="spellStart"/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измервания в ултравиолетовата и видимата области 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източник на светлина: ксенонова лампа;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обхват: 190-1100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nm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разделителна способност: 1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nm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точност: ± 1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nm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процепа: 4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nm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фотометрична точност: 0,003 Е за Е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&lt;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0,600;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фотометрична възпроизводимост: 0,5% на екрана за 0,600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&lt;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&lt;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2,000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скорост на сканиране: 700-2000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nm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min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през стъпки 1, 2, 5, 10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nm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памет: до 5000 резултата;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над 200 предварително запаметени метода;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запаметяване на 1000 потребителски метода и 20 потребителски профила;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- 7“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цветен графичен екран и клавиатура за управление;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- 1х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USB-A 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1xUSB-B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изходи,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1xEthernet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връзка с компютър или принтер;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възможност за надграждане чрез интернет или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USB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памет;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автоматично разпознаване на </w:t>
            </w:r>
            <w:proofErr w:type="spellStart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кюветите</w:t>
            </w:r>
            <w:proofErr w:type="spellEnd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баркод четец;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работа с 16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кръгли </w:t>
            </w:r>
            <w:proofErr w:type="spellStart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</w:t>
            </w:r>
            <w:proofErr w:type="spellEnd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10, 20, 50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правоъгълни </w:t>
            </w:r>
            <w:proofErr w:type="spellStart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</w:t>
            </w:r>
            <w:proofErr w:type="spellEnd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режим на работа: концентрация, абсорбция, пропускливост, кинетични измервания, оптически </w:t>
            </w:r>
            <w:proofErr w:type="spellStart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безреагентни</w:t>
            </w:r>
            <w:proofErr w:type="spellEnd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измервания </w:t>
            </w:r>
            <w:proofErr w:type="spellStart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OptRF</w:t>
            </w:r>
            <w:proofErr w:type="spellEnd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размери: (</w:t>
            </w:r>
            <w:proofErr w:type="spellStart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ШхВхД</w:t>
            </w:r>
            <w:proofErr w:type="spellEnd"/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404 х 197 х 314 мм;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тегло: 4.5 кг;</w:t>
            </w:r>
          </w:p>
          <w:p w:rsidR="00994BF0" w:rsidRPr="00994BF0" w:rsidRDefault="00994BF0" w:rsidP="0099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ел. захранване: 220 </w:t>
            </w:r>
            <w:r w:rsidRPr="0099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</w:p>
          <w:p w:rsidR="009E2445" w:rsidRPr="009E2445" w:rsidRDefault="009E2445" w:rsidP="009E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445" w:rsidRPr="009E2445" w:rsidRDefault="009E2445" w:rsidP="009E2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E2445" w:rsidRPr="009E2445" w:rsidRDefault="009E2445" w:rsidP="009E244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E2445" w:rsidRPr="009E2445" w:rsidRDefault="009E2445" w:rsidP="009E24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9E2445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9E2445" w:rsidRPr="009E2445" w:rsidRDefault="009E2445" w:rsidP="009E2445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E24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Забележка: </w:t>
      </w:r>
      <w:r w:rsidRPr="009E2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За техника с посочени конкретни </w:t>
      </w:r>
      <w:r w:rsidRPr="009E244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сертификати, стандарти, марки, модели или други подобни в техническата спецификация, следва навсякъде да се чете с „или еквивалент</w:t>
      </w:r>
      <w:r w:rsidRPr="009E244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“. 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E2445">
        <w:rPr>
          <w:rFonts w:ascii="Times New Roman" w:eastAsia="MS ??" w:hAnsi="Times New Roman" w:cs="Times New Roman"/>
          <w:sz w:val="24"/>
          <w:szCs w:val="24"/>
          <w:lang w:eastAsia="bg-BG"/>
        </w:rPr>
        <w:t>1. 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E244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Настоящата оферта по обособена позиция № …….. е валидна за срок от </w:t>
      </w:r>
      <w:r w:rsidRPr="009E24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9E244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9E2445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9E244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E2445">
        <w:rPr>
          <w:rFonts w:ascii="Times New Roman" w:eastAsia="Calibri" w:hAnsi="Times New Roman" w:cs="Times New Roman"/>
          <w:iCs/>
          <w:sz w:val="24"/>
          <w:szCs w:val="24"/>
        </w:rPr>
        <w:t>3. 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E2445" w:rsidRPr="009E2445" w:rsidRDefault="009E2445" w:rsidP="009E2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4. 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9E2445" w:rsidRPr="009E2445" w:rsidRDefault="009E2445" w:rsidP="009E244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445" w:rsidRPr="009E2445" w:rsidRDefault="009E2445" w:rsidP="009E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9E2445" w:rsidRPr="009E2445" w:rsidRDefault="009E2445" w:rsidP="009E2445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44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9E2445" w:rsidRPr="009E2445" w:rsidRDefault="009E2445" w:rsidP="009E2445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44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9E2445" w:rsidRPr="009E2445" w:rsidRDefault="009E2445" w:rsidP="009E244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445" w:rsidRPr="009E2445" w:rsidRDefault="009E2445" w:rsidP="009E244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9E2445" w:rsidRPr="009E2445" w:rsidRDefault="009E2445" w:rsidP="009E24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9E2445" w:rsidRPr="009E2445" w:rsidRDefault="009E2445" w:rsidP="009E24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9E2445" w:rsidRPr="009E2445" w:rsidRDefault="009E2445" w:rsidP="009E24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9E2445" w:rsidRPr="009E2445" w:rsidRDefault="009E2445" w:rsidP="009E24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994BF0" w:rsidRDefault="009E2445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44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</w:r>
      <w:r w:rsidRPr="009E2445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</w:p>
    <w:p w:rsidR="00994BF0" w:rsidRDefault="00994B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064B89" w:rsidRDefault="001C30E8" w:rsidP="00994BF0">
      <w:pPr>
        <w:spacing w:after="200" w:line="360" w:lineRule="auto"/>
        <w:ind w:firstLine="53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94BF0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 настоящото представяме нашето ценово предложение за изпълнение на обявената от Вас обществена поръчка</w:t>
      </w:r>
      <w:r w:rsidRPr="00994B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по обособена позиция № </w:t>
      </w:r>
      <w:r w:rsidR="00960CAC"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960CAC" w:rsidRPr="00994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„Уреди за нагряване и охлаждане“</w:t>
      </w:r>
      <w:r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 както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94BF0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</w:t>
      </w:r>
      <w:r w:rsidRPr="00FD793B">
        <w:rPr>
          <w:rFonts w:ascii="Times New Roman" w:eastAsia="Batang" w:hAnsi="Times New Roman" w:cs="Times New Roman"/>
          <w:b/>
          <w:sz w:val="24"/>
          <w:szCs w:val="24"/>
        </w:rPr>
        <w:t xml:space="preserve">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960CAC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Хладилник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994BF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994BF0" w:rsidRPr="00064B89" w:rsidRDefault="00994BF0" w:rsidP="00994BF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4-2</w:t>
      </w:r>
    </w:p>
    <w:p w:rsidR="00994BF0" w:rsidRPr="00217DBB" w:rsidRDefault="00994BF0" w:rsidP="00994BF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994BF0" w:rsidRPr="00217DBB" w:rsidRDefault="00994BF0" w:rsidP="00994BF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994BF0" w:rsidRPr="00217DBB" w:rsidRDefault="00994BF0" w:rsidP="00994BF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94BF0" w:rsidRPr="00217DBB" w:rsidRDefault="00994BF0" w:rsidP="00994BF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94BF0" w:rsidRPr="00217DBB" w:rsidRDefault="00994BF0" w:rsidP="00994BF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994BF0" w:rsidRPr="00217DBB" w:rsidRDefault="00994BF0" w:rsidP="00994BF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94BF0" w:rsidRPr="00217DBB" w:rsidRDefault="00994BF0" w:rsidP="00994B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994BF0" w:rsidRPr="00217DBB" w:rsidRDefault="00994BF0" w:rsidP="00994B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994BF0" w:rsidRDefault="00994BF0" w:rsidP="00994BF0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994BF0" w:rsidRDefault="00994BF0" w:rsidP="00994BF0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994BF0" w:rsidRPr="00994BF0" w:rsidRDefault="00994BF0" w:rsidP="00994BF0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994BF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994BF0" w:rsidRPr="00994BF0" w:rsidRDefault="00994BF0" w:rsidP="00994BF0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 настоящото представяме нашето ценово предложение за изпълнение на обявената от Вас обществена поръчка</w:t>
      </w:r>
      <w:r w:rsidRPr="00994B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по обособена позиция № </w:t>
      </w:r>
      <w:r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5 </w:t>
      </w:r>
      <w:r w:rsidRPr="00994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994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Оптически уреди</w:t>
      </w:r>
      <w:r w:rsidRPr="00994B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994B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 както следва:</w:t>
      </w:r>
    </w:p>
    <w:p w:rsidR="00994BF0" w:rsidRDefault="00994BF0" w:rsidP="00994BF0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994BF0" w:rsidRDefault="00994BF0" w:rsidP="00994B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994BF0" w:rsidRDefault="00994BF0" w:rsidP="00994B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994BF0" w:rsidRPr="00FD793B" w:rsidTr="0078219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BF0" w:rsidRPr="00FD793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BF0" w:rsidRPr="00FD793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BF0" w:rsidRPr="00FD793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4BF0" w:rsidRPr="00FD793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4BF0" w:rsidRPr="00FD793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994BF0" w:rsidRPr="00FD793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994BF0" w:rsidRPr="00217DBB" w:rsidTr="0078219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BF0" w:rsidRDefault="00994BF0" w:rsidP="00782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BF0" w:rsidRPr="00D13D64" w:rsidRDefault="00994BF0" w:rsidP="0078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Оптична система за безконтактно наблюдение</w:t>
            </w: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BF0" w:rsidRPr="00217DB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4BF0" w:rsidRPr="00217DB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4BF0" w:rsidRPr="00217DB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94BF0" w:rsidRPr="00217DBB" w:rsidTr="00782192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BF0" w:rsidRPr="00217DBB" w:rsidRDefault="00994BF0" w:rsidP="0099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4BF0" w:rsidRPr="00217DBB" w:rsidRDefault="00994BF0" w:rsidP="0078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94BF0" w:rsidRDefault="00994BF0" w:rsidP="00994B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4BF0" w:rsidRPr="00217DBB" w:rsidRDefault="00994BF0" w:rsidP="00994BF0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994BF0" w:rsidRPr="00217DBB" w:rsidRDefault="00994BF0" w:rsidP="00994BF0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994BF0" w:rsidRPr="00217DBB" w:rsidRDefault="00994BF0" w:rsidP="00994BF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994BF0" w:rsidRPr="00217DBB" w:rsidRDefault="00994BF0" w:rsidP="00994BF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994BF0" w:rsidRPr="00217DBB" w:rsidRDefault="00994BF0" w:rsidP="00994BF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994BF0" w:rsidRPr="00217DBB" w:rsidRDefault="00994BF0" w:rsidP="00994BF0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94BF0" w:rsidRPr="00217DBB" w:rsidRDefault="00994BF0" w:rsidP="00994BF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994BF0" w:rsidRPr="00217DBB" w:rsidRDefault="00994BF0" w:rsidP="00994BF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994BF0" w:rsidRPr="00217DBB" w:rsidRDefault="00994BF0" w:rsidP="00994BF0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994BF0" w:rsidRPr="00217DBB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994BF0" w:rsidRPr="00217DBB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994BF0" w:rsidRPr="00217DBB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994BF0" w:rsidRPr="00217DBB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994BF0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994BF0" w:rsidRDefault="00994BF0" w:rsidP="00994B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4BF0" w:rsidRDefault="00994BF0" w:rsidP="00994B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4BF0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BF0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BF0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BF0" w:rsidRDefault="00994BF0" w:rsidP="00994BF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BF0" w:rsidRDefault="00994BF0" w:rsidP="00994BF0">
      <w:pPr>
        <w:rPr>
          <w:rFonts w:ascii="Times New Roman" w:eastAsia="Calibri" w:hAnsi="Times New Roman" w:cs="Times New Roman"/>
          <w:sz w:val="24"/>
          <w:szCs w:val="24"/>
        </w:rPr>
      </w:pPr>
    </w:p>
    <w:p w:rsidR="0017212E" w:rsidRDefault="0017212E" w:rsidP="00994BF0">
      <w:pPr>
        <w:rPr>
          <w:rFonts w:ascii="Times New Roman" w:eastAsia="Calibri" w:hAnsi="Times New Roman" w:cs="Times New Roman"/>
          <w:sz w:val="24"/>
          <w:szCs w:val="24"/>
        </w:rPr>
      </w:pPr>
    </w:p>
    <w:p w:rsidR="00994BF0" w:rsidRDefault="00994BF0" w:rsidP="00994BF0">
      <w:pPr>
        <w:rPr>
          <w:rFonts w:ascii="Times New Roman" w:eastAsia="Calibri" w:hAnsi="Times New Roman" w:cs="Times New Roman"/>
          <w:sz w:val="24"/>
          <w:szCs w:val="24"/>
        </w:rPr>
      </w:pPr>
    </w:p>
    <w:p w:rsidR="00994BF0" w:rsidRDefault="00994BF0" w:rsidP="00994BF0">
      <w:pPr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17212E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3A0A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A0A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Уреди за детекция и анализ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D13D64" w:rsidRDefault="0017212E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7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Лабораторен </w:t>
            </w:r>
            <w:proofErr w:type="spellStart"/>
            <w:r w:rsidRPr="0017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17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измервания в ултравиолетовата и видимата области </w:t>
            </w:r>
            <w:bookmarkStart w:id="0" w:name="_GoBack"/>
            <w:bookmarkEnd w:id="0"/>
            <w:r w:rsidR="00D13D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D13D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D13D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EF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1C30E8" w:rsidP="00EF36B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48B1" w:rsidSect="00D13D64">
      <w:headerReference w:type="default" r:id="rId8"/>
      <w:footerReference w:type="default" r:id="rId9"/>
      <w:footerReference w:type="firs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7D" w:rsidRDefault="00C1217D" w:rsidP="001C30E8">
      <w:pPr>
        <w:spacing w:after="0" w:line="240" w:lineRule="auto"/>
      </w:pPr>
      <w:r>
        <w:separator/>
      </w:r>
    </w:p>
  </w:endnote>
  <w:endnote w:type="continuationSeparator" w:id="0">
    <w:p w:rsidR="00C1217D" w:rsidRDefault="00C1217D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Default="00960CAC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7D" w:rsidRDefault="00C1217D" w:rsidP="001C30E8">
      <w:pPr>
        <w:spacing w:after="0" w:line="240" w:lineRule="auto"/>
      </w:pPr>
      <w:r>
        <w:separator/>
      </w:r>
    </w:p>
  </w:footnote>
  <w:footnote w:type="continuationSeparator" w:id="0">
    <w:p w:rsidR="00C1217D" w:rsidRDefault="00C1217D" w:rsidP="001C30E8">
      <w:pPr>
        <w:spacing w:after="0" w:line="240" w:lineRule="auto"/>
      </w:pPr>
      <w:r>
        <w:continuationSeparator/>
      </w:r>
    </w:p>
  </w:footnote>
  <w:footnote w:id="1">
    <w:p w:rsidR="00960CAC" w:rsidRPr="00A21FC7" w:rsidRDefault="00960CAC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960CAC" w:rsidRDefault="00960CAC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AF059E"/>
    <w:multiLevelType w:val="multilevel"/>
    <w:tmpl w:val="497A1B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147BB"/>
    <w:multiLevelType w:val="hybridMultilevel"/>
    <w:tmpl w:val="BEEAD056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1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560F9"/>
    <w:rsid w:val="0017212E"/>
    <w:rsid w:val="001C30E8"/>
    <w:rsid w:val="0020361E"/>
    <w:rsid w:val="0021525B"/>
    <w:rsid w:val="00217DBB"/>
    <w:rsid w:val="00224B73"/>
    <w:rsid w:val="00260C72"/>
    <w:rsid w:val="00273506"/>
    <w:rsid w:val="00296D44"/>
    <w:rsid w:val="00307805"/>
    <w:rsid w:val="003A0A6C"/>
    <w:rsid w:val="003E3CD0"/>
    <w:rsid w:val="004129E0"/>
    <w:rsid w:val="004152CF"/>
    <w:rsid w:val="004475F5"/>
    <w:rsid w:val="00475F49"/>
    <w:rsid w:val="004940E9"/>
    <w:rsid w:val="00535512"/>
    <w:rsid w:val="005777B6"/>
    <w:rsid w:val="005D247D"/>
    <w:rsid w:val="00651787"/>
    <w:rsid w:val="00685E91"/>
    <w:rsid w:val="006D278A"/>
    <w:rsid w:val="006E54C0"/>
    <w:rsid w:val="00735C45"/>
    <w:rsid w:val="0079254C"/>
    <w:rsid w:val="007A1AC1"/>
    <w:rsid w:val="007A4C7B"/>
    <w:rsid w:val="00850BF2"/>
    <w:rsid w:val="008C312E"/>
    <w:rsid w:val="008E2BE1"/>
    <w:rsid w:val="009433FC"/>
    <w:rsid w:val="00943D00"/>
    <w:rsid w:val="00960CAC"/>
    <w:rsid w:val="00965D8C"/>
    <w:rsid w:val="009664B8"/>
    <w:rsid w:val="00994BF0"/>
    <w:rsid w:val="009E2445"/>
    <w:rsid w:val="00A21FC7"/>
    <w:rsid w:val="00A461EB"/>
    <w:rsid w:val="00B44F73"/>
    <w:rsid w:val="00C1217D"/>
    <w:rsid w:val="00C248B1"/>
    <w:rsid w:val="00CB7C01"/>
    <w:rsid w:val="00CE59C9"/>
    <w:rsid w:val="00D13D64"/>
    <w:rsid w:val="00D46D82"/>
    <w:rsid w:val="00D930CD"/>
    <w:rsid w:val="00DE1367"/>
    <w:rsid w:val="00E249F3"/>
    <w:rsid w:val="00E43407"/>
    <w:rsid w:val="00E819AE"/>
    <w:rsid w:val="00EF36B3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A2CB2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24D3-BDC5-48E0-B2B4-43558D08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3868</Words>
  <Characters>22051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4</cp:revision>
  <cp:lastPrinted>2018-08-16T12:08:00Z</cp:lastPrinted>
  <dcterms:created xsi:type="dcterms:W3CDTF">2020-09-11T07:41:00Z</dcterms:created>
  <dcterms:modified xsi:type="dcterms:W3CDTF">2020-09-11T08:02:00Z</dcterms:modified>
</cp:coreProperties>
</file>