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15" w:rsidRDefault="00AB4415" w:rsidP="00AB4415">
      <w:pPr>
        <w:jc w:val="center"/>
      </w:pPr>
      <w:r w:rsidRPr="00AB4415">
        <w:t xml:space="preserve">АКАДЕМИЧНИЯТ КРЪГ ПО СРАВНИТЕЛНО ЛИТЕРАТУРОЗНАНИЕ </w:t>
      </w:r>
    </w:p>
    <w:p w:rsidR="00AB4415" w:rsidRDefault="005C042B" w:rsidP="00AB4415">
      <w:pPr>
        <w:jc w:val="center"/>
      </w:pPr>
      <w:hyperlink r:id="rId4" w:history="1">
        <w:r w:rsidR="00AB4415" w:rsidRPr="00AB4415">
          <w:rPr>
            <w:color w:val="0000FF"/>
            <w:u w:val="single"/>
          </w:rPr>
          <w:t>https:/</w:t>
        </w:r>
        <w:bookmarkStart w:id="0" w:name="_GoBack"/>
        <w:bookmarkEnd w:id="0"/>
        <w:r w:rsidR="00AB4415" w:rsidRPr="00AB4415">
          <w:rPr>
            <w:color w:val="0000FF"/>
            <w:u w:val="single"/>
          </w:rPr>
          <w:t>/calic.balkansbg.eu/</w:t>
        </w:r>
      </w:hyperlink>
    </w:p>
    <w:p w:rsidR="00AB4415" w:rsidRDefault="00AB4415" w:rsidP="00AB4415">
      <w:pPr>
        <w:jc w:val="center"/>
      </w:pPr>
      <w:r w:rsidRPr="00AB4415">
        <w:t xml:space="preserve">ПРЕДВИЖДА ДА ПРОВЕДЕ НА 22-23 АПРИЛ 2020 Г. </w:t>
      </w:r>
    </w:p>
    <w:p w:rsidR="00AB4415" w:rsidRPr="00AB4415" w:rsidRDefault="00AB4415" w:rsidP="00AB4415">
      <w:pPr>
        <w:jc w:val="center"/>
      </w:pPr>
      <w:r w:rsidRPr="00AB4415">
        <w:t>НАУЧНА КОНФЕРЕНЦИЯ НА ТЕМА:</w:t>
      </w:r>
    </w:p>
    <w:p w:rsidR="00AB4415" w:rsidRDefault="00AB4415" w:rsidP="00AB4415">
      <w:pPr>
        <w:jc w:val="center"/>
        <w:rPr>
          <w:i/>
        </w:rPr>
      </w:pPr>
      <w:r w:rsidRPr="00AB4415">
        <w:rPr>
          <w:i/>
        </w:rPr>
        <w:t xml:space="preserve">БЪЛГАРСКАТА ЛИТЕРАТУРА КАТО СВЕТОВНА. </w:t>
      </w:r>
    </w:p>
    <w:p w:rsidR="00AB4415" w:rsidRPr="00AB4415" w:rsidRDefault="00AB4415" w:rsidP="00AB4415">
      <w:pPr>
        <w:jc w:val="center"/>
        <w:rPr>
          <w:i/>
        </w:rPr>
      </w:pPr>
      <w:r w:rsidRPr="00AB4415">
        <w:rPr>
          <w:i/>
        </w:rPr>
        <w:t>СВЕТОВНАТА ЛИТЕРАТУРА КАТО БЪЛГАРСКА</w:t>
      </w:r>
    </w:p>
    <w:p w:rsidR="00AB4415" w:rsidRPr="00AB4415" w:rsidRDefault="00AB4415" w:rsidP="00AB4415">
      <w:pPr>
        <w:spacing w:line="240" w:lineRule="auto"/>
      </w:pPr>
      <w:r>
        <w:tab/>
      </w:r>
      <w:r w:rsidRPr="00AB4415">
        <w:t xml:space="preserve">Темата е свързана с предстоящото издание </w:t>
      </w:r>
      <w:r w:rsidRPr="00AB4415">
        <w:rPr>
          <w:i/>
        </w:rPr>
        <w:t>Bulgarian Literature as World Literature</w:t>
      </w:r>
      <w:r w:rsidRPr="00AB4415">
        <w:t xml:space="preserve"> от Михаела Харпър и Димитър Камбуров, което ще бъде обсъдено в отделен панел, за който всички са поканени.</w:t>
      </w:r>
      <w:r w:rsidRPr="00AB4415">
        <w:br/>
      </w:r>
      <w:r>
        <w:tab/>
      </w:r>
      <w:r w:rsidRPr="00AB4415">
        <w:t>В другите панели ще бъдат посветени на проблеми, свързани по някакъв начин с връзките на българската литература с други литератури</w:t>
      </w:r>
    </w:p>
    <w:p w:rsidR="00AB4415" w:rsidRDefault="00AB4415" w:rsidP="00AB4415">
      <w:pPr>
        <w:spacing w:line="240" w:lineRule="auto"/>
      </w:pPr>
      <w:r>
        <w:tab/>
      </w:r>
      <w:r w:rsidRPr="00AB4415">
        <w:t>Примерни тематични полета:</w:t>
      </w:r>
      <w:r w:rsidRPr="00AB4415">
        <w:br/>
        <w:t>- Що е „световна литература“ и какви са българските представи за нея. Динамиката на тези представи във времето. Алтернативни представи.</w:t>
      </w:r>
      <w:r w:rsidRPr="00AB4415">
        <w:br/>
        <w:t>- Възприемане и отхвърляне на модели, познати от чуждите литератури и възприемани като „световни“.</w:t>
      </w:r>
      <w:r w:rsidRPr="00AB4415">
        <w:br/>
        <w:t>- Читателите, критиците и литературните историци и техните национални пристрастия</w:t>
      </w:r>
      <w:r>
        <w:rPr>
          <w:lang w:val="en-US"/>
        </w:rPr>
        <w:t>.</w:t>
      </w:r>
      <w:r w:rsidRPr="00AB4415">
        <w:br/>
        <w:t>- Национална ли е литературата – в кои случаи и кога. Съпротивата срещу националния подход към културата.</w:t>
      </w:r>
      <w:r w:rsidRPr="00AB4415">
        <w:br/>
        <w:t>- Ролята на преводите за разпространението на тенденции и явления, възприемани като „световни“.</w:t>
      </w:r>
    </w:p>
    <w:p w:rsidR="00AB4415" w:rsidRPr="00AB4415" w:rsidRDefault="00AB4415" w:rsidP="00AB4415">
      <w:pPr>
        <w:spacing w:line="240" w:lineRule="auto"/>
      </w:pPr>
    </w:p>
    <w:p w:rsidR="00AB4415" w:rsidRDefault="00AB4415" w:rsidP="00AB4415">
      <w:pPr>
        <w:spacing w:line="240" w:lineRule="auto"/>
      </w:pPr>
      <w:r w:rsidRPr="00AB4415">
        <w:t>Предвиждаме конференцията да се проведе</w:t>
      </w:r>
      <w:r>
        <w:t xml:space="preserve"> на</w:t>
      </w:r>
      <w:r w:rsidRPr="00AB4415">
        <w:br/>
        <w:t>22-23 април 2020 (сряда и четвъртък)</w:t>
      </w:r>
      <w:r w:rsidRPr="00AB4415">
        <w:br/>
        <w:t>в Конферентната зала на Софийския университет</w:t>
      </w:r>
      <w:r>
        <w:t xml:space="preserve"> „Св</w:t>
      </w:r>
      <w:r w:rsidRPr="00AB4415">
        <w:t>.</w:t>
      </w:r>
      <w:r>
        <w:t xml:space="preserve"> Климент Охридски.</w:t>
      </w:r>
    </w:p>
    <w:p w:rsidR="00AB4415" w:rsidRPr="00AB4415" w:rsidRDefault="00AB4415" w:rsidP="00AB4415">
      <w:pPr>
        <w:spacing w:line="240" w:lineRule="auto"/>
      </w:pPr>
    </w:p>
    <w:p w:rsidR="00AB4415" w:rsidRPr="00AB4415" w:rsidRDefault="00AB4415" w:rsidP="00AB4415">
      <w:pPr>
        <w:spacing w:line="240" w:lineRule="auto"/>
      </w:pPr>
      <w:r>
        <w:tab/>
      </w:r>
      <w:r w:rsidRPr="00AB4415">
        <w:t>След рецензиране материалите от конференцията ще бъдат публикувани онлайн в годишника на Академичния кръг.</w:t>
      </w:r>
    </w:p>
    <w:p w:rsidR="00AB4415" w:rsidRDefault="00AB4415" w:rsidP="00AB4415">
      <w:pPr>
        <w:spacing w:line="240" w:lineRule="auto"/>
      </w:pPr>
      <w:r>
        <w:tab/>
      </w:r>
      <w:r w:rsidRPr="00AB4415">
        <w:t>Поканват се всички, които се чувстват провокирани от предложената тема, да изпращат заявки, придружени с резюме от около 600 знака, на организаторите на конференцията:</w:t>
      </w:r>
      <w:r>
        <w:t xml:space="preserve"> </w:t>
      </w:r>
      <w:r w:rsidRPr="00AB4415">
        <w:t>Николай Аретов, Теодора Цанкова, Румяна Станчева, Бойка Илиева, Витана Костадинова, Маламир Спасов на емейл</w:t>
      </w:r>
      <w:r>
        <w:t xml:space="preserve"> </w:t>
      </w:r>
      <w:hyperlink r:id="rId5" w:history="1">
        <w:r w:rsidRPr="00AB4415">
          <w:rPr>
            <w:rStyle w:val="Hyperlink"/>
          </w:rPr>
          <w:t>calic.bg@gmail.com</w:t>
        </w:r>
      </w:hyperlink>
    </w:p>
    <w:p w:rsidR="00AB4415" w:rsidRPr="00AB4415" w:rsidRDefault="00AB4415" w:rsidP="00AB4415">
      <w:pPr>
        <w:spacing w:line="240" w:lineRule="auto"/>
      </w:pPr>
      <w:r w:rsidRPr="00AB4415">
        <w:br/>
      </w:r>
      <w:r>
        <w:tab/>
      </w:r>
      <w:r w:rsidRPr="00AB4415">
        <w:t>Краен срок за заявки, придружени с резюмета – 28 февруари 2020.</w:t>
      </w:r>
    </w:p>
    <w:p w:rsidR="00FF420C" w:rsidRDefault="00FF420C"/>
    <w:sectPr w:rsidR="00F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15"/>
    <w:rsid w:val="005C042B"/>
    <w:rsid w:val="00AB4415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9C03-DD1E-4276-A756-7EC0E46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ic.bg@gmail.com" TargetMode="External"/><Relationship Id="rId4" Type="http://schemas.openxmlformats.org/officeDocument/2006/relationships/hyperlink" Target="https://calic.balkansbg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25601p</dc:creator>
  <cp:keywords/>
  <dc:description/>
  <cp:lastModifiedBy>T.Momcheva</cp:lastModifiedBy>
  <cp:revision>2</cp:revision>
  <dcterms:created xsi:type="dcterms:W3CDTF">2020-01-20T12:21:00Z</dcterms:created>
  <dcterms:modified xsi:type="dcterms:W3CDTF">2020-01-20T12:21:00Z</dcterms:modified>
</cp:coreProperties>
</file>