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FE" w:rsidRPr="003207FE" w:rsidRDefault="003207FE" w:rsidP="003207FE">
      <w:pPr>
        <w:spacing w:after="120" w:line="240" w:lineRule="auto"/>
        <w:jc w:val="center"/>
        <w:rPr>
          <w:rFonts w:ascii="Times New Roman" w:eastAsia="Calibri" w:hAnsi="Times New Roman" w:cs="Times New Roman"/>
          <w:b/>
          <w:sz w:val="36"/>
          <w:szCs w:val="36"/>
          <w:lang w:val="bg-BG"/>
        </w:rPr>
      </w:pPr>
      <w:r w:rsidRPr="003207FE">
        <w:rPr>
          <w:rFonts w:ascii="Times New Roman" w:eastAsia="Calibri" w:hAnsi="Times New Roman" w:cs="Times New Roman"/>
          <w:b/>
          <w:sz w:val="36"/>
          <w:szCs w:val="36"/>
          <w:lang w:val="bg-BG"/>
        </w:rPr>
        <w:t xml:space="preserve">СОФИЙСКИ УНИВЕРСИТЕТ </w:t>
      </w:r>
    </w:p>
    <w:p w:rsidR="003207FE" w:rsidRPr="003207FE" w:rsidRDefault="003207FE" w:rsidP="003207FE">
      <w:pPr>
        <w:spacing w:after="120" w:line="240" w:lineRule="auto"/>
        <w:jc w:val="center"/>
        <w:rPr>
          <w:rFonts w:ascii="Times New Roman" w:eastAsia="Calibri" w:hAnsi="Times New Roman" w:cs="Times New Roman"/>
          <w:b/>
          <w:sz w:val="36"/>
          <w:szCs w:val="36"/>
          <w:lang w:val="en-GB"/>
        </w:rPr>
      </w:pPr>
      <w:r w:rsidRPr="003207FE">
        <w:rPr>
          <w:rFonts w:ascii="Times New Roman" w:eastAsia="Calibri" w:hAnsi="Times New Roman" w:cs="Times New Roman"/>
          <w:b/>
          <w:sz w:val="36"/>
          <w:szCs w:val="36"/>
          <w:lang w:val="bg-BG"/>
        </w:rPr>
        <w:t>„СВ. КЛИМЕНТ ОХРИДСКИ“</w:t>
      </w:r>
    </w:p>
    <w:p w:rsidR="003207FE" w:rsidRPr="003207FE" w:rsidRDefault="003207FE" w:rsidP="003207FE">
      <w:pPr>
        <w:spacing w:after="120" w:line="240" w:lineRule="auto"/>
        <w:jc w:val="center"/>
        <w:rPr>
          <w:rFonts w:ascii="Times New Roman" w:eastAsia="Calibri" w:hAnsi="Times New Roman" w:cs="Times New Roman"/>
          <w:b/>
          <w:sz w:val="36"/>
          <w:szCs w:val="36"/>
          <w:lang w:val="bg-BG"/>
        </w:rPr>
      </w:pPr>
      <w:r w:rsidRPr="003207FE">
        <w:rPr>
          <w:rFonts w:ascii="Times New Roman" w:eastAsia="Calibri" w:hAnsi="Times New Roman" w:cs="Times New Roman"/>
          <w:b/>
          <w:sz w:val="36"/>
          <w:szCs w:val="36"/>
          <w:lang w:val="bg-BG"/>
        </w:rPr>
        <w:t>Факултет по науки за образованието и изкуствата</w:t>
      </w:r>
    </w:p>
    <w:p w:rsidR="003207FE" w:rsidRPr="00C3619E" w:rsidRDefault="003207FE" w:rsidP="003207FE">
      <w:pPr>
        <w:spacing w:after="120" w:line="240" w:lineRule="auto"/>
        <w:jc w:val="center"/>
        <w:rPr>
          <w:rFonts w:ascii="Times New Roman" w:eastAsia="Calibri" w:hAnsi="Times New Roman" w:cs="Times New Roman"/>
          <w:b/>
          <w:sz w:val="36"/>
          <w:szCs w:val="36"/>
        </w:rPr>
      </w:pPr>
      <w:r w:rsidRPr="003207FE">
        <w:rPr>
          <w:rFonts w:ascii="Times New Roman" w:eastAsia="Calibri" w:hAnsi="Times New Roman" w:cs="Times New Roman"/>
          <w:b/>
          <w:sz w:val="36"/>
          <w:szCs w:val="36"/>
          <w:lang w:val="bg-BG"/>
        </w:rPr>
        <w:t xml:space="preserve">Катедра </w:t>
      </w:r>
      <w:r w:rsidR="00C3619E">
        <w:rPr>
          <w:rFonts w:ascii="Times New Roman" w:eastAsia="Calibri" w:hAnsi="Times New Roman" w:cs="Times New Roman"/>
          <w:b/>
          <w:sz w:val="36"/>
          <w:szCs w:val="36"/>
          <w:lang w:val="bg-BG"/>
        </w:rPr>
        <w:t>Предучилищна и медийна педагогика</w:t>
      </w:r>
    </w:p>
    <w:p w:rsidR="003207FE" w:rsidRPr="003207FE" w:rsidRDefault="003207FE" w:rsidP="003207FE">
      <w:pPr>
        <w:spacing w:after="0" w:line="360" w:lineRule="auto"/>
        <w:jc w:val="center"/>
        <w:rPr>
          <w:rFonts w:ascii="Times New Roman" w:eastAsia="Calibri" w:hAnsi="Times New Roman" w:cs="Times New Roman"/>
          <w:b/>
          <w:bCs/>
          <w:sz w:val="36"/>
          <w:szCs w:val="36"/>
          <w:lang w:val="bg-BG"/>
        </w:rPr>
      </w:pPr>
      <w:r w:rsidRPr="003207FE">
        <w:rPr>
          <w:rFonts w:ascii="Times New Roman" w:eastAsia="Calibri" w:hAnsi="Times New Roman" w:cs="Times New Roman"/>
          <w:b/>
          <w:bCs/>
          <w:sz w:val="36"/>
          <w:szCs w:val="36"/>
          <w:lang w:val="bg-BG"/>
        </w:rPr>
        <w:t xml:space="preserve">Докторска програма по </w:t>
      </w:r>
      <w:r w:rsidR="00C3619E">
        <w:rPr>
          <w:rFonts w:ascii="Times New Roman" w:eastAsia="Calibri" w:hAnsi="Times New Roman" w:cs="Times New Roman"/>
          <w:b/>
          <w:bCs/>
          <w:sz w:val="36"/>
          <w:szCs w:val="36"/>
          <w:lang w:val="bg-BG"/>
        </w:rPr>
        <w:t>Предучилищна педагогика</w:t>
      </w:r>
    </w:p>
    <w:p w:rsidR="003207FE" w:rsidRPr="003207FE" w:rsidRDefault="003207FE" w:rsidP="003207FE">
      <w:pPr>
        <w:widowControl w:val="0"/>
        <w:suppressAutoHyphens/>
        <w:spacing w:line="360" w:lineRule="auto"/>
        <w:jc w:val="center"/>
        <w:textAlignment w:val="baseline"/>
        <w:rPr>
          <w:rFonts w:ascii="Times New Roman" w:eastAsia="SimSun" w:hAnsi="Times New Roman" w:cs="Times New Roman"/>
          <w:b/>
          <w:bCs/>
          <w:kern w:val="2"/>
          <w:sz w:val="28"/>
          <w:szCs w:val="28"/>
          <w:lang w:eastAsia="zh-CN"/>
        </w:rPr>
      </w:pPr>
      <w:r w:rsidRPr="003207FE">
        <w:rPr>
          <w:rFonts w:ascii="Times New Roman" w:eastAsia="SimSun" w:hAnsi="Times New Roman" w:cs="Times New Roman"/>
          <w:b/>
          <w:bCs/>
          <w:kern w:val="2"/>
          <w:sz w:val="28"/>
          <w:szCs w:val="28"/>
          <w:lang w:eastAsia="zh-CN"/>
        </w:rPr>
        <w:t>-----------------------------------------------------------------------------------------</w:t>
      </w:r>
    </w:p>
    <w:p w:rsidR="003207FE" w:rsidRPr="003207FE" w:rsidRDefault="003207FE" w:rsidP="003207FE">
      <w:pPr>
        <w:widowControl w:val="0"/>
        <w:suppressAutoHyphens/>
        <w:spacing w:line="360" w:lineRule="auto"/>
        <w:textAlignment w:val="baseline"/>
        <w:rPr>
          <w:rFonts w:ascii="Times New Roman" w:eastAsia="SimSun" w:hAnsi="Times New Roman" w:cs="Times New Roman"/>
          <w:kern w:val="2"/>
          <w:sz w:val="28"/>
          <w:szCs w:val="28"/>
          <w:lang w:eastAsia="zh-CN"/>
        </w:rPr>
      </w:pPr>
    </w:p>
    <w:p w:rsidR="003207FE" w:rsidRPr="003207FE" w:rsidRDefault="003207FE" w:rsidP="003207FE">
      <w:pPr>
        <w:spacing w:after="0" w:line="360" w:lineRule="auto"/>
        <w:jc w:val="center"/>
        <w:rPr>
          <w:rFonts w:ascii="Times New Roman" w:eastAsia="Calibri" w:hAnsi="Times New Roman" w:cs="Times New Roman"/>
          <w:b/>
          <w:i/>
          <w:sz w:val="24"/>
          <w:szCs w:val="24"/>
          <w:lang w:val="en" w:eastAsia="el-GR"/>
        </w:rPr>
      </w:pPr>
      <w:r w:rsidRPr="003207FE">
        <w:rPr>
          <w:rFonts w:ascii="Times New Roman" w:eastAsia="Calibri" w:hAnsi="Times New Roman" w:cs="Times New Roman"/>
          <w:b/>
          <w:bCs/>
          <w:sz w:val="36"/>
          <w:szCs w:val="36"/>
          <w:lang w:val="bg-BG"/>
        </w:rPr>
        <w:t>АВТОРЕФЕРАТ</w:t>
      </w:r>
    </w:p>
    <w:p w:rsidR="0041688B" w:rsidRPr="005A7E6D" w:rsidRDefault="0041688B" w:rsidP="0041688B">
      <w:pPr>
        <w:jc w:val="center"/>
        <w:rPr>
          <w:rFonts w:ascii="Times New Roman" w:hAnsi="Times New Roman" w:cs="Times New Roman"/>
          <w:b/>
          <w:lang w:val="bg-BG"/>
        </w:rPr>
      </w:pPr>
    </w:p>
    <w:p w:rsidR="0041688B" w:rsidRDefault="003207FE" w:rsidP="0041688B">
      <w:pPr>
        <w:jc w:val="center"/>
        <w:rPr>
          <w:rFonts w:ascii="Times New Roman" w:hAnsi="Times New Roman" w:cs="Times New Roman"/>
          <w:b/>
          <w:sz w:val="48"/>
          <w:szCs w:val="48"/>
        </w:rPr>
      </w:pPr>
      <w:r>
        <w:rPr>
          <w:rFonts w:ascii="Times New Roman" w:hAnsi="Times New Roman" w:cs="Times New Roman"/>
          <w:b/>
          <w:sz w:val="48"/>
          <w:szCs w:val="48"/>
          <w:lang w:val="bg-BG"/>
        </w:rPr>
        <w:t>„</w:t>
      </w:r>
      <w:r w:rsidR="0041688B" w:rsidRPr="00B50988">
        <w:rPr>
          <w:rFonts w:ascii="Times New Roman" w:hAnsi="Times New Roman" w:cs="Times New Roman"/>
          <w:b/>
          <w:sz w:val="48"/>
          <w:szCs w:val="48"/>
        </w:rPr>
        <w:t>Мениджмънт на образователните институции в Европейския съюз и критерии на развитие</w:t>
      </w:r>
      <w:r w:rsidR="00817944" w:rsidRPr="00817944">
        <w:t xml:space="preserve"> </w:t>
      </w:r>
      <w:r w:rsidR="00817944">
        <w:rPr>
          <w:rFonts w:ascii="Times New Roman" w:hAnsi="Times New Roman" w:cs="Times New Roman"/>
          <w:b/>
          <w:sz w:val="48"/>
          <w:szCs w:val="48"/>
        </w:rPr>
        <w:t xml:space="preserve">: </w:t>
      </w:r>
      <w:bookmarkStart w:id="0" w:name="_GoBack"/>
      <w:bookmarkEnd w:id="0"/>
      <w:r w:rsidR="00817944" w:rsidRPr="00817944">
        <w:rPr>
          <w:rFonts w:ascii="Times New Roman" w:hAnsi="Times New Roman" w:cs="Times New Roman"/>
          <w:b/>
          <w:sz w:val="48"/>
          <w:szCs w:val="48"/>
        </w:rPr>
        <w:t>Сравнителен макро-икономически анализ</w:t>
      </w:r>
      <w:r>
        <w:rPr>
          <w:rFonts w:ascii="Times New Roman" w:hAnsi="Times New Roman" w:cs="Times New Roman"/>
          <w:b/>
          <w:sz w:val="48"/>
          <w:szCs w:val="48"/>
          <w:lang w:val="bg-BG"/>
        </w:rPr>
        <w:t>“</w:t>
      </w:r>
      <w:r w:rsidR="0041688B" w:rsidRPr="00B335B3">
        <w:rPr>
          <w:rFonts w:ascii="Times New Roman" w:hAnsi="Times New Roman" w:cs="Times New Roman"/>
          <w:b/>
          <w:sz w:val="48"/>
          <w:szCs w:val="48"/>
        </w:rPr>
        <w:t xml:space="preserve"> </w:t>
      </w:r>
    </w:p>
    <w:p w:rsidR="0041688B" w:rsidRPr="00835CE0" w:rsidRDefault="0041688B" w:rsidP="0041688B">
      <w:pPr>
        <w:jc w:val="center"/>
        <w:rPr>
          <w:rFonts w:ascii="Times New Roman" w:hAnsi="Times New Roman" w:cs="Times New Roman"/>
          <w:b/>
          <w:sz w:val="48"/>
          <w:szCs w:val="48"/>
        </w:rPr>
      </w:pPr>
    </w:p>
    <w:p w:rsidR="0041688B" w:rsidRPr="00835CE0" w:rsidRDefault="003207FE" w:rsidP="0041688B">
      <w:pPr>
        <w:widowControl w:val="0"/>
        <w:suppressAutoHyphens/>
        <w:autoSpaceDN w:val="0"/>
        <w:spacing w:line="360" w:lineRule="auto"/>
        <w:jc w:val="center"/>
        <w:textAlignment w:val="baseline"/>
        <w:rPr>
          <w:rFonts w:ascii="Times New Roman" w:eastAsia="SimSun" w:hAnsi="Times New Roman" w:cs="Times New Roman"/>
          <w:b/>
          <w:bCs/>
          <w:kern w:val="3"/>
          <w:sz w:val="28"/>
          <w:szCs w:val="28"/>
          <w:lang w:eastAsia="zh-CN"/>
        </w:rPr>
      </w:pPr>
      <w:proofErr w:type="gramStart"/>
      <w:r w:rsidRPr="003207FE">
        <w:rPr>
          <w:rFonts w:ascii="Times New Roman" w:eastAsia="SimSun" w:hAnsi="Times New Roman" w:cs="Times New Roman"/>
          <w:b/>
          <w:bCs/>
          <w:kern w:val="3"/>
          <w:sz w:val="28"/>
          <w:szCs w:val="28"/>
          <w:lang w:eastAsia="zh-CN"/>
        </w:rPr>
        <w:t>за</w:t>
      </w:r>
      <w:proofErr w:type="gramEnd"/>
      <w:r w:rsidRPr="003207FE">
        <w:rPr>
          <w:rFonts w:ascii="Times New Roman" w:eastAsia="SimSun" w:hAnsi="Times New Roman" w:cs="Times New Roman"/>
          <w:b/>
          <w:bCs/>
          <w:kern w:val="3"/>
          <w:sz w:val="28"/>
          <w:szCs w:val="28"/>
          <w:lang w:eastAsia="zh-CN"/>
        </w:rPr>
        <w:t xml:space="preserve"> присъждане на образователната и научната степен „доктор“ </w:t>
      </w:r>
      <w:r w:rsidR="0041688B" w:rsidRPr="00835CE0">
        <w:rPr>
          <w:rFonts w:ascii="Times New Roman" w:eastAsia="SimSun" w:hAnsi="Times New Roman" w:cs="Times New Roman"/>
          <w:b/>
          <w:bCs/>
          <w:kern w:val="3"/>
          <w:sz w:val="28"/>
          <w:szCs w:val="28"/>
          <w:lang w:eastAsia="zh-CN"/>
        </w:rPr>
        <w:t xml:space="preserve"> </w:t>
      </w:r>
    </w:p>
    <w:p w:rsidR="0041688B" w:rsidRPr="00835CE0" w:rsidRDefault="0041688B" w:rsidP="0041688B">
      <w:pPr>
        <w:widowControl w:val="0"/>
        <w:suppressAutoHyphens/>
        <w:autoSpaceDN w:val="0"/>
        <w:spacing w:line="360" w:lineRule="auto"/>
        <w:jc w:val="center"/>
        <w:textAlignment w:val="baseline"/>
        <w:rPr>
          <w:rFonts w:ascii="Times New Roman" w:eastAsia="SimSun" w:hAnsi="Times New Roman" w:cs="Times New Roman"/>
          <w:kern w:val="3"/>
          <w:sz w:val="28"/>
          <w:szCs w:val="28"/>
          <w:lang w:eastAsia="zh-CN"/>
        </w:rPr>
      </w:pPr>
      <w:r>
        <w:rPr>
          <w:rFonts w:ascii="Times New Roman" w:eastAsia="SimSun" w:hAnsi="Times New Roman" w:cs="Times New Roman"/>
          <w:b/>
          <w:bCs/>
          <w:kern w:val="3"/>
          <w:sz w:val="28"/>
          <w:szCs w:val="28"/>
          <w:lang w:eastAsia="zh-CN"/>
        </w:rPr>
        <w:t>...</w:t>
      </w:r>
    </w:p>
    <w:p w:rsidR="0041688B" w:rsidRPr="00A44D11" w:rsidRDefault="0041688B" w:rsidP="0041688B">
      <w:pPr>
        <w:jc w:val="center"/>
        <w:rPr>
          <w:rFonts w:ascii="Times New Roman" w:eastAsia="Calibri" w:hAnsi="Times New Roman" w:cs="Times New Roman"/>
          <w:b/>
          <w:sz w:val="28"/>
          <w:szCs w:val="28"/>
        </w:rPr>
      </w:pPr>
    </w:p>
    <w:tbl>
      <w:tblPr>
        <w:tblW w:w="9493" w:type="dxa"/>
        <w:tblLook w:val="01E0" w:firstRow="1" w:lastRow="1" w:firstColumn="1" w:lastColumn="1" w:noHBand="0" w:noVBand="0"/>
      </w:tblPr>
      <w:tblGrid>
        <w:gridCol w:w="3397"/>
        <w:gridCol w:w="6096"/>
      </w:tblGrid>
      <w:tr w:rsidR="0041688B" w:rsidRPr="00A44D11" w:rsidTr="00B40B51">
        <w:tc>
          <w:tcPr>
            <w:tcW w:w="3397" w:type="dxa"/>
          </w:tcPr>
          <w:p w:rsidR="0041688B" w:rsidRPr="00A44D11" w:rsidRDefault="0041688B" w:rsidP="00B40B51">
            <w:pPr>
              <w:rPr>
                <w:rFonts w:ascii="Times New Roman" w:eastAsia="Calibri" w:hAnsi="Times New Roman" w:cs="Times New Roman"/>
                <w:b/>
                <w:sz w:val="28"/>
                <w:szCs w:val="28"/>
              </w:rPr>
            </w:pPr>
            <w:r>
              <w:rPr>
                <w:rFonts w:ascii="Times New Roman" w:eastAsia="Calibri" w:hAnsi="Times New Roman" w:cs="Times New Roman"/>
                <w:b/>
                <w:sz w:val="28"/>
                <w:szCs w:val="28"/>
                <w:lang w:val="bg-BG"/>
              </w:rPr>
              <w:t>Докторант</w:t>
            </w:r>
            <w:r w:rsidRPr="00A44D11">
              <w:rPr>
                <w:rFonts w:ascii="Times New Roman" w:eastAsia="Calibri" w:hAnsi="Times New Roman" w:cs="Times New Roman"/>
                <w:b/>
                <w:sz w:val="28"/>
                <w:szCs w:val="28"/>
              </w:rPr>
              <w:t xml:space="preserve">: </w:t>
            </w:r>
          </w:p>
          <w:p w:rsidR="0041688B" w:rsidRPr="0041688B" w:rsidRDefault="0041688B" w:rsidP="00B40B51">
            <w:pPr>
              <w:rPr>
                <w:rFonts w:ascii="Times New Roman" w:eastAsia="Calibri" w:hAnsi="Times New Roman" w:cs="Times New Roman"/>
                <w:b/>
                <w:sz w:val="28"/>
                <w:szCs w:val="28"/>
                <w:lang w:val="bg-BG"/>
              </w:rPr>
            </w:pPr>
            <w:r>
              <w:rPr>
                <w:rFonts w:ascii="Times New Roman" w:eastAsia="Calibri" w:hAnsi="Times New Roman" w:cs="Times New Roman"/>
                <w:b/>
                <w:sz w:val="28"/>
                <w:szCs w:val="28"/>
                <w:lang w:val="bg-BG"/>
              </w:rPr>
              <w:t>Димитриос Гакупулус</w:t>
            </w:r>
          </w:p>
        </w:tc>
        <w:tc>
          <w:tcPr>
            <w:tcW w:w="6096" w:type="dxa"/>
          </w:tcPr>
          <w:p w:rsidR="0041688B" w:rsidRPr="00A44D11" w:rsidRDefault="0041688B" w:rsidP="00B40B51">
            <w:pPr>
              <w:rPr>
                <w:rFonts w:ascii="Times New Roman" w:eastAsia="Calibri" w:hAnsi="Times New Roman" w:cs="Times New Roman"/>
                <w:b/>
                <w:bCs/>
                <w:sz w:val="28"/>
                <w:szCs w:val="28"/>
              </w:rPr>
            </w:pPr>
            <w:r w:rsidRPr="00A44D11">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bg-BG"/>
              </w:rPr>
              <w:t>Научен ръководител</w:t>
            </w:r>
            <w:r w:rsidRPr="00A44D11">
              <w:rPr>
                <w:rFonts w:ascii="Times New Roman" w:eastAsia="Calibri" w:hAnsi="Times New Roman" w:cs="Times New Roman"/>
                <w:b/>
                <w:sz w:val="28"/>
                <w:szCs w:val="28"/>
              </w:rPr>
              <w:t xml:space="preserve">: </w:t>
            </w:r>
          </w:p>
          <w:p w:rsidR="0041688B" w:rsidRPr="00A44D11" w:rsidRDefault="0041688B" w:rsidP="00B40B51">
            <w:pPr>
              <w:jc w:val="center"/>
              <w:rPr>
                <w:rFonts w:ascii="Times New Roman" w:eastAsia="Calibri" w:hAnsi="Times New Roman" w:cs="Times New Roman"/>
                <w:b/>
                <w:sz w:val="28"/>
                <w:szCs w:val="28"/>
              </w:rPr>
            </w:pPr>
          </w:p>
        </w:tc>
      </w:tr>
    </w:tbl>
    <w:p w:rsidR="0041688B" w:rsidRPr="00A44D11" w:rsidRDefault="0041688B" w:rsidP="0041688B">
      <w:pPr>
        <w:rPr>
          <w:rFonts w:ascii="Times New Roman" w:eastAsia="Calibri" w:hAnsi="Times New Roman" w:cs="Times New Roman"/>
          <w:b/>
          <w:sz w:val="28"/>
          <w:szCs w:val="28"/>
        </w:rPr>
      </w:pPr>
    </w:p>
    <w:p w:rsidR="009108E6" w:rsidRPr="003207FE" w:rsidRDefault="003207FE" w:rsidP="003207FE">
      <w:pPr>
        <w:jc w:val="center"/>
        <w:rPr>
          <w:rFonts w:ascii="Times New Roman" w:hAnsi="Times New Roman" w:cs="Times New Roman"/>
          <w:b/>
          <w:sz w:val="28"/>
          <w:szCs w:val="28"/>
          <w:lang w:val="bg-BG"/>
        </w:rPr>
      </w:pPr>
      <w:r w:rsidRPr="003207FE">
        <w:rPr>
          <w:rFonts w:ascii="Times New Roman" w:hAnsi="Times New Roman" w:cs="Times New Roman"/>
          <w:b/>
          <w:sz w:val="28"/>
          <w:szCs w:val="28"/>
          <w:lang w:val="bg-BG"/>
        </w:rPr>
        <w:t>София, 2019</w:t>
      </w:r>
    </w:p>
    <w:p w:rsidR="009108E6" w:rsidRDefault="009108E6" w:rsidP="009108E6">
      <w:pPr>
        <w:rPr>
          <w:lang w:val="bg-BG"/>
        </w:rPr>
      </w:pPr>
    </w:p>
    <w:p w:rsidR="00883897" w:rsidRDefault="00883897" w:rsidP="00883897">
      <w:pPr>
        <w:spacing w:before="240" w:after="60" w:line="480" w:lineRule="auto"/>
        <w:jc w:val="both"/>
        <w:outlineLvl w:val="4"/>
        <w:rPr>
          <w:rFonts w:ascii="Times New Roman" w:eastAsia="SimSun" w:hAnsi="Times New Roman" w:cs="Times New Roman"/>
          <w:b/>
          <w:bCs/>
          <w:iCs/>
          <w:sz w:val="24"/>
          <w:szCs w:val="24"/>
          <w:lang w:eastAsia="zh-CN"/>
        </w:rPr>
      </w:pPr>
      <w:r>
        <w:rPr>
          <w:rFonts w:ascii="Times New Roman" w:eastAsia="SimSun" w:hAnsi="Times New Roman" w:cs="Times New Roman"/>
          <w:b/>
          <w:bCs/>
          <w:iCs/>
          <w:sz w:val="24"/>
          <w:szCs w:val="24"/>
          <w:lang w:eastAsia="zh-CN"/>
        </w:rPr>
        <w:t xml:space="preserve">Дисертацията е депозирана на английски език. </w:t>
      </w:r>
    </w:p>
    <w:p w:rsidR="00883897" w:rsidRDefault="00883897" w:rsidP="00883897">
      <w:pPr>
        <w:spacing w:before="240" w:after="60" w:line="480" w:lineRule="auto"/>
        <w:jc w:val="both"/>
        <w:outlineLvl w:val="4"/>
        <w:rPr>
          <w:rFonts w:ascii="Times New Roman" w:eastAsia="SimSun" w:hAnsi="Times New Roman" w:cs="Times New Roman"/>
          <w:bCs/>
          <w:iCs/>
          <w:sz w:val="24"/>
          <w:szCs w:val="24"/>
          <w:lang w:eastAsia="zh-CN"/>
        </w:rPr>
      </w:pPr>
      <w:r>
        <w:rPr>
          <w:rFonts w:ascii="Times New Roman" w:eastAsia="SimSun" w:hAnsi="Times New Roman" w:cs="Times New Roman"/>
          <w:bCs/>
          <w:iCs/>
          <w:sz w:val="24"/>
          <w:szCs w:val="24"/>
          <w:lang w:eastAsia="zh-CN"/>
        </w:rPr>
        <w:t xml:space="preserve">- Обем: </w:t>
      </w:r>
      <w:r w:rsidR="00E700A0">
        <w:rPr>
          <w:rFonts w:ascii="Times New Roman" w:eastAsia="SimSun" w:hAnsi="Times New Roman" w:cs="Times New Roman"/>
          <w:bCs/>
          <w:iCs/>
          <w:sz w:val="24"/>
          <w:szCs w:val="24"/>
          <w:lang w:val="bg-BG" w:eastAsia="zh-CN"/>
        </w:rPr>
        <w:t>175</w:t>
      </w:r>
      <w:r>
        <w:rPr>
          <w:rFonts w:ascii="Times New Roman" w:eastAsia="SimSun" w:hAnsi="Times New Roman" w:cs="Times New Roman"/>
          <w:bCs/>
          <w:iCs/>
          <w:sz w:val="24"/>
          <w:szCs w:val="24"/>
          <w:lang w:eastAsia="zh-CN"/>
        </w:rPr>
        <w:t xml:space="preserve"> страници (без титулната страница, благодарностите, библиографската справка и приложенията) </w:t>
      </w:r>
    </w:p>
    <w:p w:rsidR="00883897" w:rsidRDefault="00883897" w:rsidP="00883897">
      <w:pPr>
        <w:spacing w:before="240" w:after="60" w:line="480" w:lineRule="auto"/>
        <w:jc w:val="both"/>
        <w:outlineLvl w:val="4"/>
        <w:rPr>
          <w:rFonts w:ascii="Times New Roman" w:eastAsia="SimSun" w:hAnsi="Times New Roman" w:cs="Times New Roman"/>
          <w:bCs/>
          <w:iCs/>
          <w:sz w:val="24"/>
          <w:szCs w:val="24"/>
          <w:lang w:eastAsia="zh-CN"/>
        </w:rPr>
      </w:pPr>
      <w:r>
        <w:rPr>
          <w:rFonts w:ascii="Times New Roman" w:eastAsia="SimSun" w:hAnsi="Times New Roman" w:cs="Times New Roman"/>
          <w:bCs/>
          <w:iCs/>
          <w:sz w:val="24"/>
          <w:szCs w:val="24"/>
          <w:lang w:eastAsia="zh-CN"/>
        </w:rPr>
        <w:t>- Литература: 1</w:t>
      </w:r>
      <w:r w:rsidR="00E700A0">
        <w:rPr>
          <w:rFonts w:ascii="Times New Roman" w:eastAsia="SimSun" w:hAnsi="Times New Roman" w:cs="Times New Roman"/>
          <w:bCs/>
          <w:iCs/>
          <w:sz w:val="24"/>
          <w:szCs w:val="24"/>
          <w:lang w:val="bg-BG" w:eastAsia="zh-CN"/>
        </w:rPr>
        <w:t>23</w:t>
      </w:r>
      <w:r>
        <w:rPr>
          <w:rFonts w:ascii="Times New Roman" w:eastAsia="SimSun" w:hAnsi="Times New Roman" w:cs="Times New Roman"/>
          <w:bCs/>
          <w:iCs/>
          <w:sz w:val="24"/>
          <w:szCs w:val="24"/>
          <w:lang w:eastAsia="zh-CN"/>
        </w:rPr>
        <w:t xml:space="preserve"> източника  </w:t>
      </w:r>
    </w:p>
    <w:p w:rsidR="00883897" w:rsidRDefault="00883897" w:rsidP="00883897">
      <w:pPr>
        <w:spacing w:before="240" w:after="60" w:line="480" w:lineRule="auto"/>
        <w:jc w:val="both"/>
        <w:outlineLvl w:val="4"/>
        <w:rPr>
          <w:rFonts w:ascii="Times New Roman" w:eastAsia="SimSun" w:hAnsi="Times New Roman" w:cs="Times New Roman"/>
          <w:bCs/>
          <w:iCs/>
          <w:sz w:val="24"/>
          <w:szCs w:val="24"/>
          <w:lang w:eastAsia="zh-CN"/>
        </w:rPr>
      </w:pPr>
      <w:r>
        <w:rPr>
          <w:rFonts w:ascii="Times New Roman" w:eastAsia="SimSun" w:hAnsi="Times New Roman" w:cs="Times New Roman"/>
          <w:bCs/>
          <w:iCs/>
          <w:sz w:val="24"/>
          <w:szCs w:val="24"/>
          <w:lang w:eastAsia="zh-CN"/>
        </w:rPr>
        <w:t xml:space="preserve"> - Taблици: </w:t>
      </w:r>
      <w:r w:rsidR="00E700A0">
        <w:rPr>
          <w:rFonts w:ascii="Times New Roman" w:eastAsia="SimSun" w:hAnsi="Times New Roman" w:cs="Times New Roman"/>
          <w:bCs/>
          <w:iCs/>
          <w:sz w:val="24"/>
          <w:szCs w:val="24"/>
          <w:lang w:val="bg-BG" w:eastAsia="zh-CN"/>
        </w:rPr>
        <w:t>35</w:t>
      </w:r>
      <w:r>
        <w:rPr>
          <w:rFonts w:ascii="Times New Roman" w:eastAsia="SimSun" w:hAnsi="Times New Roman" w:cs="Times New Roman"/>
          <w:bCs/>
          <w:iCs/>
          <w:sz w:val="24"/>
          <w:szCs w:val="24"/>
          <w:lang w:eastAsia="zh-CN"/>
        </w:rPr>
        <w:t xml:space="preserve">  </w:t>
      </w:r>
    </w:p>
    <w:p w:rsidR="00883897" w:rsidRPr="00E700A0" w:rsidRDefault="00883897" w:rsidP="00883897">
      <w:pPr>
        <w:spacing w:before="240" w:after="60" w:line="480" w:lineRule="auto"/>
        <w:jc w:val="both"/>
        <w:outlineLvl w:val="4"/>
        <w:rPr>
          <w:rFonts w:ascii="Times New Roman" w:eastAsia="SimSun" w:hAnsi="Times New Roman" w:cs="Times New Roman"/>
          <w:bCs/>
          <w:iCs/>
          <w:sz w:val="24"/>
          <w:szCs w:val="24"/>
          <w:lang w:val="bg-BG" w:eastAsia="zh-CN"/>
        </w:rPr>
      </w:pPr>
      <w:r>
        <w:rPr>
          <w:rFonts w:ascii="Times New Roman" w:eastAsia="SimSun" w:hAnsi="Times New Roman" w:cs="Times New Roman"/>
          <w:bCs/>
          <w:iCs/>
          <w:sz w:val="24"/>
          <w:szCs w:val="24"/>
          <w:lang w:eastAsia="zh-CN"/>
        </w:rPr>
        <w:t>- Графики</w:t>
      </w:r>
      <w:r w:rsidR="00E700A0">
        <w:rPr>
          <w:rFonts w:ascii="Times New Roman" w:eastAsia="SimSun" w:hAnsi="Times New Roman" w:cs="Times New Roman"/>
          <w:bCs/>
          <w:iCs/>
          <w:sz w:val="24"/>
          <w:szCs w:val="24"/>
          <w:lang w:eastAsia="zh-CN"/>
        </w:rPr>
        <w:t xml:space="preserve">: </w:t>
      </w:r>
      <w:r w:rsidR="00E700A0">
        <w:rPr>
          <w:rFonts w:ascii="Times New Roman" w:eastAsia="SimSun" w:hAnsi="Times New Roman" w:cs="Times New Roman"/>
          <w:bCs/>
          <w:iCs/>
          <w:sz w:val="24"/>
          <w:szCs w:val="24"/>
          <w:lang w:val="bg-BG" w:eastAsia="zh-CN"/>
        </w:rPr>
        <w:t>19</w:t>
      </w:r>
    </w:p>
    <w:p w:rsidR="00883897" w:rsidRDefault="00883897" w:rsidP="009108E6">
      <w:pPr>
        <w:keepNext/>
        <w:keepLines/>
        <w:autoSpaceDE w:val="0"/>
        <w:autoSpaceDN w:val="0"/>
        <w:adjustRightInd w:val="0"/>
        <w:spacing w:after="0" w:line="360" w:lineRule="auto"/>
        <w:ind w:left="113"/>
        <w:jc w:val="center"/>
        <w:rPr>
          <w:rFonts w:ascii="Times New Roman" w:eastAsia="Calibri" w:hAnsi="Times New Roman" w:cs="Times New Roman"/>
          <w:b/>
          <w:bCs/>
          <w:sz w:val="32"/>
          <w:szCs w:val="32"/>
          <w:lang w:val="bg-BG" w:eastAsia="el-GR"/>
        </w:rPr>
      </w:pPr>
    </w:p>
    <w:p w:rsidR="009108E6" w:rsidRDefault="009108E6" w:rsidP="009108E6">
      <w:pPr>
        <w:keepNext/>
        <w:keepLines/>
        <w:autoSpaceDE w:val="0"/>
        <w:autoSpaceDN w:val="0"/>
        <w:adjustRightInd w:val="0"/>
        <w:spacing w:after="0" w:line="360" w:lineRule="auto"/>
        <w:ind w:left="113"/>
        <w:jc w:val="center"/>
        <w:rPr>
          <w:rFonts w:ascii="Times New Roman" w:eastAsia="Calibri" w:hAnsi="Times New Roman" w:cs="Times New Roman"/>
          <w:b/>
          <w:bCs/>
          <w:sz w:val="32"/>
          <w:szCs w:val="32"/>
          <w:lang w:eastAsia="el-GR"/>
        </w:rPr>
      </w:pPr>
      <w:r>
        <w:rPr>
          <w:rFonts w:ascii="Times New Roman" w:eastAsia="Calibri" w:hAnsi="Times New Roman" w:cs="Times New Roman"/>
          <w:b/>
          <w:bCs/>
          <w:sz w:val="32"/>
          <w:szCs w:val="32"/>
          <w:lang w:eastAsia="el-GR"/>
        </w:rPr>
        <w:t>СЪДЪРЖАНИЕ</w:t>
      </w:r>
    </w:p>
    <w:p w:rsidR="009108E6" w:rsidRPr="00E1012B" w:rsidRDefault="009108E6" w:rsidP="009108E6">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val="bg-BG" w:eastAsia="el-GR"/>
        </w:rPr>
      </w:pPr>
      <w:r>
        <w:rPr>
          <w:rFonts w:ascii="Times New Roman" w:eastAsia="Calibri" w:hAnsi="Times New Roman" w:cs="Times New Roman"/>
          <w:b/>
          <w:sz w:val="24"/>
          <w:szCs w:val="24"/>
          <w:lang w:eastAsia="el-GR"/>
        </w:rPr>
        <w:t>Увод</w:t>
      </w:r>
      <w:r>
        <w:rPr>
          <w:rFonts w:ascii="Times New Roman" w:eastAsia="Calibri" w:hAnsi="Times New Roman" w:cs="Times New Roman"/>
          <w:sz w:val="24"/>
          <w:szCs w:val="24"/>
          <w:lang w:eastAsia="el-GR"/>
        </w:rPr>
        <w:tab/>
      </w:r>
    </w:p>
    <w:p w:rsidR="009108E6" w:rsidRPr="00E1012B" w:rsidRDefault="009108E6" w:rsidP="009108E6">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val="bg-BG" w:eastAsia="el-GR"/>
        </w:rPr>
      </w:pPr>
      <w:r>
        <w:rPr>
          <w:rFonts w:ascii="Times New Roman" w:eastAsia="Calibri" w:hAnsi="Times New Roman" w:cs="Times New Roman"/>
          <w:b/>
          <w:sz w:val="24"/>
          <w:szCs w:val="24"/>
          <w:lang w:eastAsia="el-GR"/>
        </w:rPr>
        <w:t>Глава</w:t>
      </w:r>
      <w:r w:rsidRPr="0087560C">
        <w:rPr>
          <w:rFonts w:ascii="Times New Roman" w:eastAsia="Calibri" w:hAnsi="Times New Roman" w:cs="Times New Roman"/>
          <w:b/>
          <w:sz w:val="24"/>
          <w:szCs w:val="24"/>
          <w:lang w:eastAsia="el-GR"/>
        </w:rPr>
        <w:t xml:space="preserve"> 1. </w:t>
      </w:r>
      <w:r>
        <w:rPr>
          <w:rFonts w:ascii="Times New Roman" w:eastAsia="Calibri" w:hAnsi="Times New Roman" w:cs="Times New Roman"/>
          <w:b/>
          <w:sz w:val="24"/>
          <w:szCs w:val="24"/>
          <w:lang w:eastAsia="el-GR"/>
        </w:rPr>
        <w:t>Теоретичен анализ на ме</w:t>
      </w:r>
      <w:r w:rsidRPr="0023393E">
        <w:rPr>
          <w:rFonts w:ascii="Times New Roman" w:eastAsia="Calibri" w:hAnsi="Times New Roman" w:cs="Times New Roman"/>
          <w:b/>
          <w:sz w:val="24"/>
          <w:szCs w:val="24"/>
          <w:lang w:eastAsia="el-GR"/>
        </w:rPr>
        <w:t>ниджмънт</w:t>
      </w:r>
      <w:r>
        <w:rPr>
          <w:rFonts w:ascii="Times New Roman" w:eastAsia="Calibri" w:hAnsi="Times New Roman" w:cs="Times New Roman"/>
          <w:b/>
          <w:sz w:val="24"/>
          <w:szCs w:val="24"/>
          <w:lang w:eastAsia="el-GR"/>
        </w:rPr>
        <w:t>а</w:t>
      </w:r>
      <w:r w:rsidRPr="0023393E">
        <w:rPr>
          <w:rFonts w:ascii="Times New Roman" w:eastAsia="Calibri" w:hAnsi="Times New Roman" w:cs="Times New Roman"/>
          <w:b/>
          <w:sz w:val="24"/>
          <w:szCs w:val="24"/>
          <w:lang w:eastAsia="el-GR"/>
        </w:rPr>
        <w:t xml:space="preserve"> на образователните институции в Европейския съюз и критерии на развитие</w:t>
      </w:r>
      <w:r>
        <w:rPr>
          <w:rFonts w:ascii="Times New Roman" w:eastAsia="Calibri" w:hAnsi="Times New Roman" w:cs="Times New Roman"/>
          <w:sz w:val="24"/>
          <w:szCs w:val="24"/>
          <w:lang w:eastAsia="el-GR"/>
        </w:rPr>
        <w:tab/>
      </w:r>
    </w:p>
    <w:p w:rsidR="009108E6" w:rsidRPr="0087560C" w:rsidRDefault="009108E6" w:rsidP="009108E6">
      <w:pPr>
        <w:numPr>
          <w:ilvl w:val="1"/>
          <w:numId w:val="1"/>
        </w:numPr>
        <w:tabs>
          <w:tab w:val="left" w:pos="851"/>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Сравнение на образователните системи на страните-членки на Европейския съюз</w:t>
      </w:r>
      <w:r w:rsidRPr="0087560C">
        <w:rPr>
          <w:rFonts w:ascii="Times New Roman" w:eastAsia="Calibri" w:hAnsi="Times New Roman" w:cs="Times New Roman"/>
          <w:sz w:val="24"/>
          <w:szCs w:val="24"/>
          <w:lang w:eastAsia="el-GR"/>
        </w:rPr>
        <w:t xml:space="preserve">: </w:t>
      </w:r>
      <w:r>
        <w:rPr>
          <w:rFonts w:ascii="Times New Roman" w:eastAsia="Calibri" w:hAnsi="Times New Roman" w:cs="Times New Roman"/>
          <w:sz w:val="24"/>
          <w:szCs w:val="24"/>
          <w:lang w:eastAsia="el-GR"/>
        </w:rPr>
        <w:t xml:space="preserve">посоки на развитие, ценности, сходства и различия </w:t>
      </w:r>
      <w:r w:rsidRPr="0087560C">
        <w:rPr>
          <w:rFonts w:ascii="Times New Roman" w:eastAsia="Calibri" w:hAnsi="Times New Roman" w:cs="Times New Roman"/>
          <w:sz w:val="24"/>
          <w:szCs w:val="24"/>
          <w:lang w:eastAsia="el-GR"/>
        </w:rPr>
        <w:t>(</w:t>
      </w:r>
      <w:r>
        <w:rPr>
          <w:rFonts w:ascii="Times New Roman" w:eastAsia="Calibri" w:hAnsi="Times New Roman" w:cs="Times New Roman"/>
          <w:sz w:val="24"/>
          <w:szCs w:val="24"/>
          <w:lang w:eastAsia="el-GR"/>
        </w:rPr>
        <w:t>представени по азбучен ред, съгласно английската азбука</w:t>
      </w:r>
      <w:r w:rsidRPr="0087560C">
        <w:rPr>
          <w:rFonts w:ascii="Times New Roman" w:eastAsia="Calibri" w:hAnsi="Times New Roman" w:cs="Times New Roman"/>
          <w:sz w:val="24"/>
          <w:szCs w:val="24"/>
          <w:lang w:eastAsia="el-GR"/>
        </w:rPr>
        <w:t>)....................</w:t>
      </w:r>
      <w:r>
        <w:rPr>
          <w:rFonts w:ascii="Times New Roman" w:eastAsia="Calibri" w:hAnsi="Times New Roman" w:cs="Times New Roman"/>
          <w:sz w:val="24"/>
          <w:szCs w:val="24"/>
          <w:lang w:eastAsia="el-GR"/>
        </w:rPr>
        <w:t>...............................</w:t>
      </w:r>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Австрия</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r>
        <w:rPr>
          <w:rFonts w:ascii="Times New Roman" w:eastAsia="Calibri" w:hAnsi="Times New Roman" w:cs="Times New Roman"/>
          <w:sz w:val="24"/>
          <w:szCs w:val="24"/>
          <w:lang w:eastAsia="el-GR"/>
        </w:rPr>
        <w:t>...</w:t>
      </w:r>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Белгия</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r>
        <w:rPr>
          <w:rFonts w:ascii="Times New Roman" w:eastAsia="Calibri" w:hAnsi="Times New Roman" w:cs="Times New Roman"/>
          <w:sz w:val="24"/>
          <w:szCs w:val="24"/>
          <w:lang w:eastAsia="el-GR"/>
        </w:rPr>
        <w:t>...</w:t>
      </w:r>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България</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r>
        <w:rPr>
          <w:rFonts w:ascii="Times New Roman" w:eastAsia="Calibri" w:hAnsi="Times New Roman" w:cs="Times New Roman"/>
          <w:sz w:val="24"/>
          <w:szCs w:val="24"/>
          <w:lang w:eastAsia="el-GR"/>
        </w:rPr>
        <w:t>...</w:t>
      </w:r>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Хърватска</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proofErr w:type="gramStart"/>
      <w:r>
        <w:rPr>
          <w:rFonts w:ascii="Times New Roman" w:eastAsia="Calibri" w:hAnsi="Times New Roman" w:cs="Times New Roman"/>
          <w:sz w:val="24"/>
          <w:szCs w:val="24"/>
          <w:lang w:eastAsia="el-GR"/>
        </w:rPr>
        <w:t>.....</w:t>
      </w:r>
      <w:proofErr w:type="gramEnd"/>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Кипър</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proofErr w:type="gramStart"/>
      <w:r>
        <w:rPr>
          <w:rFonts w:ascii="Times New Roman" w:eastAsia="Calibri" w:hAnsi="Times New Roman" w:cs="Times New Roman"/>
          <w:sz w:val="24"/>
          <w:szCs w:val="24"/>
          <w:lang w:eastAsia="el-GR"/>
        </w:rPr>
        <w:t>.....</w:t>
      </w:r>
      <w:proofErr w:type="gramEnd"/>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Чехия</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proofErr w:type="gramStart"/>
      <w:r>
        <w:rPr>
          <w:rFonts w:ascii="Times New Roman" w:eastAsia="Calibri" w:hAnsi="Times New Roman" w:cs="Times New Roman"/>
          <w:sz w:val="24"/>
          <w:szCs w:val="24"/>
          <w:lang w:eastAsia="el-GR"/>
        </w:rPr>
        <w:t>........</w:t>
      </w:r>
      <w:proofErr w:type="gramEnd"/>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Дания</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r>
        <w:rPr>
          <w:rFonts w:ascii="Times New Roman" w:eastAsia="Calibri" w:hAnsi="Times New Roman" w:cs="Times New Roman"/>
          <w:sz w:val="24"/>
          <w:szCs w:val="24"/>
          <w:lang w:eastAsia="el-GR"/>
        </w:rPr>
        <w:t>...</w:t>
      </w:r>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lastRenderedPageBreak/>
        <w:t>Естония</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r>
        <w:rPr>
          <w:rFonts w:ascii="Times New Roman" w:eastAsia="Calibri" w:hAnsi="Times New Roman" w:cs="Times New Roman"/>
          <w:sz w:val="24"/>
          <w:szCs w:val="24"/>
          <w:lang w:eastAsia="el-GR"/>
        </w:rPr>
        <w:t>....</w:t>
      </w:r>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Финландия</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r>
        <w:rPr>
          <w:rFonts w:ascii="Times New Roman" w:eastAsia="Calibri" w:hAnsi="Times New Roman" w:cs="Times New Roman"/>
          <w:sz w:val="24"/>
          <w:szCs w:val="24"/>
          <w:lang w:eastAsia="el-GR"/>
        </w:rPr>
        <w:t>....</w:t>
      </w:r>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Франция</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r>
        <w:rPr>
          <w:rFonts w:ascii="Times New Roman" w:eastAsia="Calibri" w:hAnsi="Times New Roman" w:cs="Times New Roman"/>
          <w:sz w:val="24"/>
          <w:szCs w:val="24"/>
          <w:lang w:eastAsia="el-GR"/>
        </w:rPr>
        <w:t>....</w:t>
      </w:r>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Германия</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r>
        <w:rPr>
          <w:rFonts w:ascii="Times New Roman" w:eastAsia="Calibri" w:hAnsi="Times New Roman" w:cs="Times New Roman"/>
          <w:sz w:val="24"/>
          <w:szCs w:val="24"/>
          <w:lang w:eastAsia="el-GR"/>
        </w:rPr>
        <w:t>...</w:t>
      </w:r>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Гърция</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r>
        <w:rPr>
          <w:rFonts w:ascii="Times New Roman" w:eastAsia="Calibri" w:hAnsi="Times New Roman" w:cs="Times New Roman"/>
          <w:sz w:val="24"/>
          <w:szCs w:val="24"/>
          <w:lang w:eastAsia="el-GR"/>
        </w:rPr>
        <w:t>....</w:t>
      </w:r>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Унгария</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r>
        <w:rPr>
          <w:rFonts w:ascii="Times New Roman" w:eastAsia="Calibri" w:hAnsi="Times New Roman" w:cs="Times New Roman"/>
          <w:sz w:val="24"/>
          <w:szCs w:val="24"/>
          <w:lang w:eastAsia="el-GR"/>
        </w:rPr>
        <w:t>...</w:t>
      </w:r>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Ирландия</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r>
        <w:rPr>
          <w:rFonts w:ascii="Times New Roman" w:eastAsia="Calibri" w:hAnsi="Times New Roman" w:cs="Times New Roman"/>
          <w:sz w:val="24"/>
          <w:szCs w:val="24"/>
          <w:lang w:eastAsia="el-GR"/>
        </w:rPr>
        <w:t>....</w:t>
      </w:r>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Италия</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proofErr w:type="gramStart"/>
      <w:r>
        <w:rPr>
          <w:rFonts w:ascii="Times New Roman" w:eastAsia="Calibri" w:hAnsi="Times New Roman" w:cs="Times New Roman"/>
          <w:sz w:val="24"/>
          <w:szCs w:val="24"/>
          <w:lang w:eastAsia="el-GR"/>
        </w:rPr>
        <w:t>.....</w:t>
      </w:r>
      <w:proofErr w:type="gramEnd"/>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Латвия</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r>
        <w:rPr>
          <w:rFonts w:ascii="Times New Roman" w:eastAsia="Calibri" w:hAnsi="Times New Roman" w:cs="Times New Roman"/>
          <w:sz w:val="24"/>
          <w:szCs w:val="24"/>
          <w:lang w:eastAsia="el-GR"/>
        </w:rPr>
        <w:t>....</w:t>
      </w:r>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Литва</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r>
        <w:rPr>
          <w:rFonts w:ascii="Times New Roman" w:eastAsia="Calibri" w:hAnsi="Times New Roman" w:cs="Times New Roman"/>
          <w:sz w:val="24"/>
          <w:szCs w:val="24"/>
          <w:lang w:eastAsia="el-GR"/>
        </w:rPr>
        <w:t>...</w:t>
      </w:r>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Люксембург</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proofErr w:type="gramStart"/>
      <w:r>
        <w:rPr>
          <w:rFonts w:ascii="Times New Roman" w:eastAsia="Calibri" w:hAnsi="Times New Roman" w:cs="Times New Roman"/>
          <w:sz w:val="24"/>
          <w:szCs w:val="24"/>
          <w:lang w:eastAsia="el-GR"/>
        </w:rPr>
        <w:t>..</w:t>
      </w:r>
      <w:proofErr w:type="gramEnd"/>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Малта</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proofErr w:type="gramStart"/>
      <w:r>
        <w:rPr>
          <w:rFonts w:ascii="Times New Roman" w:eastAsia="Calibri" w:hAnsi="Times New Roman" w:cs="Times New Roman"/>
          <w:sz w:val="24"/>
          <w:szCs w:val="24"/>
          <w:lang w:eastAsia="el-GR"/>
        </w:rPr>
        <w:t>......</w:t>
      </w:r>
      <w:proofErr w:type="gramEnd"/>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Нидерландия</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r>
        <w:rPr>
          <w:rFonts w:ascii="Times New Roman" w:eastAsia="Calibri" w:hAnsi="Times New Roman" w:cs="Times New Roman"/>
          <w:sz w:val="24"/>
          <w:szCs w:val="24"/>
          <w:lang w:eastAsia="el-GR"/>
        </w:rPr>
        <w:t>...</w:t>
      </w:r>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Полша</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r>
        <w:rPr>
          <w:rFonts w:ascii="Times New Roman" w:eastAsia="Calibri" w:hAnsi="Times New Roman" w:cs="Times New Roman"/>
          <w:sz w:val="24"/>
          <w:szCs w:val="24"/>
          <w:lang w:eastAsia="el-GR"/>
        </w:rPr>
        <w:t>....</w:t>
      </w:r>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Португалия</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r>
        <w:rPr>
          <w:rFonts w:ascii="Times New Roman" w:eastAsia="Calibri" w:hAnsi="Times New Roman" w:cs="Times New Roman"/>
          <w:sz w:val="24"/>
          <w:szCs w:val="24"/>
          <w:lang w:eastAsia="el-GR"/>
        </w:rPr>
        <w:t>....</w:t>
      </w:r>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Румъния</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r>
        <w:rPr>
          <w:rFonts w:ascii="Times New Roman" w:eastAsia="Calibri" w:hAnsi="Times New Roman" w:cs="Times New Roman"/>
          <w:sz w:val="24"/>
          <w:szCs w:val="24"/>
          <w:lang w:eastAsia="el-GR"/>
        </w:rPr>
        <w:t>...</w:t>
      </w:r>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Словакия</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r>
        <w:rPr>
          <w:rFonts w:ascii="Times New Roman" w:eastAsia="Calibri" w:hAnsi="Times New Roman" w:cs="Times New Roman"/>
          <w:sz w:val="24"/>
          <w:szCs w:val="24"/>
          <w:lang w:eastAsia="el-GR"/>
        </w:rPr>
        <w:t>...</w:t>
      </w:r>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Словения</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r>
        <w:rPr>
          <w:rFonts w:ascii="Times New Roman" w:eastAsia="Calibri" w:hAnsi="Times New Roman" w:cs="Times New Roman"/>
          <w:sz w:val="24"/>
          <w:szCs w:val="24"/>
          <w:lang w:eastAsia="el-GR"/>
        </w:rPr>
        <w:t>...</w:t>
      </w:r>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Испания</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r>
        <w:rPr>
          <w:rFonts w:ascii="Times New Roman" w:eastAsia="Calibri" w:hAnsi="Times New Roman" w:cs="Times New Roman"/>
          <w:sz w:val="24"/>
          <w:szCs w:val="24"/>
          <w:lang w:eastAsia="el-GR"/>
        </w:rPr>
        <w:t>....</w:t>
      </w:r>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Швеция</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r>
        <w:rPr>
          <w:rFonts w:ascii="Times New Roman" w:eastAsia="Calibri" w:hAnsi="Times New Roman" w:cs="Times New Roman"/>
          <w:sz w:val="24"/>
          <w:szCs w:val="24"/>
          <w:lang w:eastAsia="el-GR"/>
        </w:rPr>
        <w:t>...</w:t>
      </w:r>
    </w:p>
    <w:p w:rsidR="009108E6" w:rsidRPr="0087560C" w:rsidRDefault="009108E6" w:rsidP="009108E6">
      <w:pPr>
        <w:numPr>
          <w:ilvl w:val="2"/>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lastRenderedPageBreak/>
        <w:t>Великобритания</w:t>
      </w:r>
      <w:r w:rsidRPr="0087560C">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eastAsia="el-GR"/>
        </w:rPr>
        <w:t>м</w:t>
      </w:r>
      <w:r w:rsidRPr="007F7C20">
        <w:rPr>
          <w:rFonts w:ascii="Times New Roman" w:eastAsia="Calibri" w:hAnsi="Times New Roman" w:cs="Times New Roman"/>
          <w:sz w:val="24"/>
          <w:szCs w:val="24"/>
          <w:lang w:eastAsia="el-GR"/>
        </w:rPr>
        <w:t>ениджмънт на образователните институции и критерии на развитие</w:t>
      </w:r>
      <w:r>
        <w:rPr>
          <w:rFonts w:ascii="Times New Roman" w:eastAsia="Calibri" w:hAnsi="Times New Roman" w:cs="Times New Roman"/>
          <w:sz w:val="24"/>
          <w:szCs w:val="24"/>
          <w:lang w:eastAsia="el-GR"/>
        </w:rPr>
        <w:tab/>
      </w:r>
    </w:p>
    <w:p w:rsidR="009108E6" w:rsidRPr="0087560C" w:rsidRDefault="009108E6" w:rsidP="009108E6">
      <w:pPr>
        <w:numPr>
          <w:ilvl w:val="1"/>
          <w:numId w:val="1"/>
        </w:numPr>
        <w:tabs>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Теоретични изследователски анализи</w:t>
      </w:r>
      <w:r w:rsidRPr="0087560C">
        <w:rPr>
          <w:rFonts w:ascii="Times New Roman" w:eastAsia="Calibri" w:hAnsi="Times New Roman" w:cs="Times New Roman"/>
          <w:sz w:val="24"/>
          <w:szCs w:val="24"/>
          <w:lang w:eastAsia="el-GR"/>
        </w:rPr>
        <w:t>,</w:t>
      </w:r>
      <w:r>
        <w:rPr>
          <w:rFonts w:ascii="Times New Roman" w:eastAsia="Calibri" w:hAnsi="Times New Roman" w:cs="Times New Roman"/>
          <w:sz w:val="24"/>
          <w:szCs w:val="24"/>
          <w:lang w:eastAsia="el-GR"/>
        </w:rPr>
        <w:t xml:space="preserve"> обобщения и заключение на сравнението </w:t>
      </w:r>
      <w:r w:rsidRPr="000849F4">
        <w:rPr>
          <w:rFonts w:ascii="Times New Roman" w:eastAsia="Calibri" w:hAnsi="Times New Roman" w:cs="Times New Roman"/>
          <w:sz w:val="24"/>
          <w:szCs w:val="24"/>
          <w:lang w:eastAsia="el-GR"/>
        </w:rPr>
        <w:t>на образователните системи на страните-членки на Европейс</w:t>
      </w:r>
      <w:r>
        <w:rPr>
          <w:rFonts w:ascii="Times New Roman" w:eastAsia="Calibri" w:hAnsi="Times New Roman" w:cs="Times New Roman"/>
          <w:sz w:val="24"/>
          <w:szCs w:val="24"/>
          <w:lang w:eastAsia="el-GR"/>
        </w:rPr>
        <w:t>кия съюз и критериите на развитие.</w:t>
      </w:r>
    </w:p>
    <w:p w:rsidR="009108E6" w:rsidRPr="00E1012B" w:rsidRDefault="009108E6" w:rsidP="009108E6">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val="bg-BG" w:eastAsia="el-GR"/>
        </w:rPr>
      </w:pPr>
      <w:r w:rsidRPr="0087560C">
        <w:rPr>
          <w:rFonts w:ascii="Times New Roman" w:eastAsia="Calibri" w:hAnsi="Times New Roman" w:cs="Times New Roman"/>
          <w:sz w:val="24"/>
          <w:szCs w:val="24"/>
          <w:lang w:eastAsia="el-GR"/>
        </w:rPr>
        <w:t xml:space="preserve">1.2.1. </w:t>
      </w:r>
      <w:r>
        <w:rPr>
          <w:rFonts w:ascii="Times New Roman" w:eastAsia="Calibri" w:hAnsi="Times New Roman" w:cs="Times New Roman"/>
          <w:sz w:val="24"/>
          <w:szCs w:val="24"/>
          <w:lang w:eastAsia="el-GR"/>
        </w:rPr>
        <w:t>Брутен вътрешен продукт на всяка страна-членка на ЕС: съпоставка и анализ.</w:t>
      </w:r>
      <w:r>
        <w:rPr>
          <w:rFonts w:ascii="Times New Roman" w:eastAsia="Calibri" w:hAnsi="Times New Roman" w:cs="Times New Roman"/>
          <w:sz w:val="24"/>
          <w:szCs w:val="24"/>
          <w:lang w:eastAsia="el-GR"/>
        </w:rPr>
        <w:tab/>
      </w:r>
    </w:p>
    <w:p w:rsidR="009108E6" w:rsidRPr="00E1012B" w:rsidRDefault="009108E6" w:rsidP="009108E6">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val="bg-BG" w:eastAsia="el-GR"/>
        </w:rPr>
      </w:pPr>
      <w:r w:rsidRPr="0087560C">
        <w:rPr>
          <w:rFonts w:ascii="Times New Roman" w:eastAsia="Calibri" w:hAnsi="Times New Roman" w:cs="Times New Roman"/>
          <w:sz w:val="24"/>
          <w:szCs w:val="24"/>
          <w:lang w:eastAsia="el-GR"/>
        </w:rPr>
        <w:t>1.2.2</w:t>
      </w:r>
      <w:proofErr w:type="gramStart"/>
      <w:r w:rsidRPr="0087560C">
        <w:rPr>
          <w:rFonts w:ascii="Times New Roman" w:eastAsia="Calibri" w:hAnsi="Times New Roman" w:cs="Times New Roman"/>
          <w:sz w:val="24"/>
          <w:szCs w:val="24"/>
          <w:lang w:eastAsia="el-GR"/>
        </w:rPr>
        <w:t>.</w:t>
      </w:r>
      <w:r w:rsidRPr="0087560C">
        <w:rPr>
          <w:rFonts w:ascii="Calibri" w:eastAsia="Calibri" w:hAnsi="Calibri" w:cs="Times New Roman"/>
        </w:rPr>
        <w:t xml:space="preserve">  </w:t>
      </w:r>
      <w:r>
        <w:rPr>
          <w:rFonts w:ascii="Times New Roman" w:eastAsia="Calibri" w:hAnsi="Times New Roman" w:cs="Times New Roman"/>
          <w:sz w:val="24"/>
          <w:szCs w:val="24"/>
          <w:lang w:eastAsia="el-GR"/>
        </w:rPr>
        <w:t>Правителствени</w:t>
      </w:r>
      <w:proofErr w:type="gramEnd"/>
      <w:r>
        <w:rPr>
          <w:rFonts w:ascii="Times New Roman" w:eastAsia="Calibri" w:hAnsi="Times New Roman" w:cs="Times New Roman"/>
          <w:sz w:val="24"/>
          <w:szCs w:val="24"/>
          <w:lang w:eastAsia="el-GR"/>
        </w:rPr>
        <w:t xml:space="preserve"> разходи за образование на всяка страна-членка на ЕС: съпоставка и анализ</w:t>
      </w:r>
      <w:r>
        <w:rPr>
          <w:rFonts w:ascii="Times New Roman" w:eastAsia="Calibri" w:hAnsi="Times New Roman" w:cs="Times New Roman"/>
          <w:sz w:val="24"/>
          <w:szCs w:val="24"/>
          <w:lang w:eastAsia="el-GR"/>
        </w:rPr>
        <w:tab/>
      </w:r>
    </w:p>
    <w:p w:rsidR="009108E6" w:rsidRPr="00E1012B" w:rsidRDefault="009108E6" w:rsidP="009108E6">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val="bg-BG" w:eastAsia="el-GR"/>
        </w:rPr>
      </w:pPr>
      <w:r w:rsidRPr="0087560C">
        <w:rPr>
          <w:rFonts w:ascii="Times New Roman" w:eastAsia="Calibri" w:hAnsi="Times New Roman" w:cs="Times New Roman"/>
          <w:sz w:val="24"/>
          <w:szCs w:val="24"/>
          <w:lang w:eastAsia="el-GR"/>
        </w:rPr>
        <w:t xml:space="preserve">1.2.3. </w:t>
      </w:r>
      <w:r>
        <w:rPr>
          <w:rFonts w:ascii="Times New Roman" w:eastAsia="Calibri" w:hAnsi="Times New Roman" w:cs="Times New Roman"/>
          <w:sz w:val="24"/>
          <w:szCs w:val="24"/>
          <w:lang w:eastAsia="el-GR"/>
        </w:rPr>
        <w:t xml:space="preserve">Резултати от </w:t>
      </w:r>
      <w:r w:rsidRPr="0087560C">
        <w:rPr>
          <w:rFonts w:ascii="Times New Roman" w:eastAsia="Calibri" w:hAnsi="Times New Roman" w:cs="Times New Roman"/>
          <w:sz w:val="24"/>
          <w:szCs w:val="24"/>
          <w:lang w:eastAsia="el-GR"/>
        </w:rPr>
        <w:t xml:space="preserve">PISA </w:t>
      </w:r>
      <w:r>
        <w:rPr>
          <w:rFonts w:ascii="Times New Roman" w:eastAsia="Calibri" w:hAnsi="Times New Roman" w:cs="Times New Roman"/>
          <w:sz w:val="24"/>
          <w:szCs w:val="24"/>
          <w:lang w:eastAsia="el-GR"/>
        </w:rPr>
        <w:t>на всяка страна-членка: съпоставка и анализ</w:t>
      </w:r>
      <w:r>
        <w:rPr>
          <w:rFonts w:ascii="Times New Roman" w:eastAsia="Calibri" w:hAnsi="Times New Roman" w:cs="Times New Roman"/>
          <w:sz w:val="24"/>
          <w:szCs w:val="24"/>
          <w:lang w:eastAsia="el-GR"/>
        </w:rPr>
        <w:tab/>
      </w:r>
    </w:p>
    <w:p w:rsidR="009108E6" w:rsidRPr="0087560C" w:rsidRDefault="009108E6" w:rsidP="009108E6">
      <w:pPr>
        <w:autoSpaceDE w:val="0"/>
        <w:autoSpaceDN w:val="0"/>
        <w:adjustRightInd w:val="0"/>
        <w:spacing w:after="0" w:line="360" w:lineRule="auto"/>
        <w:ind w:left="113"/>
        <w:jc w:val="both"/>
        <w:rPr>
          <w:rFonts w:ascii="Times New Roman" w:eastAsia="Calibri" w:hAnsi="Times New Roman" w:cs="Times New Roman"/>
          <w:b/>
          <w:sz w:val="24"/>
          <w:szCs w:val="24"/>
          <w:lang w:eastAsia="el-GR"/>
        </w:rPr>
      </w:pPr>
      <w:r>
        <w:rPr>
          <w:rFonts w:ascii="Times New Roman" w:eastAsia="Calibri" w:hAnsi="Times New Roman" w:cs="Times New Roman"/>
          <w:b/>
          <w:sz w:val="24"/>
          <w:szCs w:val="24"/>
          <w:lang w:eastAsia="el-GR"/>
        </w:rPr>
        <w:t>Глава</w:t>
      </w:r>
      <w:r w:rsidRPr="0087560C">
        <w:rPr>
          <w:rFonts w:ascii="Times New Roman" w:eastAsia="Calibri" w:hAnsi="Times New Roman" w:cs="Times New Roman"/>
          <w:b/>
          <w:sz w:val="24"/>
          <w:szCs w:val="24"/>
          <w:lang w:eastAsia="el-GR"/>
        </w:rPr>
        <w:t xml:space="preserve"> 2. </w:t>
      </w:r>
      <w:r>
        <w:rPr>
          <w:rFonts w:ascii="Times New Roman" w:eastAsia="Calibri" w:hAnsi="Times New Roman" w:cs="Times New Roman"/>
          <w:b/>
          <w:sz w:val="24"/>
          <w:szCs w:val="24"/>
          <w:lang w:eastAsia="el-GR"/>
        </w:rPr>
        <w:t>Организация на изследването</w:t>
      </w:r>
      <w:r w:rsidRPr="0087560C">
        <w:rPr>
          <w:rFonts w:ascii="Times New Roman" w:eastAsia="Calibri" w:hAnsi="Times New Roman" w:cs="Times New Roman"/>
          <w:b/>
          <w:sz w:val="24"/>
          <w:szCs w:val="24"/>
          <w:lang w:eastAsia="el-GR"/>
        </w:rPr>
        <w:t xml:space="preserve"> </w:t>
      </w:r>
    </w:p>
    <w:p w:rsidR="009108E6" w:rsidRPr="00E1012B" w:rsidRDefault="009108E6" w:rsidP="009108E6">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val="bg-BG" w:eastAsia="el-GR"/>
        </w:rPr>
      </w:pPr>
      <w:r w:rsidRPr="0087560C">
        <w:rPr>
          <w:rFonts w:ascii="Times New Roman" w:eastAsia="Calibri" w:hAnsi="Times New Roman" w:cs="Times New Roman"/>
          <w:sz w:val="24"/>
          <w:szCs w:val="24"/>
          <w:lang w:eastAsia="el-GR"/>
        </w:rPr>
        <w:t xml:space="preserve">2.1. </w:t>
      </w:r>
      <w:r>
        <w:rPr>
          <w:rFonts w:ascii="Times New Roman" w:eastAsia="Calibri" w:hAnsi="Times New Roman" w:cs="Times New Roman"/>
          <w:sz w:val="24"/>
          <w:szCs w:val="24"/>
          <w:lang w:eastAsia="el-GR"/>
        </w:rPr>
        <w:t>Цел и задачи на изследването</w:t>
      </w:r>
      <w:r>
        <w:rPr>
          <w:rFonts w:ascii="Times New Roman" w:eastAsia="Calibri" w:hAnsi="Times New Roman" w:cs="Times New Roman"/>
          <w:sz w:val="24"/>
          <w:szCs w:val="24"/>
          <w:lang w:eastAsia="el-GR"/>
        </w:rPr>
        <w:tab/>
      </w:r>
    </w:p>
    <w:p w:rsidR="009108E6" w:rsidRPr="00E1012B" w:rsidRDefault="009108E6" w:rsidP="009108E6">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val="bg-BG" w:eastAsia="el-GR"/>
        </w:rPr>
      </w:pPr>
      <w:r w:rsidRPr="0087560C">
        <w:rPr>
          <w:rFonts w:ascii="Times New Roman" w:eastAsia="Calibri" w:hAnsi="Times New Roman" w:cs="Times New Roman"/>
          <w:sz w:val="24"/>
          <w:szCs w:val="24"/>
          <w:lang w:eastAsia="el-GR"/>
        </w:rPr>
        <w:t>2.2</w:t>
      </w:r>
      <w:r>
        <w:rPr>
          <w:rFonts w:ascii="Times New Roman" w:eastAsia="Calibri" w:hAnsi="Times New Roman" w:cs="Times New Roman"/>
          <w:sz w:val="24"/>
          <w:szCs w:val="24"/>
          <w:lang w:eastAsia="el-GR"/>
        </w:rPr>
        <w:t>. Хипотеза на изследването</w:t>
      </w:r>
      <w:r>
        <w:rPr>
          <w:rFonts w:ascii="Times New Roman" w:eastAsia="Calibri" w:hAnsi="Times New Roman" w:cs="Times New Roman"/>
          <w:sz w:val="24"/>
          <w:szCs w:val="24"/>
          <w:lang w:eastAsia="el-GR"/>
        </w:rPr>
        <w:tab/>
      </w:r>
    </w:p>
    <w:p w:rsidR="009108E6" w:rsidRPr="00E1012B" w:rsidRDefault="009108E6" w:rsidP="009108E6">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val="bg-BG" w:eastAsia="el-GR"/>
        </w:rPr>
      </w:pPr>
      <w:r w:rsidRPr="0087560C">
        <w:rPr>
          <w:rFonts w:ascii="Times New Roman" w:eastAsia="Calibri" w:hAnsi="Times New Roman" w:cs="Times New Roman"/>
          <w:sz w:val="24"/>
          <w:szCs w:val="24"/>
          <w:lang w:eastAsia="el-GR"/>
        </w:rPr>
        <w:t xml:space="preserve">2.3. </w:t>
      </w:r>
      <w:r>
        <w:rPr>
          <w:rFonts w:ascii="Times New Roman" w:eastAsia="Calibri" w:hAnsi="Times New Roman" w:cs="Times New Roman"/>
          <w:sz w:val="24"/>
          <w:szCs w:val="24"/>
          <w:lang w:eastAsia="el-GR"/>
        </w:rPr>
        <w:t>Методология, методи на изследване и методи за статистически анализ</w:t>
      </w:r>
      <w:r>
        <w:rPr>
          <w:rFonts w:ascii="Times New Roman" w:eastAsia="Calibri" w:hAnsi="Times New Roman" w:cs="Times New Roman"/>
          <w:sz w:val="24"/>
          <w:szCs w:val="24"/>
          <w:lang w:eastAsia="el-GR"/>
        </w:rPr>
        <w:tab/>
      </w:r>
    </w:p>
    <w:p w:rsidR="009108E6" w:rsidRPr="00E1012B" w:rsidRDefault="009108E6" w:rsidP="009108E6">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val="bg-BG" w:eastAsia="el-GR"/>
        </w:rPr>
      </w:pPr>
      <w:r>
        <w:rPr>
          <w:rFonts w:ascii="Times New Roman" w:eastAsia="Calibri" w:hAnsi="Times New Roman" w:cs="Times New Roman"/>
          <w:sz w:val="24"/>
          <w:szCs w:val="24"/>
          <w:lang w:eastAsia="el-GR"/>
        </w:rPr>
        <w:t>2.4. Изследователска извадка</w:t>
      </w:r>
      <w:r w:rsidR="00123D35">
        <w:rPr>
          <w:rFonts w:ascii="Times New Roman" w:eastAsia="Calibri" w:hAnsi="Times New Roman" w:cs="Times New Roman"/>
          <w:sz w:val="24"/>
          <w:szCs w:val="24"/>
          <w:lang w:val="bg-BG" w:eastAsia="el-GR"/>
        </w:rPr>
        <w:t xml:space="preserve"> – участници в изследването</w:t>
      </w:r>
      <w:r>
        <w:rPr>
          <w:rFonts w:ascii="Times New Roman" w:eastAsia="Calibri" w:hAnsi="Times New Roman" w:cs="Times New Roman"/>
          <w:sz w:val="24"/>
          <w:szCs w:val="24"/>
          <w:lang w:eastAsia="el-GR"/>
        </w:rPr>
        <w:tab/>
      </w:r>
    </w:p>
    <w:p w:rsidR="009108E6" w:rsidRPr="0087560C" w:rsidRDefault="009108E6" w:rsidP="009108E6">
      <w:pPr>
        <w:autoSpaceDE w:val="0"/>
        <w:autoSpaceDN w:val="0"/>
        <w:adjustRightInd w:val="0"/>
        <w:spacing w:after="0" w:line="360" w:lineRule="auto"/>
        <w:ind w:left="113"/>
        <w:jc w:val="both"/>
        <w:rPr>
          <w:rFonts w:ascii="Times New Roman" w:eastAsia="Calibri" w:hAnsi="Times New Roman" w:cs="Times New Roman"/>
          <w:b/>
          <w:sz w:val="24"/>
          <w:szCs w:val="24"/>
          <w:lang w:eastAsia="el-GR"/>
        </w:rPr>
      </w:pPr>
      <w:r>
        <w:rPr>
          <w:rFonts w:ascii="Times New Roman" w:eastAsia="Calibri" w:hAnsi="Times New Roman" w:cs="Times New Roman"/>
          <w:b/>
          <w:sz w:val="24"/>
          <w:szCs w:val="24"/>
          <w:lang w:eastAsia="el-GR"/>
        </w:rPr>
        <w:t>Глава</w:t>
      </w:r>
      <w:r w:rsidRPr="0087560C">
        <w:rPr>
          <w:rFonts w:ascii="Times New Roman" w:eastAsia="Calibri" w:hAnsi="Times New Roman" w:cs="Times New Roman"/>
          <w:b/>
          <w:sz w:val="24"/>
          <w:szCs w:val="24"/>
          <w:lang w:eastAsia="el-GR"/>
        </w:rPr>
        <w:t xml:space="preserve"> 3. </w:t>
      </w:r>
      <w:r>
        <w:rPr>
          <w:rFonts w:ascii="Times New Roman" w:eastAsia="Calibri" w:hAnsi="Times New Roman" w:cs="Times New Roman"/>
          <w:b/>
          <w:sz w:val="24"/>
          <w:szCs w:val="24"/>
          <w:lang w:eastAsia="el-GR"/>
        </w:rPr>
        <w:t>Анализ на резултатите</w:t>
      </w:r>
    </w:p>
    <w:p w:rsidR="009108E6" w:rsidRPr="00E1012B" w:rsidRDefault="009108E6" w:rsidP="009108E6">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val="bg-BG" w:eastAsia="el-GR"/>
        </w:rPr>
      </w:pPr>
      <w:r w:rsidRPr="0087560C">
        <w:rPr>
          <w:rFonts w:ascii="Times New Roman" w:eastAsia="Calibri" w:hAnsi="Times New Roman" w:cs="Times New Roman"/>
          <w:sz w:val="24"/>
          <w:szCs w:val="24"/>
          <w:lang w:eastAsia="el-GR"/>
        </w:rPr>
        <w:t>3.1</w:t>
      </w:r>
      <w:r>
        <w:rPr>
          <w:rFonts w:ascii="Times New Roman" w:eastAsia="Calibri" w:hAnsi="Times New Roman" w:cs="Times New Roman"/>
          <w:sz w:val="24"/>
          <w:szCs w:val="24"/>
          <w:lang w:eastAsia="el-GR"/>
        </w:rPr>
        <w:t>.Анализ на демографските данни</w:t>
      </w:r>
      <w:r>
        <w:rPr>
          <w:rFonts w:ascii="Times New Roman" w:eastAsia="Calibri" w:hAnsi="Times New Roman" w:cs="Times New Roman"/>
          <w:sz w:val="24"/>
          <w:szCs w:val="24"/>
          <w:lang w:eastAsia="el-GR"/>
        </w:rPr>
        <w:tab/>
      </w:r>
    </w:p>
    <w:p w:rsidR="009108E6" w:rsidRPr="00E1012B" w:rsidRDefault="009108E6" w:rsidP="009108E6">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val="bg-BG" w:eastAsia="el-GR"/>
        </w:rPr>
      </w:pPr>
      <w:r w:rsidRPr="0087560C">
        <w:rPr>
          <w:rFonts w:ascii="Times New Roman" w:eastAsia="Calibri" w:hAnsi="Times New Roman" w:cs="Times New Roman"/>
          <w:sz w:val="24"/>
          <w:szCs w:val="24"/>
          <w:lang w:eastAsia="el-GR"/>
        </w:rPr>
        <w:t xml:space="preserve">3.2. </w:t>
      </w:r>
      <w:r>
        <w:rPr>
          <w:rFonts w:ascii="Times New Roman" w:eastAsia="Calibri" w:hAnsi="Times New Roman" w:cs="Times New Roman"/>
          <w:sz w:val="24"/>
          <w:szCs w:val="24"/>
          <w:lang w:eastAsia="el-GR"/>
        </w:rPr>
        <w:t xml:space="preserve">Анализ на данните </w:t>
      </w:r>
      <w:r w:rsidRPr="0087560C">
        <w:rPr>
          <w:rFonts w:ascii="Times New Roman" w:eastAsia="Calibri" w:hAnsi="Times New Roman" w:cs="Times New Roman"/>
          <w:sz w:val="24"/>
          <w:szCs w:val="24"/>
          <w:lang w:eastAsia="el-GR"/>
        </w:rPr>
        <w:t xml:space="preserve">- </w:t>
      </w:r>
      <w:r w:rsidRPr="003C4991">
        <w:rPr>
          <w:rFonts w:ascii="Times New Roman" w:eastAsia="Calibri" w:hAnsi="Times New Roman" w:cs="Times New Roman"/>
          <w:sz w:val="24"/>
          <w:szCs w:val="24"/>
          <w:lang w:eastAsia="el-GR"/>
        </w:rPr>
        <w:t>мениджмънт на образователните институции и критерии на развитие</w:t>
      </w:r>
      <w:proofErr w:type="gramStart"/>
      <w:r>
        <w:rPr>
          <w:rFonts w:ascii="Times New Roman" w:eastAsia="Calibri" w:hAnsi="Times New Roman" w:cs="Times New Roman"/>
          <w:sz w:val="24"/>
          <w:szCs w:val="24"/>
          <w:lang w:eastAsia="el-GR"/>
        </w:rPr>
        <w:t>..</w:t>
      </w:r>
      <w:proofErr w:type="gramEnd"/>
    </w:p>
    <w:p w:rsidR="009108E6" w:rsidRPr="00E1012B" w:rsidRDefault="009108E6" w:rsidP="009108E6">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val="bg-BG" w:eastAsia="el-GR"/>
        </w:rPr>
      </w:pPr>
      <w:r>
        <w:rPr>
          <w:rFonts w:ascii="Times New Roman" w:eastAsia="Calibri" w:hAnsi="Times New Roman" w:cs="Times New Roman"/>
          <w:b/>
          <w:sz w:val="24"/>
          <w:szCs w:val="24"/>
          <w:lang w:eastAsia="el-GR"/>
        </w:rPr>
        <w:t>Изводи и заключение</w:t>
      </w:r>
      <w:r>
        <w:rPr>
          <w:rFonts w:ascii="Times New Roman" w:eastAsia="Calibri" w:hAnsi="Times New Roman" w:cs="Times New Roman"/>
          <w:sz w:val="24"/>
          <w:szCs w:val="24"/>
          <w:lang w:eastAsia="el-GR"/>
        </w:rPr>
        <w:tab/>
      </w:r>
    </w:p>
    <w:p w:rsidR="009108E6" w:rsidRPr="00E1012B" w:rsidRDefault="009108E6" w:rsidP="009108E6">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val="bg-BG" w:eastAsia="el-GR"/>
        </w:rPr>
      </w:pPr>
      <w:r>
        <w:rPr>
          <w:rFonts w:ascii="Times New Roman" w:eastAsia="Calibri" w:hAnsi="Times New Roman" w:cs="Times New Roman"/>
          <w:b/>
          <w:sz w:val="24"/>
          <w:szCs w:val="24"/>
          <w:lang w:eastAsia="el-GR"/>
        </w:rPr>
        <w:t>Приноси</w:t>
      </w:r>
      <w:r>
        <w:rPr>
          <w:rFonts w:ascii="Times New Roman" w:eastAsia="Calibri" w:hAnsi="Times New Roman" w:cs="Times New Roman"/>
          <w:sz w:val="24"/>
          <w:szCs w:val="24"/>
          <w:lang w:eastAsia="el-GR"/>
        </w:rPr>
        <w:tab/>
      </w:r>
    </w:p>
    <w:p w:rsidR="009108E6" w:rsidRPr="00E1012B" w:rsidRDefault="009108E6" w:rsidP="009108E6">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val="bg-BG" w:eastAsia="el-GR"/>
        </w:rPr>
      </w:pPr>
      <w:r>
        <w:rPr>
          <w:rFonts w:ascii="Times New Roman" w:eastAsia="Calibri" w:hAnsi="Times New Roman" w:cs="Times New Roman"/>
          <w:b/>
          <w:sz w:val="24"/>
          <w:szCs w:val="24"/>
          <w:lang w:eastAsia="el-GR"/>
        </w:rPr>
        <w:t>Публикации</w:t>
      </w:r>
      <w:r>
        <w:rPr>
          <w:rFonts w:ascii="Times New Roman" w:eastAsia="Calibri" w:hAnsi="Times New Roman" w:cs="Times New Roman"/>
          <w:sz w:val="24"/>
          <w:szCs w:val="24"/>
          <w:lang w:eastAsia="el-GR"/>
        </w:rPr>
        <w:tab/>
      </w:r>
    </w:p>
    <w:p w:rsidR="009108E6" w:rsidRPr="00E1012B" w:rsidRDefault="009108E6" w:rsidP="009108E6">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val="bg-BG" w:eastAsia="el-GR"/>
        </w:rPr>
      </w:pPr>
      <w:r>
        <w:rPr>
          <w:rFonts w:ascii="Times New Roman" w:eastAsia="Calibri" w:hAnsi="Times New Roman" w:cs="Times New Roman"/>
          <w:b/>
          <w:sz w:val="24"/>
          <w:szCs w:val="24"/>
          <w:lang w:eastAsia="el-GR"/>
        </w:rPr>
        <w:t>Литература</w:t>
      </w:r>
      <w:r>
        <w:rPr>
          <w:rFonts w:ascii="Times New Roman" w:eastAsia="Calibri" w:hAnsi="Times New Roman" w:cs="Times New Roman"/>
          <w:sz w:val="24"/>
          <w:szCs w:val="24"/>
          <w:lang w:eastAsia="el-GR"/>
        </w:rPr>
        <w:tab/>
      </w:r>
    </w:p>
    <w:p w:rsidR="00B50988" w:rsidRDefault="00B50988" w:rsidP="00B50988">
      <w:pPr>
        <w:widowControl w:val="0"/>
        <w:suppressAutoHyphens/>
        <w:autoSpaceDN w:val="0"/>
        <w:spacing w:line="360" w:lineRule="auto"/>
        <w:jc w:val="center"/>
        <w:textAlignment w:val="baseline"/>
        <w:rPr>
          <w:rFonts w:ascii="Times New Roman" w:eastAsia="SimSun" w:hAnsi="Times New Roman" w:cs="Times New Roman"/>
          <w:b/>
          <w:bCs/>
          <w:kern w:val="3"/>
          <w:sz w:val="24"/>
          <w:szCs w:val="24"/>
          <w:lang w:eastAsia="zh-CN"/>
        </w:rPr>
      </w:pPr>
    </w:p>
    <w:p w:rsidR="00B50988" w:rsidRDefault="0018747C" w:rsidP="00B50988">
      <w:pPr>
        <w:rPr>
          <w:rFonts w:ascii="Times New Roman" w:eastAsia="Calibri" w:hAnsi="Times New Roman" w:cs="Times New Roman"/>
          <w:b/>
          <w:sz w:val="32"/>
          <w:szCs w:val="32"/>
          <w:lang w:eastAsia="el-GR"/>
        </w:rPr>
      </w:pPr>
      <w:r>
        <w:rPr>
          <w:rFonts w:ascii="Times New Roman" w:eastAsia="Calibri" w:hAnsi="Times New Roman" w:cs="Times New Roman"/>
          <w:b/>
          <w:sz w:val="32"/>
          <w:szCs w:val="32"/>
          <w:lang w:val="bg-BG" w:eastAsia="el-GR"/>
        </w:rPr>
        <w:t>Увод</w:t>
      </w:r>
      <w:r w:rsidR="00B50988" w:rsidRPr="00B260A5">
        <w:rPr>
          <w:rFonts w:ascii="Times New Roman" w:eastAsia="Calibri" w:hAnsi="Times New Roman" w:cs="Times New Roman"/>
          <w:b/>
          <w:sz w:val="32"/>
          <w:szCs w:val="32"/>
          <w:lang w:eastAsia="el-GR"/>
        </w:rPr>
        <w:tab/>
      </w:r>
    </w:p>
    <w:p w:rsidR="007B34D3" w:rsidRDefault="007B51C1" w:rsidP="007B51C1">
      <w:pPr>
        <w:spacing w:after="0" w:line="360" w:lineRule="auto"/>
        <w:jc w:val="both"/>
        <w:rPr>
          <w:rFonts w:ascii="Times New Roman" w:eastAsia="Times New Roman" w:hAnsi="Times New Roman" w:cs="Times New Roman"/>
          <w:color w:val="000000"/>
          <w:sz w:val="24"/>
          <w:szCs w:val="24"/>
          <w:shd w:val="clear" w:color="auto" w:fill="FFFFFF"/>
        </w:rPr>
      </w:pPr>
      <w:r w:rsidRPr="007B51C1">
        <w:rPr>
          <w:rFonts w:ascii="Times New Roman" w:eastAsia="Times New Roman" w:hAnsi="Times New Roman" w:cs="Times New Roman"/>
          <w:color w:val="000000"/>
          <w:sz w:val="24"/>
          <w:szCs w:val="24"/>
          <w:shd w:val="clear" w:color="auto" w:fill="FFFFFF"/>
        </w:rPr>
        <w:t>Винаги е предизвикателство да се управлява</w:t>
      </w:r>
      <w:r w:rsidR="00073E8D">
        <w:rPr>
          <w:rFonts w:ascii="Times New Roman" w:eastAsia="Times New Roman" w:hAnsi="Times New Roman" w:cs="Times New Roman"/>
          <w:color w:val="000000"/>
          <w:sz w:val="24"/>
          <w:szCs w:val="24"/>
          <w:shd w:val="clear" w:color="auto" w:fill="FFFFFF"/>
          <w:lang w:val="bg-BG"/>
        </w:rPr>
        <w:t>т</w:t>
      </w:r>
      <w:r w:rsidRPr="007B51C1">
        <w:rPr>
          <w:rFonts w:ascii="Times New Roman" w:eastAsia="Times New Roman" w:hAnsi="Times New Roman" w:cs="Times New Roman"/>
          <w:color w:val="000000"/>
          <w:sz w:val="24"/>
          <w:szCs w:val="24"/>
          <w:shd w:val="clear" w:color="auto" w:fill="FFFFFF"/>
        </w:rPr>
        <w:t xml:space="preserve"> човешки</w:t>
      </w:r>
      <w:r w:rsidR="00073E8D">
        <w:rPr>
          <w:rFonts w:ascii="Times New Roman" w:eastAsia="Times New Roman" w:hAnsi="Times New Roman" w:cs="Times New Roman"/>
          <w:color w:val="000000"/>
          <w:sz w:val="24"/>
          <w:szCs w:val="24"/>
          <w:shd w:val="clear" w:color="auto" w:fill="FFFFFF"/>
          <w:lang w:val="bg-BG"/>
        </w:rPr>
        <w:t>те</w:t>
      </w:r>
      <w:r w:rsidRPr="007B51C1">
        <w:rPr>
          <w:rFonts w:ascii="Times New Roman" w:eastAsia="Times New Roman" w:hAnsi="Times New Roman" w:cs="Times New Roman"/>
          <w:color w:val="000000"/>
          <w:sz w:val="24"/>
          <w:szCs w:val="24"/>
          <w:shd w:val="clear" w:color="auto" w:fill="FFFFFF"/>
        </w:rPr>
        <w:t xml:space="preserve"> ресурси. Според доклада на Eurydice, </w:t>
      </w:r>
      <w:r w:rsidR="00073E8D">
        <w:rPr>
          <w:rFonts w:ascii="Times New Roman" w:eastAsia="Times New Roman" w:hAnsi="Times New Roman" w:cs="Times New Roman"/>
          <w:color w:val="000000"/>
          <w:sz w:val="24"/>
          <w:szCs w:val="24"/>
          <w:shd w:val="clear" w:color="auto" w:fill="FFFFFF"/>
          <w:lang w:val="bg-BG"/>
        </w:rPr>
        <w:t>изготве</w:t>
      </w:r>
      <w:r w:rsidRPr="007B51C1">
        <w:rPr>
          <w:rFonts w:ascii="Times New Roman" w:eastAsia="Times New Roman" w:hAnsi="Times New Roman" w:cs="Times New Roman"/>
          <w:color w:val="000000"/>
          <w:sz w:val="24"/>
          <w:szCs w:val="24"/>
          <w:shd w:val="clear" w:color="auto" w:fill="FFFFFF"/>
        </w:rPr>
        <w:t>н от Baïdak et al. (2014), анализът на критериите, използвани от отговорните органи за разпределяне на училищните ресурси, макар и ограничен, все още дава някои интересни к</w:t>
      </w:r>
      <w:r w:rsidR="007B34D3">
        <w:rPr>
          <w:rFonts w:ascii="Times New Roman" w:eastAsia="Times New Roman" w:hAnsi="Times New Roman" w:cs="Times New Roman"/>
          <w:color w:val="000000"/>
          <w:sz w:val="24"/>
          <w:szCs w:val="24"/>
          <w:shd w:val="clear" w:color="auto" w:fill="FFFFFF"/>
        </w:rPr>
        <w:t xml:space="preserve">онстатации. В много </w:t>
      </w:r>
      <w:proofErr w:type="gramStart"/>
      <w:r w:rsidR="007B34D3">
        <w:rPr>
          <w:rFonts w:ascii="Times New Roman" w:eastAsia="Times New Roman" w:hAnsi="Times New Roman" w:cs="Times New Roman"/>
          <w:color w:val="000000"/>
          <w:sz w:val="24"/>
          <w:szCs w:val="24"/>
          <w:shd w:val="clear" w:color="auto" w:fill="FFFFFF"/>
        </w:rPr>
        <w:t xml:space="preserve">страни </w:t>
      </w:r>
      <w:r w:rsidRPr="007B51C1">
        <w:rPr>
          <w:rFonts w:ascii="Times New Roman" w:eastAsia="Times New Roman" w:hAnsi="Times New Roman" w:cs="Times New Roman"/>
          <w:color w:val="000000"/>
          <w:sz w:val="24"/>
          <w:szCs w:val="24"/>
          <w:shd w:val="clear" w:color="auto" w:fill="FFFFFF"/>
        </w:rPr>
        <w:t xml:space="preserve"> често</w:t>
      </w:r>
      <w:proofErr w:type="gramEnd"/>
      <w:r w:rsidRPr="007B51C1">
        <w:rPr>
          <w:rFonts w:ascii="Times New Roman" w:eastAsia="Times New Roman" w:hAnsi="Times New Roman" w:cs="Times New Roman"/>
          <w:color w:val="000000"/>
          <w:sz w:val="24"/>
          <w:szCs w:val="24"/>
          <w:shd w:val="clear" w:color="auto" w:fill="FFFFFF"/>
        </w:rPr>
        <w:t xml:space="preserve"> образователните власти на високо и средно ниво използват променливи, основани на входящите данни, за определяне на равнището на ресурсите, които трябва да бъдат разпределени за персонала. Тази </w:t>
      </w:r>
      <w:r w:rsidRPr="007B51C1">
        <w:rPr>
          <w:rFonts w:ascii="Times New Roman" w:eastAsia="Times New Roman" w:hAnsi="Times New Roman" w:cs="Times New Roman"/>
          <w:color w:val="000000"/>
          <w:sz w:val="24"/>
          <w:szCs w:val="24"/>
          <w:shd w:val="clear" w:color="auto" w:fill="FFFFFF"/>
        </w:rPr>
        <w:lastRenderedPageBreak/>
        <w:t xml:space="preserve">категория ресурси представлява най-голям дял от общите разходи за образование в Европа. </w:t>
      </w:r>
    </w:p>
    <w:p w:rsidR="007B51C1" w:rsidRPr="007B51C1" w:rsidRDefault="007B51C1" w:rsidP="007B51C1">
      <w:pPr>
        <w:spacing w:after="0" w:line="360" w:lineRule="auto"/>
        <w:jc w:val="both"/>
        <w:rPr>
          <w:rFonts w:ascii="Times New Roman" w:eastAsia="Times New Roman" w:hAnsi="Times New Roman" w:cs="Times New Roman"/>
          <w:color w:val="000000"/>
          <w:sz w:val="24"/>
          <w:szCs w:val="24"/>
          <w:shd w:val="clear" w:color="auto" w:fill="FFFFFF"/>
        </w:rPr>
      </w:pPr>
      <w:r w:rsidRPr="007B51C1">
        <w:rPr>
          <w:rFonts w:ascii="Times New Roman" w:eastAsia="Times New Roman" w:hAnsi="Times New Roman" w:cs="Times New Roman"/>
          <w:color w:val="000000"/>
          <w:sz w:val="24"/>
          <w:szCs w:val="24"/>
          <w:shd w:val="clear" w:color="auto" w:fill="FFFFFF"/>
        </w:rPr>
        <w:t xml:space="preserve">В някои страни образователните власти използват ограничен брой променливи, свързани с броя на съществуващите служители или ученици, обикновено </w:t>
      </w:r>
      <w:r w:rsidR="00764C58">
        <w:rPr>
          <w:rFonts w:ascii="Times New Roman" w:eastAsia="Times New Roman" w:hAnsi="Times New Roman" w:cs="Times New Roman"/>
          <w:color w:val="000000"/>
          <w:sz w:val="24"/>
          <w:szCs w:val="24"/>
          <w:shd w:val="clear" w:color="auto" w:fill="FFFFFF"/>
          <w:lang w:val="bg-BG"/>
        </w:rPr>
        <w:t>категоризирани</w:t>
      </w:r>
      <w:r w:rsidRPr="007B51C1">
        <w:rPr>
          <w:rFonts w:ascii="Times New Roman" w:eastAsia="Times New Roman" w:hAnsi="Times New Roman" w:cs="Times New Roman"/>
          <w:color w:val="000000"/>
          <w:sz w:val="24"/>
          <w:szCs w:val="24"/>
          <w:shd w:val="clear" w:color="auto" w:fill="FFFFFF"/>
        </w:rPr>
        <w:t xml:space="preserve"> по ниво на образование или учебна година. Въпреки това в повечето страни финансиращите органи отчитат по-широк спектър от променливи, основани на входящите данни, които позволяват по-задълбочена оценка на нуждите на училището. Тези променливи се отнасят до критерии като социално-икономически, езиков или етнически произход на учениците, всякакви специални нужди, които могат да имат, както и географски и демографски различия между училищата.</w:t>
      </w:r>
    </w:p>
    <w:p w:rsidR="00B50988" w:rsidRDefault="007B51C1" w:rsidP="007B51C1">
      <w:pPr>
        <w:spacing w:after="0" w:line="360" w:lineRule="auto"/>
        <w:jc w:val="both"/>
        <w:rPr>
          <w:rFonts w:ascii="Times New Roman" w:eastAsia="Calibri" w:hAnsi="Times New Roman" w:cs="Times New Roman"/>
          <w:sz w:val="24"/>
          <w:szCs w:val="24"/>
          <w:lang w:eastAsia="el-GR"/>
        </w:rPr>
      </w:pPr>
      <w:r w:rsidRPr="007B51C1">
        <w:rPr>
          <w:rFonts w:ascii="Times New Roman" w:eastAsia="Times New Roman" w:hAnsi="Times New Roman" w:cs="Times New Roman"/>
          <w:color w:val="000000"/>
          <w:sz w:val="24"/>
          <w:szCs w:val="24"/>
          <w:shd w:val="clear" w:color="auto" w:fill="FFFFFF"/>
        </w:rPr>
        <w:t xml:space="preserve">В контекста на висшето образование през последните години се препоръчва финансиране, основано на резултатите. Този вид препоръки не са издадени в контекста на финансирането на училищата. Независимо от това, в две държави (Нидерландия и Англия в Обединеното кралство) се използват критерии, основани на изпълнението, използвани от централните органи при определянето на нивото на </w:t>
      </w:r>
      <w:r w:rsidR="00B40B51">
        <w:rPr>
          <w:rFonts w:ascii="Times New Roman" w:eastAsia="Times New Roman" w:hAnsi="Times New Roman" w:cs="Times New Roman"/>
          <w:color w:val="000000"/>
          <w:sz w:val="24"/>
          <w:szCs w:val="24"/>
          <w:shd w:val="clear" w:color="auto" w:fill="FFFFFF"/>
          <w:lang w:val="bg-BG"/>
        </w:rPr>
        <w:t>с</w:t>
      </w:r>
      <w:r w:rsidRPr="007B51C1">
        <w:rPr>
          <w:rFonts w:ascii="Times New Roman" w:eastAsia="Times New Roman" w:hAnsi="Times New Roman" w:cs="Times New Roman"/>
          <w:color w:val="000000"/>
          <w:sz w:val="24"/>
          <w:szCs w:val="24"/>
          <w:shd w:val="clear" w:color="auto" w:fill="FFFFFF"/>
        </w:rPr>
        <w:t>убсидии</w:t>
      </w:r>
      <w:r w:rsidR="00B40B51">
        <w:rPr>
          <w:rFonts w:ascii="Times New Roman" w:eastAsia="Times New Roman" w:hAnsi="Times New Roman" w:cs="Times New Roman"/>
          <w:color w:val="000000"/>
          <w:sz w:val="24"/>
          <w:szCs w:val="24"/>
          <w:shd w:val="clear" w:color="auto" w:fill="FFFFFF"/>
          <w:lang w:val="bg-BG"/>
        </w:rPr>
        <w:t>те</w:t>
      </w:r>
      <w:r w:rsidRPr="007B51C1">
        <w:rPr>
          <w:rFonts w:ascii="Times New Roman" w:eastAsia="Times New Roman" w:hAnsi="Times New Roman" w:cs="Times New Roman"/>
          <w:color w:val="000000"/>
          <w:sz w:val="24"/>
          <w:szCs w:val="24"/>
          <w:shd w:val="clear" w:color="auto" w:fill="FFFFFF"/>
        </w:rPr>
        <w:t>, покриващи персонал и оперативни ресурси. И в двата случая тези критерии са предназначени да намалят преждевременното напускане на училище. Съществуват два вида финансиране, основано на резултатите: финансиране, което стимул</w:t>
      </w:r>
      <w:r w:rsidR="00B40B51">
        <w:rPr>
          <w:rFonts w:ascii="Times New Roman" w:eastAsia="Times New Roman" w:hAnsi="Times New Roman" w:cs="Times New Roman"/>
          <w:color w:val="000000"/>
          <w:sz w:val="24"/>
          <w:szCs w:val="24"/>
          <w:shd w:val="clear" w:color="auto" w:fill="FFFFFF"/>
          <w:lang w:val="bg-BG"/>
        </w:rPr>
        <w:t>ира</w:t>
      </w:r>
      <w:r w:rsidRPr="007B51C1">
        <w:rPr>
          <w:rFonts w:ascii="Times New Roman" w:eastAsia="Times New Roman" w:hAnsi="Times New Roman" w:cs="Times New Roman"/>
          <w:color w:val="000000"/>
          <w:sz w:val="24"/>
          <w:szCs w:val="24"/>
          <w:shd w:val="clear" w:color="auto" w:fill="FFFFFF"/>
        </w:rPr>
        <w:t xml:space="preserve"> добри резултати</w:t>
      </w:r>
      <w:r w:rsidR="00B40B51">
        <w:rPr>
          <w:rFonts w:ascii="Times New Roman" w:eastAsia="Times New Roman" w:hAnsi="Times New Roman" w:cs="Times New Roman"/>
          <w:color w:val="000000"/>
          <w:sz w:val="24"/>
          <w:szCs w:val="24"/>
          <w:shd w:val="clear" w:color="auto" w:fill="FFFFFF"/>
        </w:rPr>
        <w:t xml:space="preserve">, или финансиране, което </w:t>
      </w:r>
      <w:r w:rsidR="00B40B51">
        <w:rPr>
          <w:rFonts w:ascii="Times New Roman" w:eastAsia="Times New Roman" w:hAnsi="Times New Roman" w:cs="Times New Roman"/>
          <w:color w:val="000000"/>
          <w:sz w:val="24"/>
          <w:szCs w:val="24"/>
          <w:shd w:val="clear" w:color="auto" w:fill="FFFFFF"/>
          <w:lang w:val="bg-BG"/>
        </w:rPr>
        <w:t>санкционира</w:t>
      </w:r>
      <w:r w:rsidRPr="007B51C1">
        <w:rPr>
          <w:rFonts w:ascii="Times New Roman" w:eastAsia="Times New Roman" w:hAnsi="Times New Roman" w:cs="Times New Roman"/>
          <w:color w:val="000000"/>
          <w:sz w:val="24"/>
          <w:szCs w:val="24"/>
          <w:shd w:val="clear" w:color="auto" w:fill="FFFFFF"/>
        </w:rPr>
        <w:t xml:space="preserve"> лошите резултати. Ако се използва финансиране, базирано на резултатите, може да има нежелани странични ефекти</w:t>
      </w:r>
      <w:r w:rsidR="00B40B51">
        <w:rPr>
          <w:rFonts w:ascii="Times New Roman" w:eastAsia="Times New Roman" w:hAnsi="Times New Roman" w:cs="Times New Roman"/>
          <w:color w:val="000000"/>
          <w:sz w:val="24"/>
          <w:szCs w:val="24"/>
          <w:shd w:val="clear" w:color="auto" w:fill="FFFFFF"/>
        </w:rPr>
        <w:t xml:space="preserve">. Например, ако училищата са </w:t>
      </w:r>
      <w:r w:rsidRPr="007B51C1">
        <w:rPr>
          <w:rFonts w:ascii="Times New Roman" w:eastAsia="Times New Roman" w:hAnsi="Times New Roman" w:cs="Times New Roman"/>
          <w:color w:val="000000"/>
          <w:sz w:val="24"/>
          <w:szCs w:val="24"/>
          <w:shd w:val="clear" w:color="auto" w:fill="FFFFFF"/>
        </w:rPr>
        <w:t xml:space="preserve">наградени за добри резултати, това може да доведе до подобряване на вече добрите училища, докато училищата </w:t>
      </w:r>
      <w:r w:rsidR="00B40B51">
        <w:rPr>
          <w:rFonts w:ascii="Times New Roman" w:eastAsia="Times New Roman" w:hAnsi="Times New Roman" w:cs="Times New Roman"/>
          <w:color w:val="000000"/>
          <w:sz w:val="24"/>
          <w:szCs w:val="24"/>
          <w:shd w:val="clear" w:color="auto" w:fill="FFFFFF"/>
          <w:lang w:val="bg-BG"/>
        </w:rPr>
        <w:t xml:space="preserve">с по-слаби резултати </w:t>
      </w:r>
      <w:r w:rsidRPr="007B51C1">
        <w:rPr>
          <w:rFonts w:ascii="Times New Roman" w:eastAsia="Times New Roman" w:hAnsi="Times New Roman" w:cs="Times New Roman"/>
          <w:color w:val="000000"/>
          <w:sz w:val="24"/>
          <w:szCs w:val="24"/>
          <w:shd w:val="clear" w:color="auto" w:fill="FFFFFF"/>
        </w:rPr>
        <w:t>може да се окажат по-трудни за подобряване. Следователно, видът на критериите за производство трябва да бъде внимателно обмислен, за да се въведе финансиране, основано на резултатите. При избора на входни и изходни показатели, един от начините за измерване на ефективността ще бъде да се измери напредъкът на училището чрез изследване на развитието на резултатите между години, по-скоро</w:t>
      </w:r>
      <w:r>
        <w:rPr>
          <w:rFonts w:ascii="Times New Roman" w:eastAsia="Times New Roman" w:hAnsi="Times New Roman" w:cs="Times New Roman"/>
          <w:color w:val="000000"/>
          <w:sz w:val="24"/>
          <w:szCs w:val="24"/>
          <w:shd w:val="clear" w:color="auto" w:fill="FFFFFF"/>
          <w:lang w:val="bg-BG"/>
        </w:rPr>
        <w:t xml:space="preserve"> </w:t>
      </w:r>
      <w:r w:rsidRPr="007B51C1">
        <w:rPr>
          <w:rFonts w:ascii="Times New Roman" w:eastAsia="Times New Roman" w:hAnsi="Times New Roman" w:cs="Times New Roman"/>
          <w:color w:val="000000"/>
          <w:sz w:val="24"/>
          <w:szCs w:val="24"/>
          <w:shd w:val="clear" w:color="auto" w:fill="FFFFFF"/>
        </w:rPr>
        <w:t>сравнение с абсолютните резултати между училищата, тъй като работата на училищата в различни области често варира значително</w:t>
      </w:r>
      <w:r w:rsidRPr="007B51C1">
        <w:rPr>
          <w:rFonts w:ascii="Times New Roman" w:eastAsia="Times New Roman" w:hAnsi="Times New Roman" w:cs="Times New Roman"/>
          <w:color w:val="000000"/>
          <w:sz w:val="24"/>
          <w:szCs w:val="24"/>
          <w:shd w:val="clear" w:color="auto" w:fill="FFFFFF"/>
          <w:lang w:eastAsia="el-GR"/>
        </w:rPr>
        <w:t xml:space="preserve"> </w:t>
      </w:r>
      <w:r w:rsidR="00B50988" w:rsidRPr="00776336">
        <w:rPr>
          <w:rFonts w:ascii="Times New Roman" w:eastAsia="Calibri" w:hAnsi="Times New Roman" w:cs="Times New Roman"/>
          <w:sz w:val="24"/>
          <w:szCs w:val="24"/>
          <w:lang w:eastAsia="el-GR"/>
        </w:rPr>
        <w:t>(</w:t>
      </w:r>
      <w:r w:rsidR="00B50988" w:rsidRPr="00D01BB4">
        <w:rPr>
          <w:rFonts w:ascii="Times New Roman" w:eastAsia="Calibri" w:hAnsi="Times New Roman" w:cs="Times New Roman"/>
          <w:sz w:val="24"/>
          <w:szCs w:val="24"/>
          <w:lang w:eastAsia="el-GR"/>
        </w:rPr>
        <w:t xml:space="preserve">Baïdak </w:t>
      </w:r>
      <w:r w:rsidR="00B50988">
        <w:rPr>
          <w:rFonts w:ascii="Times New Roman" w:eastAsia="Calibri" w:hAnsi="Times New Roman" w:cs="Times New Roman"/>
          <w:sz w:val="24"/>
          <w:szCs w:val="24"/>
          <w:lang w:eastAsia="el-GR"/>
        </w:rPr>
        <w:t xml:space="preserve">et al. </w:t>
      </w:r>
      <w:r w:rsidR="00B50988" w:rsidRPr="00776336">
        <w:rPr>
          <w:rFonts w:ascii="Times New Roman" w:eastAsia="Calibri" w:hAnsi="Times New Roman" w:cs="Times New Roman"/>
          <w:sz w:val="24"/>
          <w:szCs w:val="24"/>
          <w:lang w:eastAsia="el-GR"/>
        </w:rPr>
        <w:t>2014)</w:t>
      </w:r>
      <w:r w:rsidR="00B50988">
        <w:rPr>
          <w:rFonts w:ascii="Times New Roman" w:eastAsia="Calibri" w:hAnsi="Times New Roman" w:cs="Times New Roman"/>
          <w:sz w:val="24"/>
          <w:szCs w:val="24"/>
          <w:lang w:eastAsia="el-GR"/>
        </w:rPr>
        <w:t>.</w:t>
      </w:r>
    </w:p>
    <w:p w:rsidR="00B50988" w:rsidRPr="00B260A5" w:rsidRDefault="005E4386" w:rsidP="00B50988">
      <w:pPr>
        <w:tabs>
          <w:tab w:val="left" w:pos="1830"/>
        </w:tabs>
        <w:autoSpaceDE w:val="0"/>
        <w:autoSpaceDN w:val="0"/>
        <w:adjustRightInd w:val="0"/>
        <w:spacing w:after="0" w:line="360" w:lineRule="auto"/>
        <w:jc w:val="center"/>
        <w:rPr>
          <w:rFonts w:ascii="Times New Roman" w:eastAsia="Calibri" w:hAnsi="Times New Roman" w:cs="Times New Roman"/>
          <w:b/>
          <w:sz w:val="32"/>
          <w:szCs w:val="32"/>
          <w:lang w:eastAsia="el-GR"/>
        </w:rPr>
      </w:pPr>
      <w:r w:rsidRPr="005E4386">
        <w:rPr>
          <w:rFonts w:ascii="Times New Roman" w:eastAsia="Calibri" w:hAnsi="Times New Roman" w:cs="Times New Roman"/>
          <w:b/>
          <w:sz w:val="32"/>
          <w:szCs w:val="32"/>
          <w:lang w:eastAsia="el-GR"/>
        </w:rPr>
        <w:lastRenderedPageBreak/>
        <w:t>Глава 1. Теоретичен анализ на мениджмънта на образователните институции в Европейския съюз и критерии на развитие</w:t>
      </w:r>
    </w:p>
    <w:p w:rsidR="00FD743C" w:rsidRPr="00FD743C" w:rsidRDefault="00FD743C" w:rsidP="00FD743C">
      <w:pPr>
        <w:spacing w:after="0" w:line="360" w:lineRule="auto"/>
        <w:jc w:val="both"/>
        <w:rPr>
          <w:rFonts w:ascii="Times New Roman" w:eastAsia="Calibri" w:hAnsi="Times New Roman" w:cs="Times New Roman"/>
          <w:sz w:val="24"/>
          <w:szCs w:val="24"/>
          <w:lang w:eastAsia="el-GR"/>
        </w:rPr>
      </w:pPr>
      <w:r w:rsidRPr="00FD743C">
        <w:rPr>
          <w:rFonts w:ascii="Times New Roman" w:eastAsia="Calibri" w:hAnsi="Times New Roman" w:cs="Times New Roman"/>
          <w:sz w:val="24"/>
          <w:szCs w:val="24"/>
          <w:lang w:eastAsia="el-GR"/>
        </w:rPr>
        <w:t>Тази глава представя нашите теоретични изследвания, които са част от изследване</w:t>
      </w:r>
      <w:r w:rsidR="00935F6F">
        <w:rPr>
          <w:rFonts w:ascii="Times New Roman" w:eastAsia="Calibri" w:hAnsi="Times New Roman" w:cs="Times New Roman"/>
          <w:sz w:val="24"/>
          <w:szCs w:val="24"/>
          <w:lang w:val="bg-BG" w:eastAsia="el-GR"/>
        </w:rPr>
        <w:t>то</w:t>
      </w:r>
      <w:r w:rsidRPr="00FD743C">
        <w:rPr>
          <w:rFonts w:ascii="Times New Roman" w:eastAsia="Calibri" w:hAnsi="Times New Roman" w:cs="Times New Roman"/>
          <w:sz w:val="24"/>
          <w:szCs w:val="24"/>
          <w:lang w:eastAsia="el-GR"/>
        </w:rPr>
        <w:t xml:space="preserve">. Нашата теза се състои както от теоретични, така и от експериментални изследвания и практически нямаме само теоретични констатации, но всички те </w:t>
      </w:r>
      <w:r w:rsidR="00935F6F">
        <w:rPr>
          <w:rFonts w:ascii="Times New Roman" w:eastAsia="Calibri" w:hAnsi="Times New Roman" w:cs="Times New Roman"/>
          <w:sz w:val="24"/>
          <w:szCs w:val="24"/>
          <w:lang w:eastAsia="el-GR"/>
        </w:rPr>
        <w:t>са, чрез тезата, експерименталн</w:t>
      </w:r>
      <w:r w:rsidR="00935F6F">
        <w:rPr>
          <w:rFonts w:ascii="Times New Roman" w:eastAsia="Calibri" w:hAnsi="Times New Roman" w:cs="Times New Roman"/>
          <w:sz w:val="24"/>
          <w:szCs w:val="24"/>
          <w:lang w:val="bg-BG" w:eastAsia="el-GR"/>
        </w:rPr>
        <w:t>и</w:t>
      </w:r>
      <w:r w:rsidRPr="00FD743C">
        <w:rPr>
          <w:rFonts w:ascii="Times New Roman" w:eastAsia="Calibri" w:hAnsi="Times New Roman" w:cs="Times New Roman"/>
          <w:sz w:val="24"/>
          <w:szCs w:val="24"/>
          <w:lang w:eastAsia="el-GR"/>
        </w:rPr>
        <w:t xml:space="preserve">. </w:t>
      </w:r>
    </w:p>
    <w:p w:rsidR="00FD743C" w:rsidRPr="00FD743C" w:rsidRDefault="00FD743C" w:rsidP="00FD743C">
      <w:pPr>
        <w:spacing w:after="0" w:line="360" w:lineRule="auto"/>
        <w:jc w:val="both"/>
        <w:rPr>
          <w:rFonts w:ascii="Times New Roman" w:eastAsia="Calibri" w:hAnsi="Times New Roman" w:cs="Times New Roman"/>
          <w:sz w:val="24"/>
          <w:szCs w:val="24"/>
          <w:lang w:eastAsia="el-GR"/>
        </w:rPr>
      </w:pPr>
      <w:r w:rsidRPr="00FD743C">
        <w:rPr>
          <w:rFonts w:ascii="Times New Roman" w:eastAsia="Calibri" w:hAnsi="Times New Roman" w:cs="Times New Roman"/>
          <w:sz w:val="24"/>
          <w:szCs w:val="24"/>
          <w:lang w:eastAsia="el-GR"/>
        </w:rPr>
        <w:t xml:space="preserve">В тази теза (параграф 1.1.) </w:t>
      </w:r>
      <w:r w:rsidR="00935F6F">
        <w:rPr>
          <w:rFonts w:ascii="Times New Roman" w:eastAsia="Calibri" w:hAnsi="Times New Roman" w:cs="Times New Roman"/>
          <w:sz w:val="24"/>
          <w:szCs w:val="24"/>
          <w:lang w:val="bg-BG" w:eastAsia="el-GR"/>
        </w:rPr>
        <w:t>п</w:t>
      </w:r>
      <w:r w:rsidRPr="00FD743C">
        <w:rPr>
          <w:rFonts w:ascii="Times New Roman" w:eastAsia="Calibri" w:hAnsi="Times New Roman" w:cs="Times New Roman"/>
          <w:sz w:val="24"/>
          <w:szCs w:val="24"/>
          <w:lang w:eastAsia="el-GR"/>
        </w:rPr>
        <w:t>равим преглед на литературата на образователната система на ЕС - както по държави, така и по принцип. Образователните ценности, насоки, прилики и различия между държавите-членки и ЕС. В параграф 1.2. сравняваме брутния вътрешен продукт (БВП) на държавите-членки и извличаме от тази информация процента, който планират за обучение през първата година от нашето изследване - 2017 г. Втората година от нашето изследване е представена в глави 2 и 3, където провеждаме международен въпросник.</w:t>
      </w:r>
    </w:p>
    <w:p w:rsidR="00B50988" w:rsidRDefault="00FD743C" w:rsidP="00FD743C">
      <w:pPr>
        <w:spacing w:after="0" w:line="360" w:lineRule="auto"/>
        <w:jc w:val="both"/>
        <w:rPr>
          <w:rFonts w:ascii="Times New Roman" w:eastAsia="Calibri" w:hAnsi="Times New Roman" w:cs="Times New Roman"/>
          <w:sz w:val="24"/>
          <w:szCs w:val="24"/>
          <w:lang w:eastAsia="el-GR"/>
        </w:rPr>
      </w:pPr>
      <w:r w:rsidRPr="00FD743C">
        <w:rPr>
          <w:rFonts w:ascii="Times New Roman" w:eastAsia="Calibri" w:hAnsi="Times New Roman" w:cs="Times New Roman"/>
          <w:sz w:val="24"/>
          <w:szCs w:val="24"/>
          <w:lang w:eastAsia="el-GR"/>
        </w:rPr>
        <w:t xml:space="preserve">Според източника „Живот в ЕС” (2018 г.) всяка страна от ЕС е уникална. Това означава, че БВП и ръстът на населението - например - </w:t>
      </w:r>
      <w:r w:rsidR="00935F6F">
        <w:rPr>
          <w:rFonts w:ascii="Times New Roman" w:eastAsia="Calibri" w:hAnsi="Times New Roman" w:cs="Times New Roman"/>
          <w:sz w:val="24"/>
          <w:szCs w:val="24"/>
          <w:lang w:val="bg-BG" w:eastAsia="el-GR"/>
        </w:rPr>
        <w:t>са</w:t>
      </w:r>
      <w:r w:rsidRPr="00FD743C">
        <w:rPr>
          <w:rFonts w:ascii="Times New Roman" w:eastAsia="Calibri" w:hAnsi="Times New Roman" w:cs="Times New Roman"/>
          <w:sz w:val="24"/>
          <w:szCs w:val="24"/>
          <w:lang w:eastAsia="el-GR"/>
        </w:rPr>
        <w:t xml:space="preserve"> много различни в различните страни. Всяка страна има свой собствен подход към ключови области на политиката като образованието. ЕС обхваща над 4 милиона km² и има 508 милиона жители - третото по големина население в света след Китай и Индия. По площ Франция е най-голямата страна в ЕС, а Малта е най-малката. Населението на Европа се увеличава чрез комбинация от естествен растеж (всяка година се раждат повече хора, отколкото умират) и нетна миграция (повече хора се заселват в ЕС, отколкото го напускат). В същото време населението на Европа застарява, като се увеличава продължителността на живота и се раждат по-малко деца. Стандартът на живот може да бъде сравнен чрез измерване на цената на редица стоки и услуги във всяка страна по отношение на дохода, като се използва обща условна валута, наречена стандарт за покупателна способност (PPS). Сравняването на БВП на глава от населението </w:t>
      </w:r>
      <w:r w:rsidRPr="00935F6F">
        <w:rPr>
          <w:rFonts w:ascii="Times New Roman" w:eastAsia="Calibri" w:hAnsi="Times New Roman" w:cs="Times New Roman"/>
          <w:sz w:val="24"/>
          <w:szCs w:val="24"/>
          <w:highlight w:val="yellow"/>
          <w:lang w:eastAsia="el-GR"/>
        </w:rPr>
        <w:t>в СПС</w:t>
      </w:r>
      <w:r w:rsidRPr="00FD743C">
        <w:rPr>
          <w:rFonts w:ascii="Times New Roman" w:eastAsia="Calibri" w:hAnsi="Times New Roman" w:cs="Times New Roman"/>
          <w:sz w:val="24"/>
          <w:szCs w:val="24"/>
          <w:lang w:eastAsia="el-GR"/>
        </w:rPr>
        <w:t xml:space="preserve"> осигурява общ преглед на жизнения стандарт в ЕС.</w:t>
      </w:r>
    </w:p>
    <w:p w:rsidR="00B50988" w:rsidRPr="005E4386" w:rsidRDefault="005E4386" w:rsidP="005E4386">
      <w:pPr>
        <w:pStyle w:val="ListParagraph"/>
        <w:numPr>
          <w:ilvl w:val="1"/>
          <w:numId w:val="2"/>
        </w:numPr>
        <w:jc w:val="both"/>
        <w:rPr>
          <w:rFonts w:ascii="Times New Roman" w:eastAsia="Calibri" w:hAnsi="Times New Roman" w:cs="Times New Roman"/>
          <w:b/>
          <w:sz w:val="28"/>
          <w:szCs w:val="28"/>
          <w:lang w:val="en-US" w:eastAsia="el-GR"/>
        </w:rPr>
      </w:pPr>
      <w:r w:rsidRPr="005E4386">
        <w:rPr>
          <w:rFonts w:ascii="Times New Roman" w:eastAsia="Calibri" w:hAnsi="Times New Roman" w:cs="Times New Roman"/>
          <w:b/>
          <w:sz w:val="28"/>
          <w:szCs w:val="28"/>
          <w:lang w:val="en-US" w:eastAsia="el-GR"/>
        </w:rPr>
        <w:t xml:space="preserve">Сравнение на образователните системи на страните-членки на Европейския съюз: посоки на развитие, ценности, сходства и </w:t>
      </w:r>
      <w:r w:rsidRPr="005E4386">
        <w:rPr>
          <w:rFonts w:ascii="Times New Roman" w:eastAsia="Calibri" w:hAnsi="Times New Roman" w:cs="Times New Roman"/>
          <w:b/>
          <w:sz w:val="28"/>
          <w:szCs w:val="28"/>
          <w:lang w:val="en-US" w:eastAsia="el-GR"/>
        </w:rPr>
        <w:lastRenderedPageBreak/>
        <w:t>различия (представени по азбучен ред, съгласно англий</w:t>
      </w:r>
      <w:r>
        <w:rPr>
          <w:rFonts w:ascii="Times New Roman" w:eastAsia="Calibri" w:hAnsi="Times New Roman" w:cs="Times New Roman"/>
          <w:b/>
          <w:sz w:val="28"/>
          <w:szCs w:val="28"/>
          <w:lang w:val="en-US" w:eastAsia="el-GR"/>
        </w:rPr>
        <w:t>ската азбука)</w:t>
      </w:r>
    </w:p>
    <w:p w:rsidR="00CC78A7" w:rsidRPr="00CC78A7" w:rsidRDefault="00CC78A7" w:rsidP="00CC78A7">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CC78A7">
        <w:rPr>
          <w:rFonts w:ascii="Times New Roman" w:eastAsia="Calibri" w:hAnsi="Times New Roman" w:cs="Times New Roman"/>
          <w:sz w:val="24"/>
          <w:szCs w:val="24"/>
          <w:lang w:eastAsia="el-GR"/>
        </w:rPr>
        <w:t>В следващите параграфи анализираме всяка от страните-членки на ЕС по отношение на тяхната концепция за управление на образователните институции, както и обсъждаме критиката за развитието, която те прилагат на национално ниво в практиката.</w:t>
      </w:r>
    </w:p>
    <w:p w:rsidR="00CC78A7" w:rsidRPr="00CC78A7" w:rsidRDefault="00CC78A7" w:rsidP="00CC78A7">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CC78A7">
        <w:rPr>
          <w:rFonts w:ascii="Times New Roman" w:eastAsia="Calibri" w:hAnsi="Times New Roman" w:cs="Times New Roman"/>
          <w:sz w:val="24"/>
          <w:szCs w:val="24"/>
          <w:lang w:eastAsia="el-GR"/>
        </w:rPr>
        <w:t xml:space="preserve">Текстът включва и информация за БВП на </w:t>
      </w:r>
      <w:r w:rsidR="00FB1DAC">
        <w:rPr>
          <w:rFonts w:ascii="Times New Roman" w:eastAsia="Calibri" w:hAnsi="Times New Roman" w:cs="Times New Roman"/>
          <w:sz w:val="24"/>
          <w:szCs w:val="24"/>
          <w:lang w:val="bg-BG" w:eastAsia="el-GR"/>
        </w:rPr>
        <w:t xml:space="preserve">всяка </w:t>
      </w:r>
      <w:r w:rsidRPr="00CC78A7">
        <w:rPr>
          <w:rFonts w:ascii="Times New Roman" w:eastAsia="Calibri" w:hAnsi="Times New Roman" w:cs="Times New Roman"/>
          <w:sz w:val="24"/>
          <w:szCs w:val="24"/>
          <w:lang w:eastAsia="el-GR"/>
        </w:rPr>
        <w:t>д</w:t>
      </w:r>
      <w:r w:rsidR="00FB1DAC">
        <w:rPr>
          <w:rFonts w:ascii="Times New Roman" w:eastAsia="Calibri" w:hAnsi="Times New Roman" w:cs="Times New Roman"/>
          <w:sz w:val="24"/>
          <w:szCs w:val="24"/>
          <w:lang w:eastAsia="el-GR"/>
        </w:rPr>
        <w:t>ържава</w:t>
      </w:r>
      <w:r w:rsidR="00FB1DAC">
        <w:rPr>
          <w:rFonts w:ascii="Times New Roman" w:eastAsia="Calibri" w:hAnsi="Times New Roman" w:cs="Times New Roman"/>
          <w:sz w:val="24"/>
          <w:szCs w:val="24"/>
          <w:lang w:val="bg-BG" w:eastAsia="el-GR"/>
        </w:rPr>
        <w:t>-членка</w:t>
      </w:r>
      <w:r w:rsidRPr="00CC78A7">
        <w:rPr>
          <w:rFonts w:ascii="Times New Roman" w:eastAsia="Calibri" w:hAnsi="Times New Roman" w:cs="Times New Roman"/>
          <w:sz w:val="24"/>
          <w:szCs w:val="24"/>
          <w:lang w:eastAsia="el-GR"/>
        </w:rPr>
        <w:t xml:space="preserve"> за 2017 г. - според нашата изследователска концепция.</w:t>
      </w:r>
    </w:p>
    <w:p w:rsidR="00CC78A7" w:rsidRPr="00CC78A7" w:rsidRDefault="00CC78A7" w:rsidP="00CC78A7">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CC78A7">
        <w:rPr>
          <w:rFonts w:ascii="Times New Roman" w:eastAsia="Calibri" w:hAnsi="Times New Roman" w:cs="Times New Roman"/>
          <w:sz w:val="24"/>
          <w:szCs w:val="24"/>
          <w:lang w:eastAsia="el-GR"/>
        </w:rPr>
        <w:t xml:space="preserve">Представяме всяка държава-членка според </w:t>
      </w:r>
      <w:r w:rsidR="00935F6F">
        <w:rPr>
          <w:rFonts w:ascii="Times New Roman" w:eastAsia="Calibri" w:hAnsi="Times New Roman" w:cs="Times New Roman"/>
          <w:sz w:val="24"/>
          <w:szCs w:val="24"/>
          <w:lang w:eastAsia="el-GR"/>
        </w:rPr>
        <w:t xml:space="preserve">първоначалната й буква - </w:t>
      </w:r>
      <w:r w:rsidRPr="00CC78A7">
        <w:rPr>
          <w:rFonts w:ascii="Times New Roman" w:eastAsia="Calibri" w:hAnsi="Times New Roman" w:cs="Times New Roman"/>
          <w:sz w:val="24"/>
          <w:szCs w:val="24"/>
          <w:lang w:eastAsia="el-GR"/>
        </w:rPr>
        <w:t xml:space="preserve">изброяваме </w:t>
      </w:r>
      <w:r w:rsidR="00935F6F">
        <w:rPr>
          <w:rFonts w:ascii="Times New Roman" w:eastAsia="Calibri" w:hAnsi="Times New Roman" w:cs="Times New Roman"/>
          <w:sz w:val="24"/>
          <w:szCs w:val="24"/>
          <w:lang w:val="bg-BG" w:eastAsia="el-GR"/>
        </w:rPr>
        <w:t xml:space="preserve">ги </w:t>
      </w:r>
      <w:r w:rsidRPr="00CC78A7">
        <w:rPr>
          <w:rFonts w:ascii="Times New Roman" w:eastAsia="Calibri" w:hAnsi="Times New Roman" w:cs="Times New Roman"/>
          <w:sz w:val="24"/>
          <w:szCs w:val="24"/>
          <w:lang w:eastAsia="el-GR"/>
        </w:rPr>
        <w:t>по азбучен ред</w:t>
      </w:r>
      <w:r w:rsidR="00FB1DAC">
        <w:rPr>
          <w:rFonts w:ascii="Times New Roman" w:eastAsia="Calibri" w:hAnsi="Times New Roman" w:cs="Times New Roman"/>
          <w:sz w:val="24"/>
          <w:szCs w:val="24"/>
          <w:lang w:val="bg-BG" w:eastAsia="el-GR"/>
        </w:rPr>
        <w:t xml:space="preserve"> (от английската азбука)</w:t>
      </w:r>
      <w:r w:rsidRPr="00CC78A7">
        <w:rPr>
          <w:rFonts w:ascii="Times New Roman" w:eastAsia="Calibri" w:hAnsi="Times New Roman" w:cs="Times New Roman"/>
          <w:sz w:val="24"/>
          <w:szCs w:val="24"/>
          <w:lang w:eastAsia="el-GR"/>
        </w:rPr>
        <w:t>.</w:t>
      </w:r>
    </w:p>
    <w:p w:rsidR="00CC78A7" w:rsidRPr="00CC78A7" w:rsidRDefault="00CC78A7" w:rsidP="00CC78A7">
      <w:pPr>
        <w:tabs>
          <w:tab w:val="left" w:pos="1830"/>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CC78A7">
        <w:rPr>
          <w:rFonts w:ascii="Times New Roman" w:eastAsia="Calibri" w:hAnsi="Times New Roman" w:cs="Times New Roman"/>
          <w:sz w:val="24"/>
          <w:szCs w:val="24"/>
          <w:lang w:eastAsia="el-GR"/>
        </w:rPr>
        <w:t>Последният параграф в тази първа глава обобщава и сравнява нашите констатации, представени по-горе.</w:t>
      </w:r>
    </w:p>
    <w:p w:rsidR="00B50988" w:rsidRPr="00A17AEE" w:rsidRDefault="005E4386" w:rsidP="00CC78A7">
      <w:pPr>
        <w:pStyle w:val="ListParagraph"/>
        <w:numPr>
          <w:ilvl w:val="2"/>
          <w:numId w:val="2"/>
        </w:numPr>
        <w:tabs>
          <w:tab w:val="left" w:pos="1830"/>
        </w:tabs>
        <w:autoSpaceDE w:val="0"/>
        <w:autoSpaceDN w:val="0"/>
        <w:adjustRightInd w:val="0"/>
        <w:spacing w:after="0" w:line="360" w:lineRule="auto"/>
        <w:jc w:val="both"/>
        <w:rPr>
          <w:rFonts w:ascii="Times New Roman" w:eastAsia="Calibri" w:hAnsi="Times New Roman" w:cs="Times New Roman"/>
          <w:b/>
          <w:sz w:val="28"/>
          <w:szCs w:val="28"/>
          <w:lang w:val="en-US" w:eastAsia="el-GR"/>
        </w:rPr>
      </w:pPr>
      <w:r w:rsidRPr="005E4386">
        <w:rPr>
          <w:rFonts w:ascii="Times New Roman" w:eastAsia="Calibri" w:hAnsi="Times New Roman" w:cs="Times New Roman"/>
          <w:b/>
          <w:sz w:val="28"/>
          <w:szCs w:val="28"/>
          <w:lang w:val="en-US" w:eastAsia="el-GR"/>
        </w:rPr>
        <w:t xml:space="preserve">Австрия – мениджмънт на образователните институции и критерии на развитие </w:t>
      </w:r>
      <w:r w:rsidR="00B50988" w:rsidRPr="00A17AEE">
        <w:rPr>
          <w:rFonts w:ascii="Times New Roman" w:eastAsia="Calibri" w:hAnsi="Times New Roman" w:cs="Times New Roman"/>
          <w:b/>
          <w:sz w:val="28"/>
          <w:szCs w:val="28"/>
          <w:lang w:val="en-US" w:eastAsia="el-GR"/>
        </w:rPr>
        <w:t xml:space="preserve"> </w:t>
      </w:r>
    </w:p>
    <w:p w:rsidR="00FB1DAC" w:rsidRPr="00FB1DAC" w:rsidRDefault="00FB1DAC" w:rsidP="00FB1DAC">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Започваме анализа си с</w:t>
      </w:r>
      <w:r w:rsidRPr="00FB1DAC">
        <w:rPr>
          <w:rFonts w:ascii="Times New Roman" w:eastAsia="Calibri" w:hAnsi="Times New Roman" w:cs="Times New Roman"/>
          <w:sz w:val="24"/>
          <w:szCs w:val="24"/>
          <w:lang w:eastAsia="el-GR"/>
        </w:rPr>
        <w:t xml:space="preserve"> Австрия. Тя се присъедини към ЕС през 1995 г. В страната има основно, средно, средно, професионално и тетриарно образование. Според източника „Образователна система в Австрия” (2018 г.) има следните подробности за тези видове образование:</w:t>
      </w:r>
    </w:p>
    <w:p w:rsidR="00FB1DAC" w:rsidRPr="00FB1DAC" w:rsidRDefault="00FB1DAC" w:rsidP="00FB1DAC">
      <w:pPr>
        <w:tabs>
          <w:tab w:val="left" w:pos="1830"/>
        </w:tabs>
        <w:autoSpaceDE w:val="0"/>
        <w:autoSpaceDN w:val="0"/>
        <w:adjustRightInd w:val="0"/>
        <w:spacing w:after="0" w:line="360" w:lineRule="auto"/>
        <w:jc w:val="both"/>
        <w:rPr>
          <w:rFonts w:ascii="Times New Roman" w:eastAsia="Calibri" w:hAnsi="Times New Roman" w:cs="Times New Roman"/>
          <w:sz w:val="24"/>
          <w:szCs w:val="24"/>
          <w:u w:val="single"/>
          <w:lang w:eastAsia="el-GR"/>
        </w:rPr>
      </w:pPr>
      <w:r w:rsidRPr="00FB1DAC">
        <w:rPr>
          <w:rFonts w:ascii="Times New Roman" w:eastAsia="Calibri" w:hAnsi="Times New Roman" w:cs="Times New Roman"/>
          <w:sz w:val="24"/>
          <w:szCs w:val="24"/>
          <w:u w:val="single"/>
          <w:lang w:eastAsia="el-GR"/>
        </w:rPr>
        <w:t>Начално образование</w:t>
      </w:r>
    </w:p>
    <w:p w:rsidR="00FB1DAC" w:rsidRPr="00FB1DAC" w:rsidRDefault="00FB1DAC" w:rsidP="00FB1DAC">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FB1DAC">
        <w:rPr>
          <w:rFonts w:ascii="Times New Roman" w:eastAsia="Calibri" w:hAnsi="Times New Roman" w:cs="Times New Roman"/>
          <w:sz w:val="24"/>
          <w:szCs w:val="24"/>
          <w:lang w:eastAsia="el-GR"/>
        </w:rPr>
        <w:t>Първите 9 години образование в Австрия са безплатни в цялата мрежа от съвместни училища, управлявани от федералното министерство на образованието. Това започва с 4 години основно образование в volksschule или народни училища.</w:t>
      </w:r>
    </w:p>
    <w:p w:rsidR="00FB1DAC" w:rsidRPr="00FB1DAC" w:rsidRDefault="00FB1DAC" w:rsidP="00FB1DAC">
      <w:pPr>
        <w:tabs>
          <w:tab w:val="left" w:pos="1830"/>
        </w:tabs>
        <w:autoSpaceDE w:val="0"/>
        <w:autoSpaceDN w:val="0"/>
        <w:adjustRightInd w:val="0"/>
        <w:spacing w:after="0" w:line="360" w:lineRule="auto"/>
        <w:jc w:val="both"/>
        <w:rPr>
          <w:rFonts w:ascii="Times New Roman" w:eastAsia="Calibri" w:hAnsi="Times New Roman" w:cs="Times New Roman"/>
          <w:sz w:val="24"/>
          <w:szCs w:val="24"/>
          <w:u w:val="single"/>
          <w:lang w:eastAsia="el-GR"/>
        </w:rPr>
      </w:pPr>
      <w:r w:rsidRPr="00FB1DAC">
        <w:rPr>
          <w:rFonts w:ascii="Times New Roman" w:eastAsia="Calibri" w:hAnsi="Times New Roman" w:cs="Times New Roman"/>
          <w:sz w:val="24"/>
          <w:szCs w:val="24"/>
          <w:u w:val="single"/>
          <w:lang w:eastAsia="el-GR"/>
        </w:rPr>
        <w:t>Средно образование</w:t>
      </w:r>
    </w:p>
    <w:p w:rsidR="00FB1DAC" w:rsidRPr="00FB1DAC" w:rsidRDefault="00FB1DAC" w:rsidP="00FB1DAC">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FB1DAC">
        <w:rPr>
          <w:rFonts w:ascii="Times New Roman" w:eastAsia="Calibri" w:hAnsi="Times New Roman" w:cs="Times New Roman"/>
          <w:sz w:val="24"/>
          <w:szCs w:val="24"/>
          <w:lang w:eastAsia="el-GR"/>
        </w:rPr>
        <w:t>След това те преминават към избор на общи или академични средни училища в продължение на 4 години в зависимост от тяхното предаване. В началото на всяка учебна година те могат да поискат</w:t>
      </w:r>
      <w:r>
        <w:rPr>
          <w:rFonts w:ascii="Times New Roman" w:eastAsia="Calibri" w:hAnsi="Times New Roman" w:cs="Times New Roman"/>
          <w:sz w:val="24"/>
          <w:szCs w:val="24"/>
          <w:lang w:eastAsia="el-GR"/>
        </w:rPr>
        <w:t xml:space="preserve"> да преминат между тези избори.</w:t>
      </w:r>
      <w:r>
        <w:rPr>
          <w:rFonts w:ascii="Times New Roman" w:eastAsia="Calibri" w:hAnsi="Times New Roman" w:cs="Times New Roman"/>
          <w:sz w:val="24"/>
          <w:szCs w:val="24"/>
          <w:lang w:val="bg-BG" w:eastAsia="el-GR"/>
        </w:rPr>
        <w:t xml:space="preserve"> </w:t>
      </w:r>
      <w:r w:rsidRPr="00FB1DAC">
        <w:rPr>
          <w:rFonts w:ascii="Times New Roman" w:eastAsia="Calibri" w:hAnsi="Times New Roman" w:cs="Times New Roman"/>
          <w:sz w:val="24"/>
          <w:szCs w:val="24"/>
          <w:lang w:eastAsia="el-GR"/>
        </w:rPr>
        <w:t>След този период на средно образование тези, които обмислят възможности за висше образование, преминават в средно училище. Тук те завършват академично образование, предназначено да се присъедини безпроблемно към университета.</w:t>
      </w:r>
    </w:p>
    <w:p w:rsidR="00FB1DAC" w:rsidRPr="00FB1DAC" w:rsidRDefault="00FB1DAC" w:rsidP="00FB1DAC">
      <w:pPr>
        <w:tabs>
          <w:tab w:val="left" w:pos="1830"/>
        </w:tabs>
        <w:autoSpaceDE w:val="0"/>
        <w:autoSpaceDN w:val="0"/>
        <w:adjustRightInd w:val="0"/>
        <w:spacing w:after="0" w:line="360" w:lineRule="auto"/>
        <w:jc w:val="both"/>
        <w:rPr>
          <w:rFonts w:ascii="Times New Roman" w:eastAsia="Calibri" w:hAnsi="Times New Roman" w:cs="Times New Roman"/>
          <w:sz w:val="24"/>
          <w:szCs w:val="24"/>
          <w:u w:val="single"/>
          <w:lang w:eastAsia="el-GR"/>
        </w:rPr>
      </w:pPr>
      <w:r w:rsidRPr="00FB1DAC">
        <w:rPr>
          <w:rFonts w:ascii="Times New Roman" w:eastAsia="Calibri" w:hAnsi="Times New Roman" w:cs="Times New Roman"/>
          <w:sz w:val="24"/>
          <w:szCs w:val="24"/>
          <w:u w:val="single"/>
          <w:lang w:eastAsia="el-GR"/>
        </w:rPr>
        <w:t>Професионално образование</w:t>
      </w:r>
    </w:p>
    <w:p w:rsidR="00FB1DAC" w:rsidRPr="00FB1DAC" w:rsidRDefault="00FB1DAC" w:rsidP="00FB1DAC">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FB1DAC">
        <w:rPr>
          <w:rFonts w:ascii="Times New Roman" w:eastAsia="Calibri" w:hAnsi="Times New Roman" w:cs="Times New Roman"/>
          <w:sz w:val="24"/>
          <w:szCs w:val="24"/>
          <w:lang w:eastAsia="el-GR"/>
        </w:rPr>
        <w:lastRenderedPageBreak/>
        <w:t>По-практично мислещите талантлив</w:t>
      </w:r>
      <w:r w:rsidR="00935F6F">
        <w:rPr>
          <w:rFonts w:ascii="Times New Roman" w:eastAsia="Calibri" w:hAnsi="Times New Roman" w:cs="Times New Roman"/>
          <w:sz w:val="24"/>
          <w:szCs w:val="24"/>
          <w:lang w:eastAsia="el-GR"/>
        </w:rPr>
        <w:t xml:space="preserve">и ученици могат да отидат </w:t>
      </w:r>
      <w:r w:rsidR="00935F6F">
        <w:rPr>
          <w:rFonts w:ascii="Times New Roman" w:eastAsia="Calibri" w:hAnsi="Times New Roman" w:cs="Times New Roman"/>
          <w:sz w:val="24"/>
          <w:szCs w:val="24"/>
          <w:lang w:val="bg-BG" w:eastAsia="el-GR"/>
        </w:rPr>
        <w:t>във</w:t>
      </w:r>
      <w:r w:rsidRPr="00FB1DAC">
        <w:rPr>
          <w:rFonts w:ascii="Times New Roman" w:eastAsia="Calibri" w:hAnsi="Times New Roman" w:cs="Times New Roman"/>
          <w:sz w:val="24"/>
          <w:szCs w:val="24"/>
          <w:lang w:eastAsia="el-GR"/>
        </w:rPr>
        <w:t xml:space="preserve"> висше професионално училище. Тук те се подготвят за една от многото различни професии, въпреки че могат да следват </w:t>
      </w:r>
      <w:r w:rsidR="00935F6F">
        <w:rPr>
          <w:rFonts w:ascii="Times New Roman" w:eastAsia="Calibri" w:hAnsi="Times New Roman" w:cs="Times New Roman"/>
          <w:sz w:val="24"/>
          <w:szCs w:val="24"/>
          <w:lang w:val="bg-BG" w:eastAsia="el-GR"/>
        </w:rPr>
        <w:t xml:space="preserve">и </w:t>
      </w:r>
      <w:r w:rsidRPr="00FB1DAC">
        <w:rPr>
          <w:rFonts w:ascii="Times New Roman" w:eastAsia="Calibri" w:hAnsi="Times New Roman" w:cs="Times New Roman"/>
          <w:sz w:val="24"/>
          <w:szCs w:val="24"/>
          <w:lang w:eastAsia="el-GR"/>
        </w:rPr>
        <w:t>този път до университета.</w:t>
      </w:r>
    </w:p>
    <w:p w:rsidR="00FB1DAC" w:rsidRPr="00FB1DAC" w:rsidRDefault="00FB1DAC" w:rsidP="00FB1DAC">
      <w:pPr>
        <w:tabs>
          <w:tab w:val="left" w:pos="1830"/>
        </w:tabs>
        <w:autoSpaceDE w:val="0"/>
        <w:autoSpaceDN w:val="0"/>
        <w:adjustRightInd w:val="0"/>
        <w:spacing w:after="0" w:line="360" w:lineRule="auto"/>
        <w:jc w:val="both"/>
        <w:rPr>
          <w:rFonts w:ascii="Times New Roman" w:eastAsia="Calibri" w:hAnsi="Times New Roman" w:cs="Times New Roman"/>
          <w:sz w:val="24"/>
          <w:szCs w:val="24"/>
          <w:u w:val="single"/>
          <w:lang w:eastAsia="el-GR"/>
        </w:rPr>
      </w:pPr>
      <w:r w:rsidRPr="00FB1DAC">
        <w:rPr>
          <w:rFonts w:ascii="Times New Roman" w:eastAsia="Calibri" w:hAnsi="Times New Roman" w:cs="Times New Roman"/>
          <w:sz w:val="24"/>
          <w:szCs w:val="24"/>
          <w:u w:val="single"/>
          <w:lang w:eastAsia="el-GR"/>
        </w:rPr>
        <w:t>Висше образование</w:t>
      </w:r>
    </w:p>
    <w:p w:rsidR="00935F6F" w:rsidRDefault="00FB1DAC" w:rsidP="00FB1DAC">
      <w:pPr>
        <w:tabs>
          <w:tab w:val="left" w:pos="1830"/>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FB1DAC">
        <w:rPr>
          <w:rFonts w:ascii="Times New Roman" w:eastAsia="Calibri" w:hAnsi="Times New Roman" w:cs="Times New Roman"/>
          <w:sz w:val="24"/>
          <w:szCs w:val="24"/>
          <w:lang w:eastAsia="el-GR"/>
        </w:rPr>
        <w:t xml:space="preserve">В образователната система в Австрия се заплащат някои такси за висше образование, въпреки че стипендиите също са доста широко достъпни. Има 12 австрийски университета, както и голямо разнообразие от технически колежи. </w:t>
      </w:r>
    </w:p>
    <w:p w:rsidR="00B50988" w:rsidRDefault="00FB1DAC" w:rsidP="00FB1DAC">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FB1DAC">
        <w:rPr>
          <w:rFonts w:ascii="Times New Roman" w:eastAsia="Calibri" w:hAnsi="Times New Roman" w:cs="Times New Roman"/>
          <w:sz w:val="24"/>
          <w:szCs w:val="24"/>
          <w:lang w:eastAsia="el-GR"/>
        </w:rPr>
        <w:t>Образователната система се разви</w:t>
      </w:r>
      <w:r w:rsidR="00935F6F">
        <w:rPr>
          <w:rFonts w:ascii="Times New Roman" w:eastAsia="Calibri" w:hAnsi="Times New Roman" w:cs="Times New Roman"/>
          <w:sz w:val="24"/>
          <w:szCs w:val="24"/>
          <w:lang w:val="bg-BG" w:eastAsia="el-GR"/>
        </w:rPr>
        <w:t>ва</w:t>
      </w:r>
      <w:r w:rsidRPr="00FB1DAC">
        <w:rPr>
          <w:rFonts w:ascii="Times New Roman" w:eastAsia="Calibri" w:hAnsi="Times New Roman" w:cs="Times New Roman"/>
          <w:sz w:val="24"/>
          <w:szCs w:val="24"/>
          <w:lang w:eastAsia="el-GR"/>
        </w:rPr>
        <w:t xml:space="preserve"> от средновековни монашески училища. Най-старата висша институция, която все още функционира, е Виенският университет, основан през 1365 г. Той се радва на чудесна репутация и в миналото </w:t>
      </w:r>
      <w:r w:rsidR="009E6260">
        <w:rPr>
          <w:rFonts w:ascii="Times New Roman" w:eastAsia="Calibri" w:hAnsi="Times New Roman" w:cs="Times New Roman"/>
          <w:sz w:val="24"/>
          <w:szCs w:val="24"/>
          <w:lang w:val="bg-BG" w:eastAsia="el-GR"/>
        </w:rPr>
        <w:t>там са завършили известни учени и общественици като</w:t>
      </w:r>
      <w:r w:rsidRPr="00FB1DAC">
        <w:rPr>
          <w:rFonts w:ascii="Times New Roman" w:eastAsia="Calibri" w:hAnsi="Times New Roman" w:cs="Times New Roman"/>
          <w:sz w:val="24"/>
          <w:szCs w:val="24"/>
          <w:lang w:eastAsia="el-GR"/>
        </w:rPr>
        <w:t xml:space="preserve"> Зигмунд Фройд, Курт Адлер и папа Пий III. </w:t>
      </w:r>
      <w:r w:rsidR="00B50988">
        <w:rPr>
          <w:rFonts w:ascii="Times New Roman" w:eastAsia="Calibri" w:hAnsi="Times New Roman" w:cs="Times New Roman"/>
          <w:sz w:val="24"/>
          <w:szCs w:val="24"/>
          <w:lang w:eastAsia="el-GR"/>
        </w:rPr>
        <w:t>(</w:t>
      </w:r>
      <w:r w:rsidR="00B50988" w:rsidRPr="00E84BD2">
        <w:rPr>
          <w:rFonts w:ascii="Times New Roman" w:eastAsia="Calibri" w:hAnsi="Times New Roman" w:cs="Times New Roman"/>
          <w:sz w:val="24"/>
          <w:szCs w:val="24"/>
          <w:lang w:eastAsia="el-GR"/>
        </w:rPr>
        <w:t>Educ</w:t>
      </w:r>
      <w:r w:rsidR="00B50988">
        <w:rPr>
          <w:rFonts w:ascii="Times New Roman" w:eastAsia="Calibri" w:hAnsi="Times New Roman" w:cs="Times New Roman"/>
          <w:sz w:val="24"/>
          <w:szCs w:val="24"/>
          <w:lang w:eastAsia="el-GR"/>
        </w:rPr>
        <w:t>ation System in Austria 2018).</w:t>
      </w:r>
    </w:p>
    <w:p w:rsidR="00B50988" w:rsidRPr="003D0D52" w:rsidRDefault="005E4386" w:rsidP="005E4386">
      <w:pPr>
        <w:pStyle w:val="ListParagraph"/>
        <w:numPr>
          <w:ilvl w:val="2"/>
          <w:numId w:val="2"/>
        </w:numPr>
        <w:tabs>
          <w:tab w:val="left" w:pos="1830"/>
        </w:tabs>
        <w:autoSpaceDE w:val="0"/>
        <w:autoSpaceDN w:val="0"/>
        <w:adjustRightInd w:val="0"/>
        <w:spacing w:after="0" w:line="360" w:lineRule="auto"/>
        <w:jc w:val="both"/>
        <w:rPr>
          <w:rFonts w:ascii="Times New Roman" w:eastAsia="Calibri" w:hAnsi="Times New Roman" w:cs="Times New Roman"/>
          <w:b/>
          <w:sz w:val="28"/>
          <w:szCs w:val="28"/>
          <w:lang w:val="en-US" w:eastAsia="el-GR"/>
        </w:rPr>
      </w:pPr>
      <w:r w:rsidRPr="005E4386">
        <w:rPr>
          <w:rFonts w:ascii="Times New Roman" w:eastAsia="Calibri" w:hAnsi="Times New Roman" w:cs="Times New Roman"/>
          <w:b/>
          <w:sz w:val="28"/>
          <w:szCs w:val="28"/>
          <w:lang w:val="en-US" w:eastAsia="el-GR"/>
        </w:rPr>
        <w:t>Белгия – мениджмънт на образователните институции и критерии на развитие</w:t>
      </w:r>
      <w:r w:rsidR="00B50988" w:rsidRPr="003D0D52">
        <w:rPr>
          <w:rFonts w:ascii="Times New Roman" w:eastAsia="Calibri" w:hAnsi="Times New Roman" w:cs="Times New Roman"/>
          <w:b/>
          <w:sz w:val="28"/>
          <w:szCs w:val="28"/>
          <w:lang w:val="en-US" w:eastAsia="el-GR"/>
        </w:rPr>
        <w:t xml:space="preserve"> </w:t>
      </w:r>
    </w:p>
    <w:p w:rsidR="00FB1DAC" w:rsidRPr="009E6260" w:rsidRDefault="009E6260" w:rsidP="00FB1DAC">
      <w:pPr>
        <w:spacing w:after="0" w:line="360" w:lineRule="auto"/>
        <w:jc w:val="both"/>
        <w:rPr>
          <w:rFonts w:ascii="Times New Roman" w:eastAsia="Calibri" w:hAnsi="Times New Roman" w:cs="Times New Roman"/>
          <w:sz w:val="24"/>
          <w:szCs w:val="24"/>
          <w:lang w:val="bg-BG" w:eastAsia="el-GR"/>
        </w:rPr>
      </w:pPr>
      <w:r>
        <w:rPr>
          <w:rFonts w:ascii="Times New Roman" w:eastAsia="Calibri" w:hAnsi="Times New Roman" w:cs="Times New Roman"/>
          <w:sz w:val="24"/>
          <w:szCs w:val="24"/>
          <w:lang w:eastAsia="el-GR"/>
        </w:rPr>
        <w:t>Белгия се присъедин</w:t>
      </w:r>
      <w:r>
        <w:rPr>
          <w:rFonts w:ascii="Times New Roman" w:eastAsia="Calibri" w:hAnsi="Times New Roman" w:cs="Times New Roman"/>
          <w:sz w:val="24"/>
          <w:szCs w:val="24"/>
          <w:lang w:val="bg-BG" w:eastAsia="el-GR"/>
        </w:rPr>
        <w:t>ява</w:t>
      </w:r>
      <w:r>
        <w:rPr>
          <w:rFonts w:ascii="Times New Roman" w:eastAsia="Calibri" w:hAnsi="Times New Roman" w:cs="Times New Roman"/>
          <w:sz w:val="24"/>
          <w:szCs w:val="24"/>
          <w:lang w:eastAsia="el-GR"/>
        </w:rPr>
        <w:t xml:space="preserve"> към ЕС през 1958 г. Не</w:t>
      </w:r>
      <w:r>
        <w:rPr>
          <w:rFonts w:ascii="Times New Roman" w:eastAsia="Calibri" w:hAnsi="Times New Roman" w:cs="Times New Roman"/>
          <w:sz w:val="24"/>
          <w:szCs w:val="24"/>
          <w:lang w:val="bg-BG" w:eastAsia="el-GR"/>
        </w:rPr>
        <w:t>йната</w:t>
      </w:r>
      <w:r w:rsidR="00FB1DAC" w:rsidRPr="00FB1DAC">
        <w:rPr>
          <w:rFonts w:ascii="Times New Roman" w:eastAsia="Calibri" w:hAnsi="Times New Roman" w:cs="Times New Roman"/>
          <w:sz w:val="24"/>
          <w:szCs w:val="24"/>
          <w:lang w:eastAsia="el-GR"/>
        </w:rPr>
        <w:t xml:space="preserve"> образователна система и нейното управление са интересни поради </w:t>
      </w:r>
      <w:r>
        <w:rPr>
          <w:rFonts w:ascii="Times New Roman" w:eastAsia="Calibri" w:hAnsi="Times New Roman" w:cs="Times New Roman"/>
          <w:sz w:val="24"/>
          <w:szCs w:val="24"/>
          <w:lang w:val="bg-BG" w:eastAsia="el-GR"/>
        </w:rPr>
        <w:t xml:space="preserve">хетерогенността </w:t>
      </w:r>
      <w:r w:rsidR="00FB1DAC" w:rsidRPr="00FB1DAC">
        <w:rPr>
          <w:rFonts w:ascii="Times New Roman" w:eastAsia="Calibri" w:hAnsi="Times New Roman" w:cs="Times New Roman"/>
          <w:sz w:val="24"/>
          <w:szCs w:val="24"/>
          <w:lang w:eastAsia="el-GR"/>
        </w:rPr>
        <w:t>на населението, живеещо там.</w:t>
      </w:r>
    </w:p>
    <w:p w:rsidR="009E6260" w:rsidRDefault="009E6260" w:rsidP="00FB1DAC">
      <w:pPr>
        <w:spacing w:after="0" w:line="360" w:lineRule="auto"/>
        <w:jc w:val="both"/>
        <w:rPr>
          <w:rFonts w:ascii="Times New Roman" w:eastAsia="Calibri" w:hAnsi="Times New Roman" w:cs="Times New Roman"/>
          <w:sz w:val="24"/>
          <w:szCs w:val="24"/>
          <w:lang w:val="bg-BG" w:eastAsia="el-GR"/>
        </w:rPr>
      </w:pPr>
      <w:r>
        <w:rPr>
          <w:rFonts w:ascii="Times New Roman" w:eastAsia="Calibri" w:hAnsi="Times New Roman" w:cs="Times New Roman"/>
          <w:sz w:val="24"/>
          <w:szCs w:val="24"/>
          <w:lang w:eastAsia="el-GR"/>
        </w:rPr>
        <w:t xml:space="preserve">Според </w:t>
      </w:r>
      <w:r w:rsidR="00FB1DAC" w:rsidRPr="00FB1DAC">
        <w:rPr>
          <w:rFonts w:ascii="Times New Roman" w:eastAsia="Calibri" w:hAnsi="Times New Roman" w:cs="Times New Roman"/>
          <w:sz w:val="24"/>
          <w:szCs w:val="24"/>
          <w:lang w:eastAsia="el-GR"/>
        </w:rPr>
        <w:t xml:space="preserve">„Образователна система в Белгия” (2017) в белгийското </w:t>
      </w:r>
      <w:r w:rsidR="00FB1DAC" w:rsidRPr="00FB1DAC">
        <w:rPr>
          <w:rFonts w:ascii="Times New Roman" w:eastAsia="Calibri" w:hAnsi="Times New Roman" w:cs="Times New Roman"/>
          <w:sz w:val="24"/>
          <w:szCs w:val="24"/>
          <w:u w:val="single"/>
          <w:lang w:eastAsia="el-GR"/>
        </w:rPr>
        <w:t>начално образование</w:t>
      </w:r>
      <w:r w:rsidR="00FB1DAC" w:rsidRPr="00FB1DAC">
        <w:rPr>
          <w:rFonts w:ascii="Times New Roman" w:eastAsia="Calibri" w:hAnsi="Times New Roman" w:cs="Times New Roman"/>
          <w:sz w:val="24"/>
          <w:szCs w:val="24"/>
          <w:lang w:eastAsia="el-GR"/>
        </w:rPr>
        <w:t xml:space="preserve"> има три различни вида училища в Белгия, а именно общински училища, субсидирани държавни училища и субсидирани безплатни училища, които обикновено са свързани с католическата църква. Частното домашно образование също е </w:t>
      </w:r>
      <w:r>
        <w:rPr>
          <w:rFonts w:ascii="Times New Roman" w:eastAsia="Calibri" w:hAnsi="Times New Roman" w:cs="Times New Roman"/>
          <w:sz w:val="24"/>
          <w:szCs w:val="24"/>
          <w:lang w:val="bg-BG" w:eastAsia="el-GR"/>
        </w:rPr>
        <w:t>разрешено.</w:t>
      </w:r>
      <w:r w:rsidR="00FB1DAC" w:rsidRPr="00FB1DAC">
        <w:rPr>
          <w:rFonts w:ascii="Times New Roman" w:eastAsia="Calibri" w:hAnsi="Times New Roman" w:cs="Times New Roman"/>
          <w:sz w:val="24"/>
          <w:szCs w:val="24"/>
          <w:lang w:eastAsia="el-GR"/>
        </w:rPr>
        <w:t xml:space="preserve"> </w:t>
      </w:r>
    </w:p>
    <w:p w:rsidR="00FB1DAC" w:rsidRPr="00FB1DAC" w:rsidRDefault="00FB1DAC" w:rsidP="00FB1DAC">
      <w:pPr>
        <w:spacing w:after="0" w:line="360" w:lineRule="auto"/>
        <w:jc w:val="both"/>
        <w:rPr>
          <w:rFonts w:ascii="Times New Roman" w:eastAsia="Calibri" w:hAnsi="Times New Roman" w:cs="Times New Roman"/>
          <w:sz w:val="24"/>
          <w:szCs w:val="24"/>
          <w:lang w:eastAsia="el-GR"/>
        </w:rPr>
      </w:pPr>
      <w:r w:rsidRPr="00FB1DAC">
        <w:rPr>
          <w:rFonts w:ascii="Times New Roman" w:eastAsia="Calibri" w:hAnsi="Times New Roman" w:cs="Times New Roman"/>
          <w:sz w:val="24"/>
          <w:szCs w:val="24"/>
          <w:lang w:eastAsia="el-GR"/>
        </w:rPr>
        <w:t xml:space="preserve">Образованието е задължително между 6-годишна възраст и 18-годишна възраст. След почти </w:t>
      </w:r>
      <w:r w:rsidR="009E6260">
        <w:rPr>
          <w:rFonts w:ascii="Times New Roman" w:eastAsia="Calibri" w:hAnsi="Times New Roman" w:cs="Times New Roman"/>
          <w:sz w:val="24"/>
          <w:szCs w:val="24"/>
          <w:lang w:val="bg-BG" w:eastAsia="el-GR"/>
        </w:rPr>
        <w:t>п</w:t>
      </w:r>
      <w:r w:rsidRPr="00FB1DAC">
        <w:rPr>
          <w:rFonts w:ascii="Times New Roman" w:eastAsia="Calibri" w:hAnsi="Times New Roman" w:cs="Times New Roman"/>
          <w:sz w:val="24"/>
          <w:szCs w:val="24"/>
          <w:lang w:eastAsia="el-GR"/>
        </w:rPr>
        <w:t>ериод на предучилищно образование децата влизат в начално училище за период от 6 години. Има учебни програми, основани на четене, писане и основна математика, които също насърчават интереса към по-широк кръг от теми.</w:t>
      </w:r>
    </w:p>
    <w:p w:rsidR="00FB1DAC" w:rsidRPr="00FB1DAC" w:rsidRDefault="00FB1DAC" w:rsidP="00FB1DAC">
      <w:pPr>
        <w:spacing w:after="0" w:line="360" w:lineRule="auto"/>
        <w:jc w:val="both"/>
        <w:rPr>
          <w:rFonts w:ascii="Times New Roman" w:eastAsia="Calibri" w:hAnsi="Times New Roman" w:cs="Times New Roman"/>
          <w:sz w:val="24"/>
          <w:szCs w:val="24"/>
          <w:u w:val="single"/>
          <w:lang w:eastAsia="el-GR"/>
        </w:rPr>
      </w:pPr>
      <w:r w:rsidRPr="00FB1DAC">
        <w:rPr>
          <w:rFonts w:ascii="Times New Roman" w:eastAsia="Calibri" w:hAnsi="Times New Roman" w:cs="Times New Roman"/>
          <w:sz w:val="24"/>
          <w:szCs w:val="24"/>
          <w:u w:val="single"/>
          <w:lang w:eastAsia="el-GR"/>
        </w:rPr>
        <w:t>Средно образование</w:t>
      </w:r>
    </w:p>
    <w:p w:rsidR="00FB1DAC" w:rsidRPr="00FB1DAC" w:rsidRDefault="00FB1DAC" w:rsidP="00FB1DAC">
      <w:pPr>
        <w:spacing w:after="0" w:line="360" w:lineRule="auto"/>
        <w:jc w:val="both"/>
        <w:rPr>
          <w:rFonts w:ascii="Times New Roman" w:eastAsia="Calibri" w:hAnsi="Times New Roman" w:cs="Times New Roman"/>
          <w:sz w:val="24"/>
          <w:szCs w:val="24"/>
          <w:lang w:eastAsia="el-GR"/>
        </w:rPr>
      </w:pPr>
      <w:r w:rsidRPr="00FB1DAC">
        <w:rPr>
          <w:rFonts w:ascii="Times New Roman" w:eastAsia="Calibri" w:hAnsi="Times New Roman" w:cs="Times New Roman"/>
          <w:sz w:val="24"/>
          <w:szCs w:val="24"/>
          <w:lang w:eastAsia="el-GR"/>
        </w:rPr>
        <w:t xml:space="preserve">Средното образование се развива в три фази. Първият създава солидна обща основа, а второто и третото </w:t>
      </w:r>
      <w:r w:rsidR="009E6260">
        <w:rPr>
          <w:rFonts w:ascii="Times New Roman" w:eastAsia="Calibri" w:hAnsi="Times New Roman" w:cs="Times New Roman"/>
          <w:sz w:val="24"/>
          <w:szCs w:val="24"/>
          <w:lang w:eastAsia="el-GR"/>
        </w:rPr>
        <w:t>–</w:t>
      </w:r>
      <w:r w:rsidRPr="00FB1DAC">
        <w:rPr>
          <w:rFonts w:ascii="Times New Roman" w:eastAsia="Calibri" w:hAnsi="Times New Roman" w:cs="Times New Roman"/>
          <w:sz w:val="24"/>
          <w:szCs w:val="24"/>
          <w:lang w:eastAsia="el-GR"/>
        </w:rPr>
        <w:t xml:space="preserve"> </w:t>
      </w:r>
      <w:r w:rsidR="009E6260">
        <w:rPr>
          <w:rFonts w:ascii="Times New Roman" w:eastAsia="Calibri" w:hAnsi="Times New Roman" w:cs="Times New Roman"/>
          <w:sz w:val="24"/>
          <w:szCs w:val="24"/>
          <w:lang w:val="bg-BG" w:eastAsia="el-GR"/>
        </w:rPr>
        <w:t>по-</w:t>
      </w:r>
      <w:r w:rsidRPr="00FB1DAC">
        <w:rPr>
          <w:rFonts w:ascii="Times New Roman" w:eastAsia="Calibri" w:hAnsi="Times New Roman" w:cs="Times New Roman"/>
          <w:sz w:val="24"/>
          <w:szCs w:val="24"/>
          <w:lang w:eastAsia="el-GR"/>
        </w:rPr>
        <w:t xml:space="preserve">специфични. Обхванати са 4 различни </w:t>
      </w:r>
      <w:r w:rsidR="009E6260">
        <w:rPr>
          <w:rFonts w:ascii="Times New Roman" w:eastAsia="Calibri" w:hAnsi="Times New Roman" w:cs="Times New Roman"/>
          <w:sz w:val="24"/>
          <w:szCs w:val="24"/>
          <w:lang w:val="bg-BG" w:eastAsia="el-GR"/>
        </w:rPr>
        <w:t>вида</w:t>
      </w:r>
      <w:r w:rsidRPr="00FB1DAC">
        <w:rPr>
          <w:rFonts w:ascii="Times New Roman" w:eastAsia="Calibri" w:hAnsi="Times New Roman" w:cs="Times New Roman"/>
          <w:sz w:val="24"/>
          <w:szCs w:val="24"/>
          <w:lang w:eastAsia="el-GR"/>
        </w:rPr>
        <w:t xml:space="preserve"> на училищата, а именно средни училища, средни технически училища, професионални средни училища и средни училища за изкуство. Освен това учениците с увреждания могат да следват </w:t>
      </w:r>
      <w:r w:rsidR="009E6260">
        <w:rPr>
          <w:rFonts w:ascii="Times New Roman" w:eastAsia="Calibri" w:hAnsi="Times New Roman" w:cs="Times New Roman"/>
          <w:sz w:val="24"/>
          <w:szCs w:val="24"/>
          <w:lang w:val="bg-BG" w:eastAsia="el-GR"/>
        </w:rPr>
        <w:t xml:space="preserve">по </w:t>
      </w:r>
      <w:r w:rsidRPr="00FB1DAC">
        <w:rPr>
          <w:rFonts w:ascii="Times New Roman" w:eastAsia="Calibri" w:hAnsi="Times New Roman" w:cs="Times New Roman"/>
          <w:sz w:val="24"/>
          <w:szCs w:val="24"/>
          <w:lang w:eastAsia="el-GR"/>
        </w:rPr>
        <w:t>специални учебни програми.</w:t>
      </w:r>
    </w:p>
    <w:p w:rsidR="00FB1DAC" w:rsidRPr="00FB1DAC" w:rsidRDefault="00FB1DAC" w:rsidP="00FB1DAC">
      <w:pPr>
        <w:spacing w:after="0" w:line="360" w:lineRule="auto"/>
        <w:jc w:val="both"/>
        <w:rPr>
          <w:rFonts w:ascii="Times New Roman" w:eastAsia="Calibri" w:hAnsi="Times New Roman" w:cs="Times New Roman"/>
          <w:sz w:val="24"/>
          <w:szCs w:val="24"/>
          <w:u w:val="single"/>
          <w:lang w:eastAsia="el-GR"/>
        </w:rPr>
      </w:pPr>
      <w:r w:rsidRPr="00FB1DAC">
        <w:rPr>
          <w:rFonts w:ascii="Times New Roman" w:eastAsia="Calibri" w:hAnsi="Times New Roman" w:cs="Times New Roman"/>
          <w:sz w:val="24"/>
          <w:szCs w:val="24"/>
          <w:u w:val="single"/>
          <w:lang w:eastAsia="el-GR"/>
        </w:rPr>
        <w:t>Професионално образование</w:t>
      </w:r>
    </w:p>
    <w:p w:rsidR="00FB1DAC" w:rsidRPr="00FB1DAC" w:rsidRDefault="00FB1DAC" w:rsidP="00FB1DAC">
      <w:pPr>
        <w:spacing w:after="0" w:line="360" w:lineRule="auto"/>
        <w:jc w:val="both"/>
        <w:rPr>
          <w:rFonts w:ascii="Times New Roman" w:eastAsia="Calibri" w:hAnsi="Times New Roman" w:cs="Times New Roman"/>
          <w:sz w:val="24"/>
          <w:szCs w:val="24"/>
          <w:lang w:eastAsia="el-GR"/>
        </w:rPr>
      </w:pPr>
      <w:r w:rsidRPr="00FB1DAC">
        <w:rPr>
          <w:rFonts w:ascii="Times New Roman" w:eastAsia="Calibri" w:hAnsi="Times New Roman" w:cs="Times New Roman"/>
          <w:sz w:val="24"/>
          <w:szCs w:val="24"/>
          <w:lang w:eastAsia="el-GR"/>
        </w:rPr>
        <w:lastRenderedPageBreak/>
        <w:t>В фламандско-говорящата Белгия продължаващото професионално образование и обучение осигурява добро разпространение на възможностите за по-нататъшно и второ шанс образование за възрастни. Политиката е динамична и съответно системата се реформира непрекъснато.</w:t>
      </w:r>
    </w:p>
    <w:p w:rsidR="00FB1DAC" w:rsidRPr="00FB1DAC" w:rsidRDefault="00FB1DAC" w:rsidP="00FB1DAC">
      <w:pPr>
        <w:spacing w:after="0" w:line="360" w:lineRule="auto"/>
        <w:jc w:val="both"/>
        <w:rPr>
          <w:rFonts w:ascii="Times New Roman" w:eastAsia="Calibri" w:hAnsi="Times New Roman" w:cs="Times New Roman"/>
          <w:sz w:val="24"/>
          <w:szCs w:val="24"/>
          <w:u w:val="single"/>
          <w:lang w:eastAsia="el-GR"/>
        </w:rPr>
      </w:pPr>
      <w:r w:rsidRPr="00FB1DAC">
        <w:rPr>
          <w:rFonts w:ascii="Times New Roman" w:eastAsia="Calibri" w:hAnsi="Times New Roman" w:cs="Times New Roman"/>
          <w:sz w:val="24"/>
          <w:szCs w:val="24"/>
          <w:u w:val="single"/>
          <w:lang w:eastAsia="el-GR"/>
        </w:rPr>
        <w:t>Висше образование</w:t>
      </w:r>
    </w:p>
    <w:p w:rsidR="00B50988" w:rsidRDefault="00FB1DAC" w:rsidP="00FB1DAC">
      <w:pPr>
        <w:spacing w:after="0" w:line="360" w:lineRule="auto"/>
        <w:jc w:val="both"/>
        <w:rPr>
          <w:rFonts w:ascii="Times New Roman" w:eastAsia="Calibri" w:hAnsi="Times New Roman" w:cs="Times New Roman"/>
          <w:sz w:val="24"/>
          <w:szCs w:val="24"/>
          <w:lang w:eastAsia="el-GR"/>
        </w:rPr>
      </w:pPr>
      <w:r w:rsidRPr="00FB1DAC">
        <w:rPr>
          <w:rFonts w:ascii="Times New Roman" w:eastAsia="Calibri" w:hAnsi="Times New Roman" w:cs="Times New Roman"/>
          <w:sz w:val="24"/>
          <w:szCs w:val="24"/>
          <w:lang w:eastAsia="el-GR"/>
        </w:rPr>
        <w:t xml:space="preserve">Всеки, който притежава диплома за средно образование, може </w:t>
      </w:r>
      <w:r w:rsidR="009E6260">
        <w:rPr>
          <w:rFonts w:ascii="Times New Roman" w:eastAsia="Calibri" w:hAnsi="Times New Roman" w:cs="Times New Roman"/>
          <w:sz w:val="24"/>
          <w:szCs w:val="24"/>
          <w:lang w:eastAsia="el-GR"/>
        </w:rPr>
        <w:t>да се запише в някой от университ</w:t>
      </w:r>
      <w:r w:rsidR="009E6260">
        <w:rPr>
          <w:rFonts w:ascii="Times New Roman" w:eastAsia="Calibri" w:hAnsi="Times New Roman" w:cs="Times New Roman"/>
          <w:sz w:val="24"/>
          <w:szCs w:val="24"/>
          <w:lang w:val="bg-BG" w:eastAsia="el-GR"/>
        </w:rPr>
        <w:t>и</w:t>
      </w:r>
      <w:r w:rsidR="009E6260">
        <w:rPr>
          <w:rFonts w:ascii="Times New Roman" w:eastAsia="Calibri" w:hAnsi="Times New Roman" w:cs="Times New Roman"/>
          <w:sz w:val="24"/>
          <w:szCs w:val="24"/>
          <w:lang w:eastAsia="el-GR"/>
        </w:rPr>
        <w:t>т</w:t>
      </w:r>
      <w:r w:rsidR="009E6260">
        <w:rPr>
          <w:rFonts w:ascii="Times New Roman" w:eastAsia="Calibri" w:hAnsi="Times New Roman" w:cs="Times New Roman"/>
          <w:sz w:val="24"/>
          <w:szCs w:val="24"/>
          <w:lang w:val="bg-BG" w:eastAsia="el-GR"/>
        </w:rPr>
        <w:t>е</w:t>
      </w:r>
      <w:r w:rsidRPr="00FB1DAC">
        <w:rPr>
          <w:rFonts w:ascii="Times New Roman" w:eastAsia="Calibri" w:hAnsi="Times New Roman" w:cs="Times New Roman"/>
          <w:sz w:val="24"/>
          <w:szCs w:val="24"/>
          <w:lang w:eastAsia="el-GR"/>
        </w:rPr>
        <w:t>, въпреки че по принцип се изискват допълнителни изпити от факултети по гражданско инженерство, архитектура, медицински и стоматологични науки, наука и изобразително изкуство.</w:t>
      </w:r>
      <w:r w:rsidR="00B50988" w:rsidRPr="00ED1826">
        <w:rPr>
          <w:rFonts w:ascii="Times New Roman" w:eastAsia="Calibri" w:hAnsi="Times New Roman" w:cs="Times New Roman"/>
          <w:sz w:val="24"/>
          <w:szCs w:val="24"/>
          <w:lang w:eastAsia="el-GR"/>
        </w:rPr>
        <w:t xml:space="preserve"> </w:t>
      </w:r>
    </w:p>
    <w:p w:rsidR="00B50988" w:rsidRPr="007B70F5" w:rsidRDefault="005E4386" w:rsidP="005E4386">
      <w:pPr>
        <w:pStyle w:val="ListParagraph"/>
        <w:numPr>
          <w:ilvl w:val="2"/>
          <w:numId w:val="2"/>
        </w:numPr>
        <w:tabs>
          <w:tab w:val="left" w:pos="1830"/>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5E4386">
        <w:rPr>
          <w:rFonts w:ascii="Times New Roman" w:eastAsia="Calibri" w:hAnsi="Times New Roman" w:cs="Times New Roman"/>
          <w:b/>
          <w:sz w:val="28"/>
          <w:szCs w:val="28"/>
          <w:lang w:eastAsia="el-GR"/>
        </w:rPr>
        <w:t>България – мениджмънт на образователните институции и критерии на развитие</w:t>
      </w:r>
      <w:r w:rsidR="00B50988" w:rsidRPr="007B70F5">
        <w:rPr>
          <w:rFonts w:ascii="Times New Roman" w:eastAsia="Calibri" w:hAnsi="Times New Roman" w:cs="Times New Roman"/>
          <w:b/>
          <w:sz w:val="28"/>
          <w:szCs w:val="28"/>
          <w:lang w:eastAsia="el-GR"/>
        </w:rPr>
        <w:t xml:space="preserve"> </w:t>
      </w:r>
    </w:p>
    <w:p w:rsidR="009E6260" w:rsidRPr="001A6D9D" w:rsidRDefault="001A6D9D" w:rsidP="009E6260">
      <w:pPr>
        <w:tabs>
          <w:tab w:val="left" w:pos="1830"/>
        </w:tabs>
        <w:autoSpaceDE w:val="0"/>
        <w:autoSpaceDN w:val="0"/>
        <w:adjustRightInd w:val="0"/>
        <w:spacing w:after="0" w:line="360" w:lineRule="auto"/>
        <w:jc w:val="both"/>
        <w:rPr>
          <w:rFonts w:ascii="Times New Roman" w:eastAsia="Calibri" w:hAnsi="Times New Roman" w:cs="Times New Roman"/>
          <w:sz w:val="24"/>
          <w:szCs w:val="24"/>
          <w:u w:val="single"/>
          <w:lang w:eastAsia="el-GR"/>
        </w:rPr>
      </w:pPr>
      <w:r w:rsidRPr="001A6D9D">
        <w:rPr>
          <w:rFonts w:ascii="Times New Roman" w:eastAsia="Calibri" w:hAnsi="Times New Roman" w:cs="Times New Roman"/>
          <w:sz w:val="24"/>
          <w:szCs w:val="24"/>
          <w:lang w:eastAsia="el-GR"/>
        </w:rPr>
        <w:t>Българи</w:t>
      </w:r>
      <w:r w:rsidR="009E6260">
        <w:rPr>
          <w:rFonts w:ascii="Times New Roman" w:eastAsia="Calibri" w:hAnsi="Times New Roman" w:cs="Times New Roman"/>
          <w:sz w:val="24"/>
          <w:szCs w:val="24"/>
          <w:lang w:eastAsia="el-GR"/>
        </w:rPr>
        <w:t>я се присъедин</w:t>
      </w:r>
      <w:r w:rsidR="009E6260">
        <w:rPr>
          <w:rFonts w:ascii="Times New Roman" w:eastAsia="Calibri" w:hAnsi="Times New Roman" w:cs="Times New Roman"/>
          <w:sz w:val="24"/>
          <w:szCs w:val="24"/>
          <w:lang w:val="bg-BG" w:eastAsia="el-GR"/>
        </w:rPr>
        <w:t>ява</w:t>
      </w:r>
      <w:r w:rsidRPr="001A6D9D">
        <w:rPr>
          <w:rFonts w:ascii="Times New Roman" w:eastAsia="Calibri" w:hAnsi="Times New Roman" w:cs="Times New Roman"/>
          <w:sz w:val="24"/>
          <w:szCs w:val="24"/>
          <w:lang w:eastAsia="el-GR"/>
        </w:rPr>
        <w:t xml:space="preserve"> към Съюза през 2007 г. </w:t>
      </w:r>
    </w:p>
    <w:p w:rsidR="001A6D9D" w:rsidRPr="001A6D9D" w:rsidRDefault="009E6260" w:rsidP="001A6D9D">
      <w:pPr>
        <w:tabs>
          <w:tab w:val="left" w:pos="1830"/>
        </w:tabs>
        <w:autoSpaceDE w:val="0"/>
        <w:autoSpaceDN w:val="0"/>
        <w:adjustRightInd w:val="0"/>
        <w:spacing w:after="0" w:line="360" w:lineRule="auto"/>
        <w:jc w:val="both"/>
        <w:rPr>
          <w:rFonts w:ascii="Times New Roman" w:eastAsia="Calibri" w:hAnsi="Times New Roman" w:cs="Times New Roman"/>
          <w:sz w:val="24"/>
          <w:szCs w:val="24"/>
          <w:u w:val="single"/>
          <w:lang w:eastAsia="el-GR"/>
        </w:rPr>
      </w:pPr>
      <w:r>
        <w:rPr>
          <w:rFonts w:ascii="Times New Roman" w:eastAsia="Calibri" w:hAnsi="Times New Roman" w:cs="Times New Roman"/>
          <w:sz w:val="24"/>
          <w:szCs w:val="24"/>
          <w:u w:val="single"/>
          <w:lang w:val="bg-BG" w:eastAsia="el-GR"/>
        </w:rPr>
        <w:t>Н</w:t>
      </w:r>
      <w:r w:rsidR="001A6D9D" w:rsidRPr="001A6D9D">
        <w:rPr>
          <w:rFonts w:ascii="Times New Roman" w:eastAsia="Calibri" w:hAnsi="Times New Roman" w:cs="Times New Roman"/>
          <w:sz w:val="24"/>
          <w:szCs w:val="24"/>
          <w:u w:val="single"/>
          <w:lang w:eastAsia="el-GR"/>
        </w:rPr>
        <w:t>ачално образование</w:t>
      </w:r>
    </w:p>
    <w:p w:rsidR="001A6D9D" w:rsidRPr="001A6D9D" w:rsidRDefault="001A6D9D" w:rsidP="001A6D9D">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1A6D9D">
        <w:rPr>
          <w:rFonts w:ascii="Times New Roman" w:eastAsia="Calibri" w:hAnsi="Times New Roman" w:cs="Times New Roman"/>
          <w:sz w:val="24"/>
          <w:szCs w:val="24"/>
          <w:lang w:eastAsia="el-GR"/>
        </w:rPr>
        <w:t>В България образованието е задължително между 7 и 16 години и е безплатно в държавните училища. Министерството на образованието е предписало развиваща се академична програма, състояща се от български език (език и литература), чужди езици, информационни технологии, математика, естествени науки, социални науки и гражданска наука, физическо възпитание и спорт. Децата трябва да посещават едногодишна предучилищна програма, преди да започнат 4-годишно начално училище.</w:t>
      </w:r>
    </w:p>
    <w:p w:rsidR="001A6D9D" w:rsidRPr="001A6D9D" w:rsidRDefault="001A6D9D" w:rsidP="001A6D9D">
      <w:pPr>
        <w:tabs>
          <w:tab w:val="left" w:pos="1830"/>
        </w:tabs>
        <w:autoSpaceDE w:val="0"/>
        <w:autoSpaceDN w:val="0"/>
        <w:adjustRightInd w:val="0"/>
        <w:spacing w:after="0" w:line="360" w:lineRule="auto"/>
        <w:jc w:val="both"/>
        <w:rPr>
          <w:rFonts w:ascii="Times New Roman" w:eastAsia="Calibri" w:hAnsi="Times New Roman" w:cs="Times New Roman"/>
          <w:sz w:val="24"/>
          <w:szCs w:val="24"/>
          <w:u w:val="single"/>
          <w:lang w:eastAsia="el-GR"/>
        </w:rPr>
      </w:pPr>
      <w:r w:rsidRPr="001A6D9D">
        <w:rPr>
          <w:rFonts w:ascii="Times New Roman" w:eastAsia="Calibri" w:hAnsi="Times New Roman" w:cs="Times New Roman"/>
          <w:sz w:val="24"/>
          <w:szCs w:val="24"/>
          <w:u w:val="single"/>
          <w:lang w:eastAsia="el-GR"/>
        </w:rPr>
        <w:t>Средно образование</w:t>
      </w:r>
    </w:p>
    <w:p w:rsidR="001A6D9D" w:rsidRPr="001A6D9D" w:rsidRDefault="001A6D9D" w:rsidP="001A6D9D">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1A6D9D">
        <w:rPr>
          <w:rFonts w:ascii="Times New Roman" w:eastAsia="Calibri" w:hAnsi="Times New Roman" w:cs="Times New Roman"/>
          <w:sz w:val="24"/>
          <w:szCs w:val="24"/>
          <w:lang w:eastAsia="el-GR"/>
        </w:rPr>
        <w:t>Окончателните 4 години от началното образование се провеждат в гимназията, където трябва да се получи удостоверение за основно образование, преди да се продължи в някое българско училище.</w:t>
      </w:r>
    </w:p>
    <w:p w:rsidR="001A6D9D" w:rsidRPr="001A6D9D" w:rsidRDefault="001A6D9D" w:rsidP="001A6D9D">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1A6D9D">
        <w:rPr>
          <w:rFonts w:ascii="Times New Roman" w:eastAsia="Calibri" w:hAnsi="Times New Roman" w:cs="Times New Roman"/>
          <w:sz w:val="24"/>
          <w:szCs w:val="24"/>
          <w:lang w:eastAsia="el-GR"/>
        </w:rPr>
        <w:t>Съществуват две алтернативи за средно образование, а именно средни училища и професионални учили</w:t>
      </w:r>
      <w:r w:rsidR="009E6260">
        <w:rPr>
          <w:rFonts w:ascii="Times New Roman" w:eastAsia="Calibri" w:hAnsi="Times New Roman" w:cs="Times New Roman"/>
          <w:sz w:val="24"/>
          <w:szCs w:val="24"/>
          <w:lang w:eastAsia="el-GR"/>
        </w:rPr>
        <w:t xml:space="preserve">ща. Учениците трябва да </w:t>
      </w:r>
      <w:r w:rsidR="009E6260">
        <w:rPr>
          <w:rFonts w:ascii="Times New Roman" w:eastAsia="Calibri" w:hAnsi="Times New Roman" w:cs="Times New Roman"/>
          <w:sz w:val="24"/>
          <w:szCs w:val="24"/>
          <w:lang w:val="bg-BG" w:eastAsia="el-GR"/>
        </w:rPr>
        <w:t xml:space="preserve">се обучават в тях </w:t>
      </w:r>
      <w:r w:rsidRPr="001A6D9D">
        <w:rPr>
          <w:rFonts w:ascii="Times New Roman" w:eastAsia="Calibri" w:hAnsi="Times New Roman" w:cs="Times New Roman"/>
          <w:sz w:val="24"/>
          <w:szCs w:val="24"/>
          <w:lang w:eastAsia="el-GR"/>
        </w:rPr>
        <w:t xml:space="preserve">най-малко до 16-годишна възраст. След завършване на първото, те трябва да положат изпити по български език, а друг </w:t>
      </w:r>
      <w:r w:rsidR="009E6260">
        <w:rPr>
          <w:rFonts w:ascii="Times New Roman" w:eastAsia="Calibri" w:hAnsi="Times New Roman" w:cs="Times New Roman"/>
          <w:sz w:val="24"/>
          <w:szCs w:val="24"/>
          <w:lang w:val="bg-BG" w:eastAsia="el-GR"/>
        </w:rPr>
        <w:t xml:space="preserve">предмет </w:t>
      </w:r>
      <w:r w:rsidRPr="001A6D9D">
        <w:rPr>
          <w:rFonts w:ascii="Times New Roman" w:eastAsia="Calibri" w:hAnsi="Times New Roman" w:cs="Times New Roman"/>
          <w:sz w:val="24"/>
          <w:szCs w:val="24"/>
          <w:lang w:eastAsia="el-GR"/>
        </w:rPr>
        <w:t>по свой избор.</w:t>
      </w:r>
    </w:p>
    <w:p w:rsidR="001A6D9D" w:rsidRPr="000A0AA7" w:rsidRDefault="001A6D9D" w:rsidP="001A6D9D">
      <w:pPr>
        <w:tabs>
          <w:tab w:val="left" w:pos="1830"/>
        </w:tabs>
        <w:autoSpaceDE w:val="0"/>
        <w:autoSpaceDN w:val="0"/>
        <w:adjustRightInd w:val="0"/>
        <w:spacing w:after="0" w:line="360" w:lineRule="auto"/>
        <w:jc w:val="both"/>
        <w:rPr>
          <w:rFonts w:ascii="Times New Roman" w:eastAsia="Calibri" w:hAnsi="Times New Roman" w:cs="Times New Roman"/>
          <w:sz w:val="24"/>
          <w:szCs w:val="24"/>
          <w:u w:val="single"/>
          <w:lang w:eastAsia="el-GR"/>
        </w:rPr>
      </w:pPr>
      <w:r w:rsidRPr="000A0AA7">
        <w:rPr>
          <w:rFonts w:ascii="Times New Roman" w:eastAsia="Calibri" w:hAnsi="Times New Roman" w:cs="Times New Roman"/>
          <w:sz w:val="24"/>
          <w:szCs w:val="24"/>
          <w:u w:val="single"/>
          <w:lang w:eastAsia="el-GR"/>
        </w:rPr>
        <w:t>Професионално образование</w:t>
      </w:r>
    </w:p>
    <w:p w:rsidR="001A6D9D" w:rsidRPr="001A6D9D" w:rsidRDefault="001A6D9D" w:rsidP="001A6D9D">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1A6D9D">
        <w:rPr>
          <w:rFonts w:ascii="Times New Roman" w:eastAsia="Calibri" w:hAnsi="Times New Roman" w:cs="Times New Roman"/>
          <w:sz w:val="24"/>
          <w:szCs w:val="24"/>
          <w:lang w:eastAsia="el-GR"/>
        </w:rPr>
        <w:t xml:space="preserve">Професионалното обучение извън училищната система страда от висока степен на централизация, но в </w:t>
      </w:r>
      <w:r w:rsidR="009E6260">
        <w:rPr>
          <w:rFonts w:ascii="Times New Roman" w:eastAsia="Calibri" w:hAnsi="Times New Roman" w:cs="Times New Roman"/>
          <w:sz w:val="24"/>
          <w:szCs w:val="24"/>
          <w:lang w:eastAsia="el-GR"/>
        </w:rPr>
        <w:t xml:space="preserve">момента се реформира. </w:t>
      </w:r>
      <w:r w:rsidR="009E6260">
        <w:rPr>
          <w:rFonts w:ascii="Times New Roman" w:eastAsia="Calibri" w:hAnsi="Times New Roman" w:cs="Times New Roman"/>
          <w:sz w:val="24"/>
          <w:szCs w:val="24"/>
          <w:lang w:val="bg-BG" w:eastAsia="el-GR"/>
        </w:rPr>
        <w:t>Основните</w:t>
      </w:r>
      <w:r w:rsidRPr="001A6D9D">
        <w:rPr>
          <w:rFonts w:ascii="Times New Roman" w:eastAsia="Calibri" w:hAnsi="Times New Roman" w:cs="Times New Roman"/>
          <w:sz w:val="24"/>
          <w:szCs w:val="24"/>
          <w:lang w:eastAsia="el-GR"/>
        </w:rPr>
        <w:t xml:space="preserve"> пречки включват липсата на интегрирана рамка и капацитета на институционализираната система.</w:t>
      </w:r>
    </w:p>
    <w:p w:rsidR="001A6D9D" w:rsidRPr="009E6260" w:rsidRDefault="001A6D9D" w:rsidP="001A6D9D">
      <w:pPr>
        <w:tabs>
          <w:tab w:val="left" w:pos="1830"/>
        </w:tabs>
        <w:autoSpaceDE w:val="0"/>
        <w:autoSpaceDN w:val="0"/>
        <w:adjustRightInd w:val="0"/>
        <w:spacing w:after="0" w:line="360" w:lineRule="auto"/>
        <w:jc w:val="both"/>
        <w:rPr>
          <w:rFonts w:ascii="Times New Roman" w:eastAsia="Calibri" w:hAnsi="Times New Roman" w:cs="Times New Roman"/>
          <w:sz w:val="24"/>
          <w:szCs w:val="24"/>
          <w:u w:val="single"/>
          <w:lang w:eastAsia="el-GR"/>
        </w:rPr>
      </w:pPr>
      <w:r w:rsidRPr="009E6260">
        <w:rPr>
          <w:rFonts w:ascii="Times New Roman" w:eastAsia="Calibri" w:hAnsi="Times New Roman" w:cs="Times New Roman"/>
          <w:sz w:val="24"/>
          <w:szCs w:val="24"/>
          <w:u w:val="single"/>
          <w:lang w:eastAsia="el-GR"/>
        </w:rPr>
        <w:lastRenderedPageBreak/>
        <w:t>Висше образование</w:t>
      </w:r>
    </w:p>
    <w:p w:rsidR="00B50988" w:rsidRDefault="001A6D9D" w:rsidP="001A6D9D">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1A6D9D">
        <w:rPr>
          <w:rFonts w:ascii="Times New Roman" w:eastAsia="Calibri" w:hAnsi="Times New Roman" w:cs="Times New Roman"/>
          <w:sz w:val="24"/>
          <w:szCs w:val="24"/>
          <w:lang w:eastAsia="el-GR"/>
        </w:rPr>
        <w:t>Българските висши учебни заведения включват специализирани висши училища, колежи и университети. В университетите програмите за завършване на висше образование</w:t>
      </w:r>
      <w:r w:rsidR="009E6260">
        <w:rPr>
          <w:rFonts w:ascii="Times New Roman" w:eastAsia="Calibri" w:hAnsi="Times New Roman" w:cs="Times New Roman"/>
          <w:sz w:val="24"/>
          <w:szCs w:val="24"/>
          <w:lang w:eastAsia="el-GR"/>
        </w:rPr>
        <w:t xml:space="preserve"> </w:t>
      </w:r>
      <w:r w:rsidR="009E6260">
        <w:rPr>
          <w:rFonts w:ascii="Times New Roman" w:eastAsia="Calibri" w:hAnsi="Times New Roman" w:cs="Times New Roman"/>
          <w:sz w:val="24"/>
          <w:szCs w:val="24"/>
          <w:lang w:val="bg-BG" w:eastAsia="el-GR"/>
        </w:rPr>
        <w:t>са</w:t>
      </w:r>
      <w:r w:rsidRPr="001A6D9D">
        <w:rPr>
          <w:rFonts w:ascii="Times New Roman" w:eastAsia="Calibri" w:hAnsi="Times New Roman" w:cs="Times New Roman"/>
          <w:sz w:val="24"/>
          <w:szCs w:val="24"/>
          <w:lang w:eastAsia="el-GR"/>
        </w:rPr>
        <w:t xml:space="preserve"> най-малко 4 години и могат да бъдат </w:t>
      </w:r>
      <w:r w:rsidR="009E6260">
        <w:rPr>
          <w:rFonts w:ascii="Times New Roman" w:eastAsia="Calibri" w:hAnsi="Times New Roman" w:cs="Times New Roman"/>
          <w:sz w:val="24"/>
          <w:szCs w:val="24"/>
          <w:lang w:eastAsia="el-GR"/>
        </w:rPr>
        <w:t>допълнени от магистърски</w:t>
      </w:r>
      <w:r w:rsidRPr="001A6D9D">
        <w:rPr>
          <w:rFonts w:ascii="Times New Roman" w:eastAsia="Calibri" w:hAnsi="Times New Roman" w:cs="Times New Roman"/>
          <w:sz w:val="24"/>
          <w:szCs w:val="24"/>
          <w:lang w:eastAsia="el-GR"/>
        </w:rPr>
        <w:t xml:space="preserve"> и </w:t>
      </w:r>
      <w:r w:rsidR="009E6260">
        <w:rPr>
          <w:rFonts w:ascii="Times New Roman" w:eastAsia="Calibri" w:hAnsi="Times New Roman" w:cs="Times New Roman"/>
          <w:sz w:val="24"/>
          <w:szCs w:val="24"/>
          <w:lang w:eastAsia="el-GR"/>
        </w:rPr>
        <w:t>доктор</w:t>
      </w:r>
      <w:r w:rsidR="009E6260">
        <w:rPr>
          <w:rFonts w:ascii="Times New Roman" w:eastAsia="Calibri" w:hAnsi="Times New Roman" w:cs="Times New Roman"/>
          <w:sz w:val="24"/>
          <w:szCs w:val="24"/>
          <w:lang w:val="bg-BG" w:eastAsia="el-GR"/>
        </w:rPr>
        <w:t>ски степени</w:t>
      </w:r>
      <w:r w:rsidRPr="001A6D9D">
        <w:rPr>
          <w:rFonts w:ascii="Times New Roman" w:eastAsia="Calibri" w:hAnsi="Times New Roman" w:cs="Times New Roman"/>
          <w:sz w:val="24"/>
          <w:szCs w:val="24"/>
          <w:lang w:eastAsia="el-GR"/>
        </w:rPr>
        <w:t xml:space="preserve">. Най-старият университет е основан през 1888 г. и е </w:t>
      </w:r>
      <w:proofErr w:type="gramStart"/>
      <w:r w:rsidRPr="001A6D9D">
        <w:rPr>
          <w:rFonts w:ascii="Times New Roman" w:eastAsia="Calibri" w:hAnsi="Times New Roman" w:cs="Times New Roman"/>
          <w:sz w:val="24"/>
          <w:szCs w:val="24"/>
          <w:lang w:eastAsia="el-GR"/>
        </w:rPr>
        <w:t xml:space="preserve">известен </w:t>
      </w:r>
      <w:r w:rsidR="009E6260">
        <w:rPr>
          <w:rFonts w:ascii="Times New Roman" w:eastAsia="Calibri" w:hAnsi="Times New Roman" w:cs="Times New Roman"/>
          <w:sz w:val="24"/>
          <w:szCs w:val="24"/>
          <w:lang w:val="bg-BG" w:eastAsia="el-GR"/>
        </w:rPr>
        <w:t xml:space="preserve"> </w:t>
      </w:r>
      <w:r w:rsidRPr="001A6D9D">
        <w:rPr>
          <w:rFonts w:ascii="Times New Roman" w:eastAsia="Calibri" w:hAnsi="Times New Roman" w:cs="Times New Roman"/>
          <w:sz w:val="24"/>
          <w:szCs w:val="24"/>
          <w:lang w:eastAsia="el-GR"/>
        </w:rPr>
        <w:t>като</w:t>
      </w:r>
      <w:proofErr w:type="gramEnd"/>
      <w:r w:rsidRPr="001A6D9D">
        <w:rPr>
          <w:rFonts w:ascii="Times New Roman" w:eastAsia="Calibri" w:hAnsi="Times New Roman" w:cs="Times New Roman"/>
          <w:sz w:val="24"/>
          <w:szCs w:val="24"/>
          <w:lang w:eastAsia="el-GR"/>
        </w:rPr>
        <w:t xml:space="preserve"> Софийския университет "Св. Климент Охридски" </w:t>
      </w:r>
      <w:r w:rsidR="00B50988">
        <w:rPr>
          <w:rFonts w:ascii="Times New Roman" w:eastAsia="Calibri" w:hAnsi="Times New Roman" w:cs="Times New Roman"/>
          <w:sz w:val="24"/>
          <w:szCs w:val="24"/>
          <w:lang w:eastAsia="el-GR"/>
        </w:rPr>
        <w:t>(Educational system in Bulgaria 2017).</w:t>
      </w:r>
    </w:p>
    <w:p w:rsidR="00B50988" w:rsidRPr="00320F9B" w:rsidRDefault="005E4386" w:rsidP="005E4386">
      <w:pPr>
        <w:pStyle w:val="ListParagraph"/>
        <w:numPr>
          <w:ilvl w:val="2"/>
          <w:numId w:val="2"/>
        </w:numPr>
        <w:tabs>
          <w:tab w:val="left" w:pos="5954"/>
          <w:tab w:val="right" w:leader="dot" w:pos="8296"/>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5E4386">
        <w:rPr>
          <w:rFonts w:ascii="Times New Roman" w:eastAsia="Calibri" w:hAnsi="Times New Roman" w:cs="Times New Roman"/>
          <w:b/>
          <w:sz w:val="28"/>
          <w:szCs w:val="28"/>
          <w:lang w:eastAsia="el-GR"/>
        </w:rPr>
        <w:t>Хърватска – мениджмънт на образователните институции и критерии на развитие</w:t>
      </w:r>
      <w:r w:rsidR="00B50988" w:rsidRPr="00320F9B">
        <w:rPr>
          <w:rFonts w:ascii="Times New Roman" w:eastAsia="Calibri" w:hAnsi="Times New Roman" w:cs="Times New Roman"/>
          <w:b/>
          <w:sz w:val="28"/>
          <w:szCs w:val="28"/>
          <w:lang w:eastAsia="el-GR"/>
        </w:rPr>
        <w:t xml:space="preserve"> </w:t>
      </w:r>
    </w:p>
    <w:p w:rsidR="000A0AA7" w:rsidRPr="000A0AA7" w:rsidRDefault="009E6260" w:rsidP="000A0AA7">
      <w:pPr>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Хърватия се присъедин</w:t>
      </w:r>
      <w:r>
        <w:rPr>
          <w:rFonts w:ascii="Times New Roman" w:eastAsia="Calibri" w:hAnsi="Times New Roman" w:cs="Times New Roman"/>
          <w:sz w:val="24"/>
          <w:szCs w:val="24"/>
          <w:lang w:val="bg-BG" w:eastAsia="el-GR"/>
        </w:rPr>
        <w:t>ява</w:t>
      </w:r>
      <w:r w:rsidR="000A0AA7" w:rsidRPr="000A0AA7">
        <w:rPr>
          <w:rFonts w:ascii="Times New Roman" w:eastAsia="Calibri" w:hAnsi="Times New Roman" w:cs="Times New Roman"/>
          <w:sz w:val="24"/>
          <w:szCs w:val="24"/>
          <w:lang w:eastAsia="el-GR"/>
        </w:rPr>
        <w:t xml:space="preserve"> към ЕС през 2013 г. Неговото управление на образователната система е представено по-долу.</w:t>
      </w:r>
    </w:p>
    <w:p w:rsidR="000A0AA7" w:rsidRPr="000A0AA7" w:rsidRDefault="000A0AA7" w:rsidP="000A0AA7">
      <w:pPr>
        <w:spacing w:after="0" w:line="360" w:lineRule="auto"/>
        <w:jc w:val="both"/>
        <w:rPr>
          <w:rFonts w:ascii="Times New Roman" w:eastAsia="Calibri" w:hAnsi="Times New Roman" w:cs="Times New Roman"/>
          <w:sz w:val="24"/>
          <w:szCs w:val="24"/>
          <w:u w:val="single"/>
          <w:lang w:eastAsia="el-GR"/>
        </w:rPr>
      </w:pPr>
      <w:r w:rsidRPr="000A0AA7">
        <w:rPr>
          <w:rFonts w:ascii="Times New Roman" w:eastAsia="Calibri" w:hAnsi="Times New Roman" w:cs="Times New Roman"/>
          <w:sz w:val="24"/>
          <w:szCs w:val="24"/>
          <w:u w:val="single"/>
          <w:lang w:eastAsia="el-GR"/>
        </w:rPr>
        <w:t>Начално образование</w:t>
      </w:r>
    </w:p>
    <w:p w:rsidR="000A0AA7" w:rsidRPr="000A0AA7" w:rsidRDefault="000A0AA7" w:rsidP="000A0AA7">
      <w:pPr>
        <w:spacing w:after="0" w:line="360" w:lineRule="auto"/>
        <w:jc w:val="both"/>
        <w:rPr>
          <w:rFonts w:ascii="Times New Roman" w:eastAsia="Calibri" w:hAnsi="Times New Roman" w:cs="Times New Roman"/>
          <w:sz w:val="24"/>
          <w:szCs w:val="24"/>
          <w:lang w:eastAsia="el-GR"/>
        </w:rPr>
      </w:pPr>
      <w:r w:rsidRPr="000A0AA7">
        <w:rPr>
          <w:rFonts w:ascii="Times New Roman" w:eastAsia="Calibri" w:hAnsi="Times New Roman" w:cs="Times New Roman"/>
          <w:sz w:val="24"/>
          <w:szCs w:val="24"/>
          <w:lang w:eastAsia="el-GR"/>
        </w:rPr>
        <w:t>Образованието в Хърватия е конституционно право, по отношение на което основното образование е свободно и всички останали са достъпни за всички. Началното образование продължава 8 години, от които първите 4 се характеризират с унитарни класни учители. След това учебната програма се разширява и включва учители</w:t>
      </w:r>
      <w:r w:rsidR="000E402F">
        <w:rPr>
          <w:rFonts w:ascii="Times New Roman" w:eastAsia="Calibri" w:hAnsi="Times New Roman" w:cs="Times New Roman"/>
          <w:sz w:val="24"/>
          <w:szCs w:val="24"/>
          <w:lang w:val="bg-BG" w:eastAsia="el-GR"/>
        </w:rPr>
        <w:t>-предметници</w:t>
      </w:r>
      <w:r w:rsidRPr="000A0AA7">
        <w:rPr>
          <w:rFonts w:ascii="Times New Roman" w:eastAsia="Calibri" w:hAnsi="Times New Roman" w:cs="Times New Roman"/>
          <w:sz w:val="24"/>
          <w:szCs w:val="24"/>
          <w:lang w:eastAsia="el-GR"/>
        </w:rPr>
        <w:t xml:space="preserve"> и допълнителни научни дисциплини.</w:t>
      </w:r>
    </w:p>
    <w:p w:rsidR="000A0AA7" w:rsidRPr="000A0AA7" w:rsidRDefault="000A0AA7" w:rsidP="000A0AA7">
      <w:pPr>
        <w:spacing w:after="0" w:line="360" w:lineRule="auto"/>
        <w:jc w:val="both"/>
        <w:rPr>
          <w:rFonts w:ascii="Times New Roman" w:eastAsia="Calibri" w:hAnsi="Times New Roman" w:cs="Times New Roman"/>
          <w:sz w:val="24"/>
          <w:szCs w:val="24"/>
          <w:u w:val="single"/>
          <w:lang w:eastAsia="el-GR"/>
        </w:rPr>
      </w:pPr>
      <w:r w:rsidRPr="000A0AA7">
        <w:rPr>
          <w:rFonts w:ascii="Times New Roman" w:eastAsia="Calibri" w:hAnsi="Times New Roman" w:cs="Times New Roman"/>
          <w:sz w:val="24"/>
          <w:szCs w:val="24"/>
          <w:u w:val="single"/>
          <w:lang w:eastAsia="el-GR"/>
        </w:rPr>
        <w:t>Средно образование</w:t>
      </w:r>
    </w:p>
    <w:p w:rsidR="000A0AA7" w:rsidRPr="000E402F" w:rsidRDefault="000A0AA7" w:rsidP="000A0AA7">
      <w:pPr>
        <w:spacing w:after="0" w:line="360" w:lineRule="auto"/>
        <w:jc w:val="both"/>
        <w:rPr>
          <w:rFonts w:ascii="Times New Roman" w:eastAsia="Calibri" w:hAnsi="Times New Roman" w:cs="Times New Roman"/>
          <w:sz w:val="24"/>
          <w:szCs w:val="24"/>
          <w:lang w:val="bg-BG" w:eastAsia="el-GR"/>
        </w:rPr>
      </w:pPr>
      <w:r w:rsidRPr="000A0AA7">
        <w:rPr>
          <w:rFonts w:ascii="Times New Roman" w:eastAsia="Calibri" w:hAnsi="Times New Roman" w:cs="Times New Roman"/>
          <w:sz w:val="24"/>
          <w:szCs w:val="24"/>
          <w:lang w:eastAsia="el-GR"/>
        </w:rPr>
        <w:t>В Хърватия има два основни типа средни училища, а именно гимназии и професионални училища. Бившите училища предлагат</w:t>
      </w:r>
      <w:r w:rsidR="000E402F">
        <w:rPr>
          <w:rFonts w:ascii="Times New Roman" w:eastAsia="Calibri" w:hAnsi="Times New Roman" w:cs="Times New Roman"/>
          <w:sz w:val="24"/>
          <w:szCs w:val="24"/>
          <w:lang w:eastAsia="el-GR"/>
        </w:rPr>
        <w:t xml:space="preserve"> 4 отделни четиригодишни </w:t>
      </w:r>
      <w:r w:rsidR="000E402F">
        <w:rPr>
          <w:rFonts w:ascii="Times New Roman" w:eastAsia="Calibri" w:hAnsi="Times New Roman" w:cs="Times New Roman"/>
          <w:sz w:val="24"/>
          <w:szCs w:val="24"/>
          <w:lang w:val="bg-BG" w:eastAsia="el-GR"/>
        </w:rPr>
        <w:t>направления</w:t>
      </w:r>
      <w:r w:rsidRPr="000A0AA7">
        <w:rPr>
          <w:rFonts w:ascii="Times New Roman" w:eastAsia="Calibri" w:hAnsi="Times New Roman" w:cs="Times New Roman"/>
          <w:sz w:val="24"/>
          <w:szCs w:val="24"/>
          <w:lang w:eastAsia="el-GR"/>
        </w:rPr>
        <w:t>, а именно математика / информатика / наука, ези</w:t>
      </w:r>
      <w:r w:rsidR="000E402F">
        <w:rPr>
          <w:rFonts w:ascii="Times New Roman" w:eastAsia="Calibri" w:hAnsi="Times New Roman" w:cs="Times New Roman"/>
          <w:sz w:val="24"/>
          <w:szCs w:val="24"/>
          <w:lang w:eastAsia="el-GR"/>
        </w:rPr>
        <w:t>ци, класика и общо образование</w:t>
      </w:r>
      <w:r w:rsidR="000E402F">
        <w:rPr>
          <w:rFonts w:ascii="Times New Roman" w:eastAsia="Calibri" w:hAnsi="Times New Roman" w:cs="Times New Roman"/>
          <w:sz w:val="24"/>
          <w:szCs w:val="24"/>
          <w:lang w:val="bg-BG" w:eastAsia="el-GR"/>
        </w:rPr>
        <w:t>.</w:t>
      </w:r>
    </w:p>
    <w:p w:rsidR="000A0AA7" w:rsidRPr="000A0AA7" w:rsidRDefault="000A0AA7" w:rsidP="000A0AA7">
      <w:pPr>
        <w:spacing w:after="0" w:line="360" w:lineRule="auto"/>
        <w:jc w:val="both"/>
        <w:rPr>
          <w:rFonts w:ascii="Times New Roman" w:eastAsia="Calibri" w:hAnsi="Times New Roman" w:cs="Times New Roman"/>
          <w:sz w:val="24"/>
          <w:szCs w:val="24"/>
          <w:u w:val="single"/>
          <w:lang w:eastAsia="el-GR"/>
        </w:rPr>
      </w:pPr>
      <w:r w:rsidRPr="000A0AA7">
        <w:rPr>
          <w:rFonts w:ascii="Times New Roman" w:eastAsia="Calibri" w:hAnsi="Times New Roman" w:cs="Times New Roman"/>
          <w:sz w:val="24"/>
          <w:szCs w:val="24"/>
          <w:u w:val="single"/>
          <w:lang w:eastAsia="el-GR"/>
        </w:rPr>
        <w:t>Професионално образование</w:t>
      </w:r>
    </w:p>
    <w:p w:rsidR="000A0AA7" w:rsidRPr="000A0AA7" w:rsidRDefault="000A0AA7" w:rsidP="000A0AA7">
      <w:pPr>
        <w:spacing w:after="0" w:line="360" w:lineRule="auto"/>
        <w:jc w:val="both"/>
        <w:rPr>
          <w:rFonts w:ascii="Times New Roman" w:eastAsia="Calibri" w:hAnsi="Times New Roman" w:cs="Times New Roman"/>
          <w:sz w:val="24"/>
          <w:szCs w:val="24"/>
          <w:lang w:eastAsia="el-GR"/>
        </w:rPr>
      </w:pPr>
      <w:r w:rsidRPr="000A0AA7">
        <w:rPr>
          <w:rFonts w:ascii="Times New Roman" w:eastAsia="Calibri" w:hAnsi="Times New Roman" w:cs="Times New Roman"/>
          <w:sz w:val="24"/>
          <w:szCs w:val="24"/>
          <w:lang w:eastAsia="el-GR"/>
        </w:rPr>
        <w:t>Хърватското правителство въве</w:t>
      </w:r>
      <w:r w:rsidR="000E402F">
        <w:rPr>
          <w:rFonts w:ascii="Times New Roman" w:eastAsia="Calibri" w:hAnsi="Times New Roman" w:cs="Times New Roman"/>
          <w:sz w:val="24"/>
          <w:szCs w:val="24"/>
          <w:lang w:val="bg-BG" w:eastAsia="el-GR"/>
        </w:rPr>
        <w:t>ж</w:t>
      </w:r>
      <w:r w:rsidR="000E402F">
        <w:rPr>
          <w:rFonts w:ascii="Times New Roman" w:eastAsia="Calibri" w:hAnsi="Times New Roman" w:cs="Times New Roman"/>
          <w:sz w:val="24"/>
          <w:szCs w:val="24"/>
          <w:lang w:eastAsia="el-GR"/>
        </w:rPr>
        <w:t>д</w:t>
      </w:r>
      <w:r w:rsidR="000E402F">
        <w:rPr>
          <w:rFonts w:ascii="Times New Roman" w:eastAsia="Calibri" w:hAnsi="Times New Roman" w:cs="Times New Roman"/>
          <w:sz w:val="24"/>
          <w:szCs w:val="24"/>
          <w:lang w:val="bg-BG" w:eastAsia="el-GR"/>
        </w:rPr>
        <w:t>а</w:t>
      </w:r>
      <w:r w:rsidRPr="000A0AA7">
        <w:rPr>
          <w:rFonts w:ascii="Times New Roman" w:eastAsia="Calibri" w:hAnsi="Times New Roman" w:cs="Times New Roman"/>
          <w:sz w:val="24"/>
          <w:szCs w:val="24"/>
          <w:lang w:eastAsia="el-GR"/>
        </w:rPr>
        <w:t xml:space="preserve"> програма за привеждане на професионалното обучение в съответствие с модела </w:t>
      </w:r>
      <w:r w:rsidR="000E402F">
        <w:rPr>
          <w:rFonts w:ascii="Times New Roman" w:eastAsia="Calibri" w:hAnsi="Times New Roman" w:cs="Times New Roman"/>
          <w:sz w:val="24"/>
          <w:szCs w:val="24"/>
          <w:lang w:eastAsia="el-GR"/>
        </w:rPr>
        <w:t xml:space="preserve">на </w:t>
      </w:r>
      <w:r w:rsidR="000E402F">
        <w:rPr>
          <w:rFonts w:ascii="Times New Roman" w:eastAsia="Calibri" w:hAnsi="Times New Roman" w:cs="Times New Roman"/>
          <w:sz w:val="24"/>
          <w:szCs w:val="24"/>
          <w:lang w:val="bg-BG" w:eastAsia="el-GR"/>
        </w:rPr>
        <w:t>Е</w:t>
      </w:r>
      <w:r w:rsidRPr="000A0AA7">
        <w:rPr>
          <w:rFonts w:ascii="Times New Roman" w:eastAsia="Calibri" w:hAnsi="Times New Roman" w:cs="Times New Roman"/>
          <w:sz w:val="24"/>
          <w:szCs w:val="24"/>
          <w:lang w:eastAsia="el-GR"/>
        </w:rPr>
        <w:t>вропейския съюз, който включва професионални стандарти и изброени квалификации. Напредък се постига и при взаимното признаване</w:t>
      </w:r>
      <w:r w:rsidR="000E402F">
        <w:rPr>
          <w:rFonts w:ascii="Times New Roman" w:eastAsia="Calibri" w:hAnsi="Times New Roman" w:cs="Times New Roman"/>
          <w:sz w:val="24"/>
          <w:szCs w:val="24"/>
          <w:lang w:val="bg-BG" w:eastAsia="el-GR"/>
        </w:rPr>
        <w:t xml:space="preserve"> на образование</w:t>
      </w:r>
      <w:r w:rsidRPr="000A0AA7">
        <w:rPr>
          <w:rFonts w:ascii="Times New Roman" w:eastAsia="Calibri" w:hAnsi="Times New Roman" w:cs="Times New Roman"/>
          <w:sz w:val="24"/>
          <w:szCs w:val="24"/>
          <w:lang w:eastAsia="el-GR"/>
        </w:rPr>
        <w:t xml:space="preserve">. Това </w:t>
      </w:r>
      <w:r w:rsidR="000E402F">
        <w:rPr>
          <w:rFonts w:ascii="Times New Roman" w:eastAsia="Calibri" w:hAnsi="Times New Roman" w:cs="Times New Roman"/>
          <w:sz w:val="24"/>
          <w:szCs w:val="24"/>
          <w:lang w:val="bg-BG" w:eastAsia="el-GR"/>
        </w:rPr>
        <w:t xml:space="preserve">позволява на </w:t>
      </w:r>
      <w:r w:rsidRPr="000A0AA7">
        <w:rPr>
          <w:rFonts w:ascii="Times New Roman" w:eastAsia="Calibri" w:hAnsi="Times New Roman" w:cs="Times New Roman"/>
          <w:sz w:val="24"/>
          <w:szCs w:val="24"/>
          <w:lang w:eastAsia="el-GR"/>
        </w:rPr>
        <w:t xml:space="preserve">младите хора </w:t>
      </w:r>
      <w:r w:rsidR="000E402F">
        <w:rPr>
          <w:rFonts w:ascii="Times New Roman" w:eastAsia="Calibri" w:hAnsi="Times New Roman" w:cs="Times New Roman"/>
          <w:sz w:val="24"/>
          <w:szCs w:val="24"/>
          <w:lang w:eastAsia="el-GR"/>
        </w:rPr>
        <w:t>свободн</w:t>
      </w:r>
      <w:r w:rsidR="000E402F">
        <w:rPr>
          <w:rFonts w:ascii="Times New Roman" w:eastAsia="Calibri" w:hAnsi="Times New Roman" w:cs="Times New Roman"/>
          <w:sz w:val="24"/>
          <w:szCs w:val="24"/>
          <w:lang w:val="bg-BG" w:eastAsia="el-GR"/>
        </w:rPr>
        <w:t>о</w:t>
      </w:r>
      <w:r w:rsidRPr="000A0AA7">
        <w:rPr>
          <w:rFonts w:ascii="Times New Roman" w:eastAsia="Calibri" w:hAnsi="Times New Roman" w:cs="Times New Roman"/>
          <w:sz w:val="24"/>
          <w:szCs w:val="24"/>
          <w:lang w:eastAsia="el-GR"/>
        </w:rPr>
        <w:t xml:space="preserve"> да развиват кариерата си в по-широкия европейски контекст, който може да бъде полезен само за националното развитие.</w:t>
      </w:r>
    </w:p>
    <w:p w:rsidR="000A0AA7" w:rsidRPr="000A0AA7" w:rsidRDefault="000A0AA7" w:rsidP="000A0AA7">
      <w:pPr>
        <w:spacing w:after="0" w:line="360" w:lineRule="auto"/>
        <w:jc w:val="both"/>
        <w:rPr>
          <w:rFonts w:ascii="Times New Roman" w:eastAsia="Calibri" w:hAnsi="Times New Roman" w:cs="Times New Roman"/>
          <w:sz w:val="24"/>
          <w:szCs w:val="24"/>
          <w:u w:val="single"/>
          <w:lang w:eastAsia="el-GR"/>
        </w:rPr>
      </w:pPr>
      <w:r w:rsidRPr="000A0AA7">
        <w:rPr>
          <w:rFonts w:ascii="Times New Roman" w:eastAsia="Calibri" w:hAnsi="Times New Roman" w:cs="Times New Roman"/>
          <w:sz w:val="24"/>
          <w:szCs w:val="24"/>
          <w:u w:val="single"/>
          <w:lang w:eastAsia="el-GR"/>
        </w:rPr>
        <w:t>Висше образование</w:t>
      </w:r>
    </w:p>
    <w:p w:rsidR="00B50988" w:rsidRDefault="000A0AA7" w:rsidP="000A0AA7">
      <w:pPr>
        <w:spacing w:after="0" w:line="360" w:lineRule="auto"/>
        <w:jc w:val="both"/>
        <w:rPr>
          <w:rFonts w:ascii="Times New Roman" w:eastAsia="Calibri" w:hAnsi="Times New Roman" w:cs="Times New Roman"/>
          <w:sz w:val="24"/>
          <w:szCs w:val="24"/>
          <w:lang w:eastAsia="el-GR"/>
        </w:rPr>
      </w:pPr>
      <w:r w:rsidRPr="000A0AA7">
        <w:rPr>
          <w:rFonts w:ascii="Times New Roman" w:eastAsia="Calibri" w:hAnsi="Times New Roman" w:cs="Times New Roman"/>
          <w:sz w:val="24"/>
          <w:szCs w:val="24"/>
          <w:lang w:eastAsia="el-GR"/>
        </w:rPr>
        <w:t>Съществуват два основни вида висши учебни заведения, а именно университети и политехнически училища. На университетско ниво отделните факултети образуват отделни колежи със собс</w:t>
      </w:r>
      <w:r w:rsidR="000E402F">
        <w:rPr>
          <w:rFonts w:ascii="Times New Roman" w:eastAsia="Calibri" w:hAnsi="Times New Roman" w:cs="Times New Roman"/>
          <w:sz w:val="24"/>
          <w:szCs w:val="24"/>
          <w:lang w:eastAsia="el-GR"/>
        </w:rPr>
        <w:t xml:space="preserve">твени административни </w:t>
      </w:r>
      <w:r w:rsidR="000E402F">
        <w:rPr>
          <w:rFonts w:ascii="Times New Roman" w:eastAsia="Calibri" w:hAnsi="Times New Roman" w:cs="Times New Roman"/>
          <w:sz w:val="24"/>
          <w:szCs w:val="24"/>
          <w:lang w:val="bg-BG" w:eastAsia="el-GR"/>
        </w:rPr>
        <w:t>структури</w:t>
      </w:r>
      <w:r w:rsidRPr="000A0AA7">
        <w:rPr>
          <w:rFonts w:ascii="Times New Roman" w:eastAsia="Calibri" w:hAnsi="Times New Roman" w:cs="Times New Roman"/>
          <w:sz w:val="24"/>
          <w:szCs w:val="24"/>
          <w:lang w:eastAsia="el-GR"/>
        </w:rPr>
        <w:t xml:space="preserve"> и могат да бъдат разположени </w:t>
      </w:r>
      <w:r w:rsidRPr="000A0AA7">
        <w:rPr>
          <w:rFonts w:ascii="Times New Roman" w:eastAsia="Calibri" w:hAnsi="Times New Roman" w:cs="Times New Roman"/>
          <w:sz w:val="24"/>
          <w:szCs w:val="24"/>
          <w:lang w:eastAsia="el-GR"/>
        </w:rPr>
        <w:lastRenderedPageBreak/>
        <w:t xml:space="preserve">дори в различни градове. Загребският университет е създаден като йезуитска академия през 1669 г. Факултетите му включват науки, инженерство, биомедицински науки, биотехнологии, социални науки, хуманитарни науки и изкуства. </w:t>
      </w:r>
      <w:r w:rsidR="00B50988" w:rsidRPr="00320F9B">
        <w:rPr>
          <w:rFonts w:ascii="Times New Roman" w:eastAsia="Calibri" w:hAnsi="Times New Roman" w:cs="Times New Roman"/>
          <w:sz w:val="24"/>
          <w:szCs w:val="24"/>
          <w:lang w:eastAsia="el-GR"/>
        </w:rPr>
        <w:t>(Educational system in Croatia 2017).</w:t>
      </w:r>
    </w:p>
    <w:p w:rsidR="00B50988" w:rsidRPr="00220AF5" w:rsidRDefault="005E4386" w:rsidP="005E4386">
      <w:pPr>
        <w:numPr>
          <w:ilvl w:val="2"/>
          <w:numId w:val="2"/>
        </w:numPr>
        <w:tabs>
          <w:tab w:val="left" w:pos="5954"/>
          <w:tab w:val="right" w:leader="dot" w:pos="8296"/>
        </w:tabs>
        <w:autoSpaceDE w:val="0"/>
        <w:autoSpaceDN w:val="0"/>
        <w:adjustRightInd w:val="0"/>
        <w:spacing w:after="0" w:line="360" w:lineRule="auto"/>
        <w:contextualSpacing/>
        <w:jc w:val="both"/>
        <w:rPr>
          <w:rFonts w:ascii="Times New Roman" w:eastAsia="Calibri" w:hAnsi="Times New Roman" w:cs="Times New Roman"/>
          <w:b/>
          <w:sz w:val="28"/>
          <w:szCs w:val="28"/>
          <w:lang w:eastAsia="el-GR"/>
        </w:rPr>
      </w:pPr>
      <w:r w:rsidRPr="005E4386">
        <w:rPr>
          <w:rFonts w:ascii="Times New Roman" w:eastAsia="Calibri" w:hAnsi="Times New Roman" w:cs="Times New Roman"/>
          <w:b/>
          <w:sz w:val="28"/>
          <w:szCs w:val="28"/>
          <w:lang w:eastAsia="el-GR"/>
        </w:rPr>
        <w:t>Кипър – мениджмънт на образователните институции и критерии на развитие</w:t>
      </w:r>
      <w:r w:rsidR="00B50988" w:rsidRPr="00220AF5">
        <w:rPr>
          <w:rFonts w:ascii="Times New Roman" w:eastAsia="Calibri" w:hAnsi="Times New Roman" w:cs="Times New Roman"/>
          <w:b/>
          <w:sz w:val="28"/>
          <w:szCs w:val="28"/>
          <w:lang w:eastAsia="el-GR"/>
        </w:rPr>
        <w:t xml:space="preserve"> </w:t>
      </w:r>
    </w:p>
    <w:p w:rsidR="00DA6DB0" w:rsidRPr="00DA6DB0" w:rsidRDefault="00DA6DB0" w:rsidP="00DA6DB0">
      <w:pPr>
        <w:spacing w:after="0" w:line="360" w:lineRule="auto"/>
        <w:jc w:val="both"/>
        <w:rPr>
          <w:rFonts w:ascii="Times New Roman" w:eastAsia="Calibri" w:hAnsi="Times New Roman" w:cs="Times New Roman"/>
          <w:sz w:val="24"/>
          <w:szCs w:val="24"/>
          <w:lang w:eastAsia="el-GR"/>
        </w:rPr>
      </w:pPr>
      <w:r w:rsidRPr="00DA6DB0">
        <w:rPr>
          <w:rFonts w:ascii="Times New Roman" w:eastAsia="Calibri" w:hAnsi="Times New Roman" w:cs="Times New Roman"/>
          <w:sz w:val="24"/>
          <w:szCs w:val="24"/>
          <w:lang w:eastAsia="el-GR"/>
        </w:rPr>
        <w:t>Островна</w:t>
      </w:r>
      <w:r w:rsidR="000B2317">
        <w:rPr>
          <w:rFonts w:ascii="Times New Roman" w:eastAsia="Calibri" w:hAnsi="Times New Roman" w:cs="Times New Roman"/>
          <w:sz w:val="24"/>
          <w:szCs w:val="24"/>
          <w:lang w:eastAsia="el-GR"/>
        </w:rPr>
        <w:t>та страна на Кипър се присъедин</w:t>
      </w:r>
      <w:r w:rsidR="000B2317">
        <w:rPr>
          <w:rFonts w:ascii="Times New Roman" w:eastAsia="Calibri" w:hAnsi="Times New Roman" w:cs="Times New Roman"/>
          <w:sz w:val="24"/>
          <w:szCs w:val="24"/>
          <w:lang w:val="bg-BG" w:eastAsia="el-GR"/>
        </w:rPr>
        <w:t>ява</w:t>
      </w:r>
      <w:r w:rsidRPr="00DA6DB0">
        <w:rPr>
          <w:rFonts w:ascii="Times New Roman" w:eastAsia="Calibri" w:hAnsi="Times New Roman" w:cs="Times New Roman"/>
          <w:sz w:val="24"/>
          <w:szCs w:val="24"/>
          <w:lang w:eastAsia="el-GR"/>
        </w:rPr>
        <w:t xml:space="preserve"> към държавите-членки на ЕС през 2004 г. Ще представим образованието в Кипър в два аспекта: общо и специално образование.</w:t>
      </w:r>
    </w:p>
    <w:p w:rsidR="000B2317" w:rsidRDefault="00DA6DB0" w:rsidP="00DA6DB0">
      <w:pPr>
        <w:spacing w:after="0" w:line="360" w:lineRule="auto"/>
        <w:jc w:val="both"/>
        <w:rPr>
          <w:rFonts w:ascii="Times New Roman" w:eastAsia="Calibri" w:hAnsi="Times New Roman" w:cs="Times New Roman"/>
          <w:sz w:val="24"/>
          <w:szCs w:val="24"/>
          <w:lang w:val="bg-BG" w:eastAsia="el-GR"/>
        </w:rPr>
      </w:pPr>
      <w:r w:rsidRPr="00DA6DB0">
        <w:rPr>
          <w:rFonts w:ascii="Times New Roman" w:eastAsia="Calibri" w:hAnsi="Times New Roman" w:cs="Times New Roman"/>
          <w:sz w:val="24"/>
          <w:szCs w:val="24"/>
          <w:lang w:eastAsia="el-GR"/>
        </w:rPr>
        <w:t>Кипъ</w:t>
      </w:r>
      <w:r w:rsidR="000B2317">
        <w:rPr>
          <w:rFonts w:ascii="Times New Roman" w:eastAsia="Calibri" w:hAnsi="Times New Roman" w:cs="Times New Roman"/>
          <w:sz w:val="24"/>
          <w:szCs w:val="24"/>
          <w:lang w:eastAsia="el-GR"/>
        </w:rPr>
        <w:t xml:space="preserve">р има силно развита система за </w:t>
      </w:r>
      <w:r w:rsidRPr="00DA6DB0">
        <w:rPr>
          <w:rFonts w:ascii="Times New Roman" w:eastAsia="Calibri" w:hAnsi="Times New Roman" w:cs="Times New Roman"/>
          <w:sz w:val="24"/>
          <w:szCs w:val="24"/>
          <w:lang w:eastAsia="el-GR"/>
        </w:rPr>
        <w:t>начално и средно образование, предлагаща обществено и частно образование. Високото качество на обучението може да се отдаде отчасти на факта, че близо 7% от БВП се изразходват за об</w:t>
      </w:r>
      <w:r w:rsidR="000B2317">
        <w:rPr>
          <w:rFonts w:ascii="Times New Roman" w:eastAsia="Calibri" w:hAnsi="Times New Roman" w:cs="Times New Roman"/>
          <w:sz w:val="24"/>
          <w:szCs w:val="24"/>
          <w:lang w:eastAsia="el-GR"/>
        </w:rPr>
        <w:t>разование, което прави Кипър ед</w:t>
      </w:r>
      <w:r w:rsidR="000B2317">
        <w:rPr>
          <w:rFonts w:ascii="Times New Roman" w:eastAsia="Calibri" w:hAnsi="Times New Roman" w:cs="Times New Roman"/>
          <w:sz w:val="24"/>
          <w:szCs w:val="24"/>
          <w:lang w:val="bg-BG" w:eastAsia="el-GR"/>
        </w:rPr>
        <w:t>на</w:t>
      </w:r>
      <w:r w:rsidRPr="00DA6DB0">
        <w:rPr>
          <w:rFonts w:ascii="Times New Roman" w:eastAsia="Calibri" w:hAnsi="Times New Roman" w:cs="Times New Roman"/>
          <w:sz w:val="24"/>
          <w:szCs w:val="24"/>
          <w:lang w:eastAsia="el-GR"/>
        </w:rPr>
        <w:t xml:space="preserve"> от трите </w:t>
      </w:r>
      <w:r w:rsidR="000B2317">
        <w:rPr>
          <w:rFonts w:ascii="Times New Roman" w:eastAsia="Calibri" w:hAnsi="Times New Roman" w:cs="Times New Roman"/>
          <w:sz w:val="24"/>
          <w:szCs w:val="24"/>
          <w:lang w:val="bg-BG" w:eastAsia="el-GR"/>
        </w:rPr>
        <w:t xml:space="preserve">държави с </w:t>
      </w:r>
      <w:r w:rsidR="000B2317">
        <w:rPr>
          <w:rFonts w:ascii="Times New Roman" w:eastAsia="Calibri" w:hAnsi="Times New Roman" w:cs="Times New Roman"/>
          <w:sz w:val="24"/>
          <w:szCs w:val="24"/>
          <w:lang w:eastAsia="el-GR"/>
        </w:rPr>
        <w:t>най-гол</w:t>
      </w:r>
      <w:r w:rsidR="000B2317">
        <w:rPr>
          <w:rFonts w:ascii="Times New Roman" w:eastAsia="Calibri" w:hAnsi="Times New Roman" w:cs="Times New Roman"/>
          <w:sz w:val="24"/>
          <w:szCs w:val="24"/>
          <w:lang w:val="bg-BG" w:eastAsia="el-GR"/>
        </w:rPr>
        <w:t>я</w:t>
      </w:r>
      <w:r w:rsidRPr="00DA6DB0">
        <w:rPr>
          <w:rFonts w:ascii="Times New Roman" w:eastAsia="Calibri" w:hAnsi="Times New Roman" w:cs="Times New Roman"/>
          <w:sz w:val="24"/>
          <w:szCs w:val="24"/>
          <w:lang w:eastAsia="el-GR"/>
        </w:rPr>
        <w:t xml:space="preserve">м </w:t>
      </w:r>
      <w:r w:rsidR="000B2317" w:rsidRPr="00DA6DB0">
        <w:rPr>
          <w:rFonts w:ascii="Times New Roman" w:eastAsia="Calibri" w:hAnsi="Times New Roman" w:cs="Times New Roman"/>
          <w:sz w:val="24"/>
          <w:szCs w:val="24"/>
          <w:lang w:eastAsia="el-GR"/>
        </w:rPr>
        <w:t>% от БВП</w:t>
      </w:r>
      <w:r w:rsidR="000B2317">
        <w:rPr>
          <w:rFonts w:ascii="Times New Roman" w:eastAsia="Calibri" w:hAnsi="Times New Roman" w:cs="Times New Roman"/>
          <w:sz w:val="24"/>
          <w:szCs w:val="24"/>
          <w:lang w:val="bg-BG" w:eastAsia="el-GR"/>
        </w:rPr>
        <w:t>,</w:t>
      </w:r>
      <w:r w:rsidR="000B2317" w:rsidRPr="00DA6DB0">
        <w:rPr>
          <w:rFonts w:ascii="Times New Roman" w:eastAsia="Calibri" w:hAnsi="Times New Roman" w:cs="Times New Roman"/>
          <w:sz w:val="24"/>
          <w:szCs w:val="24"/>
          <w:lang w:eastAsia="el-GR"/>
        </w:rPr>
        <w:t xml:space="preserve"> </w:t>
      </w:r>
      <w:r w:rsidR="000B2317">
        <w:rPr>
          <w:rFonts w:ascii="Times New Roman" w:eastAsia="Calibri" w:hAnsi="Times New Roman" w:cs="Times New Roman"/>
          <w:sz w:val="24"/>
          <w:szCs w:val="24"/>
          <w:lang w:eastAsia="el-GR"/>
        </w:rPr>
        <w:t>инвестир</w:t>
      </w:r>
      <w:r w:rsidR="000B2317">
        <w:rPr>
          <w:rFonts w:ascii="Times New Roman" w:eastAsia="Calibri" w:hAnsi="Times New Roman" w:cs="Times New Roman"/>
          <w:sz w:val="24"/>
          <w:szCs w:val="24"/>
          <w:lang w:val="bg-BG" w:eastAsia="el-GR"/>
        </w:rPr>
        <w:t>ан в образование,</w:t>
      </w:r>
      <w:r w:rsidRPr="00DA6DB0">
        <w:rPr>
          <w:rFonts w:ascii="Times New Roman" w:eastAsia="Calibri" w:hAnsi="Times New Roman" w:cs="Times New Roman"/>
          <w:sz w:val="24"/>
          <w:szCs w:val="24"/>
          <w:lang w:eastAsia="el-GR"/>
        </w:rPr>
        <w:t xml:space="preserve"> заедно с Дания и Швеция. </w:t>
      </w:r>
    </w:p>
    <w:p w:rsidR="00B50988" w:rsidRDefault="00DA6DB0" w:rsidP="00DA6DB0">
      <w:pPr>
        <w:spacing w:after="0" w:line="360" w:lineRule="auto"/>
        <w:jc w:val="both"/>
        <w:rPr>
          <w:rFonts w:ascii="Times New Roman" w:eastAsia="Times New Roman" w:hAnsi="Times New Roman" w:cs="Times New Roman"/>
          <w:sz w:val="24"/>
          <w:szCs w:val="24"/>
          <w:lang w:eastAsia="el-GR"/>
        </w:rPr>
      </w:pPr>
      <w:r w:rsidRPr="00DA6DB0">
        <w:rPr>
          <w:rFonts w:ascii="Times New Roman" w:eastAsia="Calibri" w:hAnsi="Times New Roman" w:cs="Times New Roman"/>
          <w:sz w:val="24"/>
          <w:szCs w:val="24"/>
          <w:lang w:eastAsia="el-GR"/>
        </w:rPr>
        <w:t xml:space="preserve">Държавните училища се разглеждат като равностойни по качество на образованието на институциите от частния сектор. Въпреки това, стойността на държавната диплома за средно образование е ограничена от факта, че получените оценки представляват само около 25% от крайната оценка за всяка тема, като останалите 75% са определени от учителя по време на семестъра, при </w:t>
      </w:r>
      <w:r w:rsidR="000B2317">
        <w:rPr>
          <w:rFonts w:ascii="Times New Roman" w:eastAsia="Calibri" w:hAnsi="Times New Roman" w:cs="Times New Roman"/>
          <w:sz w:val="24"/>
          <w:szCs w:val="24"/>
          <w:lang w:val="bg-BG" w:eastAsia="el-GR"/>
        </w:rPr>
        <w:t xml:space="preserve">не много </w:t>
      </w:r>
      <w:r w:rsidRPr="00DA6DB0">
        <w:rPr>
          <w:rFonts w:ascii="Times New Roman" w:eastAsia="Calibri" w:hAnsi="Times New Roman" w:cs="Times New Roman"/>
          <w:sz w:val="24"/>
          <w:szCs w:val="24"/>
          <w:lang w:eastAsia="el-GR"/>
        </w:rPr>
        <w:t>прозрачен начин. Кипърските университети (като университетите в Гърция) пренебрегват оценките на гимназиите почти изцяло за целите на приемането. Докато дипломата за средно образова</w:t>
      </w:r>
      <w:r w:rsidR="000B2317">
        <w:rPr>
          <w:rFonts w:ascii="Times New Roman" w:eastAsia="Calibri" w:hAnsi="Times New Roman" w:cs="Times New Roman"/>
          <w:sz w:val="24"/>
          <w:szCs w:val="24"/>
          <w:lang w:eastAsia="el-GR"/>
        </w:rPr>
        <w:t>ние е задължителна за п</w:t>
      </w:r>
      <w:r w:rsidR="000B2317">
        <w:rPr>
          <w:rFonts w:ascii="Times New Roman" w:eastAsia="Calibri" w:hAnsi="Times New Roman" w:cs="Times New Roman"/>
          <w:sz w:val="24"/>
          <w:szCs w:val="24"/>
          <w:lang w:val="bg-BG" w:eastAsia="el-GR"/>
        </w:rPr>
        <w:t>рием</w:t>
      </w:r>
      <w:r w:rsidR="000B2317">
        <w:rPr>
          <w:rFonts w:ascii="Times New Roman" w:eastAsia="Calibri" w:hAnsi="Times New Roman" w:cs="Times New Roman"/>
          <w:sz w:val="24"/>
          <w:szCs w:val="24"/>
          <w:lang w:eastAsia="el-GR"/>
        </w:rPr>
        <w:t xml:space="preserve"> </w:t>
      </w:r>
      <w:r w:rsidR="000B2317">
        <w:rPr>
          <w:rFonts w:ascii="Times New Roman" w:eastAsia="Calibri" w:hAnsi="Times New Roman" w:cs="Times New Roman"/>
          <w:sz w:val="24"/>
          <w:szCs w:val="24"/>
          <w:lang w:val="bg-BG" w:eastAsia="el-GR"/>
        </w:rPr>
        <w:t>в</w:t>
      </w:r>
      <w:r w:rsidRPr="00DA6DB0">
        <w:rPr>
          <w:rFonts w:ascii="Times New Roman" w:eastAsia="Calibri" w:hAnsi="Times New Roman" w:cs="Times New Roman"/>
          <w:sz w:val="24"/>
          <w:szCs w:val="24"/>
          <w:lang w:eastAsia="el-GR"/>
        </w:rPr>
        <w:t xml:space="preserve"> университет, </w:t>
      </w:r>
      <w:r w:rsidR="000B2317">
        <w:rPr>
          <w:rFonts w:ascii="Times New Roman" w:eastAsia="Calibri" w:hAnsi="Times New Roman" w:cs="Times New Roman"/>
          <w:sz w:val="24"/>
          <w:szCs w:val="24"/>
          <w:lang w:val="bg-BG" w:eastAsia="el-GR"/>
        </w:rPr>
        <w:t xml:space="preserve">то самият </w:t>
      </w:r>
      <w:r w:rsidRPr="00DA6DB0">
        <w:rPr>
          <w:rFonts w:ascii="Times New Roman" w:eastAsia="Calibri" w:hAnsi="Times New Roman" w:cs="Times New Roman"/>
          <w:sz w:val="24"/>
          <w:szCs w:val="24"/>
          <w:lang w:eastAsia="el-GR"/>
        </w:rPr>
        <w:t>прием се решава почти изцяло въз основа на оценките на университетските приемни изпити, които всички университетски кандидати трябва да вземат. Повечето кипърци получават висше</w:t>
      </w:r>
      <w:r w:rsidR="000B2317">
        <w:rPr>
          <w:rFonts w:ascii="Times New Roman" w:eastAsia="Calibri" w:hAnsi="Times New Roman" w:cs="Times New Roman"/>
          <w:sz w:val="24"/>
          <w:szCs w:val="24"/>
          <w:lang w:eastAsia="el-GR"/>
        </w:rPr>
        <w:t xml:space="preserve"> образование </w:t>
      </w:r>
      <w:r w:rsidR="000B2317">
        <w:rPr>
          <w:rFonts w:ascii="Times New Roman" w:eastAsia="Calibri" w:hAnsi="Times New Roman" w:cs="Times New Roman"/>
          <w:sz w:val="24"/>
          <w:szCs w:val="24"/>
          <w:lang w:val="bg-BG" w:eastAsia="el-GR"/>
        </w:rPr>
        <w:t>в</w:t>
      </w:r>
      <w:r w:rsidRPr="00DA6DB0">
        <w:rPr>
          <w:rFonts w:ascii="Times New Roman" w:eastAsia="Calibri" w:hAnsi="Times New Roman" w:cs="Times New Roman"/>
          <w:sz w:val="24"/>
          <w:szCs w:val="24"/>
          <w:lang w:eastAsia="el-GR"/>
        </w:rPr>
        <w:t xml:space="preserve"> гръцки, </w:t>
      </w:r>
      <w:r w:rsidR="000B2317">
        <w:rPr>
          <w:rFonts w:ascii="Times New Roman" w:eastAsia="Calibri" w:hAnsi="Times New Roman" w:cs="Times New Roman"/>
          <w:sz w:val="24"/>
          <w:szCs w:val="24"/>
          <w:lang w:val="bg-BG" w:eastAsia="el-GR"/>
        </w:rPr>
        <w:t xml:space="preserve">български, </w:t>
      </w:r>
      <w:r w:rsidRPr="00DA6DB0">
        <w:rPr>
          <w:rFonts w:ascii="Times New Roman" w:eastAsia="Calibri" w:hAnsi="Times New Roman" w:cs="Times New Roman"/>
          <w:sz w:val="24"/>
          <w:szCs w:val="24"/>
          <w:lang w:eastAsia="el-GR"/>
        </w:rPr>
        <w:t xml:space="preserve">британски, турски, други европейски и северноамерикански университети. </w:t>
      </w:r>
      <w:r w:rsidR="000B2317">
        <w:rPr>
          <w:rFonts w:ascii="Times New Roman" w:eastAsia="Calibri" w:hAnsi="Times New Roman" w:cs="Times New Roman"/>
          <w:sz w:val="24"/>
          <w:szCs w:val="24"/>
          <w:lang w:val="bg-BG" w:eastAsia="el-GR"/>
        </w:rPr>
        <w:t>Трябва да се отбележи, че</w:t>
      </w:r>
      <w:r w:rsidRPr="00DA6DB0">
        <w:rPr>
          <w:rFonts w:ascii="Times New Roman" w:eastAsia="Calibri" w:hAnsi="Times New Roman" w:cs="Times New Roman"/>
          <w:sz w:val="24"/>
          <w:szCs w:val="24"/>
          <w:lang w:eastAsia="el-GR"/>
        </w:rPr>
        <w:t xml:space="preserve"> 47% от населението на възраст между 25 и 34 години имат висше образование, което е най-ви</w:t>
      </w:r>
      <w:r w:rsidR="000B2317">
        <w:rPr>
          <w:rFonts w:ascii="Times New Roman" w:eastAsia="Calibri" w:hAnsi="Times New Roman" w:cs="Times New Roman"/>
          <w:sz w:val="24"/>
          <w:szCs w:val="24"/>
          <w:lang w:eastAsia="el-GR"/>
        </w:rPr>
        <w:t>сокото равнище в ЕС</w:t>
      </w:r>
      <w:r w:rsidRPr="00DA6DB0">
        <w:rPr>
          <w:rFonts w:ascii="Times New Roman" w:eastAsia="Calibri" w:hAnsi="Times New Roman" w:cs="Times New Roman"/>
          <w:sz w:val="24"/>
          <w:szCs w:val="24"/>
          <w:lang w:eastAsia="el-GR"/>
        </w:rPr>
        <w:t xml:space="preserve"> </w:t>
      </w:r>
      <w:r w:rsidR="00B50988" w:rsidRPr="00220AF5">
        <w:rPr>
          <w:rFonts w:ascii="Times New Roman" w:eastAsia="Times New Roman" w:hAnsi="Times New Roman" w:cs="Times New Roman"/>
          <w:sz w:val="24"/>
          <w:szCs w:val="24"/>
          <w:lang w:eastAsia="el-GR"/>
        </w:rPr>
        <w:t>(Cyprus 2018).</w:t>
      </w:r>
    </w:p>
    <w:p w:rsidR="00B50988" w:rsidRPr="00BE374B" w:rsidRDefault="005E4386" w:rsidP="005E4386">
      <w:pPr>
        <w:pStyle w:val="ListParagraph"/>
        <w:numPr>
          <w:ilvl w:val="2"/>
          <w:numId w:val="2"/>
        </w:numPr>
        <w:tabs>
          <w:tab w:val="left" w:pos="5954"/>
          <w:tab w:val="right" w:leader="dot" w:pos="8296"/>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5E4386">
        <w:rPr>
          <w:rFonts w:ascii="Times New Roman" w:eastAsia="Calibri" w:hAnsi="Times New Roman" w:cs="Times New Roman"/>
          <w:b/>
          <w:sz w:val="28"/>
          <w:szCs w:val="28"/>
          <w:lang w:eastAsia="el-GR"/>
        </w:rPr>
        <w:t>Чехия – мениджмънт на образователните институции и критерии на развитие</w:t>
      </w:r>
      <w:r w:rsidR="00B50988" w:rsidRPr="00BE374B">
        <w:rPr>
          <w:rFonts w:ascii="Times New Roman" w:eastAsia="Calibri" w:hAnsi="Times New Roman" w:cs="Times New Roman"/>
          <w:b/>
          <w:sz w:val="28"/>
          <w:szCs w:val="28"/>
          <w:lang w:eastAsia="el-GR"/>
        </w:rPr>
        <w:t xml:space="preserve"> </w:t>
      </w:r>
    </w:p>
    <w:p w:rsidR="00E44234" w:rsidRPr="00E44234" w:rsidRDefault="00E44234" w:rsidP="00E44234">
      <w:pPr>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Чехия</w:t>
      </w:r>
      <w:r w:rsidR="000B2317">
        <w:rPr>
          <w:rFonts w:ascii="Times New Roman" w:eastAsia="Calibri" w:hAnsi="Times New Roman" w:cs="Times New Roman"/>
          <w:sz w:val="24"/>
          <w:szCs w:val="24"/>
          <w:lang w:eastAsia="el-GR"/>
        </w:rPr>
        <w:t xml:space="preserve"> се присъедин</w:t>
      </w:r>
      <w:r w:rsidR="000B2317">
        <w:rPr>
          <w:rFonts w:ascii="Times New Roman" w:eastAsia="Calibri" w:hAnsi="Times New Roman" w:cs="Times New Roman"/>
          <w:sz w:val="24"/>
          <w:szCs w:val="24"/>
          <w:lang w:val="bg-BG" w:eastAsia="el-GR"/>
        </w:rPr>
        <w:t>ява</w:t>
      </w:r>
      <w:r w:rsidRPr="00E44234">
        <w:rPr>
          <w:rFonts w:ascii="Times New Roman" w:eastAsia="Calibri" w:hAnsi="Times New Roman" w:cs="Times New Roman"/>
          <w:sz w:val="24"/>
          <w:szCs w:val="24"/>
          <w:lang w:eastAsia="el-GR"/>
        </w:rPr>
        <w:t xml:space="preserve"> към ЕС през 2004 г. </w:t>
      </w:r>
    </w:p>
    <w:p w:rsidR="00B50988" w:rsidRPr="000B2317" w:rsidRDefault="00E44234" w:rsidP="00E44234">
      <w:pPr>
        <w:spacing w:after="0" w:line="360" w:lineRule="auto"/>
        <w:jc w:val="both"/>
        <w:rPr>
          <w:rFonts w:ascii="Times New Roman" w:eastAsia="Calibri" w:hAnsi="Times New Roman" w:cs="Times New Roman"/>
          <w:sz w:val="24"/>
          <w:szCs w:val="24"/>
          <w:lang w:val="bg-BG" w:eastAsia="el-GR"/>
        </w:rPr>
      </w:pPr>
      <w:r w:rsidRPr="00E44234">
        <w:rPr>
          <w:rFonts w:ascii="Times New Roman" w:eastAsia="Calibri" w:hAnsi="Times New Roman" w:cs="Times New Roman"/>
          <w:sz w:val="24"/>
          <w:szCs w:val="24"/>
          <w:lang w:eastAsia="el-GR"/>
        </w:rPr>
        <w:lastRenderedPageBreak/>
        <w:t>Образованието в Чешката република е задължително от 6-годишна възраст до 15-годишна възраст, като първата фаза от това се провежда в началното училище. Учебната програма е обща академична. В края на периода се присъжда сертификат за завършване на начално училище. Втората и последна фаза на основното училищно образование се провежда в общообразователната гимназия или гимназията, която отнема още 4 години</w:t>
      </w:r>
      <w:r w:rsidR="000B2317">
        <w:rPr>
          <w:rFonts w:ascii="Times New Roman" w:eastAsia="Calibri" w:hAnsi="Times New Roman" w:cs="Times New Roman"/>
          <w:sz w:val="24"/>
          <w:szCs w:val="24"/>
          <w:lang w:val="bg-BG" w:eastAsia="el-GR"/>
        </w:rPr>
        <w:t>, след което п</w:t>
      </w:r>
      <w:r w:rsidRPr="00E44234">
        <w:rPr>
          <w:rFonts w:ascii="Times New Roman" w:eastAsia="Calibri" w:hAnsi="Times New Roman" w:cs="Times New Roman"/>
          <w:sz w:val="24"/>
          <w:szCs w:val="24"/>
          <w:lang w:eastAsia="el-GR"/>
        </w:rPr>
        <w:t>родължава общата учебна програма. При завършване се издава сертификат</w:t>
      </w:r>
      <w:r w:rsidR="000B2317">
        <w:rPr>
          <w:rFonts w:ascii="Times New Roman" w:eastAsia="Calibri" w:hAnsi="Times New Roman" w:cs="Times New Roman"/>
          <w:sz w:val="24"/>
          <w:szCs w:val="24"/>
          <w:lang w:val="bg-BG" w:eastAsia="el-GR"/>
        </w:rPr>
        <w:t xml:space="preserve"> </w:t>
      </w:r>
      <w:r w:rsidR="000B2317">
        <w:rPr>
          <w:rFonts w:ascii="Times New Roman" w:eastAsia="Calibri" w:hAnsi="Times New Roman" w:cs="Times New Roman"/>
          <w:sz w:val="24"/>
          <w:szCs w:val="24"/>
          <w:lang w:eastAsia="el-GR"/>
        </w:rPr>
        <w:t>(</w:t>
      </w:r>
      <w:r w:rsidR="000B2317">
        <w:rPr>
          <w:rFonts w:ascii="Times New Roman" w:eastAsia="Calibri" w:hAnsi="Times New Roman" w:cs="Times New Roman"/>
          <w:sz w:val="24"/>
          <w:szCs w:val="24"/>
          <w:lang w:val="bg-BG" w:eastAsia="el-GR"/>
        </w:rPr>
        <w:t>О</w:t>
      </w:r>
      <w:r w:rsidR="000B2317" w:rsidRPr="00E44234">
        <w:rPr>
          <w:rFonts w:ascii="Times New Roman" w:eastAsia="Calibri" w:hAnsi="Times New Roman" w:cs="Times New Roman"/>
          <w:sz w:val="24"/>
          <w:szCs w:val="24"/>
          <w:lang w:eastAsia="el-GR"/>
        </w:rPr>
        <w:t xml:space="preserve">бразователната система в </w:t>
      </w:r>
      <w:r w:rsidR="000B2317">
        <w:rPr>
          <w:rFonts w:ascii="Times New Roman" w:eastAsia="Calibri" w:hAnsi="Times New Roman" w:cs="Times New Roman"/>
          <w:sz w:val="24"/>
          <w:szCs w:val="24"/>
          <w:lang w:val="bg-BG" w:eastAsia="el-GR"/>
        </w:rPr>
        <w:t>Чехия</w:t>
      </w:r>
      <w:r w:rsidR="000B2317" w:rsidRPr="00E44234">
        <w:rPr>
          <w:rFonts w:ascii="Times New Roman" w:eastAsia="Calibri" w:hAnsi="Times New Roman" w:cs="Times New Roman"/>
          <w:sz w:val="24"/>
          <w:szCs w:val="24"/>
          <w:lang w:eastAsia="el-GR"/>
        </w:rPr>
        <w:t xml:space="preserve"> 2017).</w:t>
      </w:r>
    </w:p>
    <w:p w:rsidR="00B50988" w:rsidRPr="00E37240" w:rsidRDefault="005E4386" w:rsidP="005E4386">
      <w:pPr>
        <w:pStyle w:val="ListParagraph"/>
        <w:numPr>
          <w:ilvl w:val="2"/>
          <w:numId w:val="2"/>
        </w:numPr>
        <w:tabs>
          <w:tab w:val="left" w:pos="5954"/>
          <w:tab w:val="right" w:leader="dot" w:pos="8296"/>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5E4386">
        <w:rPr>
          <w:rFonts w:ascii="Times New Roman" w:eastAsia="Calibri" w:hAnsi="Times New Roman" w:cs="Times New Roman"/>
          <w:b/>
          <w:sz w:val="28"/>
          <w:szCs w:val="28"/>
          <w:lang w:eastAsia="el-GR"/>
        </w:rPr>
        <w:t>Дания – мениджмънт на образователните институции и критерии на развитие</w:t>
      </w:r>
      <w:r w:rsidR="00B50988" w:rsidRPr="00E37240">
        <w:rPr>
          <w:rFonts w:ascii="Times New Roman" w:eastAsia="Calibri" w:hAnsi="Times New Roman" w:cs="Times New Roman"/>
          <w:b/>
          <w:sz w:val="28"/>
          <w:szCs w:val="28"/>
          <w:lang w:eastAsia="el-GR"/>
        </w:rPr>
        <w:t xml:space="preserve"> </w:t>
      </w:r>
    </w:p>
    <w:p w:rsidR="000B2317" w:rsidRDefault="000B2317" w:rsidP="00E44234">
      <w:pPr>
        <w:tabs>
          <w:tab w:val="left" w:pos="5954"/>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Pr>
          <w:rFonts w:ascii="Times New Roman" w:eastAsia="Calibri" w:hAnsi="Times New Roman" w:cs="Times New Roman"/>
          <w:sz w:val="24"/>
          <w:szCs w:val="24"/>
          <w:lang w:eastAsia="el-GR"/>
        </w:rPr>
        <w:t>Дания се присъединява</w:t>
      </w:r>
      <w:r w:rsidR="00E44234" w:rsidRPr="00E44234">
        <w:rPr>
          <w:rFonts w:ascii="Times New Roman" w:eastAsia="Calibri" w:hAnsi="Times New Roman" w:cs="Times New Roman"/>
          <w:sz w:val="24"/>
          <w:szCs w:val="24"/>
          <w:lang w:eastAsia="el-GR"/>
        </w:rPr>
        <w:t xml:space="preserve"> към държавите-членки на ЕС още през 1973 г. </w:t>
      </w:r>
    </w:p>
    <w:p w:rsidR="00E44234" w:rsidRPr="00E44234" w:rsidRDefault="00E44234" w:rsidP="00E44234">
      <w:pPr>
        <w:tabs>
          <w:tab w:val="left" w:pos="5954"/>
          <w:tab w:val="right" w:leader="dot" w:pos="8296"/>
        </w:tabs>
        <w:autoSpaceDE w:val="0"/>
        <w:autoSpaceDN w:val="0"/>
        <w:adjustRightInd w:val="0"/>
        <w:spacing w:after="0" w:line="360" w:lineRule="auto"/>
        <w:jc w:val="both"/>
        <w:rPr>
          <w:rFonts w:ascii="Times New Roman" w:eastAsia="Calibri" w:hAnsi="Times New Roman" w:cs="Times New Roman"/>
          <w:sz w:val="24"/>
          <w:szCs w:val="24"/>
          <w:u w:val="single"/>
          <w:lang w:eastAsia="el-GR"/>
        </w:rPr>
      </w:pPr>
      <w:r w:rsidRPr="00E44234">
        <w:rPr>
          <w:rFonts w:ascii="Times New Roman" w:eastAsia="Calibri" w:hAnsi="Times New Roman" w:cs="Times New Roman"/>
          <w:sz w:val="24"/>
          <w:szCs w:val="24"/>
          <w:u w:val="single"/>
          <w:lang w:eastAsia="el-GR"/>
        </w:rPr>
        <w:t>Начално образование</w:t>
      </w:r>
    </w:p>
    <w:p w:rsidR="00E44234" w:rsidRPr="00E44234" w:rsidRDefault="00E44234" w:rsidP="00E44234">
      <w:pPr>
        <w:tabs>
          <w:tab w:val="left" w:pos="5954"/>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E44234">
        <w:rPr>
          <w:rFonts w:ascii="Times New Roman" w:eastAsia="Calibri" w:hAnsi="Times New Roman" w:cs="Times New Roman"/>
          <w:sz w:val="24"/>
          <w:szCs w:val="24"/>
          <w:lang w:eastAsia="el-GR"/>
        </w:rPr>
        <w:t>Образованието в Дания е задължително за деца на възраст под 1</w:t>
      </w:r>
      <w:r w:rsidR="00F56980">
        <w:rPr>
          <w:rFonts w:ascii="Times New Roman" w:eastAsia="Calibri" w:hAnsi="Times New Roman" w:cs="Times New Roman"/>
          <w:sz w:val="24"/>
          <w:szCs w:val="24"/>
          <w:lang w:eastAsia="el-GR"/>
        </w:rPr>
        <w:t xml:space="preserve">6 години и се провежда в </w:t>
      </w:r>
      <w:r w:rsidR="00F56980">
        <w:rPr>
          <w:rFonts w:ascii="Times New Roman" w:eastAsia="Calibri" w:hAnsi="Times New Roman" w:cs="Times New Roman"/>
          <w:sz w:val="24"/>
          <w:szCs w:val="24"/>
          <w:lang w:val="bg-BG" w:eastAsia="el-GR"/>
        </w:rPr>
        <w:t>държавни</w:t>
      </w:r>
      <w:r w:rsidRPr="00E44234">
        <w:rPr>
          <w:rFonts w:ascii="Times New Roman" w:eastAsia="Calibri" w:hAnsi="Times New Roman" w:cs="Times New Roman"/>
          <w:sz w:val="24"/>
          <w:szCs w:val="24"/>
          <w:lang w:eastAsia="el-GR"/>
        </w:rPr>
        <w:t xml:space="preserve"> училища или частни</w:t>
      </w:r>
      <w:r w:rsidR="00F56980">
        <w:rPr>
          <w:rFonts w:ascii="Times New Roman" w:eastAsia="Calibri" w:hAnsi="Times New Roman" w:cs="Times New Roman"/>
          <w:sz w:val="24"/>
          <w:szCs w:val="24"/>
          <w:lang w:val="bg-BG" w:eastAsia="el-GR"/>
        </w:rPr>
        <w:t xml:space="preserve"> училища</w:t>
      </w:r>
      <w:r w:rsidRPr="00E44234">
        <w:rPr>
          <w:rFonts w:ascii="Times New Roman" w:eastAsia="Calibri" w:hAnsi="Times New Roman" w:cs="Times New Roman"/>
          <w:sz w:val="24"/>
          <w:szCs w:val="24"/>
          <w:lang w:eastAsia="el-GR"/>
        </w:rPr>
        <w:t xml:space="preserve">. </w:t>
      </w:r>
      <w:r w:rsidR="00F56980">
        <w:rPr>
          <w:rFonts w:ascii="Times New Roman" w:eastAsia="Calibri" w:hAnsi="Times New Roman" w:cs="Times New Roman"/>
          <w:sz w:val="24"/>
          <w:szCs w:val="24"/>
          <w:lang w:val="bg-BG" w:eastAsia="el-GR"/>
        </w:rPr>
        <w:t>О</w:t>
      </w:r>
      <w:r w:rsidRPr="00E44234">
        <w:rPr>
          <w:rFonts w:ascii="Times New Roman" w:eastAsia="Calibri" w:hAnsi="Times New Roman" w:cs="Times New Roman"/>
          <w:sz w:val="24"/>
          <w:szCs w:val="24"/>
          <w:lang w:eastAsia="el-GR"/>
        </w:rPr>
        <w:t xml:space="preserve">коло 82% от младите датчани </w:t>
      </w:r>
      <w:r w:rsidR="00F56980">
        <w:rPr>
          <w:rFonts w:ascii="Times New Roman" w:eastAsia="Calibri" w:hAnsi="Times New Roman" w:cs="Times New Roman"/>
          <w:sz w:val="24"/>
          <w:szCs w:val="24"/>
          <w:lang w:val="bg-BG" w:eastAsia="el-GR"/>
        </w:rPr>
        <w:t>продължават да учат и след това</w:t>
      </w:r>
      <w:r w:rsidR="00F56980">
        <w:rPr>
          <w:rFonts w:ascii="Times New Roman" w:eastAsia="Calibri" w:hAnsi="Times New Roman" w:cs="Times New Roman"/>
          <w:sz w:val="24"/>
          <w:szCs w:val="24"/>
          <w:lang w:eastAsia="el-GR"/>
        </w:rPr>
        <w:t>.</w:t>
      </w:r>
      <w:r w:rsidR="00F56980">
        <w:rPr>
          <w:rFonts w:ascii="Times New Roman" w:eastAsia="Calibri" w:hAnsi="Times New Roman" w:cs="Times New Roman"/>
          <w:sz w:val="24"/>
          <w:szCs w:val="24"/>
          <w:lang w:val="bg-BG" w:eastAsia="el-GR"/>
        </w:rPr>
        <w:t xml:space="preserve"> О</w:t>
      </w:r>
      <w:r w:rsidRPr="00E44234">
        <w:rPr>
          <w:rFonts w:ascii="Times New Roman" w:eastAsia="Calibri" w:hAnsi="Times New Roman" w:cs="Times New Roman"/>
          <w:sz w:val="24"/>
          <w:szCs w:val="24"/>
          <w:lang w:eastAsia="el-GR"/>
        </w:rPr>
        <w:t>сновно</w:t>
      </w:r>
      <w:r w:rsidR="00F56980">
        <w:rPr>
          <w:rFonts w:ascii="Times New Roman" w:eastAsia="Calibri" w:hAnsi="Times New Roman" w:cs="Times New Roman"/>
          <w:sz w:val="24"/>
          <w:szCs w:val="24"/>
          <w:lang w:val="bg-BG" w:eastAsia="el-GR"/>
        </w:rPr>
        <w:t>то</w:t>
      </w:r>
      <w:r w:rsidRPr="00E44234">
        <w:rPr>
          <w:rFonts w:ascii="Times New Roman" w:eastAsia="Calibri" w:hAnsi="Times New Roman" w:cs="Times New Roman"/>
          <w:sz w:val="24"/>
          <w:szCs w:val="24"/>
          <w:lang w:eastAsia="el-GR"/>
        </w:rPr>
        <w:t xml:space="preserve"> образование се провежда в същата институция през целия задължителен период, в края на който се провежда изпитен изпит</w:t>
      </w:r>
      <w:r w:rsidR="00F56980">
        <w:rPr>
          <w:rFonts w:ascii="Times New Roman" w:eastAsia="Calibri" w:hAnsi="Times New Roman" w:cs="Times New Roman"/>
          <w:sz w:val="24"/>
          <w:szCs w:val="24"/>
          <w:lang w:val="bg-BG" w:eastAsia="el-GR"/>
        </w:rPr>
        <w:t xml:space="preserve">  </w:t>
      </w:r>
      <w:r w:rsidR="00F56980">
        <w:rPr>
          <w:rFonts w:ascii="Times New Roman" w:eastAsia="Calibri" w:hAnsi="Times New Roman" w:cs="Times New Roman"/>
          <w:sz w:val="24"/>
          <w:szCs w:val="24"/>
          <w:lang w:eastAsia="el-GR"/>
        </w:rPr>
        <w:t>(</w:t>
      </w:r>
      <w:r w:rsidR="00F56980" w:rsidRPr="00E44234">
        <w:rPr>
          <w:rFonts w:ascii="Times New Roman" w:eastAsia="Calibri" w:hAnsi="Times New Roman" w:cs="Times New Roman"/>
          <w:sz w:val="24"/>
          <w:szCs w:val="24"/>
          <w:lang w:eastAsia="el-GR"/>
        </w:rPr>
        <w:t>“Образователната система в Дания”</w:t>
      </w:r>
      <w:r w:rsidR="00F56980">
        <w:rPr>
          <w:rFonts w:ascii="Times New Roman" w:eastAsia="Calibri" w:hAnsi="Times New Roman" w:cs="Times New Roman"/>
          <w:sz w:val="24"/>
          <w:szCs w:val="24"/>
          <w:lang w:eastAsia="el-GR"/>
        </w:rPr>
        <w:t xml:space="preserve">, </w:t>
      </w:r>
      <w:r w:rsidR="00F56980" w:rsidRPr="00E44234">
        <w:rPr>
          <w:rFonts w:ascii="Times New Roman" w:eastAsia="Calibri" w:hAnsi="Times New Roman" w:cs="Times New Roman"/>
          <w:sz w:val="24"/>
          <w:szCs w:val="24"/>
          <w:lang w:eastAsia="el-GR"/>
        </w:rPr>
        <w:t>2017)</w:t>
      </w:r>
      <w:r w:rsidRPr="00E44234">
        <w:rPr>
          <w:rFonts w:ascii="Times New Roman" w:eastAsia="Calibri" w:hAnsi="Times New Roman" w:cs="Times New Roman"/>
          <w:sz w:val="24"/>
          <w:szCs w:val="24"/>
          <w:lang w:eastAsia="el-GR"/>
        </w:rPr>
        <w:t>.</w:t>
      </w:r>
    </w:p>
    <w:p w:rsidR="00E44234" w:rsidRPr="00E44234" w:rsidRDefault="00E44234" w:rsidP="00E44234">
      <w:pPr>
        <w:tabs>
          <w:tab w:val="left" w:pos="5954"/>
          <w:tab w:val="right" w:leader="dot" w:pos="8296"/>
        </w:tabs>
        <w:autoSpaceDE w:val="0"/>
        <w:autoSpaceDN w:val="0"/>
        <w:adjustRightInd w:val="0"/>
        <w:spacing w:after="0" w:line="360" w:lineRule="auto"/>
        <w:jc w:val="both"/>
        <w:rPr>
          <w:rFonts w:ascii="Times New Roman" w:eastAsia="Calibri" w:hAnsi="Times New Roman" w:cs="Times New Roman"/>
          <w:sz w:val="24"/>
          <w:szCs w:val="24"/>
          <w:u w:val="single"/>
          <w:lang w:eastAsia="el-GR"/>
        </w:rPr>
      </w:pPr>
      <w:r w:rsidRPr="00E44234">
        <w:rPr>
          <w:rFonts w:ascii="Times New Roman" w:eastAsia="Calibri" w:hAnsi="Times New Roman" w:cs="Times New Roman"/>
          <w:sz w:val="24"/>
          <w:szCs w:val="24"/>
          <w:u w:val="single"/>
          <w:lang w:eastAsia="el-GR"/>
        </w:rPr>
        <w:t>Средно образование</w:t>
      </w:r>
    </w:p>
    <w:p w:rsidR="00E44234" w:rsidRPr="00E44234" w:rsidRDefault="00E44234" w:rsidP="00E44234">
      <w:pPr>
        <w:tabs>
          <w:tab w:val="left" w:pos="5954"/>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E44234">
        <w:rPr>
          <w:rFonts w:ascii="Times New Roman" w:eastAsia="Calibri" w:hAnsi="Times New Roman" w:cs="Times New Roman"/>
          <w:sz w:val="24"/>
          <w:szCs w:val="24"/>
          <w:lang w:eastAsia="el-GR"/>
        </w:rPr>
        <w:t>В средното училище има две възможности. Тригодишната гимназиална програма подготвя младите хора за висше образование, а професионалното образование ги подготвя за конкретни работни места. В последния случай времето им е разделено между посещаване на училище и заетост в съотношение приблизително 30:70.</w:t>
      </w:r>
    </w:p>
    <w:p w:rsidR="00E44234" w:rsidRPr="00E44234" w:rsidRDefault="00E44234" w:rsidP="00E44234">
      <w:pPr>
        <w:tabs>
          <w:tab w:val="left" w:pos="5954"/>
          <w:tab w:val="right" w:leader="dot" w:pos="8296"/>
        </w:tabs>
        <w:autoSpaceDE w:val="0"/>
        <w:autoSpaceDN w:val="0"/>
        <w:adjustRightInd w:val="0"/>
        <w:spacing w:after="0" w:line="360" w:lineRule="auto"/>
        <w:jc w:val="both"/>
        <w:rPr>
          <w:rFonts w:ascii="Times New Roman" w:eastAsia="Calibri" w:hAnsi="Times New Roman" w:cs="Times New Roman"/>
          <w:sz w:val="24"/>
          <w:szCs w:val="24"/>
          <w:u w:val="single"/>
          <w:lang w:eastAsia="el-GR"/>
        </w:rPr>
      </w:pPr>
      <w:r w:rsidRPr="00E44234">
        <w:rPr>
          <w:rFonts w:ascii="Times New Roman" w:eastAsia="Calibri" w:hAnsi="Times New Roman" w:cs="Times New Roman"/>
          <w:sz w:val="24"/>
          <w:szCs w:val="24"/>
          <w:u w:val="single"/>
          <w:lang w:eastAsia="el-GR"/>
        </w:rPr>
        <w:t>Професионално образование</w:t>
      </w:r>
    </w:p>
    <w:p w:rsidR="00E44234" w:rsidRPr="00E44234" w:rsidRDefault="00E44234" w:rsidP="00E44234">
      <w:pPr>
        <w:tabs>
          <w:tab w:val="left" w:pos="5954"/>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E44234">
        <w:rPr>
          <w:rFonts w:ascii="Times New Roman" w:eastAsia="Calibri" w:hAnsi="Times New Roman" w:cs="Times New Roman"/>
          <w:sz w:val="24"/>
          <w:szCs w:val="24"/>
          <w:lang w:eastAsia="el-GR"/>
        </w:rPr>
        <w:t xml:space="preserve">Професионалното обучение за възрастни в Дания под контрола на правителството има 3 цели. Те са за актуализиране на индивидуалните компетенции, за коригиране на структурните недостатъци и за кариерно развитие. Почти </w:t>
      </w:r>
      <w:proofErr w:type="gramStart"/>
      <w:r w:rsidRPr="00E44234">
        <w:rPr>
          <w:rFonts w:ascii="Times New Roman" w:eastAsia="Calibri" w:hAnsi="Times New Roman" w:cs="Times New Roman"/>
          <w:sz w:val="24"/>
          <w:szCs w:val="24"/>
          <w:lang w:eastAsia="el-GR"/>
        </w:rPr>
        <w:t>¾ от</w:t>
      </w:r>
      <w:proofErr w:type="gramEnd"/>
      <w:r w:rsidRPr="00E44234">
        <w:rPr>
          <w:rFonts w:ascii="Times New Roman" w:eastAsia="Calibri" w:hAnsi="Times New Roman" w:cs="Times New Roman"/>
          <w:sz w:val="24"/>
          <w:szCs w:val="24"/>
          <w:lang w:eastAsia="el-GR"/>
        </w:rPr>
        <w:t xml:space="preserve"> един милион възрастни датчани се възползват от тези възможности всяка година.</w:t>
      </w:r>
    </w:p>
    <w:p w:rsidR="00E44234" w:rsidRPr="00E44234" w:rsidRDefault="00E44234" w:rsidP="00E44234">
      <w:pPr>
        <w:tabs>
          <w:tab w:val="left" w:pos="5954"/>
          <w:tab w:val="right" w:leader="dot" w:pos="8296"/>
        </w:tabs>
        <w:autoSpaceDE w:val="0"/>
        <w:autoSpaceDN w:val="0"/>
        <w:adjustRightInd w:val="0"/>
        <w:spacing w:after="0" w:line="360" w:lineRule="auto"/>
        <w:jc w:val="both"/>
        <w:rPr>
          <w:rFonts w:ascii="Times New Roman" w:eastAsia="Calibri" w:hAnsi="Times New Roman" w:cs="Times New Roman"/>
          <w:sz w:val="24"/>
          <w:szCs w:val="24"/>
          <w:u w:val="single"/>
          <w:lang w:eastAsia="el-GR"/>
        </w:rPr>
      </w:pPr>
      <w:r w:rsidRPr="00E44234">
        <w:rPr>
          <w:rFonts w:ascii="Times New Roman" w:eastAsia="Calibri" w:hAnsi="Times New Roman" w:cs="Times New Roman"/>
          <w:sz w:val="24"/>
          <w:szCs w:val="24"/>
          <w:u w:val="single"/>
          <w:lang w:eastAsia="el-GR"/>
        </w:rPr>
        <w:t>Висше образование</w:t>
      </w:r>
    </w:p>
    <w:p w:rsidR="00F56980" w:rsidRDefault="00E44234" w:rsidP="00E44234">
      <w:pPr>
        <w:tabs>
          <w:tab w:val="left" w:pos="5954"/>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E44234">
        <w:rPr>
          <w:rFonts w:ascii="Times New Roman" w:eastAsia="Calibri" w:hAnsi="Times New Roman" w:cs="Times New Roman"/>
          <w:sz w:val="24"/>
          <w:szCs w:val="24"/>
          <w:lang w:eastAsia="el-GR"/>
        </w:rPr>
        <w:t xml:space="preserve">На ниво университетско висше образование 2-годишните курсове се предлагат в търговски и технически области, които се основават на професионално обучение. Университетските проучвания обхващат 4 нива, а именно бакалаври, магистри, докторанти и докторанти. </w:t>
      </w:r>
    </w:p>
    <w:p w:rsidR="00B50988" w:rsidRDefault="00E44234" w:rsidP="00E44234">
      <w:pPr>
        <w:tabs>
          <w:tab w:val="left" w:pos="5954"/>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E44234">
        <w:rPr>
          <w:rFonts w:ascii="Times New Roman" w:eastAsia="Calibri" w:hAnsi="Times New Roman" w:cs="Times New Roman"/>
          <w:sz w:val="24"/>
          <w:szCs w:val="24"/>
          <w:lang w:eastAsia="el-GR"/>
        </w:rPr>
        <w:lastRenderedPageBreak/>
        <w:t xml:space="preserve">Представеният тук Копенхагенски университет е създаден през 1479 г. Средно около </w:t>
      </w:r>
      <w:r w:rsidR="00F56980">
        <w:rPr>
          <w:rFonts w:ascii="Times New Roman" w:eastAsia="Calibri" w:hAnsi="Times New Roman" w:cs="Times New Roman"/>
          <w:sz w:val="24"/>
          <w:szCs w:val="24"/>
          <w:lang w:eastAsia="el-GR"/>
        </w:rPr>
        <w:t xml:space="preserve">40 000 студенти, до 60% </w:t>
      </w:r>
      <w:r w:rsidR="00F56980">
        <w:rPr>
          <w:rFonts w:ascii="Times New Roman" w:eastAsia="Calibri" w:hAnsi="Times New Roman" w:cs="Times New Roman"/>
          <w:sz w:val="24"/>
          <w:szCs w:val="24"/>
          <w:lang w:val="bg-BG" w:eastAsia="el-GR"/>
        </w:rPr>
        <w:t>са</w:t>
      </w:r>
      <w:r w:rsidRPr="00E44234">
        <w:rPr>
          <w:rFonts w:ascii="Times New Roman" w:eastAsia="Calibri" w:hAnsi="Times New Roman" w:cs="Times New Roman"/>
          <w:sz w:val="24"/>
          <w:szCs w:val="24"/>
          <w:lang w:eastAsia="el-GR"/>
        </w:rPr>
        <w:t xml:space="preserve"> млади жени. Той е класиран на 47-то място в света </w:t>
      </w:r>
      <w:r w:rsidR="00B50988">
        <w:rPr>
          <w:rFonts w:ascii="Times New Roman" w:eastAsia="Calibri" w:hAnsi="Times New Roman" w:cs="Times New Roman"/>
          <w:sz w:val="24"/>
          <w:szCs w:val="24"/>
          <w:lang w:eastAsia="el-GR"/>
        </w:rPr>
        <w:t>(</w:t>
      </w:r>
      <w:r w:rsidR="00B50988" w:rsidRPr="00E37240">
        <w:rPr>
          <w:rFonts w:ascii="Times New Roman" w:eastAsia="Calibri" w:hAnsi="Times New Roman" w:cs="Times New Roman"/>
          <w:sz w:val="24"/>
          <w:szCs w:val="24"/>
          <w:lang w:eastAsia="el-GR"/>
        </w:rPr>
        <w:t>Educational system in Denmark 2017).</w:t>
      </w:r>
    </w:p>
    <w:p w:rsidR="00B50988" w:rsidRPr="00380AB5" w:rsidRDefault="005E4386" w:rsidP="005E4386">
      <w:pPr>
        <w:pStyle w:val="ListParagraph"/>
        <w:numPr>
          <w:ilvl w:val="2"/>
          <w:numId w:val="2"/>
        </w:numPr>
        <w:tabs>
          <w:tab w:val="left" w:pos="5954"/>
          <w:tab w:val="right" w:leader="dot" w:pos="8296"/>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5E4386">
        <w:rPr>
          <w:rFonts w:ascii="Times New Roman" w:eastAsia="Calibri" w:hAnsi="Times New Roman" w:cs="Times New Roman"/>
          <w:b/>
          <w:sz w:val="28"/>
          <w:szCs w:val="28"/>
          <w:lang w:eastAsia="el-GR"/>
        </w:rPr>
        <w:t>Естония – мениджмънт на образователните институции и критерии на развитие</w:t>
      </w:r>
      <w:r w:rsidR="00B50988" w:rsidRPr="00380AB5">
        <w:rPr>
          <w:rFonts w:ascii="Times New Roman" w:eastAsia="Calibri" w:hAnsi="Times New Roman" w:cs="Times New Roman"/>
          <w:b/>
          <w:sz w:val="28"/>
          <w:szCs w:val="28"/>
          <w:lang w:eastAsia="el-GR"/>
        </w:rPr>
        <w:t xml:space="preserve"> </w:t>
      </w:r>
    </w:p>
    <w:p w:rsidR="00F56980" w:rsidRDefault="00E44234" w:rsidP="00E44234">
      <w:pPr>
        <w:spacing w:after="0" w:line="360" w:lineRule="auto"/>
        <w:jc w:val="both"/>
        <w:rPr>
          <w:rFonts w:ascii="Times New Roman" w:eastAsia="Calibri" w:hAnsi="Times New Roman" w:cs="Times New Roman"/>
          <w:sz w:val="24"/>
          <w:szCs w:val="24"/>
          <w:lang w:val="bg-BG" w:eastAsia="el-GR"/>
        </w:rPr>
      </w:pPr>
      <w:r w:rsidRPr="00E44234">
        <w:rPr>
          <w:rFonts w:ascii="Times New Roman" w:eastAsia="Calibri" w:hAnsi="Times New Roman" w:cs="Times New Roman"/>
          <w:sz w:val="24"/>
          <w:szCs w:val="24"/>
          <w:lang w:eastAsia="el-GR"/>
        </w:rPr>
        <w:t>Естония се присъедин</w:t>
      </w:r>
      <w:r w:rsidR="00F56980">
        <w:rPr>
          <w:rFonts w:ascii="Times New Roman" w:eastAsia="Calibri" w:hAnsi="Times New Roman" w:cs="Times New Roman"/>
          <w:sz w:val="24"/>
          <w:szCs w:val="24"/>
          <w:lang w:val="bg-BG" w:eastAsia="el-GR"/>
        </w:rPr>
        <w:t>ява</w:t>
      </w:r>
      <w:r w:rsidRPr="00E44234">
        <w:rPr>
          <w:rFonts w:ascii="Times New Roman" w:eastAsia="Calibri" w:hAnsi="Times New Roman" w:cs="Times New Roman"/>
          <w:sz w:val="24"/>
          <w:szCs w:val="24"/>
          <w:lang w:eastAsia="el-GR"/>
        </w:rPr>
        <w:t xml:space="preserve"> към страните-членки на ЕС през 2004 г. </w:t>
      </w:r>
    </w:p>
    <w:p w:rsidR="00E44234" w:rsidRPr="00E44234" w:rsidRDefault="00E44234" w:rsidP="00E44234">
      <w:pPr>
        <w:spacing w:after="0" w:line="360" w:lineRule="auto"/>
        <w:jc w:val="both"/>
        <w:rPr>
          <w:rFonts w:ascii="Times New Roman" w:eastAsia="Calibri" w:hAnsi="Times New Roman" w:cs="Times New Roman"/>
          <w:sz w:val="24"/>
          <w:szCs w:val="24"/>
          <w:lang w:eastAsia="el-GR"/>
        </w:rPr>
      </w:pPr>
      <w:r w:rsidRPr="00E44234">
        <w:rPr>
          <w:rFonts w:ascii="Times New Roman" w:eastAsia="Calibri" w:hAnsi="Times New Roman" w:cs="Times New Roman"/>
          <w:sz w:val="24"/>
          <w:szCs w:val="24"/>
          <w:lang w:eastAsia="el-GR"/>
        </w:rPr>
        <w:t>Мари Кангур (2018) заявява, че през 2018 г. Естонската република празнува 100-годишнината си и всеки може да покаже инициатива и да създаде нещо като подарък за Естония и нейните хора. Тъй като децата и подрастващите са една от основните фокус групи, организационният комитет на Естония се надява, че проектите, насочени към учениците, ще направят училищната среда и атмосферата по-приятелски и по-щастливи - така че училищната радост на естонските ученици да бъде толкова висока, колкото резултатите в теста за знания. Поддържането на децата и юношите поне малко далеч от екраните и да ги накара да забравят възможния стрес в училище изглежда е ключов фактор за много хора, които искат да дадат подарък за Естония. Една от инициативите е проект, наречен „100 дъба на Естония“. Във всяка област има поне едно училище, което вече расте малки дъбове, които ще засадят в местните паркове през 2018 година.</w:t>
      </w:r>
    </w:p>
    <w:p w:rsidR="00B50988" w:rsidRPr="00380AB5" w:rsidRDefault="00E44234" w:rsidP="00E44234">
      <w:pPr>
        <w:spacing w:after="0" w:line="360" w:lineRule="auto"/>
        <w:jc w:val="both"/>
        <w:rPr>
          <w:rFonts w:ascii="Times New Roman" w:eastAsia="Calibri" w:hAnsi="Times New Roman" w:cs="Times New Roman"/>
          <w:sz w:val="24"/>
          <w:szCs w:val="24"/>
          <w:lang w:eastAsia="el-GR"/>
        </w:rPr>
      </w:pPr>
      <w:r w:rsidRPr="00E44234">
        <w:rPr>
          <w:rFonts w:ascii="Times New Roman" w:eastAsia="Calibri" w:hAnsi="Times New Roman" w:cs="Times New Roman"/>
          <w:sz w:val="24"/>
          <w:szCs w:val="24"/>
          <w:lang w:eastAsia="el-GR"/>
        </w:rPr>
        <w:t>Естонското образование датира от 14-ти век, когато са основани монашески и катедрални училища. Днес образователната система е разделена на 4 йерархични фази, включително предучилищно, основно, средно и висше образование, с възможност за академично или професионално обучение в рамките на системата. Основното образование отнема 9 години от 7 до 16-годишна възраст.</w:t>
      </w:r>
      <w:r>
        <w:rPr>
          <w:rFonts w:ascii="Times New Roman" w:eastAsia="Calibri" w:hAnsi="Times New Roman" w:cs="Times New Roman"/>
          <w:sz w:val="24"/>
          <w:szCs w:val="24"/>
          <w:lang w:val="bg-BG" w:eastAsia="el-GR"/>
        </w:rPr>
        <w:t xml:space="preserve"> В края на това обучение се получава сертификат за успешно завършване на курса на обучение -</w:t>
      </w:r>
      <w:r w:rsidR="00F56980">
        <w:rPr>
          <w:rFonts w:ascii="Times New Roman" w:eastAsia="Calibri" w:hAnsi="Times New Roman" w:cs="Times New Roman"/>
          <w:sz w:val="24"/>
          <w:szCs w:val="24"/>
          <w:lang w:eastAsia="el-GR"/>
        </w:rPr>
        <w:t xml:space="preserve"> Põhikool löputunnistus</w:t>
      </w:r>
      <w:r w:rsidR="00F56980">
        <w:rPr>
          <w:rFonts w:ascii="Times New Roman" w:eastAsia="Calibri" w:hAnsi="Times New Roman" w:cs="Times New Roman"/>
          <w:sz w:val="24"/>
          <w:szCs w:val="24"/>
          <w:lang w:val="bg-BG" w:eastAsia="el-GR"/>
        </w:rPr>
        <w:t xml:space="preserve"> </w:t>
      </w:r>
      <w:r w:rsidR="00F56980">
        <w:rPr>
          <w:rFonts w:ascii="Times New Roman" w:eastAsia="Calibri" w:hAnsi="Times New Roman" w:cs="Times New Roman"/>
          <w:sz w:val="24"/>
          <w:szCs w:val="24"/>
          <w:lang w:eastAsia="el-GR"/>
        </w:rPr>
        <w:t>(</w:t>
      </w:r>
      <w:r w:rsidR="00F56980" w:rsidRPr="00F56980">
        <w:rPr>
          <w:rFonts w:ascii="Times New Roman" w:eastAsia="Calibri" w:hAnsi="Times New Roman" w:cs="Times New Roman"/>
          <w:sz w:val="24"/>
          <w:szCs w:val="24"/>
          <w:lang w:eastAsia="el-GR"/>
        </w:rPr>
        <w:t>“Образователната система в Естония”</w:t>
      </w:r>
      <w:r w:rsidR="00F56980">
        <w:rPr>
          <w:rFonts w:ascii="Times New Roman" w:eastAsia="Calibri" w:hAnsi="Times New Roman" w:cs="Times New Roman"/>
          <w:sz w:val="24"/>
          <w:szCs w:val="24"/>
          <w:lang w:eastAsia="el-GR"/>
        </w:rPr>
        <w:t>, 2017)</w:t>
      </w:r>
      <w:r w:rsidR="00F56980" w:rsidRPr="00F56980">
        <w:rPr>
          <w:rFonts w:ascii="Times New Roman" w:eastAsia="Calibri" w:hAnsi="Times New Roman" w:cs="Times New Roman"/>
          <w:sz w:val="24"/>
          <w:szCs w:val="24"/>
          <w:lang w:eastAsia="el-GR"/>
        </w:rPr>
        <w:t>.</w:t>
      </w:r>
    </w:p>
    <w:p w:rsidR="00B50988" w:rsidRPr="00311DB2" w:rsidRDefault="003E7042" w:rsidP="003E7042">
      <w:pPr>
        <w:pStyle w:val="ListParagraph"/>
        <w:numPr>
          <w:ilvl w:val="2"/>
          <w:numId w:val="2"/>
        </w:numPr>
        <w:tabs>
          <w:tab w:val="left" w:pos="5954"/>
          <w:tab w:val="right" w:leader="dot" w:pos="8296"/>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3E7042">
        <w:rPr>
          <w:rFonts w:ascii="Times New Roman" w:eastAsia="Calibri" w:hAnsi="Times New Roman" w:cs="Times New Roman"/>
          <w:b/>
          <w:sz w:val="28"/>
          <w:szCs w:val="28"/>
          <w:lang w:eastAsia="el-GR"/>
        </w:rPr>
        <w:t>Финландия – мениджмънт на образователните институции и критерии на развитие</w:t>
      </w:r>
      <w:r w:rsidR="00B50988" w:rsidRPr="00311DB2">
        <w:rPr>
          <w:rFonts w:ascii="Times New Roman" w:eastAsia="Calibri" w:hAnsi="Times New Roman" w:cs="Times New Roman"/>
          <w:b/>
          <w:sz w:val="28"/>
          <w:szCs w:val="28"/>
          <w:lang w:eastAsia="el-GR"/>
        </w:rPr>
        <w:t xml:space="preserve"> </w:t>
      </w:r>
    </w:p>
    <w:p w:rsidR="00B50988" w:rsidRPr="00311DB2" w:rsidRDefault="00EC28A2" w:rsidP="00B50988">
      <w:pPr>
        <w:tabs>
          <w:tab w:val="left" w:pos="5954"/>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Финландия се присъедин</w:t>
      </w:r>
      <w:r>
        <w:rPr>
          <w:rFonts w:ascii="Times New Roman" w:eastAsia="Calibri" w:hAnsi="Times New Roman" w:cs="Times New Roman"/>
          <w:sz w:val="24"/>
          <w:szCs w:val="24"/>
          <w:lang w:val="bg-BG" w:eastAsia="el-GR"/>
        </w:rPr>
        <w:t>ява</w:t>
      </w:r>
      <w:r w:rsidR="00AB6156" w:rsidRPr="00AB6156">
        <w:rPr>
          <w:rFonts w:ascii="Times New Roman" w:eastAsia="Calibri" w:hAnsi="Times New Roman" w:cs="Times New Roman"/>
          <w:sz w:val="24"/>
          <w:szCs w:val="24"/>
          <w:lang w:eastAsia="el-GR"/>
        </w:rPr>
        <w:t xml:space="preserve"> към ЕС през 1995 г. Според „Образование във Финландия</w:t>
      </w:r>
      <w:proofErr w:type="gramStart"/>
      <w:r w:rsidR="00AB6156" w:rsidRPr="00AB6156">
        <w:rPr>
          <w:rFonts w:ascii="Times New Roman" w:eastAsia="Calibri" w:hAnsi="Times New Roman" w:cs="Times New Roman"/>
          <w:sz w:val="24"/>
          <w:szCs w:val="24"/>
          <w:lang w:eastAsia="el-GR"/>
        </w:rPr>
        <w:t>“ (</w:t>
      </w:r>
      <w:proofErr w:type="gramEnd"/>
      <w:r w:rsidR="00AB6156" w:rsidRPr="00AB6156">
        <w:rPr>
          <w:rFonts w:ascii="Times New Roman" w:eastAsia="Calibri" w:hAnsi="Times New Roman" w:cs="Times New Roman"/>
          <w:sz w:val="24"/>
          <w:szCs w:val="24"/>
          <w:lang w:eastAsia="el-GR"/>
        </w:rPr>
        <w:t xml:space="preserve">2017), настоящата образователна система във Финландия се състои от дневни програми (за бебета и малки деца) и едногодишна „предучилищна“ (или детска градина за шест). -годишни деца); деветгодишно задължително основно общообразователно училище </w:t>
      </w:r>
      <w:r w:rsidR="00AB6156" w:rsidRPr="00AB6156">
        <w:rPr>
          <w:rFonts w:ascii="Times New Roman" w:eastAsia="Calibri" w:hAnsi="Times New Roman" w:cs="Times New Roman"/>
          <w:sz w:val="24"/>
          <w:szCs w:val="24"/>
          <w:lang w:eastAsia="el-GR"/>
        </w:rPr>
        <w:lastRenderedPageBreak/>
        <w:t xml:space="preserve">(започващо на седемгодишна възраст и завършващо на 16-годишна възраст); след задължително средно общо академично и професионално образование; висше образование (Университет и Университет по приложни науки); и образование за възрастни (през целия живот). Финландската стратегия за постигане на равенство и върхови постижения в образованието се основава на изграждането на публично финансирана цялостна училищна система без подбор, проследяване или предаване на ученици по време на общото им основно образование. Част от стратегията е да се разпространи училищната мрежа, така че учениците да имат училище в близост до домовете си, когато това е възможно или, ако това не е възможно, напр. </w:t>
      </w:r>
      <w:proofErr w:type="gramStart"/>
      <w:r w:rsidR="00AB6156" w:rsidRPr="00AB6156">
        <w:rPr>
          <w:rFonts w:ascii="Times New Roman" w:eastAsia="Calibri" w:hAnsi="Times New Roman" w:cs="Times New Roman"/>
          <w:sz w:val="24"/>
          <w:szCs w:val="24"/>
          <w:lang w:eastAsia="el-GR"/>
        </w:rPr>
        <w:t>в</w:t>
      </w:r>
      <w:proofErr w:type="gramEnd"/>
      <w:r w:rsidR="00AB6156" w:rsidRPr="00AB6156">
        <w:rPr>
          <w:rFonts w:ascii="Times New Roman" w:eastAsia="Calibri" w:hAnsi="Times New Roman" w:cs="Times New Roman"/>
          <w:sz w:val="24"/>
          <w:szCs w:val="24"/>
          <w:lang w:eastAsia="el-GR"/>
        </w:rPr>
        <w:t xml:space="preserve"> селските райони, за да се осигури безплатен транспорт до по-широко разпръснати училища. Включването на специално образование в класната стая и усилията за обучение за минимизиране на ниските постижения също са типични за скандинавските образователни системи.</w:t>
      </w:r>
    </w:p>
    <w:p w:rsidR="00B50988" w:rsidRPr="00477858" w:rsidRDefault="002B33F3" w:rsidP="002B33F3">
      <w:pPr>
        <w:pStyle w:val="ListParagraph"/>
        <w:numPr>
          <w:ilvl w:val="2"/>
          <w:numId w:val="2"/>
        </w:num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2B33F3">
        <w:rPr>
          <w:rFonts w:ascii="Times New Roman" w:eastAsia="Calibri" w:hAnsi="Times New Roman" w:cs="Times New Roman"/>
          <w:b/>
          <w:sz w:val="28"/>
          <w:szCs w:val="28"/>
          <w:lang w:eastAsia="el-GR"/>
        </w:rPr>
        <w:t>Франция – мениджмънт на образователните институции и критерии на развитие</w:t>
      </w:r>
      <w:r w:rsidR="00B50988" w:rsidRPr="00477858">
        <w:rPr>
          <w:rFonts w:ascii="Times New Roman" w:eastAsia="Calibri" w:hAnsi="Times New Roman" w:cs="Times New Roman"/>
          <w:b/>
          <w:sz w:val="28"/>
          <w:szCs w:val="28"/>
          <w:lang w:eastAsia="el-GR"/>
        </w:rPr>
        <w:t xml:space="preserve"> </w:t>
      </w:r>
    </w:p>
    <w:p w:rsidR="00EC28A2" w:rsidRDefault="00AB6156" w:rsidP="00EC28A2">
      <w:pPr>
        <w:spacing w:after="0" w:line="360" w:lineRule="auto"/>
        <w:jc w:val="both"/>
        <w:rPr>
          <w:rFonts w:ascii="Times New Roman" w:eastAsia="Calibri" w:hAnsi="Times New Roman" w:cs="Times New Roman"/>
          <w:sz w:val="24"/>
          <w:szCs w:val="24"/>
          <w:lang w:val="bg-BG" w:eastAsia="el-GR"/>
        </w:rPr>
      </w:pPr>
      <w:r w:rsidRPr="00AB6156">
        <w:rPr>
          <w:rFonts w:ascii="Times New Roman" w:eastAsia="Calibri" w:hAnsi="Times New Roman" w:cs="Times New Roman"/>
          <w:sz w:val="24"/>
          <w:szCs w:val="24"/>
          <w:lang w:eastAsia="el-GR"/>
        </w:rPr>
        <w:t xml:space="preserve">Франция </w:t>
      </w:r>
      <w:r w:rsidR="00EC28A2">
        <w:rPr>
          <w:rFonts w:ascii="Times New Roman" w:eastAsia="Calibri" w:hAnsi="Times New Roman" w:cs="Times New Roman"/>
          <w:sz w:val="24"/>
          <w:szCs w:val="24"/>
          <w:lang w:eastAsia="el-GR"/>
        </w:rPr>
        <w:t>се присъеди</w:t>
      </w:r>
      <w:r w:rsidR="00EC28A2">
        <w:rPr>
          <w:rFonts w:ascii="Times New Roman" w:eastAsia="Calibri" w:hAnsi="Times New Roman" w:cs="Times New Roman"/>
          <w:sz w:val="24"/>
          <w:szCs w:val="24"/>
          <w:lang w:val="bg-BG" w:eastAsia="el-GR"/>
        </w:rPr>
        <w:t>нява</w:t>
      </w:r>
      <w:r w:rsidRPr="00AB6156">
        <w:rPr>
          <w:rFonts w:ascii="Times New Roman" w:eastAsia="Calibri" w:hAnsi="Times New Roman" w:cs="Times New Roman"/>
          <w:sz w:val="24"/>
          <w:szCs w:val="24"/>
          <w:lang w:eastAsia="el-GR"/>
        </w:rPr>
        <w:t xml:space="preserve"> към членовете на ЕС през 1958 г. Според „Образование във Франция</w:t>
      </w:r>
      <w:proofErr w:type="gramStart"/>
      <w:r w:rsidR="00EC28A2">
        <w:rPr>
          <w:rFonts w:ascii="Times New Roman" w:eastAsia="Calibri" w:hAnsi="Times New Roman" w:cs="Times New Roman"/>
          <w:sz w:val="24"/>
          <w:szCs w:val="24"/>
          <w:lang w:eastAsia="el-GR"/>
        </w:rPr>
        <w:t>“ (</w:t>
      </w:r>
      <w:proofErr w:type="gramEnd"/>
      <w:r w:rsidR="00EC28A2">
        <w:rPr>
          <w:rFonts w:ascii="Times New Roman" w:eastAsia="Calibri" w:hAnsi="Times New Roman" w:cs="Times New Roman"/>
          <w:sz w:val="24"/>
          <w:szCs w:val="24"/>
          <w:lang w:eastAsia="el-GR"/>
        </w:rPr>
        <w:t>2017), обикновено се прием</w:t>
      </w:r>
      <w:r w:rsidR="00EC28A2">
        <w:rPr>
          <w:rFonts w:ascii="Times New Roman" w:eastAsia="Calibri" w:hAnsi="Times New Roman" w:cs="Times New Roman"/>
          <w:sz w:val="24"/>
          <w:szCs w:val="24"/>
          <w:lang w:val="bg-BG" w:eastAsia="el-GR"/>
        </w:rPr>
        <w:t>а</w:t>
      </w:r>
      <w:r w:rsidRPr="00AB6156">
        <w:rPr>
          <w:rFonts w:ascii="Times New Roman" w:eastAsia="Calibri" w:hAnsi="Times New Roman" w:cs="Times New Roman"/>
          <w:sz w:val="24"/>
          <w:szCs w:val="24"/>
          <w:lang w:eastAsia="el-GR"/>
        </w:rPr>
        <w:t>, че френската образователна система е една от най-добрите в света. Днес, макар че такова смело цялостно утвърждаване трябва да бъде подложено на съмнение, все още е вярно да се каже, че френската образователна система е една от по-успешните в света и че в някои области тя остава световен лидер. Образованието във Франция е задължително от 6 до 16 години, но по-голямата ч</w:t>
      </w:r>
      <w:r w:rsidR="00EC28A2">
        <w:rPr>
          <w:rFonts w:ascii="Times New Roman" w:eastAsia="Calibri" w:hAnsi="Times New Roman" w:cs="Times New Roman"/>
          <w:sz w:val="24"/>
          <w:szCs w:val="24"/>
          <w:lang w:eastAsia="el-GR"/>
        </w:rPr>
        <w:t xml:space="preserve">аст от децата започват училище </w:t>
      </w:r>
      <w:r w:rsidRPr="00AB6156">
        <w:rPr>
          <w:rFonts w:ascii="Times New Roman" w:eastAsia="Calibri" w:hAnsi="Times New Roman" w:cs="Times New Roman"/>
          <w:sz w:val="24"/>
          <w:szCs w:val="24"/>
          <w:lang w:eastAsia="el-GR"/>
        </w:rPr>
        <w:t xml:space="preserve">често на възраст само две години, а над 50% от 18-21 годишните във Франция все още са в редовно обучение, или пък след провеждане на курс за професионално обучение. Около 64% ​​от всички ученици във Франция завършват средното си образование и полагат изпитите за завършено средно образование, известни като baccalauréat или baccalauréat professionnel. </w:t>
      </w:r>
    </w:p>
    <w:p w:rsidR="00B50988" w:rsidRPr="00155CE3" w:rsidRDefault="00CD3D60" w:rsidP="00EC28A2">
      <w:pPr>
        <w:spacing w:after="0" w:line="360" w:lineRule="auto"/>
        <w:jc w:val="both"/>
        <w:rPr>
          <w:rFonts w:ascii="Times New Roman" w:eastAsia="Calibri" w:hAnsi="Times New Roman" w:cs="Times New Roman"/>
          <w:b/>
          <w:sz w:val="28"/>
          <w:szCs w:val="28"/>
          <w:lang w:eastAsia="el-GR"/>
        </w:rPr>
      </w:pPr>
      <w:r w:rsidRPr="00CD3D60">
        <w:rPr>
          <w:rFonts w:ascii="Times New Roman" w:eastAsia="Calibri" w:hAnsi="Times New Roman" w:cs="Times New Roman"/>
          <w:b/>
          <w:sz w:val="28"/>
          <w:szCs w:val="28"/>
          <w:lang w:eastAsia="el-GR"/>
        </w:rPr>
        <w:t>Германия – мениджмънт на образователните институции и критерии на развитие</w:t>
      </w:r>
      <w:r w:rsidR="00B50988" w:rsidRPr="00155CE3">
        <w:rPr>
          <w:rFonts w:ascii="Times New Roman" w:eastAsia="Calibri" w:hAnsi="Times New Roman" w:cs="Times New Roman"/>
          <w:b/>
          <w:sz w:val="28"/>
          <w:szCs w:val="28"/>
          <w:lang w:eastAsia="el-GR"/>
        </w:rPr>
        <w:t xml:space="preserve"> </w:t>
      </w:r>
    </w:p>
    <w:p w:rsidR="000C2F04" w:rsidRPr="000C2F04" w:rsidRDefault="000C2F04" w:rsidP="000C2F04">
      <w:p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0C2F04">
        <w:rPr>
          <w:rFonts w:ascii="Times New Roman" w:eastAsia="Calibri" w:hAnsi="Times New Roman" w:cs="Times New Roman"/>
          <w:sz w:val="24"/>
          <w:szCs w:val="24"/>
          <w:lang w:eastAsia="el-GR"/>
        </w:rPr>
        <w:t xml:space="preserve">Германия е част от ЕС от 1958 г. Според Мартина Шюттлер-Ханспер (2018 г.), за разлика от други страни с задължително образование, родителите в Германия нямат право да учат децата си у дома. Тук посещаването на училище е задължително и това е оправдано от </w:t>
      </w:r>
      <w:r w:rsidRPr="000C2F04">
        <w:rPr>
          <w:rFonts w:ascii="Times New Roman" w:eastAsia="Calibri" w:hAnsi="Times New Roman" w:cs="Times New Roman"/>
          <w:sz w:val="24"/>
          <w:szCs w:val="24"/>
          <w:lang w:eastAsia="el-GR"/>
        </w:rPr>
        <w:lastRenderedPageBreak/>
        <w:t>задължението на държавата да образова. Децата обикновено започват училище на шестгодишна възраст и посещават часове поне девет години. Децата за първи път посещават начално училище в продължение на четири години. В четвъртата си година се взема решение как да продължат образованието си. Системата на средното образование е разделена на:</w:t>
      </w:r>
    </w:p>
    <w:p w:rsidR="000C2F04" w:rsidRPr="000C2F04" w:rsidRDefault="000C2F04" w:rsidP="000C2F04">
      <w:p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0C2F04">
        <w:rPr>
          <w:rFonts w:ascii="Times New Roman" w:eastAsia="Calibri" w:hAnsi="Times New Roman" w:cs="Times New Roman"/>
          <w:sz w:val="24"/>
          <w:szCs w:val="24"/>
          <w:lang w:eastAsia="el-GR"/>
        </w:rPr>
        <w:t>• Hauptschule</w:t>
      </w:r>
      <w:r>
        <w:rPr>
          <w:rFonts w:ascii="Times New Roman" w:eastAsia="Calibri" w:hAnsi="Times New Roman" w:cs="Times New Roman"/>
          <w:sz w:val="24"/>
          <w:szCs w:val="24"/>
          <w:lang w:eastAsia="el-GR"/>
        </w:rPr>
        <w:t xml:space="preserve"> </w:t>
      </w:r>
    </w:p>
    <w:p w:rsidR="000C2F04" w:rsidRPr="000C2F04" w:rsidRDefault="000C2F04" w:rsidP="000C2F04">
      <w:p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Pr>
          <w:rFonts w:ascii="Times New Roman" w:eastAsia="Calibri" w:hAnsi="Times New Roman" w:cs="Times New Roman"/>
          <w:sz w:val="24"/>
          <w:szCs w:val="24"/>
          <w:lang w:eastAsia="el-GR"/>
        </w:rPr>
        <w:t xml:space="preserve">• Realschule </w:t>
      </w:r>
    </w:p>
    <w:p w:rsidR="000C2F04" w:rsidRPr="000C2F04" w:rsidRDefault="000C2F04" w:rsidP="000C2F04">
      <w:p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Pr>
          <w:rFonts w:ascii="Times New Roman" w:eastAsia="Calibri" w:hAnsi="Times New Roman" w:cs="Times New Roman"/>
          <w:sz w:val="24"/>
          <w:szCs w:val="24"/>
          <w:lang w:eastAsia="el-GR"/>
        </w:rPr>
        <w:t xml:space="preserve">• </w:t>
      </w:r>
      <w:proofErr w:type="gramStart"/>
      <w:r>
        <w:rPr>
          <w:rFonts w:ascii="Times New Roman" w:eastAsia="Calibri" w:hAnsi="Times New Roman" w:cs="Times New Roman"/>
          <w:sz w:val="24"/>
          <w:szCs w:val="24"/>
          <w:lang w:eastAsia="el-GR"/>
        </w:rPr>
        <w:t>гимназия</w:t>
      </w:r>
      <w:proofErr w:type="gramEnd"/>
      <w:r>
        <w:rPr>
          <w:rFonts w:ascii="Times New Roman" w:eastAsia="Calibri" w:hAnsi="Times New Roman" w:cs="Times New Roman"/>
          <w:sz w:val="24"/>
          <w:szCs w:val="24"/>
          <w:lang w:eastAsia="el-GR"/>
        </w:rPr>
        <w:t xml:space="preserve"> </w:t>
      </w:r>
    </w:p>
    <w:p w:rsidR="000C2F04" w:rsidRPr="000C2F04" w:rsidRDefault="000C2F04" w:rsidP="000C2F04">
      <w:p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0C2F04">
        <w:rPr>
          <w:rFonts w:ascii="Times New Roman" w:eastAsia="Calibri" w:hAnsi="Times New Roman" w:cs="Times New Roman"/>
          <w:sz w:val="24"/>
          <w:szCs w:val="24"/>
          <w:lang w:eastAsia="el-GR"/>
        </w:rPr>
        <w:t>• Gesamtschule - общообразователно училище, съчетаващо всички видове образование.</w:t>
      </w:r>
    </w:p>
    <w:p w:rsidR="00B50988" w:rsidRPr="00155CE3" w:rsidRDefault="000C2F04" w:rsidP="000C2F04">
      <w:p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0C2F04">
        <w:rPr>
          <w:rFonts w:ascii="Times New Roman" w:eastAsia="Calibri" w:hAnsi="Times New Roman" w:cs="Times New Roman"/>
          <w:sz w:val="24"/>
          <w:szCs w:val="24"/>
          <w:lang w:eastAsia="el-GR"/>
        </w:rPr>
        <w:t>Hauptschule завършва след 9-ти клас с</w:t>
      </w:r>
      <w:r w:rsidR="00EF5160">
        <w:rPr>
          <w:rFonts w:ascii="Times New Roman" w:eastAsia="Calibri" w:hAnsi="Times New Roman" w:cs="Times New Roman"/>
          <w:sz w:val="24"/>
          <w:szCs w:val="24"/>
          <w:lang w:val="bg-BG" w:eastAsia="el-GR"/>
        </w:rPr>
        <w:t>ъс</w:t>
      </w:r>
      <w:r w:rsidRPr="000C2F04">
        <w:rPr>
          <w:rFonts w:ascii="Times New Roman" w:eastAsia="Calibri" w:hAnsi="Times New Roman" w:cs="Times New Roman"/>
          <w:sz w:val="24"/>
          <w:szCs w:val="24"/>
          <w:lang w:eastAsia="el-GR"/>
        </w:rPr>
        <w:t xml:space="preserve"> сертификат Hauptschulabschluss, Realschule след 10-ти клас с удостоверение Realschulabschluss. След това младите хора могат или да започнат някаква форма на професионално обучение, или да продължат образованието си. Гимназията завършва след 12-ти или 13-ти клас със сертификат Abitur, право на обучение в университет. Обществено управляваните училища с високо образование са безплатни в Германия и се финансират от данъци. Около девет процента от учениците се обучават в частни училища, </w:t>
      </w:r>
      <w:r w:rsidR="00EF5160">
        <w:rPr>
          <w:rFonts w:ascii="Times New Roman" w:eastAsia="Calibri" w:hAnsi="Times New Roman" w:cs="Times New Roman"/>
          <w:sz w:val="24"/>
          <w:szCs w:val="24"/>
          <w:lang w:val="bg-BG" w:eastAsia="el-GR"/>
        </w:rPr>
        <w:t xml:space="preserve">за </w:t>
      </w:r>
      <w:r w:rsidR="00EF5160">
        <w:rPr>
          <w:rFonts w:ascii="Times New Roman" w:eastAsia="Calibri" w:hAnsi="Times New Roman" w:cs="Times New Roman"/>
          <w:sz w:val="24"/>
          <w:szCs w:val="24"/>
          <w:lang w:eastAsia="el-GR"/>
        </w:rPr>
        <w:t>кое</w:t>
      </w:r>
      <w:r w:rsidRPr="000C2F04">
        <w:rPr>
          <w:rFonts w:ascii="Times New Roman" w:eastAsia="Calibri" w:hAnsi="Times New Roman" w:cs="Times New Roman"/>
          <w:sz w:val="24"/>
          <w:szCs w:val="24"/>
          <w:lang w:eastAsia="el-GR"/>
        </w:rPr>
        <w:t xml:space="preserve">то </w:t>
      </w:r>
      <w:r w:rsidR="00EF5160">
        <w:rPr>
          <w:rFonts w:ascii="Times New Roman" w:eastAsia="Calibri" w:hAnsi="Times New Roman" w:cs="Times New Roman"/>
          <w:sz w:val="24"/>
          <w:szCs w:val="24"/>
          <w:lang w:val="bg-BG" w:eastAsia="el-GR"/>
        </w:rPr>
        <w:t>заплащат такси</w:t>
      </w:r>
      <w:r w:rsidRPr="000C2F04">
        <w:rPr>
          <w:rFonts w:ascii="Times New Roman" w:eastAsia="Calibri" w:hAnsi="Times New Roman" w:cs="Times New Roman"/>
          <w:sz w:val="24"/>
          <w:szCs w:val="24"/>
          <w:lang w:eastAsia="el-GR"/>
        </w:rPr>
        <w:t>. Училищата в Германия не са централно организирани, но са отговорност на регионалните министерства на образованието и културата в 16-те провинции. Обхватът на предметите, учебните програми, сертификатите и преходите между типовете училища могат да се регулират по различен начин в различните провинции.</w:t>
      </w:r>
      <w:r w:rsidR="00B50988" w:rsidRPr="00155CE3">
        <w:rPr>
          <w:rFonts w:ascii="Calibri" w:eastAsia="Calibri" w:hAnsi="Calibri" w:cs="Times New Roman"/>
          <w:lang w:val="bg-BG"/>
        </w:rPr>
        <w:t xml:space="preserve"> </w:t>
      </w:r>
    </w:p>
    <w:p w:rsidR="00B50988" w:rsidRPr="00155CE3" w:rsidRDefault="00CD3D60" w:rsidP="00CD3D60">
      <w:pPr>
        <w:pStyle w:val="ListParagraph"/>
        <w:numPr>
          <w:ilvl w:val="2"/>
          <w:numId w:val="2"/>
        </w:num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CD3D60">
        <w:rPr>
          <w:rFonts w:ascii="Times New Roman" w:eastAsia="Calibri" w:hAnsi="Times New Roman" w:cs="Times New Roman"/>
          <w:b/>
          <w:sz w:val="28"/>
          <w:szCs w:val="28"/>
          <w:lang w:eastAsia="el-GR"/>
        </w:rPr>
        <w:t>Гърция – мениджмънт на образователните институции и критерии на развитие</w:t>
      </w:r>
      <w:r w:rsidR="00B50988" w:rsidRPr="00155CE3">
        <w:rPr>
          <w:rFonts w:ascii="Times New Roman" w:eastAsia="Calibri" w:hAnsi="Times New Roman" w:cs="Times New Roman"/>
          <w:b/>
          <w:sz w:val="28"/>
          <w:szCs w:val="28"/>
          <w:lang w:eastAsia="el-GR"/>
        </w:rPr>
        <w:t xml:space="preserve"> </w:t>
      </w:r>
    </w:p>
    <w:p w:rsidR="005C0258" w:rsidRPr="005C0258" w:rsidRDefault="0081048D" w:rsidP="005C0258">
      <w:pPr>
        <w:spacing w:after="0" w:line="360" w:lineRule="auto"/>
        <w:jc w:val="both"/>
        <w:rPr>
          <w:rFonts w:ascii="Times New Roman" w:eastAsia="Calibri" w:hAnsi="Times New Roman" w:cs="Times New Roman"/>
          <w:sz w:val="24"/>
          <w:szCs w:val="24"/>
          <w:lang w:eastAsia="el-GR"/>
        </w:rPr>
      </w:pPr>
      <w:proofErr w:type="gramStart"/>
      <w:r>
        <w:rPr>
          <w:rFonts w:ascii="Times New Roman" w:eastAsia="Calibri" w:hAnsi="Times New Roman" w:cs="Times New Roman"/>
          <w:sz w:val="24"/>
          <w:szCs w:val="24"/>
          <w:lang w:eastAsia="el-GR"/>
        </w:rPr>
        <w:t>Гърция  вл</w:t>
      </w:r>
      <w:r>
        <w:rPr>
          <w:rFonts w:ascii="Times New Roman" w:eastAsia="Calibri" w:hAnsi="Times New Roman" w:cs="Times New Roman"/>
          <w:sz w:val="24"/>
          <w:szCs w:val="24"/>
          <w:lang w:val="bg-BG" w:eastAsia="el-GR"/>
        </w:rPr>
        <w:t>иза</w:t>
      </w:r>
      <w:proofErr w:type="gramEnd"/>
      <w:r w:rsidR="005C0258" w:rsidRPr="005C0258">
        <w:rPr>
          <w:rFonts w:ascii="Times New Roman" w:eastAsia="Calibri" w:hAnsi="Times New Roman" w:cs="Times New Roman"/>
          <w:sz w:val="24"/>
          <w:szCs w:val="24"/>
          <w:lang w:eastAsia="el-GR"/>
        </w:rPr>
        <w:t xml:space="preserve"> в Съюза през 1981 г. По мнението на Деспина-Александра Константинидес (2015), образованието в Гърция е задължително за всички деца на възраст между 6 и 15 години. Образователната система е разделена на ранно образование и грижа за децата</w:t>
      </w:r>
      <w:r>
        <w:rPr>
          <w:rFonts w:ascii="Times New Roman" w:eastAsia="Calibri" w:hAnsi="Times New Roman" w:cs="Times New Roman"/>
          <w:sz w:val="24"/>
          <w:szCs w:val="24"/>
          <w:lang w:val="bg-BG" w:eastAsia="el-GR"/>
        </w:rPr>
        <w:t xml:space="preserve">- </w:t>
      </w:r>
      <w:r>
        <w:rPr>
          <w:rFonts w:ascii="Times New Roman" w:eastAsia="Calibri" w:hAnsi="Times New Roman" w:cs="Times New Roman"/>
          <w:sz w:val="24"/>
          <w:szCs w:val="24"/>
          <w:lang w:eastAsia="el-GR"/>
        </w:rPr>
        <w:t xml:space="preserve"> до 6-годишна възраст; </w:t>
      </w:r>
      <w:r>
        <w:rPr>
          <w:rFonts w:ascii="Times New Roman" w:eastAsia="Calibri" w:hAnsi="Times New Roman" w:cs="Times New Roman"/>
          <w:sz w:val="24"/>
          <w:szCs w:val="24"/>
          <w:lang w:val="bg-BG" w:eastAsia="el-GR"/>
        </w:rPr>
        <w:t>н</w:t>
      </w:r>
      <w:r w:rsidR="005C0258" w:rsidRPr="005C0258">
        <w:rPr>
          <w:rFonts w:ascii="Times New Roman" w:eastAsia="Calibri" w:hAnsi="Times New Roman" w:cs="Times New Roman"/>
          <w:sz w:val="24"/>
          <w:szCs w:val="24"/>
          <w:lang w:eastAsia="el-GR"/>
        </w:rPr>
        <w:t>ачално образование за ученици</w:t>
      </w:r>
      <w:r>
        <w:rPr>
          <w:rFonts w:ascii="Times New Roman" w:eastAsia="Calibri" w:hAnsi="Times New Roman" w:cs="Times New Roman"/>
          <w:sz w:val="24"/>
          <w:szCs w:val="24"/>
          <w:lang w:eastAsia="el-GR"/>
        </w:rPr>
        <w:t xml:space="preserve"> на възраст между 6 и 12 години</w:t>
      </w:r>
      <w:r>
        <w:rPr>
          <w:rFonts w:ascii="Times New Roman" w:eastAsia="Calibri" w:hAnsi="Times New Roman" w:cs="Times New Roman"/>
          <w:sz w:val="24"/>
          <w:szCs w:val="24"/>
          <w:lang w:val="bg-BG" w:eastAsia="el-GR"/>
        </w:rPr>
        <w:t>;</w:t>
      </w:r>
      <w:r w:rsidR="005C0258" w:rsidRPr="005C0258">
        <w:rPr>
          <w:rFonts w:ascii="Times New Roman" w:eastAsia="Calibri" w:hAnsi="Times New Roman" w:cs="Times New Roman"/>
          <w:sz w:val="24"/>
          <w:szCs w:val="24"/>
          <w:lang w:eastAsia="el-GR"/>
        </w:rPr>
        <w:t xml:space="preserve"> средно образование за </w:t>
      </w:r>
      <w:r>
        <w:rPr>
          <w:rFonts w:ascii="Times New Roman" w:eastAsia="Calibri" w:hAnsi="Times New Roman" w:cs="Times New Roman"/>
          <w:sz w:val="24"/>
          <w:szCs w:val="24"/>
          <w:lang w:val="bg-BG" w:eastAsia="el-GR"/>
        </w:rPr>
        <w:t xml:space="preserve">ученици </w:t>
      </w:r>
      <w:r w:rsidR="005C0258" w:rsidRPr="005C0258">
        <w:rPr>
          <w:rFonts w:ascii="Times New Roman" w:eastAsia="Calibri" w:hAnsi="Times New Roman" w:cs="Times New Roman"/>
          <w:sz w:val="24"/>
          <w:szCs w:val="24"/>
          <w:lang w:eastAsia="el-GR"/>
        </w:rPr>
        <w:t>на възраст между 12 и 18 години, висше образование за тези, които желаят да посещават университетски курсове, и накрая, учене през целия живот, което обслужва възрастни студенти от всички възрасти.</w:t>
      </w:r>
    </w:p>
    <w:p w:rsidR="005C0258" w:rsidRPr="005C0258" w:rsidRDefault="005C0258" w:rsidP="005C0258">
      <w:pPr>
        <w:spacing w:after="0" w:line="360" w:lineRule="auto"/>
        <w:jc w:val="both"/>
        <w:rPr>
          <w:rFonts w:ascii="Times New Roman" w:eastAsia="Calibri" w:hAnsi="Times New Roman" w:cs="Times New Roman"/>
          <w:sz w:val="24"/>
          <w:szCs w:val="24"/>
          <w:u w:val="single"/>
          <w:lang w:eastAsia="el-GR"/>
        </w:rPr>
      </w:pPr>
      <w:r w:rsidRPr="005C0258">
        <w:rPr>
          <w:rFonts w:ascii="Times New Roman" w:eastAsia="Calibri" w:hAnsi="Times New Roman" w:cs="Times New Roman"/>
          <w:sz w:val="24"/>
          <w:szCs w:val="24"/>
          <w:u w:val="single"/>
          <w:lang w:eastAsia="el-GR"/>
        </w:rPr>
        <w:t>Ранно образование и грижи</w:t>
      </w:r>
    </w:p>
    <w:p w:rsidR="005C0258" w:rsidRPr="005C0258" w:rsidRDefault="005C0258" w:rsidP="005C0258">
      <w:pPr>
        <w:spacing w:after="0" w:line="360" w:lineRule="auto"/>
        <w:jc w:val="both"/>
        <w:rPr>
          <w:rFonts w:ascii="Times New Roman" w:eastAsia="Calibri" w:hAnsi="Times New Roman" w:cs="Times New Roman"/>
          <w:sz w:val="24"/>
          <w:szCs w:val="24"/>
          <w:lang w:eastAsia="el-GR"/>
        </w:rPr>
      </w:pPr>
      <w:r w:rsidRPr="005C0258">
        <w:rPr>
          <w:rFonts w:ascii="Times New Roman" w:eastAsia="Calibri" w:hAnsi="Times New Roman" w:cs="Times New Roman"/>
          <w:sz w:val="24"/>
          <w:szCs w:val="24"/>
          <w:lang w:eastAsia="el-GR"/>
        </w:rPr>
        <w:lastRenderedPageBreak/>
        <w:t xml:space="preserve">В Гърция има детски центрове, които предоставят на децата до 5-годишна възраст предучилищно образование. Последният етап от предучилищното образование се провежда в детските градини, където младите ученици </w:t>
      </w:r>
      <w:r w:rsidR="0081048D">
        <w:rPr>
          <w:rFonts w:ascii="Times New Roman" w:eastAsia="Calibri" w:hAnsi="Times New Roman" w:cs="Times New Roman"/>
          <w:sz w:val="24"/>
          <w:szCs w:val="24"/>
          <w:lang w:val="bg-BG" w:eastAsia="el-GR"/>
        </w:rPr>
        <w:t xml:space="preserve">биват </w:t>
      </w:r>
      <w:r w:rsidRPr="005C0258">
        <w:rPr>
          <w:rFonts w:ascii="Times New Roman" w:eastAsia="Calibri" w:hAnsi="Times New Roman" w:cs="Times New Roman"/>
          <w:sz w:val="24"/>
          <w:szCs w:val="24"/>
          <w:lang w:eastAsia="el-GR"/>
        </w:rPr>
        <w:t>подготвя</w:t>
      </w:r>
      <w:r w:rsidR="0081048D">
        <w:rPr>
          <w:rFonts w:ascii="Times New Roman" w:eastAsia="Calibri" w:hAnsi="Times New Roman" w:cs="Times New Roman"/>
          <w:sz w:val="24"/>
          <w:szCs w:val="24"/>
          <w:lang w:val="bg-BG" w:eastAsia="el-GR"/>
        </w:rPr>
        <w:t>не</w:t>
      </w:r>
      <w:r w:rsidRPr="005C0258">
        <w:rPr>
          <w:rFonts w:ascii="Times New Roman" w:eastAsia="Calibri" w:hAnsi="Times New Roman" w:cs="Times New Roman"/>
          <w:sz w:val="24"/>
          <w:szCs w:val="24"/>
          <w:lang w:eastAsia="el-GR"/>
        </w:rPr>
        <w:t xml:space="preserve"> точно преди да се запишат в началните / началните училища (Constantinides 2015).</w:t>
      </w:r>
    </w:p>
    <w:p w:rsidR="005C0258" w:rsidRPr="005C0258" w:rsidRDefault="005C0258" w:rsidP="005C0258">
      <w:pPr>
        <w:spacing w:after="0" w:line="360" w:lineRule="auto"/>
        <w:jc w:val="both"/>
        <w:rPr>
          <w:rFonts w:ascii="Times New Roman" w:eastAsia="Calibri" w:hAnsi="Times New Roman" w:cs="Times New Roman"/>
          <w:sz w:val="24"/>
          <w:szCs w:val="24"/>
          <w:u w:val="single"/>
          <w:lang w:eastAsia="el-GR"/>
        </w:rPr>
      </w:pPr>
      <w:r w:rsidRPr="005C0258">
        <w:rPr>
          <w:rFonts w:ascii="Times New Roman" w:eastAsia="Calibri" w:hAnsi="Times New Roman" w:cs="Times New Roman"/>
          <w:sz w:val="24"/>
          <w:szCs w:val="24"/>
          <w:u w:val="single"/>
          <w:lang w:eastAsia="el-GR"/>
        </w:rPr>
        <w:t>Начално образование</w:t>
      </w:r>
    </w:p>
    <w:p w:rsidR="00B50988" w:rsidRDefault="005C0258" w:rsidP="005C0258">
      <w:pPr>
        <w:spacing w:after="0" w:line="360" w:lineRule="auto"/>
        <w:jc w:val="both"/>
        <w:rPr>
          <w:rFonts w:ascii="Times New Roman" w:eastAsia="Calibri" w:hAnsi="Times New Roman" w:cs="Times New Roman"/>
          <w:sz w:val="24"/>
          <w:szCs w:val="24"/>
          <w:lang w:eastAsia="el-GR"/>
        </w:rPr>
      </w:pPr>
      <w:r w:rsidRPr="005C0258">
        <w:rPr>
          <w:rFonts w:ascii="Times New Roman" w:eastAsia="Calibri" w:hAnsi="Times New Roman" w:cs="Times New Roman"/>
          <w:sz w:val="24"/>
          <w:szCs w:val="24"/>
          <w:lang w:eastAsia="el-GR"/>
        </w:rPr>
        <w:t xml:space="preserve">Началните училища посрещат деца на 6-годишна възраст. Някои от тези училища се наричат ​​„експериментални”, тъй като провеждат експериментални образователни практики и се ръководят от университетски факултети, специализирани в педагогиката и началното образование. Има и основни училища, които се грижат за ученици с физически или умствени увреждания или специални нужди. И в трите вида начални училища учениците усвояват основни умения по редица предмети, като езиково четене и писане, екологични изследвания, математика, английски език. Началните училища в Гърция работят между 8:00 и 13:00, докато повечето от тях предлагат допълнителни часове по физическо възпитание, изкуство и музика до 16:00 </w:t>
      </w:r>
      <w:r w:rsidR="00B50988" w:rsidRPr="00155CE3">
        <w:rPr>
          <w:rFonts w:ascii="Times New Roman" w:eastAsia="Calibri" w:hAnsi="Times New Roman" w:cs="Times New Roman"/>
          <w:sz w:val="24"/>
          <w:szCs w:val="24"/>
          <w:lang w:eastAsia="el-GR"/>
        </w:rPr>
        <w:t>(Constantinides 2015).</w:t>
      </w:r>
    </w:p>
    <w:p w:rsidR="00B50988" w:rsidRPr="002D104E" w:rsidRDefault="00CD3D60" w:rsidP="00CD3D60">
      <w:pPr>
        <w:pStyle w:val="ListParagraph"/>
        <w:numPr>
          <w:ilvl w:val="2"/>
          <w:numId w:val="2"/>
        </w:num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CD3D60">
        <w:rPr>
          <w:rFonts w:ascii="Times New Roman" w:eastAsia="Calibri" w:hAnsi="Times New Roman" w:cs="Times New Roman"/>
          <w:b/>
          <w:sz w:val="28"/>
          <w:szCs w:val="28"/>
          <w:lang w:eastAsia="el-GR"/>
        </w:rPr>
        <w:t>Унгария – мениджмънт на образователните институции и критерии на развитие</w:t>
      </w:r>
      <w:r w:rsidR="00B50988" w:rsidRPr="002D104E">
        <w:rPr>
          <w:rFonts w:ascii="Times New Roman" w:eastAsia="Calibri" w:hAnsi="Times New Roman" w:cs="Times New Roman"/>
          <w:b/>
          <w:sz w:val="28"/>
          <w:szCs w:val="28"/>
          <w:lang w:eastAsia="el-GR"/>
        </w:rPr>
        <w:t xml:space="preserve"> </w:t>
      </w:r>
    </w:p>
    <w:p w:rsidR="00B50988" w:rsidRDefault="0081048D" w:rsidP="006937DC">
      <w:p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Унгария се присъедин</w:t>
      </w:r>
      <w:r>
        <w:rPr>
          <w:rFonts w:ascii="Times New Roman" w:eastAsia="Calibri" w:hAnsi="Times New Roman" w:cs="Times New Roman"/>
          <w:sz w:val="24"/>
          <w:szCs w:val="24"/>
          <w:lang w:val="bg-BG" w:eastAsia="el-GR"/>
        </w:rPr>
        <w:t>ява</w:t>
      </w:r>
      <w:r w:rsidR="006937DC" w:rsidRPr="006937DC">
        <w:rPr>
          <w:rFonts w:ascii="Times New Roman" w:eastAsia="Calibri" w:hAnsi="Times New Roman" w:cs="Times New Roman"/>
          <w:sz w:val="24"/>
          <w:szCs w:val="24"/>
          <w:lang w:eastAsia="el-GR"/>
        </w:rPr>
        <w:t xml:space="preserve"> към ЕС през 2004 г. Според “Унгарската образователна система” (2009 г.) редовната система на държавно образование в Унгария се състои от общо (или основно) училище (általános iskola), общо средно училище (gimnázium), средното професионално училище (szakközépiskola) и професионалното училище (szakmunkásképző iskola). Има и някои специални краткосрочни професионални училища (speciális szakiskola), които </w:t>
      </w:r>
      <w:r>
        <w:rPr>
          <w:rFonts w:ascii="Times New Roman" w:eastAsia="Calibri" w:hAnsi="Times New Roman" w:cs="Times New Roman"/>
          <w:sz w:val="24"/>
          <w:szCs w:val="24"/>
          <w:lang w:val="bg-BG" w:eastAsia="el-GR"/>
        </w:rPr>
        <w:t>са със двегодишен срок на обучение</w:t>
      </w:r>
      <w:r w:rsidR="006937DC" w:rsidRPr="006937DC">
        <w:rPr>
          <w:rFonts w:ascii="Times New Roman" w:eastAsia="Calibri" w:hAnsi="Times New Roman" w:cs="Times New Roman"/>
          <w:sz w:val="24"/>
          <w:szCs w:val="24"/>
          <w:lang w:eastAsia="el-GR"/>
        </w:rPr>
        <w:t>. Предучилищните програми се осигуряват в детските градини (наричани още детски градини), които са задължителни от 5-годишна възраст. Поради гъвкавата система за записване, децата се записват в общообразователни учили</w:t>
      </w:r>
      <w:r>
        <w:rPr>
          <w:rFonts w:ascii="Times New Roman" w:eastAsia="Calibri" w:hAnsi="Times New Roman" w:cs="Times New Roman"/>
          <w:sz w:val="24"/>
          <w:szCs w:val="24"/>
          <w:lang w:eastAsia="el-GR"/>
        </w:rPr>
        <w:t>ща между 6 и 7 годишна възраст</w:t>
      </w:r>
      <w:r>
        <w:rPr>
          <w:rFonts w:ascii="Times New Roman" w:eastAsia="Calibri" w:hAnsi="Times New Roman" w:cs="Times New Roman"/>
          <w:sz w:val="24"/>
          <w:szCs w:val="24"/>
          <w:lang w:val="bg-BG" w:eastAsia="el-GR"/>
        </w:rPr>
        <w:t xml:space="preserve"> </w:t>
      </w:r>
      <w:r w:rsidR="00B50988" w:rsidRPr="002D104E">
        <w:rPr>
          <w:rFonts w:ascii="Times New Roman" w:eastAsia="Calibri" w:hAnsi="Times New Roman" w:cs="Times New Roman"/>
          <w:sz w:val="24"/>
          <w:szCs w:val="24"/>
          <w:lang w:eastAsia="el-GR"/>
        </w:rPr>
        <w:t>(The Hungarian education system 2009).</w:t>
      </w:r>
    </w:p>
    <w:p w:rsidR="00B50988" w:rsidRPr="002D104E" w:rsidRDefault="00CD3D60" w:rsidP="00CD3D60">
      <w:pPr>
        <w:pStyle w:val="ListParagraph"/>
        <w:numPr>
          <w:ilvl w:val="2"/>
          <w:numId w:val="2"/>
        </w:num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CD3D60">
        <w:rPr>
          <w:rFonts w:ascii="Times New Roman" w:eastAsia="Calibri" w:hAnsi="Times New Roman" w:cs="Times New Roman"/>
          <w:b/>
          <w:sz w:val="28"/>
          <w:szCs w:val="28"/>
          <w:lang w:eastAsia="el-GR"/>
        </w:rPr>
        <w:t>Ирландия – мениджмънт на образователните институции и критерии на развитие</w:t>
      </w:r>
      <w:r w:rsidR="00B50988" w:rsidRPr="002D104E">
        <w:rPr>
          <w:rFonts w:ascii="Times New Roman" w:eastAsia="Calibri" w:hAnsi="Times New Roman" w:cs="Times New Roman"/>
          <w:b/>
          <w:sz w:val="28"/>
          <w:szCs w:val="28"/>
          <w:lang w:eastAsia="el-GR"/>
        </w:rPr>
        <w:t xml:space="preserve"> </w:t>
      </w:r>
    </w:p>
    <w:p w:rsidR="006937DC" w:rsidRPr="006937DC" w:rsidRDefault="0081048D" w:rsidP="006937DC">
      <w:pPr>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Ирландия вл</w:t>
      </w:r>
      <w:r>
        <w:rPr>
          <w:rFonts w:ascii="Times New Roman" w:eastAsia="Calibri" w:hAnsi="Times New Roman" w:cs="Times New Roman"/>
          <w:sz w:val="24"/>
          <w:szCs w:val="24"/>
          <w:lang w:val="bg-BG" w:eastAsia="el-GR"/>
        </w:rPr>
        <w:t>и</w:t>
      </w:r>
      <w:r>
        <w:rPr>
          <w:rFonts w:ascii="Times New Roman" w:eastAsia="Calibri" w:hAnsi="Times New Roman" w:cs="Times New Roman"/>
          <w:sz w:val="24"/>
          <w:szCs w:val="24"/>
          <w:lang w:eastAsia="el-GR"/>
        </w:rPr>
        <w:t>з</w:t>
      </w:r>
      <w:r>
        <w:rPr>
          <w:rFonts w:ascii="Times New Roman" w:eastAsia="Calibri" w:hAnsi="Times New Roman" w:cs="Times New Roman"/>
          <w:sz w:val="24"/>
          <w:szCs w:val="24"/>
          <w:lang w:val="bg-BG" w:eastAsia="el-GR"/>
        </w:rPr>
        <w:t>а</w:t>
      </w:r>
      <w:r w:rsidR="006937DC" w:rsidRPr="006937DC">
        <w:rPr>
          <w:rFonts w:ascii="Times New Roman" w:eastAsia="Calibri" w:hAnsi="Times New Roman" w:cs="Times New Roman"/>
          <w:sz w:val="24"/>
          <w:szCs w:val="24"/>
          <w:lang w:eastAsia="el-GR"/>
        </w:rPr>
        <w:t xml:space="preserve"> в ЕС през 1973 г. Според Пол Тобин (2017) Ирландия има дълга и престижна традиция в образованието, датираща от средните векове, когато заема </w:t>
      </w:r>
      <w:r w:rsidR="006937DC" w:rsidRPr="006937DC">
        <w:rPr>
          <w:rFonts w:ascii="Times New Roman" w:eastAsia="Calibri" w:hAnsi="Times New Roman" w:cs="Times New Roman"/>
          <w:sz w:val="24"/>
          <w:szCs w:val="24"/>
          <w:lang w:eastAsia="el-GR"/>
        </w:rPr>
        <w:lastRenderedPageBreak/>
        <w:t>позицията на един от основните доставчици на образование в западния свят. Общата отговорност за образованието в Ирландия се носи от министъра на образованието, който е член на ирландското правителство и отговаря</w:t>
      </w:r>
      <w:r>
        <w:rPr>
          <w:rFonts w:ascii="Times New Roman" w:eastAsia="Calibri" w:hAnsi="Times New Roman" w:cs="Times New Roman"/>
          <w:sz w:val="24"/>
          <w:szCs w:val="24"/>
          <w:lang w:eastAsia="el-GR"/>
        </w:rPr>
        <w:t xml:space="preserve"> пред националния парламент. </w:t>
      </w:r>
      <w:r>
        <w:rPr>
          <w:rFonts w:ascii="Times New Roman" w:eastAsia="Calibri" w:hAnsi="Times New Roman" w:cs="Times New Roman"/>
          <w:sz w:val="24"/>
          <w:szCs w:val="24"/>
          <w:lang w:val="bg-BG" w:eastAsia="el-GR"/>
        </w:rPr>
        <w:t>У</w:t>
      </w:r>
      <w:r w:rsidR="006937DC" w:rsidRPr="006937DC">
        <w:rPr>
          <w:rFonts w:ascii="Times New Roman" w:eastAsia="Calibri" w:hAnsi="Times New Roman" w:cs="Times New Roman"/>
          <w:sz w:val="24"/>
          <w:szCs w:val="24"/>
          <w:lang w:eastAsia="el-GR"/>
        </w:rPr>
        <w:t xml:space="preserve">чебната година продължава от септември до юни с празници на Коледа и Великден. </w:t>
      </w:r>
      <w:r>
        <w:rPr>
          <w:rFonts w:ascii="Times New Roman" w:eastAsia="Calibri" w:hAnsi="Times New Roman" w:cs="Times New Roman"/>
          <w:sz w:val="24"/>
          <w:szCs w:val="24"/>
          <w:lang w:val="bg-BG" w:eastAsia="el-GR"/>
        </w:rPr>
        <w:t>За други</w:t>
      </w:r>
      <w:r>
        <w:rPr>
          <w:rFonts w:ascii="Times New Roman" w:eastAsia="Calibri" w:hAnsi="Times New Roman" w:cs="Times New Roman"/>
          <w:sz w:val="24"/>
          <w:szCs w:val="24"/>
          <w:lang w:eastAsia="el-GR"/>
        </w:rPr>
        <w:t xml:space="preserve"> университети и колежи</w:t>
      </w:r>
      <w:r w:rsidR="006937DC" w:rsidRPr="006937DC">
        <w:rPr>
          <w:rFonts w:ascii="Times New Roman" w:eastAsia="Calibri" w:hAnsi="Times New Roman" w:cs="Times New Roman"/>
          <w:sz w:val="24"/>
          <w:szCs w:val="24"/>
          <w:lang w:eastAsia="el-GR"/>
        </w:rPr>
        <w:t xml:space="preserve"> академичната година продължава от октомври до юни, като обикновено се разделя на три термина.</w:t>
      </w:r>
    </w:p>
    <w:p w:rsidR="006937DC" w:rsidRPr="006937DC" w:rsidRDefault="006937DC" w:rsidP="006937DC">
      <w:pPr>
        <w:spacing w:after="0" w:line="360" w:lineRule="auto"/>
        <w:jc w:val="both"/>
        <w:rPr>
          <w:rFonts w:ascii="Times New Roman" w:eastAsia="Calibri" w:hAnsi="Times New Roman" w:cs="Times New Roman"/>
          <w:sz w:val="24"/>
          <w:szCs w:val="24"/>
          <w:u w:val="single"/>
          <w:lang w:eastAsia="el-GR"/>
        </w:rPr>
      </w:pPr>
      <w:r w:rsidRPr="006937DC">
        <w:rPr>
          <w:rFonts w:ascii="Times New Roman" w:eastAsia="Calibri" w:hAnsi="Times New Roman" w:cs="Times New Roman"/>
          <w:sz w:val="24"/>
          <w:szCs w:val="24"/>
          <w:u w:val="single"/>
          <w:lang w:eastAsia="el-GR"/>
        </w:rPr>
        <w:t>Начално образование</w:t>
      </w:r>
    </w:p>
    <w:p w:rsidR="006937DC" w:rsidRPr="006937DC" w:rsidRDefault="006937DC" w:rsidP="006937DC">
      <w:pPr>
        <w:spacing w:after="0" w:line="360" w:lineRule="auto"/>
        <w:jc w:val="both"/>
        <w:rPr>
          <w:rFonts w:ascii="Times New Roman" w:eastAsia="Calibri" w:hAnsi="Times New Roman" w:cs="Times New Roman"/>
          <w:sz w:val="24"/>
          <w:szCs w:val="24"/>
          <w:lang w:eastAsia="el-GR"/>
        </w:rPr>
      </w:pPr>
      <w:r w:rsidRPr="006937DC">
        <w:rPr>
          <w:rFonts w:ascii="Times New Roman" w:eastAsia="Calibri" w:hAnsi="Times New Roman" w:cs="Times New Roman"/>
          <w:sz w:val="24"/>
          <w:szCs w:val="24"/>
          <w:lang w:eastAsia="el-GR"/>
        </w:rPr>
        <w:t xml:space="preserve">Законната възраст за влизане в началното училище е шест години, въпреки че повечето деца започват от четири. Това първо ниво на образование обхваща период от осем години. </w:t>
      </w:r>
      <w:r w:rsidR="0081048D">
        <w:rPr>
          <w:rFonts w:ascii="Times New Roman" w:eastAsia="Calibri" w:hAnsi="Times New Roman" w:cs="Times New Roman"/>
          <w:sz w:val="24"/>
          <w:szCs w:val="24"/>
          <w:lang w:val="bg-BG" w:eastAsia="el-GR"/>
        </w:rPr>
        <w:t>Актуалната</w:t>
      </w:r>
      <w:r w:rsidRPr="006937DC">
        <w:rPr>
          <w:rFonts w:ascii="Times New Roman" w:eastAsia="Calibri" w:hAnsi="Times New Roman" w:cs="Times New Roman"/>
          <w:sz w:val="24"/>
          <w:szCs w:val="24"/>
          <w:lang w:eastAsia="el-GR"/>
        </w:rPr>
        <w:t xml:space="preserve"> учебна програма в началните училища, която вл</w:t>
      </w:r>
      <w:r w:rsidR="0081048D">
        <w:rPr>
          <w:rFonts w:ascii="Times New Roman" w:eastAsia="Calibri" w:hAnsi="Times New Roman" w:cs="Times New Roman"/>
          <w:sz w:val="24"/>
          <w:szCs w:val="24"/>
          <w:lang w:val="bg-BG" w:eastAsia="el-GR"/>
        </w:rPr>
        <w:t>и</w:t>
      </w:r>
      <w:r w:rsidR="0081048D">
        <w:rPr>
          <w:rFonts w:ascii="Times New Roman" w:eastAsia="Calibri" w:hAnsi="Times New Roman" w:cs="Times New Roman"/>
          <w:sz w:val="24"/>
          <w:szCs w:val="24"/>
          <w:lang w:eastAsia="el-GR"/>
        </w:rPr>
        <w:t>з</w:t>
      </w:r>
      <w:r w:rsidR="0081048D">
        <w:rPr>
          <w:rFonts w:ascii="Times New Roman" w:eastAsia="Calibri" w:hAnsi="Times New Roman" w:cs="Times New Roman"/>
          <w:sz w:val="24"/>
          <w:szCs w:val="24"/>
          <w:lang w:val="bg-BG" w:eastAsia="el-GR"/>
        </w:rPr>
        <w:t>а</w:t>
      </w:r>
      <w:r w:rsidRPr="006937DC">
        <w:rPr>
          <w:rFonts w:ascii="Times New Roman" w:eastAsia="Calibri" w:hAnsi="Times New Roman" w:cs="Times New Roman"/>
          <w:sz w:val="24"/>
          <w:szCs w:val="24"/>
          <w:lang w:eastAsia="el-GR"/>
        </w:rPr>
        <w:t xml:space="preserve"> в действие през 1971 г., </w:t>
      </w:r>
      <w:proofErr w:type="gramStart"/>
      <w:r w:rsidRPr="006937DC">
        <w:rPr>
          <w:rFonts w:ascii="Times New Roman" w:eastAsia="Calibri" w:hAnsi="Times New Roman" w:cs="Times New Roman"/>
          <w:sz w:val="24"/>
          <w:szCs w:val="24"/>
          <w:lang w:eastAsia="el-GR"/>
        </w:rPr>
        <w:t>е</w:t>
      </w:r>
      <w:proofErr w:type="gramEnd"/>
      <w:r w:rsidRPr="006937DC">
        <w:rPr>
          <w:rFonts w:ascii="Times New Roman" w:eastAsia="Calibri" w:hAnsi="Times New Roman" w:cs="Times New Roman"/>
          <w:sz w:val="24"/>
          <w:szCs w:val="24"/>
          <w:lang w:eastAsia="el-GR"/>
        </w:rPr>
        <w:t xml:space="preserve"> насочена по-скоро към детето, отколкото към предмета, и дава възможност за гъвкавост по отношение на графиците и методите на преподаване. Езикът на обучение, освен </w:t>
      </w:r>
      <w:r w:rsidR="0081048D">
        <w:rPr>
          <w:rFonts w:ascii="Times New Roman" w:eastAsia="Calibri" w:hAnsi="Times New Roman" w:cs="Times New Roman"/>
          <w:sz w:val="24"/>
          <w:szCs w:val="24"/>
          <w:lang w:val="bg-BG" w:eastAsia="el-GR"/>
        </w:rPr>
        <w:t xml:space="preserve">за </w:t>
      </w:r>
      <w:r w:rsidRPr="006937DC">
        <w:rPr>
          <w:rFonts w:ascii="Times New Roman" w:eastAsia="Calibri" w:hAnsi="Times New Roman" w:cs="Times New Roman"/>
          <w:sz w:val="24"/>
          <w:szCs w:val="24"/>
          <w:lang w:eastAsia="el-GR"/>
        </w:rPr>
        <w:t>малък брой специални училища, е английски. Основните п</w:t>
      </w:r>
      <w:r w:rsidR="0081048D">
        <w:rPr>
          <w:rFonts w:ascii="Times New Roman" w:eastAsia="Calibri" w:hAnsi="Times New Roman" w:cs="Times New Roman"/>
          <w:sz w:val="24"/>
          <w:szCs w:val="24"/>
          <w:lang w:eastAsia="el-GR"/>
        </w:rPr>
        <w:t xml:space="preserve">редмети са английски, </w:t>
      </w:r>
      <w:r w:rsidRPr="006937DC">
        <w:rPr>
          <w:rFonts w:ascii="Times New Roman" w:eastAsia="Calibri" w:hAnsi="Times New Roman" w:cs="Times New Roman"/>
          <w:sz w:val="24"/>
          <w:szCs w:val="24"/>
          <w:lang w:eastAsia="el-GR"/>
        </w:rPr>
        <w:t>математика, социални и екологични изследвания, изкуства и занаяти, музика, физическо възпитание и религиозна инструкция. Няма официални изпити в края на цикъла на началното училище (Tobin 2017).</w:t>
      </w:r>
    </w:p>
    <w:p w:rsidR="006937DC" w:rsidRPr="006937DC" w:rsidRDefault="006937DC" w:rsidP="006937DC">
      <w:pPr>
        <w:spacing w:after="0" w:line="360" w:lineRule="auto"/>
        <w:jc w:val="both"/>
        <w:rPr>
          <w:rFonts w:ascii="Times New Roman" w:eastAsia="Calibri" w:hAnsi="Times New Roman" w:cs="Times New Roman"/>
          <w:sz w:val="24"/>
          <w:szCs w:val="24"/>
          <w:u w:val="single"/>
          <w:lang w:eastAsia="el-GR"/>
        </w:rPr>
      </w:pPr>
      <w:r>
        <w:rPr>
          <w:rFonts w:ascii="Times New Roman" w:eastAsia="Calibri" w:hAnsi="Times New Roman" w:cs="Times New Roman"/>
          <w:sz w:val="24"/>
          <w:szCs w:val="24"/>
          <w:u w:val="single"/>
          <w:lang w:val="bg-BG" w:eastAsia="el-GR"/>
        </w:rPr>
        <w:t>Гимназиално</w:t>
      </w:r>
      <w:r w:rsidRPr="006937DC">
        <w:rPr>
          <w:rFonts w:ascii="Times New Roman" w:eastAsia="Calibri" w:hAnsi="Times New Roman" w:cs="Times New Roman"/>
          <w:sz w:val="24"/>
          <w:szCs w:val="24"/>
          <w:u w:val="single"/>
          <w:lang w:eastAsia="el-GR"/>
        </w:rPr>
        <w:t xml:space="preserve"> ниво</w:t>
      </w:r>
    </w:p>
    <w:p w:rsidR="00B50988" w:rsidRDefault="006937DC" w:rsidP="006937DC">
      <w:pPr>
        <w:spacing w:after="0" w:line="360" w:lineRule="auto"/>
        <w:jc w:val="both"/>
        <w:rPr>
          <w:rFonts w:ascii="Times New Roman" w:eastAsia="Calibri" w:hAnsi="Times New Roman" w:cs="Times New Roman"/>
          <w:sz w:val="24"/>
          <w:szCs w:val="24"/>
          <w:lang w:eastAsia="el-GR"/>
        </w:rPr>
      </w:pPr>
      <w:r w:rsidRPr="006937DC">
        <w:rPr>
          <w:rFonts w:ascii="Times New Roman" w:eastAsia="Calibri" w:hAnsi="Times New Roman" w:cs="Times New Roman"/>
          <w:sz w:val="24"/>
          <w:szCs w:val="24"/>
          <w:lang w:eastAsia="el-GR"/>
        </w:rPr>
        <w:t xml:space="preserve">В Ирландия има 800 училища от </w:t>
      </w:r>
      <w:r>
        <w:rPr>
          <w:rFonts w:ascii="Times New Roman" w:eastAsia="Calibri" w:hAnsi="Times New Roman" w:cs="Times New Roman"/>
          <w:sz w:val="24"/>
          <w:szCs w:val="24"/>
          <w:lang w:val="bg-BG" w:eastAsia="el-GR"/>
        </w:rPr>
        <w:t>гимназиално</w:t>
      </w:r>
      <w:r w:rsidRPr="006937DC">
        <w:rPr>
          <w:rFonts w:ascii="Times New Roman" w:eastAsia="Calibri" w:hAnsi="Times New Roman" w:cs="Times New Roman"/>
          <w:sz w:val="24"/>
          <w:szCs w:val="24"/>
          <w:lang w:eastAsia="el-GR"/>
        </w:rPr>
        <w:t xml:space="preserve"> ниво, </w:t>
      </w:r>
      <w:proofErr w:type="gramStart"/>
      <w:r w:rsidRPr="006937DC">
        <w:rPr>
          <w:rFonts w:ascii="Times New Roman" w:eastAsia="Calibri" w:hAnsi="Times New Roman" w:cs="Times New Roman"/>
          <w:sz w:val="24"/>
          <w:szCs w:val="24"/>
          <w:lang w:eastAsia="el-GR"/>
        </w:rPr>
        <w:t>80 от</w:t>
      </w:r>
      <w:proofErr w:type="gramEnd"/>
      <w:r w:rsidRPr="006937DC">
        <w:rPr>
          <w:rFonts w:ascii="Times New Roman" w:eastAsia="Calibri" w:hAnsi="Times New Roman" w:cs="Times New Roman"/>
          <w:sz w:val="24"/>
          <w:szCs w:val="24"/>
          <w:lang w:eastAsia="el-GR"/>
        </w:rPr>
        <w:t xml:space="preserve"> които с интернати. Докато всички училища следват учебните програми и учебните програми, определени от Министерството на образованието, а изпитите се определят и маркират централно от Министерството, някои училища предлагат, освен това, подготовка за изпитите за Международен бакалавър и британските А. Съществуват три вида училища от второ ниво, които са диференцирани основно въз основа на администрация и източници на финансиране</w:t>
      </w:r>
      <w:r w:rsidR="00B50988" w:rsidRPr="002D104E">
        <w:rPr>
          <w:rFonts w:ascii="Times New Roman" w:eastAsia="Calibri" w:hAnsi="Times New Roman" w:cs="Times New Roman"/>
          <w:sz w:val="24"/>
          <w:szCs w:val="24"/>
          <w:lang w:eastAsia="el-GR"/>
        </w:rPr>
        <w:t xml:space="preserve"> (Tobin 2017).</w:t>
      </w:r>
    </w:p>
    <w:p w:rsidR="00B50988" w:rsidRPr="002D104E" w:rsidRDefault="00CD3D60" w:rsidP="00CD3D60">
      <w:pPr>
        <w:pStyle w:val="ListParagraph"/>
        <w:numPr>
          <w:ilvl w:val="2"/>
          <w:numId w:val="2"/>
        </w:num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CD3D60">
        <w:rPr>
          <w:rFonts w:ascii="Times New Roman" w:eastAsia="Calibri" w:hAnsi="Times New Roman" w:cs="Times New Roman"/>
          <w:b/>
          <w:sz w:val="28"/>
          <w:szCs w:val="28"/>
          <w:lang w:eastAsia="el-GR"/>
        </w:rPr>
        <w:t>Италия – мениджмънт на образователните институции и критерии на развитие</w:t>
      </w:r>
      <w:r w:rsidR="00B50988" w:rsidRPr="002D104E">
        <w:rPr>
          <w:rFonts w:ascii="Times New Roman" w:eastAsia="Calibri" w:hAnsi="Times New Roman" w:cs="Times New Roman"/>
          <w:b/>
          <w:sz w:val="28"/>
          <w:szCs w:val="28"/>
          <w:lang w:eastAsia="el-GR"/>
        </w:rPr>
        <w:t xml:space="preserve"> </w:t>
      </w:r>
    </w:p>
    <w:p w:rsidR="00CD53FE" w:rsidRPr="00CD53FE" w:rsidRDefault="00061423" w:rsidP="00CD53FE">
      <w:p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Италия се присъедин</w:t>
      </w:r>
      <w:r>
        <w:rPr>
          <w:rFonts w:ascii="Times New Roman" w:eastAsia="Calibri" w:hAnsi="Times New Roman" w:cs="Times New Roman"/>
          <w:sz w:val="24"/>
          <w:szCs w:val="24"/>
          <w:lang w:val="bg-BG" w:eastAsia="el-GR"/>
        </w:rPr>
        <w:t>ява</w:t>
      </w:r>
      <w:r w:rsidR="00CD53FE" w:rsidRPr="00CD53FE">
        <w:rPr>
          <w:rFonts w:ascii="Times New Roman" w:eastAsia="Calibri" w:hAnsi="Times New Roman" w:cs="Times New Roman"/>
          <w:sz w:val="24"/>
          <w:szCs w:val="24"/>
          <w:lang w:eastAsia="el-GR"/>
        </w:rPr>
        <w:t xml:space="preserve"> към Съюза още през 1958 г. Според „Образование в Италия“ (2016), безплатното държавно образование е достъпно за деца от всички националности, които пребивават в Италия. Децата, които посещават италианската образователна система, могат да започнат със Scuola dell'Infanzia, известна още като Scuola Materna (детска градина), която не е задължителна от тригодишна възраст. Всяко дете има право на място.</w:t>
      </w:r>
    </w:p>
    <w:p w:rsidR="00B50988" w:rsidRDefault="00CD53FE" w:rsidP="00CD53FE">
      <w:p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CD53FE">
        <w:rPr>
          <w:rFonts w:ascii="Times New Roman" w:eastAsia="Calibri" w:hAnsi="Times New Roman" w:cs="Times New Roman"/>
          <w:sz w:val="24"/>
          <w:szCs w:val="24"/>
          <w:lang w:eastAsia="el-GR"/>
        </w:rPr>
        <w:lastRenderedPageBreak/>
        <w:t xml:space="preserve">На шестгодишна възраст децата започват официалното си задължително образование със Скуола Примария, известна също като Scuola Elementare (Начално училище). За да се спази европейски стандарт за навършване на училищна възраст, </w:t>
      </w:r>
      <w:r w:rsidR="00061423">
        <w:rPr>
          <w:rFonts w:ascii="Times New Roman" w:eastAsia="Calibri" w:hAnsi="Times New Roman" w:cs="Times New Roman"/>
          <w:sz w:val="24"/>
          <w:szCs w:val="24"/>
          <w:lang w:val="bg-BG" w:eastAsia="el-GR"/>
        </w:rPr>
        <w:t xml:space="preserve">детето </w:t>
      </w:r>
      <w:r w:rsidR="00061423">
        <w:rPr>
          <w:rFonts w:ascii="Times New Roman" w:eastAsia="Calibri" w:hAnsi="Times New Roman" w:cs="Times New Roman"/>
          <w:sz w:val="24"/>
          <w:szCs w:val="24"/>
          <w:lang w:eastAsia="el-GR"/>
        </w:rPr>
        <w:t>е възможно да влезе</w:t>
      </w:r>
      <w:r w:rsidRPr="00CD53FE">
        <w:rPr>
          <w:rFonts w:ascii="Times New Roman" w:eastAsia="Calibri" w:hAnsi="Times New Roman" w:cs="Times New Roman"/>
          <w:sz w:val="24"/>
          <w:szCs w:val="24"/>
          <w:lang w:eastAsia="el-GR"/>
        </w:rPr>
        <w:t xml:space="preserve"> в Scuola Primaria по всяко време след пет и половина години. В Scuola Primaria децата се учат да четат и пишат и изучават широк кръг от предмети, включително математика, география, италиански език, английски език и </w:t>
      </w:r>
      <w:r w:rsidR="00061423">
        <w:rPr>
          <w:rFonts w:ascii="Times New Roman" w:eastAsia="Calibri" w:hAnsi="Times New Roman" w:cs="Times New Roman"/>
          <w:sz w:val="24"/>
          <w:szCs w:val="24"/>
          <w:lang w:val="bg-BG" w:eastAsia="el-GR"/>
        </w:rPr>
        <w:t xml:space="preserve">природни </w:t>
      </w:r>
      <w:r w:rsidRPr="00CD53FE">
        <w:rPr>
          <w:rFonts w:ascii="Times New Roman" w:eastAsia="Calibri" w:hAnsi="Times New Roman" w:cs="Times New Roman"/>
          <w:sz w:val="24"/>
          <w:szCs w:val="24"/>
          <w:lang w:eastAsia="el-GR"/>
        </w:rPr>
        <w:t>наук</w:t>
      </w:r>
      <w:r w:rsidR="00061423">
        <w:rPr>
          <w:rFonts w:ascii="Times New Roman" w:eastAsia="Calibri" w:hAnsi="Times New Roman" w:cs="Times New Roman"/>
          <w:sz w:val="24"/>
          <w:szCs w:val="24"/>
          <w:lang w:val="bg-BG" w:eastAsia="el-GR"/>
        </w:rPr>
        <w:t>и</w:t>
      </w:r>
      <w:r w:rsidRPr="00CD53FE">
        <w:rPr>
          <w:rFonts w:ascii="Times New Roman" w:eastAsia="Calibri" w:hAnsi="Times New Roman" w:cs="Times New Roman"/>
          <w:sz w:val="24"/>
          <w:szCs w:val="24"/>
          <w:lang w:eastAsia="el-GR"/>
        </w:rPr>
        <w:t>. Те също имат уроци по музика, компютърни изследвания</w:t>
      </w:r>
      <w:r w:rsidR="00061423">
        <w:rPr>
          <w:rFonts w:ascii="Times New Roman" w:eastAsia="Calibri" w:hAnsi="Times New Roman" w:cs="Times New Roman"/>
          <w:sz w:val="24"/>
          <w:szCs w:val="24"/>
          <w:lang w:eastAsia="el-GR"/>
        </w:rPr>
        <w:t xml:space="preserve"> и социални науки. Религиозното обучение </w:t>
      </w:r>
      <w:r w:rsidRPr="00CD53FE">
        <w:rPr>
          <w:rFonts w:ascii="Times New Roman" w:eastAsia="Calibri" w:hAnsi="Times New Roman" w:cs="Times New Roman"/>
          <w:sz w:val="24"/>
          <w:szCs w:val="24"/>
          <w:lang w:eastAsia="el-GR"/>
        </w:rPr>
        <w:t xml:space="preserve">е по избор. Scuola Primaria трае пет години. </w:t>
      </w:r>
      <w:r w:rsidR="00061423">
        <w:rPr>
          <w:rFonts w:ascii="Times New Roman" w:eastAsia="Calibri" w:hAnsi="Times New Roman" w:cs="Times New Roman"/>
          <w:sz w:val="24"/>
          <w:szCs w:val="24"/>
          <w:lang w:val="bg-BG" w:eastAsia="el-GR"/>
        </w:rPr>
        <w:t>У</w:t>
      </w:r>
      <w:r w:rsidRPr="00CD53FE">
        <w:rPr>
          <w:rFonts w:ascii="Times New Roman" w:eastAsia="Calibri" w:hAnsi="Times New Roman" w:cs="Times New Roman"/>
          <w:sz w:val="24"/>
          <w:szCs w:val="24"/>
          <w:lang w:eastAsia="el-GR"/>
        </w:rPr>
        <w:t xml:space="preserve">чениците вече не полагат изпитен изпит в Скуола Примария. На единадесет години започват средното си образование </w:t>
      </w:r>
      <w:r w:rsidR="00B50988" w:rsidRPr="002D104E">
        <w:rPr>
          <w:rFonts w:ascii="Times New Roman" w:eastAsia="Calibri" w:hAnsi="Times New Roman" w:cs="Times New Roman"/>
          <w:sz w:val="24"/>
          <w:szCs w:val="24"/>
          <w:lang w:eastAsia="el-GR"/>
        </w:rPr>
        <w:t>(Education in Italy 2016).</w:t>
      </w:r>
    </w:p>
    <w:p w:rsidR="00B50988" w:rsidRPr="00401F39" w:rsidRDefault="00CD3D60" w:rsidP="00CD3D60">
      <w:pPr>
        <w:pStyle w:val="ListParagraph"/>
        <w:numPr>
          <w:ilvl w:val="2"/>
          <w:numId w:val="2"/>
        </w:num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CD3D60">
        <w:rPr>
          <w:rFonts w:ascii="Times New Roman" w:eastAsia="Calibri" w:hAnsi="Times New Roman" w:cs="Times New Roman"/>
          <w:b/>
          <w:sz w:val="28"/>
          <w:szCs w:val="28"/>
          <w:lang w:eastAsia="el-GR"/>
        </w:rPr>
        <w:t>Латвия – мениджмънт на образователните институции и критерии на развитие</w:t>
      </w:r>
      <w:r w:rsidR="00B50988" w:rsidRPr="00401F39">
        <w:rPr>
          <w:rFonts w:ascii="Times New Roman" w:eastAsia="Calibri" w:hAnsi="Times New Roman" w:cs="Times New Roman"/>
          <w:b/>
          <w:sz w:val="28"/>
          <w:szCs w:val="28"/>
          <w:lang w:eastAsia="el-GR"/>
        </w:rPr>
        <w:t xml:space="preserve"> </w:t>
      </w:r>
    </w:p>
    <w:p w:rsidR="00CD53FE" w:rsidRPr="00CD53FE" w:rsidRDefault="00C53E46" w:rsidP="00CD53FE">
      <w:pPr>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Латвия се присъедин</w:t>
      </w:r>
      <w:r>
        <w:rPr>
          <w:rFonts w:ascii="Times New Roman" w:eastAsia="Calibri" w:hAnsi="Times New Roman" w:cs="Times New Roman"/>
          <w:sz w:val="24"/>
          <w:szCs w:val="24"/>
          <w:lang w:val="bg-BG" w:eastAsia="el-GR"/>
        </w:rPr>
        <w:t>ява</w:t>
      </w:r>
      <w:r w:rsidR="00CD53FE" w:rsidRPr="00CD53FE">
        <w:rPr>
          <w:rFonts w:ascii="Times New Roman" w:eastAsia="Calibri" w:hAnsi="Times New Roman" w:cs="Times New Roman"/>
          <w:sz w:val="24"/>
          <w:szCs w:val="24"/>
          <w:lang w:eastAsia="el-GR"/>
        </w:rPr>
        <w:t xml:space="preserve"> към ЕС през 2004 г. Според „Латвийската образователна система“ (2016), редовната учебна година (с изключение на изпитни</w:t>
      </w:r>
      <w:r>
        <w:rPr>
          <w:rFonts w:ascii="Times New Roman" w:eastAsia="Calibri" w:hAnsi="Times New Roman" w:cs="Times New Roman"/>
          <w:sz w:val="24"/>
          <w:szCs w:val="24"/>
          <w:lang w:val="bg-BG" w:eastAsia="el-GR"/>
        </w:rPr>
        <w:t>те</w:t>
      </w:r>
      <w:r w:rsidR="00CD53FE" w:rsidRPr="00CD53FE">
        <w:rPr>
          <w:rFonts w:ascii="Times New Roman" w:eastAsia="Calibri" w:hAnsi="Times New Roman" w:cs="Times New Roman"/>
          <w:sz w:val="24"/>
          <w:szCs w:val="24"/>
          <w:lang w:eastAsia="el-GR"/>
        </w:rPr>
        <w:t xml:space="preserve"> сесии в 9 и 12 клас) продължава 36 седмици, от началото на септември до края на май. Минималният общ брой на 40-минутни уроци на седмица е 20 в първо, 29 в 5, 34 в 9 и 36 в 12 клас.</w:t>
      </w:r>
    </w:p>
    <w:p w:rsidR="00CD53FE" w:rsidRPr="00CD53FE" w:rsidRDefault="00CD53FE" w:rsidP="00CD53FE">
      <w:pPr>
        <w:spacing w:after="0" w:line="360" w:lineRule="auto"/>
        <w:jc w:val="both"/>
        <w:rPr>
          <w:rFonts w:ascii="Times New Roman" w:eastAsia="Calibri" w:hAnsi="Times New Roman" w:cs="Times New Roman"/>
          <w:sz w:val="24"/>
          <w:szCs w:val="24"/>
          <w:lang w:eastAsia="el-GR"/>
        </w:rPr>
      </w:pPr>
      <w:r w:rsidRPr="00CD53FE">
        <w:rPr>
          <w:rFonts w:ascii="Times New Roman" w:eastAsia="Calibri" w:hAnsi="Times New Roman" w:cs="Times New Roman"/>
          <w:sz w:val="24"/>
          <w:szCs w:val="24"/>
          <w:u w:val="single"/>
          <w:lang w:eastAsia="el-GR"/>
        </w:rPr>
        <w:t>Основното образование</w:t>
      </w:r>
      <w:r w:rsidRPr="00CD53FE">
        <w:rPr>
          <w:rFonts w:ascii="Times New Roman" w:eastAsia="Calibri" w:hAnsi="Times New Roman" w:cs="Times New Roman"/>
          <w:sz w:val="24"/>
          <w:szCs w:val="24"/>
          <w:lang w:eastAsia="el-GR"/>
        </w:rPr>
        <w:t xml:space="preserve"> (pamatizglītība) започва на шест или седемгодишна възраст и продължава общо 9. Завършилите получават сертификат за основно образование (apliecība par pamatizglītību).</w:t>
      </w:r>
    </w:p>
    <w:p w:rsidR="00B50988" w:rsidRDefault="00CD53FE" w:rsidP="00CD53FE">
      <w:pPr>
        <w:spacing w:after="0" w:line="360" w:lineRule="auto"/>
        <w:jc w:val="both"/>
        <w:rPr>
          <w:rFonts w:ascii="Times New Roman" w:eastAsia="Calibri" w:hAnsi="Times New Roman" w:cs="Times New Roman"/>
          <w:sz w:val="24"/>
          <w:szCs w:val="24"/>
          <w:lang w:eastAsia="el-GR"/>
        </w:rPr>
      </w:pPr>
      <w:proofErr w:type="gramStart"/>
      <w:r w:rsidRPr="00CD53FE">
        <w:rPr>
          <w:rFonts w:ascii="Times New Roman" w:eastAsia="Calibri" w:hAnsi="Times New Roman" w:cs="Times New Roman"/>
          <w:sz w:val="24"/>
          <w:szCs w:val="24"/>
          <w:u w:val="single"/>
          <w:lang w:eastAsia="el-GR"/>
        </w:rPr>
        <w:t>Общо средно образование</w:t>
      </w:r>
      <w:r w:rsidRPr="00CD53FE">
        <w:rPr>
          <w:rFonts w:ascii="Times New Roman" w:eastAsia="Calibri" w:hAnsi="Times New Roman" w:cs="Times New Roman"/>
          <w:sz w:val="24"/>
          <w:szCs w:val="24"/>
          <w:lang w:eastAsia="el-GR"/>
        </w:rPr>
        <w:t xml:space="preserve"> (vispārējā vidējā izglītība включва </w:t>
      </w:r>
      <w:r w:rsidR="00C53E46">
        <w:rPr>
          <w:rFonts w:ascii="Times New Roman" w:eastAsia="Calibri" w:hAnsi="Times New Roman" w:cs="Times New Roman"/>
          <w:sz w:val="24"/>
          <w:szCs w:val="24"/>
          <w:lang w:val="bg-BG" w:eastAsia="el-GR"/>
        </w:rPr>
        <w:t>изучаване</w:t>
      </w:r>
      <w:r w:rsidRPr="00CD53FE">
        <w:rPr>
          <w:rFonts w:ascii="Times New Roman" w:eastAsia="Calibri" w:hAnsi="Times New Roman" w:cs="Times New Roman"/>
          <w:sz w:val="24"/>
          <w:szCs w:val="24"/>
          <w:lang w:eastAsia="el-GR"/>
        </w:rPr>
        <w:t xml:space="preserve"> на най-малко 12 предмета, от които 5 (латвийски език и литература, математика, чужд език, история, физическо възпитание) са задължителни и не по-малко от седем са избираеми</w:t>
      </w:r>
      <w:r w:rsidR="00C53E46">
        <w:rPr>
          <w:rFonts w:ascii="Times New Roman" w:eastAsia="Calibri" w:hAnsi="Times New Roman" w:cs="Times New Roman"/>
          <w:sz w:val="24"/>
          <w:szCs w:val="24"/>
          <w:lang w:val="bg-BG" w:eastAsia="el-GR"/>
        </w:rPr>
        <w:t xml:space="preserve"> - </w:t>
      </w:r>
      <w:r w:rsidRPr="00CD53FE">
        <w:rPr>
          <w:rFonts w:ascii="Times New Roman" w:eastAsia="Calibri" w:hAnsi="Times New Roman" w:cs="Times New Roman"/>
          <w:sz w:val="24"/>
          <w:szCs w:val="24"/>
          <w:lang w:eastAsia="el-GR"/>
        </w:rPr>
        <w:t xml:space="preserve"> от физика, химия, биология, информатика и информационни технологии, икономическа география, основи на бизнеса, техническо чертане, визуални изкуства, домакинство, втори и трети чужд език, човек</w:t>
      </w:r>
      <w:r w:rsidR="00C53E46">
        <w:rPr>
          <w:rFonts w:ascii="Times New Roman" w:eastAsia="Calibri" w:hAnsi="Times New Roman" w:cs="Times New Roman"/>
          <w:sz w:val="24"/>
          <w:szCs w:val="24"/>
          <w:lang w:val="bg-BG" w:eastAsia="el-GR"/>
        </w:rPr>
        <w:t xml:space="preserve"> и </w:t>
      </w:r>
      <w:r w:rsidRPr="00CD53FE">
        <w:rPr>
          <w:rFonts w:ascii="Times New Roman" w:eastAsia="Calibri" w:hAnsi="Times New Roman" w:cs="Times New Roman"/>
          <w:sz w:val="24"/>
          <w:szCs w:val="24"/>
          <w:lang w:eastAsia="el-GR"/>
        </w:rPr>
        <w:t>природа и общество, музика, история на културата, история на религи</w:t>
      </w:r>
      <w:r w:rsidR="00C53E46">
        <w:rPr>
          <w:rFonts w:ascii="Times New Roman" w:eastAsia="Calibri" w:hAnsi="Times New Roman" w:cs="Times New Roman"/>
          <w:sz w:val="24"/>
          <w:szCs w:val="24"/>
          <w:lang w:val="bg-BG" w:eastAsia="el-GR"/>
        </w:rPr>
        <w:t xml:space="preserve">ята </w:t>
      </w:r>
      <w:r w:rsidRPr="00CD53FE">
        <w:rPr>
          <w:rFonts w:ascii="Times New Roman" w:eastAsia="Calibri" w:hAnsi="Times New Roman" w:cs="Times New Roman"/>
          <w:sz w:val="24"/>
          <w:szCs w:val="24"/>
          <w:lang w:eastAsia="el-GR"/>
        </w:rPr>
        <w:t>или други предмети, предложени от училището и одобрени от Министерството на образованието и науката</w:t>
      </w:r>
      <w:r w:rsidR="00B50988" w:rsidRPr="00917F62">
        <w:rPr>
          <w:rFonts w:ascii="Times New Roman" w:eastAsia="Calibri" w:hAnsi="Times New Roman" w:cs="Times New Roman"/>
          <w:sz w:val="24"/>
          <w:szCs w:val="24"/>
          <w:lang w:eastAsia="el-GR"/>
        </w:rPr>
        <w:t xml:space="preserve"> (Education system of Latvia 2016).</w:t>
      </w:r>
      <w:proofErr w:type="gramEnd"/>
    </w:p>
    <w:p w:rsidR="00B50988" w:rsidRPr="0077488E" w:rsidRDefault="0009792D" w:rsidP="0009792D">
      <w:pPr>
        <w:pStyle w:val="ListParagraph"/>
        <w:numPr>
          <w:ilvl w:val="2"/>
          <w:numId w:val="2"/>
        </w:num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09792D">
        <w:rPr>
          <w:rFonts w:ascii="Times New Roman" w:eastAsia="Calibri" w:hAnsi="Times New Roman" w:cs="Times New Roman"/>
          <w:b/>
          <w:sz w:val="28"/>
          <w:szCs w:val="28"/>
          <w:lang w:eastAsia="el-GR"/>
        </w:rPr>
        <w:t>Литва – мениджмънт на образователните институции и критерии на развитие</w:t>
      </w:r>
      <w:r w:rsidR="00B50988" w:rsidRPr="0077488E">
        <w:rPr>
          <w:rFonts w:ascii="Times New Roman" w:eastAsia="Calibri" w:hAnsi="Times New Roman" w:cs="Times New Roman"/>
          <w:b/>
          <w:sz w:val="28"/>
          <w:szCs w:val="28"/>
          <w:lang w:eastAsia="el-GR"/>
        </w:rPr>
        <w:t xml:space="preserve"> </w:t>
      </w:r>
    </w:p>
    <w:p w:rsidR="006A1798" w:rsidRPr="006A1798" w:rsidRDefault="006A1798" w:rsidP="006A1798">
      <w:p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6A1798">
        <w:rPr>
          <w:rFonts w:ascii="Times New Roman" w:eastAsia="Calibri" w:hAnsi="Times New Roman" w:cs="Times New Roman"/>
          <w:sz w:val="24"/>
          <w:szCs w:val="24"/>
          <w:lang w:eastAsia="el-GR"/>
        </w:rPr>
        <w:lastRenderedPageBreak/>
        <w:t>От 2004 г. Литва е сред държавите-членки на ЕС. Според “Образователната система на Литва” (2016) и съгласно законите на Република Литва всяко дете има право на основно, основно / по-ниско и горно средно образование в Литва. Образованието в Литва е безплатно.</w:t>
      </w:r>
    </w:p>
    <w:p w:rsidR="00B50988" w:rsidRDefault="006A1798" w:rsidP="006A1798">
      <w:p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6A1798">
        <w:rPr>
          <w:rFonts w:ascii="Times New Roman" w:eastAsia="Calibri" w:hAnsi="Times New Roman" w:cs="Times New Roman"/>
          <w:sz w:val="24"/>
          <w:szCs w:val="24"/>
          <w:lang w:eastAsia="el-GR"/>
        </w:rPr>
        <w:t>Образователната система на Литва е развита през 16 век. През XVI в. В Литва се наблюдава растеж в началните и катол</w:t>
      </w:r>
      <w:r w:rsidR="00C53E46">
        <w:rPr>
          <w:rFonts w:ascii="Times New Roman" w:eastAsia="Calibri" w:hAnsi="Times New Roman" w:cs="Times New Roman"/>
          <w:sz w:val="24"/>
          <w:szCs w:val="24"/>
          <w:lang w:eastAsia="el-GR"/>
        </w:rPr>
        <w:t xml:space="preserve">ическите училища. По-рано </w:t>
      </w:r>
      <w:r w:rsidR="00C53E46">
        <w:rPr>
          <w:rFonts w:ascii="Times New Roman" w:eastAsia="Calibri" w:hAnsi="Times New Roman" w:cs="Times New Roman"/>
          <w:sz w:val="24"/>
          <w:szCs w:val="24"/>
          <w:lang w:val="bg-BG" w:eastAsia="el-GR"/>
        </w:rPr>
        <w:t xml:space="preserve">е </w:t>
      </w:r>
      <w:r w:rsidR="00C53E46">
        <w:rPr>
          <w:rFonts w:ascii="Times New Roman" w:eastAsia="Calibri" w:hAnsi="Times New Roman" w:cs="Times New Roman"/>
          <w:sz w:val="24"/>
          <w:szCs w:val="24"/>
          <w:lang w:eastAsia="el-GR"/>
        </w:rPr>
        <w:t>ням</w:t>
      </w:r>
      <w:r w:rsidR="00C53E46">
        <w:rPr>
          <w:rFonts w:ascii="Times New Roman" w:eastAsia="Calibri" w:hAnsi="Times New Roman" w:cs="Times New Roman"/>
          <w:sz w:val="24"/>
          <w:szCs w:val="24"/>
          <w:lang w:val="bg-BG" w:eastAsia="el-GR"/>
        </w:rPr>
        <w:t>ало</w:t>
      </w:r>
      <w:r w:rsidRPr="006A1798">
        <w:rPr>
          <w:rFonts w:ascii="Times New Roman" w:eastAsia="Calibri" w:hAnsi="Times New Roman" w:cs="Times New Roman"/>
          <w:sz w:val="24"/>
          <w:szCs w:val="24"/>
          <w:lang w:eastAsia="el-GR"/>
        </w:rPr>
        <w:t xml:space="preserve"> висши </w:t>
      </w:r>
      <w:r w:rsidR="00C53E46">
        <w:rPr>
          <w:rFonts w:ascii="Times New Roman" w:eastAsia="Calibri" w:hAnsi="Times New Roman" w:cs="Times New Roman"/>
          <w:sz w:val="24"/>
          <w:szCs w:val="24"/>
          <w:lang w:eastAsia="el-GR"/>
        </w:rPr>
        <w:t xml:space="preserve">учебни заведения, така че </w:t>
      </w:r>
      <w:r w:rsidR="00C53E46">
        <w:rPr>
          <w:rFonts w:ascii="Times New Roman" w:eastAsia="Calibri" w:hAnsi="Times New Roman" w:cs="Times New Roman"/>
          <w:sz w:val="24"/>
          <w:szCs w:val="24"/>
          <w:lang w:val="bg-BG" w:eastAsia="el-GR"/>
        </w:rPr>
        <w:t>студентите</w:t>
      </w:r>
      <w:r w:rsidRPr="006A1798">
        <w:rPr>
          <w:rFonts w:ascii="Times New Roman" w:eastAsia="Calibri" w:hAnsi="Times New Roman" w:cs="Times New Roman"/>
          <w:sz w:val="24"/>
          <w:szCs w:val="24"/>
          <w:lang w:eastAsia="el-GR"/>
        </w:rPr>
        <w:t xml:space="preserve"> </w:t>
      </w:r>
      <w:r w:rsidR="00C53E46">
        <w:rPr>
          <w:rFonts w:ascii="Times New Roman" w:eastAsia="Calibri" w:hAnsi="Times New Roman" w:cs="Times New Roman"/>
          <w:sz w:val="24"/>
          <w:szCs w:val="24"/>
          <w:lang w:val="bg-BG" w:eastAsia="el-GR"/>
        </w:rPr>
        <w:t xml:space="preserve">са </w:t>
      </w:r>
      <w:r w:rsidR="00C53E46">
        <w:rPr>
          <w:rFonts w:ascii="Times New Roman" w:eastAsia="Calibri" w:hAnsi="Times New Roman" w:cs="Times New Roman"/>
          <w:sz w:val="24"/>
          <w:szCs w:val="24"/>
          <w:lang w:eastAsia="el-GR"/>
        </w:rPr>
        <w:t>се възползва</w:t>
      </w:r>
      <w:r w:rsidR="00C53E46">
        <w:rPr>
          <w:rFonts w:ascii="Times New Roman" w:eastAsia="Calibri" w:hAnsi="Times New Roman" w:cs="Times New Roman"/>
          <w:sz w:val="24"/>
          <w:szCs w:val="24"/>
          <w:lang w:val="bg-BG" w:eastAsia="el-GR"/>
        </w:rPr>
        <w:t>ли</w:t>
      </w:r>
      <w:r w:rsidRPr="006A1798">
        <w:rPr>
          <w:rFonts w:ascii="Times New Roman" w:eastAsia="Calibri" w:hAnsi="Times New Roman" w:cs="Times New Roman"/>
          <w:sz w:val="24"/>
          <w:szCs w:val="24"/>
          <w:lang w:eastAsia="el-GR"/>
        </w:rPr>
        <w:t xml:space="preserve"> от обучението си в университетите в Западна Европа. През 1579 г. е създаден първият местен университет - Вилнюски университет. Това е най-старият университет в Източна Европа. Първото министерство на образованието, наричано още “Образователна комисия”, е създадено през 1773 г. Министерството отговаря за образователната система в Литва. Друг университет - университет Каунас е основан през 1922 г. През</w:t>
      </w:r>
      <w:r w:rsidR="00C53E46">
        <w:rPr>
          <w:rFonts w:ascii="Times New Roman" w:eastAsia="Calibri" w:hAnsi="Times New Roman" w:cs="Times New Roman"/>
          <w:sz w:val="24"/>
          <w:szCs w:val="24"/>
          <w:lang w:eastAsia="el-GR"/>
        </w:rPr>
        <w:t xml:space="preserve"> 1988 г. започва образователна реформа</w:t>
      </w:r>
      <w:r w:rsidR="00C53E46">
        <w:rPr>
          <w:rFonts w:ascii="Times New Roman" w:eastAsia="Calibri" w:hAnsi="Times New Roman" w:cs="Times New Roman"/>
          <w:sz w:val="24"/>
          <w:szCs w:val="24"/>
          <w:lang w:val="bg-BG" w:eastAsia="el-GR"/>
        </w:rPr>
        <w:t>, като са съ</w:t>
      </w:r>
      <w:r w:rsidR="00C53E46">
        <w:rPr>
          <w:rFonts w:ascii="Times New Roman" w:eastAsia="Calibri" w:hAnsi="Times New Roman" w:cs="Times New Roman"/>
          <w:sz w:val="24"/>
          <w:szCs w:val="24"/>
          <w:lang w:eastAsia="el-GR"/>
        </w:rPr>
        <w:t xml:space="preserve">здадени </w:t>
      </w:r>
      <w:r w:rsidRPr="006A1798">
        <w:rPr>
          <w:rFonts w:ascii="Times New Roman" w:eastAsia="Calibri" w:hAnsi="Times New Roman" w:cs="Times New Roman"/>
          <w:sz w:val="24"/>
          <w:szCs w:val="24"/>
          <w:lang w:eastAsia="el-GR"/>
        </w:rPr>
        <w:t xml:space="preserve">основните принципи на литовската образователна система. </w:t>
      </w:r>
      <w:r w:rsidR="00C53E46">
        <w:rPr>
          <w:rFonts w:ascii="Times New Roman" w:eastAsia="Calibri" w:hAnsi="Times New Roman" w:cs="Times New Roman"/>
          <w:sz w:val="24"/>
          <w:szCs w:val="24"/>
          <w:lang w:val="bg-BG" w:eastAsia="el-GR"/>
        </w:rPr>
        <w:t>С</w:t>
      </w:r>
      <w:r w:rsidRPr="006A1798">
        <w:rPr>
          <w:rFonts w:ascii="Times New Roman" w:eastAsia="Calibri" w:hAnsi="Times New Roman" w:cs="Times New Roman"/>
          <w:sz w:val="24"/>
          <w:szCs w:val="24"/>
          <w:lang w:eastAsia="el-GR"/>
        </w:rPr>
        <w:t xml:space="preserve">ъздадени </w:t>
      </w:r>
      <w:r w:rsidR="00C53E46">
        <w:rPr>
          <w:rFonts w:ascii="Times New Roman" w:eastAsia="Calibri" w:hAnsi="Times New Roman" w:cs="Times New Roman"/>
          <w:sz w:val="24"/>
          <w:szCs w:val="24"/>
          <w:lang w:val="bg-BG" w:eastAsia="el-GR"/>
        </w:rPr>
        <w:t xml:space="preserve">са </w:t>
      </w:r>
      <w:r w:rsidRPr="006A1798">
        <w:rPr>
          <w:rFonts w:ascii="Times New Roman" w:eastAsia="Calibri" w:hAnsi="Times New Roman" w:cs="Times New Roman"/>
          <w:sz w:val="24"/>
          <w:szCs w:val="24"/>
          <w:lang w:eastAsia="el-GR"/>
        </w:rPr>
        <w:t xml:space="preserve">много образователни институции - обществени и частни. Според конституцията от 1992 г. образованието в Литва е задължително за деца на възраст от 6/7 до 16 години и безплатно на всички образователни нива </w:t>
      </w:r>
      <w:r w:rsidR="00B50988" w:rsidRPr="0077488E">
        <w:rPr>
          <w:rFonts w:ascii="Times New Roman" w:eastAsia="Calibri" w:hAnsi="Times New Roman" w:cs="Times New Roman"/>
          <w:sz w:val="24"/>
          <w:szCs w:val="24"/>
          <w:lang w:eastAsia="el-GR"/>
        </w:rPr>
        <w:t>(Education System of Lithuania 2016).</w:t>
      </w:r>
    </w:p>
    <w:p w:rsidR="00B50988" w:rsidRPr="0077488E" w:rsidRDefault="0009792D" w:rsidP="0009792D">
      <w:pPr>
        <w:numPr>
          <w:ilvl w:val="2"/>
          <w:numId w:val="2"/>
        </w:numPr>
        <w:tabs>
          <w:tab w:val="left" w:pos="1170"/>
          <w:tab w:val="right" w:leader="dot" w:pos="8296"/>
        </w:tabs>
        <w:autoSpaceDE w:val="0"/>
        <w:autoSpaceDN w:val="0"/>
        <w:adjustRightInd w:val="0"/>
        <w:spacing w:after="0" w:line="360" w:lineRule="auto"/>
        <w:contextualSpacing/>
        <w:jc w:val="both"/>
        <w:rPr>
          <w:rFonts w:ascii="Times New Roman" w:eastAsia="Calibri" w:hAnsi="Times New Roman" w:cs="Times New Roman"/>
          <w:b/>
          <w:sz w:val="28"/>
          <w:szCs w:val="28"/>
          <w:lang w:eastAsia="el-GR"/>
        </w:rPr>
      </w:pPr>
      <w:r w:rsidRPr="0009792D">
        <w:rPr>
          <w:rFonts w:ascii="Times New Roman" w:eastAsia="Calibri" w:hAnsi="Times New Roman" w:cs="Times New Roman"/>
          <w:b/>
          <w:sz w:val="28"/>
          <w:szCs w:val="28"/>
          <w:lang w:eastAsia="el-GR"/>
        </w:rPr>
        <w:t>Люксембург – мениджмънт на образователните институции и критерии на развитие</w:t>
      </w:r>
      <w:r w:rsidR="00B50988" w:rsidRPr="0077488E">
        <w:rPr>
          <w:rFonts w:ascii="Times New Roman" w:eastAsia="Calibri" w:hAnsi="Times New Roman" w:cs="Times New Roman"/>
          <w:b/>
          <w:sz w:val="28"/>
          <w:szCs w:val="28"/>
          <w:lang w:eastAsia="el-GR"/>
        </w:rPr>
        <w:t xml:space="preserve"> </w:t>
      </w:r>
    </w:p>
    <w:p w:rsidR="00170A97" w:rsidRDefault="006A1798" w:rsidP="006A1798">
      <w:pPr>
        <w:spacing w:after="0" w:line="360" w:lineRule="auto"/>
        <w:jc w:val="both"/>
        <w:rPr>
          <w:rFonts w:ascii="Times New Roman" w:eastAsia="Calibri" w:hAnsi="Times New Roman" w:cs="Times New Roman"/>
          <w:sz w:val="24"/>
          <w:szCs w:val="24"/>
          <w:lang w:eastAsia="el-GR"/>
        </w:rPr>
      </w:pPr>
      <w:r w:rsidRPr="006A1798">
        <w:rPr>
          <w:rFonts w:ascii="Times New Roman" w:eastAsia="Calibri" w:hAnsi="Times New Roman" w:cs="Times New Roman"/>
          <w:sz w:val="24"/>
          <w:szCs w:val="24"/>
          <w:lang w:eastAsia="el-GR"/>
        </w:rPr>
        <w:t xml:space="preserve">Люксембург е част от ЕС от 1958 г. Според "Образование в Люксембург" (2018), основното образование в Люксембург (enseignement fondamental) е концепция, съчетаваща предучилищни и начални училища, адаптирана през 2009 г. </w:t>
      </w:r>
    </w:p>
    <w:p w:rsidR="006A1798" w:rsidRPr="006A1798" w:rsidRDefault="006A1798" w:rsidP="006A1798">
      <w:pPr>
        <w:spacing w:after="0" w:line="360" w:lineRule="auto"/>
        <w:jc w:val="both"/>
        <w:rPr>
          <w:rFonts w:ascii="Times New Roman" w:eastAsia="Calibri" w:hAnsi="Times New Roman" w:cs="Times New Roman"/>
          <w:sz w:val="24"/>
          <w:szCs w:val="24"/>
          <w:lang w:eastAsia="el-GR"/>
        </w:rPr>
      </w:pPr>
      <w:r w:rsidRPr="006A1798">
        <w:rPr>
          <w:rFonts w:ascii="Times New Roman" w:eastAsia="Calibri" w:hAnsi="Times New Roman" w:cs="Times New Roman"/>
          <w:sz w:val="24"/>
          <w:szCs w:val="24"/>
          <w:lang w:eastAsia="el-GR"/>
        </w:rPr>
        <w:t>Възрастта за записване за всеки цикъл изглежда така:</w:t>
      </w:r>
    </w:p>
    <w:p w:rsidR="006A1798" w:rsidRPr="006A1798" w:rsidRDefault="006A1798" w:rsidP="006A1798">
      <w:pPr>
        <w:spacing w:after="0" w:line="360" w:lineRule="auto"/>
        <w:jc w:val="both"/>
        <w:rPr>
          <w:rFonts w:ascii="Times New Roman" w:eastAsia="Calibri" w:hAnsi="Times New Roman" w:cs="Times New Roman"/>
          <w:sz w:val="24"/>
          <w:szCs w:val="24"/>
          <w:lang w:eastAsia="el-GR"/>
        </w:rPr>
      </w:pPr>
      <w:r w:rsidRPr="006A1798">
        <w:rPr>
          <w:rFonts w:ascii="Times New Roman" w:eastAsia="Calibri" w:hAnsi="Times New Roman" w:cs="Times New Roman"/>
          <w:sz w:val="24"/>
          <w:szCs w:val="24"/>
          <w:lang w:eastAsia="el-GR"/>
        </w:rPr>
        <w:t>• Цикъл 1: деца на възраст от 3 до 5 години</w:t>
      </w:r>
    </w:p>
    <w:p w:rsidR="006A1798" w:rsidRPr="006A1798" w:rsidRDefault="006A1798" w:rsidP="006A1798">
      <w:pPr>
        <w:spacing w:after="0" w:line="360" w:lineRule="auto"/>
        <w:jc w:val="both"/>
        <w:rPr>
          <w:rFonts w:ascii="Times New Roman" w:eastAsia="Calibri" w:hAnsi="Times New Roman" w:cs="Times New Roman"/>
          <w:sz w:val="24"/>
          <w:szCs w:val="24"/>
          <w:lang w:eastAsia="el-GR"/>
        </w:rPr>
      </w:pPr>
      <w:r w:rsidRPr="006A1798">
        <w:rPr>
          <w:rFonts w:ascii="Times New Roman" w:eastAsia="Calibri" w:hAnsi="Times New Roman" w:cs="Times New Roman"/>
          <w:sz w:val="24"/>
          <w:szCs w:val="24"/>
          <w:lang w:eastAsia="el-GR"/>
        </w:rPr>
        <w:t>• Цикъл 2: възраст от 6 до 7 години</w:t>
      </w:r>
    </w:p>
    <w:p w:rsidR="006A1798" w:rsidRPr="006A1798" w:rsidRDefault="006A1798" w:rsidP="006A1798">
      <w:pPr>
        <w:spacing w:after="0" w:line="360" w:lineRule="auto"/>
        <w:jc w:val="both"/>
        <w:rPr>
          <w:rFonts w:ascii="Times New Roman" w:eastAsia="Calibri" w:hAnsi="Times New Roman" w:cs="Times New Roman"/>
          <w:sz w:val="24"/>
          <w:szCs w:val="24"/>
          <w:lang w:eastAsia="el-GR"/>
        </w:rPr>
      </w:pPr>
      <w:r w:rsidRPr="006A1798">
        <w:rPr>
          <w:rFonts w:ascii="Times New Roman" w:eastAsia="Calibri" w:hAnsi="Times New Roman" w:cs="Times New Roman"/>
          <w:sz w:val="24"/>
          <w:szCs w:val="24"/>
          <w:lang w:eastAsia="el-GR"/>
        </w:rPr>
        <w:t>• Цикъл 3: възраст от 8 до 9 години</w:t>
      </w:r>
    </w:p>
    <w:p w:rsidR="006A1798" w:rsidRPr="006A1798" w:rsidRDefault="006A1798" w:rsidP="006A1798">
      <w:pPr>
        <w:spacing w:after="0" w:line="360" w:lineRule="auto"/>
        <w:jc w:val="both"/>
        <w:rPr>
          <w:rFonts w:ascii="Times New Roman" w:eastAsia="Calibri" w:hAnsi="Times New Roman" w:cs="Times New Roman"/>
          <w:sz w:val="24"/>
          <w:szCs w:val="24"/>
          <w:lang w:eastAsia="el-GR"/>
        </w:rPr>
      </w:pPr>
      <w:r w:rsidRPr="006A1798">
        <w:rPr>
          <w:rFonts w:ascii="Times New Roman" w:eastAsia="Calibri" w:hAnsi="Times New Roman" w:cs="Times New Roman"/>
          <w:sz w:val="24"/>
          <w:szCs w:val="24"/>
          <w:lang w:eastAsia="el-GR"/>
        </w:rPr>
        <w:t>• Цикъл 4: от 10 до 11 години</w:t>
      </w:r>
    </w:p>
    <w:p w:rsidR="00B50988" w:rsidRDefault="006A1798" w:rsidP="006A1798">
      <w:pPr>
        <w:spacing w:after="0" w:line="360" w:lineRule="auto"/>
        <w:jc w:val="both"/>
        <w:rPr>
          <w:rFonts w:ascii="Times New Roman" w:eastAsia="Calibri" w:hAnsi="Times New Roman" w:cs="Times New Roman"/>
          <w:sz w:val="24"/>
          <w:szCs w:val="24"/>
          <w:lang w:eastAsia="el-GR"/>
        </w:rPr>
      </w:pPr>
      <w:r w:rsidRPr="006A1798">
        <w:rPr>
          <w:rFonts w:ascii="Times New Roman" w:eastAsia="Calibri" w:hAnsi="Times New Roman" w:cs="Times New Roman"/>
          <w:sz w:val="24"/>
          <w:szCs w:val="24"/>
          <w:lang w:eastAsia="el-GR"/>
        </w:rPr>
        <w:t xml:space="preserve">Цикъл </w:t>
      </w:r>
      <w:proofErr w:type="gramStart"/>
      <w:r w:rsidRPr="006A1798">
        <w:rPr>
          <w:rFonts w:ascii="Times New Roman" w:eastAsia="Calibri" w:hAnsi="Times New Roman" w:cs="Times New Roman"/>
          <w:sz w:val="24"/>
          <w:szCs w:val="24"/>
          <w:lang w:eastAsia="el-GR"/>
        </w:rPr>
        <w:t>1</w:t>
      </w:r>
      <w:proofErr w:type="gramEnd"/>
      <w:r w:rsidRPr="006A1798">
        <w:rPr>
          <w:rFonts w:ascii="Times New Roman" w:eastAsia="Calibri" w:hAnsi="Times New Roman" w:cs="Times New Roman"/>
          <w:sz w:val="24"/>
          <w:szCs w:val="24"/>
          <w:lang w:eastAsia="el-GR"/>
        </w:rPr>
        <w:t xml:space="preserve"> е образование в ранна детска възраст, което започва с незадължителна година и завършва с две задължителни предучилищни години. Тези предучилищни години се състоят предимно от работа върху социалните умения на детето и изучаване на люксембургския начин на общуване. Постепенно темите обхващат логика и математическо разсъждение, сензорно развитие, изучаване на здравето и телесните, </w:t>
      </w:r>
      <w:r w:rsidRPr="006A1798">
        <w:rPr>
          <w:rFonts w:ascii="Times New Roman" w:eastAsia="Calibri" w:hAnsi="Times New Roman" w:cs="Times New Roman"/>
          <w:sz w:val="24"/>
          <w:szCs w:val="24"/>
          <w:lang w:eastAsia="el-GR"/>
        </w:rPr>
        <w:lastRenderedPageBreak/>
        <w:t>културните и жизнените ценности. За да се запишете, трябва да отидете в образователния отдел на общината (Service de l'Enseignement) и да донесете удостоверения за семейно пребиваване, удостоверение за раждане на детето и необходимата попълнена регистрационна форма (дадена от отдела)</w:t>
      </w:r>
      <w:r w:rsidR="00B50988" w:rsidRPr="0077488E">
        <w:rPr>
          <w:rFonts w:ascii="Times New Roman" w:eastAsia="Calibri" w:hAnsi="Times New Roman" w:cs="Times New Roman"/>
          <w:sz w:val="24"/>
          <w:szCs w:val="24"/>
          <w:lang w:eastAsia="el-GR"/>
        </w:rPr>
        <w:t xml:space="preserve"> (Education in Luxembourg 2018).</w:t>
      </w:r>
    </w:p>
    <w:p w:rsidR="00B50988" w:rsidRPr="009A3966" w:rsidRDefault="0009792D" w:rsidP="0009792D">
      <w:pPr>
        <w:pStyle w:val="ListParagraph"/>
        <w:numPr>
          <w:ilvl w:val="2"/>
          <w:numId w:val="2"/>
        </w:num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09792D">
        <w:rPr>
          <w:rFonts w:ascii="Times New Roman" w:eastAsia="Calibri" w:hAnsi="Times New Roman" w:cs="Times New Roman"/>
          <w:b/>
          <w:sz w:val="28"/>
          <w:szCs w:val="28"/>
          <w:lang w:eastAsia="el-GR"/>
        </w:rPr>
        <w:t>Малта – мениджмънт на образователните институции и критерии на развитие</w:t>
      </w:r>
      <w:r w:rsidR="00B50988" w:rsidRPr="009A3966">
        <w:rPr>
          <w:rFonts w:ascii="Times New Roman" w:eastAsia="Calibri" w:hAnsi="Times New Roman" w:cs="Times New Roman"/>
          <w:b/>
          <w:sz w:val="28"/>
          <w:szCs w:val="28"/>
          <w:lang w:eastAsia="el-GR"/>
        </w:rPr>
        <w:t xml:space="preserve"> </w:t>
      </w:r>
    </w:p>
    <w:p w:rsidR="00593B50" w:rsidRPr="00593B50" w:rsidRDefault="00593B50" w:rsidP="00593B50">
      <w:p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p>
    <w:p w:rsidR="00B50988" w:rsidRDefault="00593B50" w:rsidP="00593B50">
      <w:p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593B50">
        <w:rPr>
          <w:rFonts w:ascii="Times New Roman" w:eastAsia="Calibri" w:hAnsi="Times New Roman" w:cs="Times New Roman"/>
          <w:sz w:val="24"/>
          <w:szCs w:val="24"/>
          <w:lang w:eastAsia="el-GR"/>
        </w:rPr>
        <w:t>Малта е част от ЕС от 2004 г. Според „Малта: Организация на образователната система и нейната структура</w:t>
      </w:r>
      <w:proofErr w:type="gramStart"/>
      <w:r w:rsidRPr="00593B50">
        <w:rPr>
          <w:rFonts w:ascii="Times New Roman" w:eastAsia="Calibri" w:hAnsi="Times New Roman" w:cs="Times New Roman"/>
          <w:sz w:val="24"/>
          <w:szCs w:val="24"/>
          <w:lang w:eastAsia="el-GR"/>
        </w:rPr>
        <w:t>“ (</w:t>
      </w:r>
      <w:proofErr w:type="gramEnd"/>
      <w:r w:rsidRPr="00593B50">
        <w:rPr>
          <w:rFonts w:ascii="Times New Roman" w:eastAsia="Calibri" w:hAnsi="Times New Roman" w:cs="Times New Roman"/>
          <w:sz w:val="24"/>
          <w:szCs w:val="24"/>
          <w:lang w:eastAsia="el-GR"/>
        </w:rPr>
        <w:t>2018 г.) образованието в Малта е задължително за всички деца и младежи на възраст от пет до шестнадесет години. Това е определено в глава 327 от Законите на Малта - Закона за образованието - и последващите изменения. Задължителното образование обхваща шест години основно образование, последвано от пет години средно образование. Тя се предлага на пълно работно време и безплатно във всички държавни училища, но родителите могат да изберат да образоват децата си в църквата или в независими училища. Образованието в църковните училища също е безплатно, докато родителите на децата, посещаващи училища в независимия сектор, се ползват от редица мерки за облекчаване на данъците. Всички училища са задължени по закон да спазват принципите на Националната рамка за учебните програми и да спазват всички разпоредби, изброени в Закона за образованието. В края на задължителното образование студентите могат да продължат образованието и обучението си във висшите и след средните и висшите учебни заведения. През годините правителството насърчава грижите за деца в ранна детска възраст от раждането до 3-год</w:t>
      </w:r>
      <w:r w:rsidR="00170A97">
        <w:rPr>
          <w:rFonts w:ascii="Times New Roman" w:eastAsia="Calibri" w:hAnsi="Times New Roman" w:cs="Times New Roman"/>
          <w:sz w:val="24"/>
          <w:szCs w:val="24"/>
          <w:lang w:eastAsia="el-GR"/>
        </w:rPr>
        <w:t>ишна възраст. Тази политика e</w:t>
      </w:r>
      <w:r w:rsidRPr="00593B50">
        <w:rPr>
          <w:rFonts w:ascii="Times New Roman" w:eastAsia="Calibri" w:hAnsi="Times New Roman" w:cs="Times New Roman"/>
          <w:sz w:val="24"/>
          <w:szCs w:val="24"/>
          <w:lang w:eastAsia="el-GR"/>
        </w:rPr>
        <w:t xml:space="preserve"> приета с оглед на нарастващия брой работещи майки и насърчаването на развитието на образованието в ранна детска възраст. След ранно</w:t>
      </w:r>
      <w:r w:rsidR="00170A97">
        <w:rPr>
          <w:rFonts w:ascii="Times New Roman" w:eastAsia="Calibri" w:hAnsi="Times New Roman" w:cs="Times New Roman"/>
          <w:sz w:val="24"/>
          <w:szCs w:val="24"/>
          <w:lang w:val="bg-BG" w:eastAsia="el-GR"/>
        </w:rPr>
        <w:t>то</w:t>
      </w:r>
      <w:r w:rsidRPr="00593B50">
        <w:rPr>
          <w:rFonts w:ascii="Times New Roman" w:eastAsia="Calibri" w:hAnsi="Times New Roman" w:cs="Times New Roman"/>
          <w:sz w:val="24"/>
          <w:szCs w:val="24"/>
          <w:lang w:eastAsia="el-GR"/>
        </w:rPr>
        <w:t xml:space="preserve"> детско заведение, децата се преместват в детска градина, която се предоставя на деца на възраст от две години от девет месеца до пет години </w:t>
      </w:r>
      <w:r w:rsidR="00B50988" w:rsidRPr="009A3966">
        <w:rPr>
          <w:rFonts w:ascii="Times New Roman" w:eastAsia="Calibri" w:hAnsi="Times New Roman" w:cs="Times New Roman"/>
          <w:sz w:val="24"/>
          <w:szCs w:val="24"/>
          <w:lang w:eastAsia="el-GR"/>
        </w:rPr>
        <w:t>(Malta: Organisation of the Education System and of its Structure 2018).</w:t>
      </w:r>
    </w:p>
    <w:p w:rsidR="00B50988" w:rsidRPr="009A3966" w:rsidRDefault="0009792D" w:rsidP="0009792D">
      <w:pPr>
        <w:numPr>
          <w:ilvl w:val="2"/>
          <w:numId w:val="2"/>
        </w:numPr>
        <w:tabs>
          <w:tab w:val="left" w:pos="1170"/>
          <w:tab w:val="right" w:leader="dot" w:pos="8296"/>
        </w:tabs>
        <w:autoSpaceDE w:val="0"/>
        <w:autoSpaceDN w:val="0"/>
        <w:adjustRightInd w:val="0"/>
        <w:spacing w:after="0" w:line="360" w:lineRule="auto"/>
        <w:contextualSpacing/>
        <w:jc w:val="both"/>
        <w:rPr>
          <w:rFonts w:ascii="Times New Roman" w:eastAsia="Calibri" w:hAnsi="Times New Roman" w:cs="Times New Roman"/>
          <w:b/>
          <w:sz w:val="28"/>
          <w:szCs w:val="28"/>
          <w:lang w:eastAsia="el-GR"/>
        </w:rPr>
      </w:pPr>
      <w:r w:rsidRPr="0009792D">
        <w:rPr>
          <w:rFonts w:ascii="Times New Roman" w:eastAsia="Calibri" w:hAnsi="Times New Roman" w:cs="Times New Roman"/>
          <w:b/>
          <w:sz w:val="28"/>
          <w:szCs w:val="28"/>
          <w:lang w:eastAsia="el-GR"/>
        </w:rPr>
        <w:t>Нидерландия – мениджмънт на образователните институции и критерии на развитие</w:t>
      </w:r>
      <w:r w:rsidR="00B50988">
        <w:rPr>
          <w:rFonts w:ascii="Times New Roman" w:eastAsia="Calibri" w:hAnsi="Times New Roman" w:cs="Times New Roman"/>
          <w:b/>
          <w:sz w:val="28"/>
          <w:szCs w:val="28"/>
          <w:lang w:eastAsia="el-GR"/>
        </w:rPr>
        <w:t xml:space="preserve"> </w:t>
      </w:r>
    </w:p>
    <w:p w:rsidR="00B86D7E" w:rsidRPr="00B86D7E" w:rsidRDefault="00B86D7E" w:rsidP="00B86D7E">
      <w:pPr>
        <w:spacing w:after="0" w:line="360" w:lineRule="auto"/>
        <w:jc w:val="both"/>
        <w:rPr>
          <w:rFonts w:ascii="Times New Roman" w:eastAsia="Calibri" w:hAnsi="Times New Roman" w:cs="Times New Roman"/>
          <w:sz w:val="24"/>
          <w:szCs w:val="24"/>
          <w:lang w:eastAsia="el-GR"/>
        </w:rPr>
      </w:pPr>
      <w:r w:rsidRPr="00B86D7E">
        <w:rPr>
          <w:rFonts w:ascii="Times New Roman" w:eastAsia="Calibri" w:hAnsi="Times New Roman" w:cs="Times New Roman"/>
          <w:sz w:val="24"/>
          <w:szCs w:val="24"/>
          <w:lang w:eastAsia="el-GR"/>
        </w:rPr>
        <w:lastRenderedPageBreak/>
        <w:t xml:space="preserve">Нидерландия е част от ЕС от 1958 г. По мнението на „Образование в Холандия“ (2016 г.) </w:t>
      </w:r>
      <w:r w:rsidRPr="00B86D7E">
        <w:rPr>
          <w:rFonts w:ascii="Times New Roman" w:eastAsia="Calibri" w:hAnsi="Times New Roman" w:cs="Times New Roman"/>
          <w:sz w:val="24"/>
          <w:szCs w:val="24"/>
          <w:u w:val="single"/>
          <w:lang w:eastAsia="el-GR"/>
        </w:rPr>
        <w:t>основното образование</w:t>
      </w:r>
      <w:r w:rsidRPr="00B86D7E">
        <w:rPr>
          <w:rFonts w:ascii="Times New Roman" w:eastAsia="Calibri" w:hAnsi="Times New Roman" w:cs="Times New Roman"/>
          <w:sz w:val="24"/>
          <w:szCs w:val="24"/>
          <w:lang w:eastAsia="el-GR"/>
        </w:rPr>
        <w:t xml:space="preserve"> е предназначено за деца на възраст от 4 до 12 години и е задължително за деца от 5-годишна възраст. </w:t>
      </w:r>
      <w:proofErr w:type="gramStart"/>
      <w:r w:rsidRPr="00B86D7E">
        <w:rPr>
          <w:rFonts w:ascii="Times New Roman" w:eastAsia="Calibri" w:hAnsi="Times New Roman" w:cs="Times New Roman"/>
          <w:sz w:val="24"/>
          <w:szCs w:val="24"/>
          <w:lang w:eastAsia="el-GR"/>
        </w:rPr>
        <w:t>двуезични</w:t>
      </w:r>
      <w:proofErr w:type="gramEnd"/>
      <w:r w:rsidRPr="00B86D7E">
        <w:rPr>
          <w:rFonts w:ascii="Times New Roman" w:eastAsia="Calibri" w:hAnsi="Times New Roman" w:cs="Times New Roman"/>
          <w:sz w:val="24"/>
          <w:szCs w:val="24"/>
          <w:lang w:eastAsia="el-GR"/>
        </w:rPr>
        <w:t xml:space="preserve"> начални училища - повечето основни училища все още преподават на холандски, но има и няколко двуезични начални училища. В тези училища децата се обучават на английски език от 30% до 50% от денонощието, от 4-годишна възраст. Този вид образование в момента се проучва пилот</w:t>
      </w:r>
      <w:r w:rsidR="00170A97">
        <w:rPr>
          <w:rFonts w:ascii="Times New Roman" w:eastAsia="Calibri" w:hAnsi="Times New Roman" w:cs="Times New Roman"/>
          <w:sz w:val="24"/>
          <w:szCs w:val="24"/>
          <w:lang w:val="bg-BG" w:eastAsia="el-GR"/>
        </w:rPr>
        <w:t>то в</w:t>
      </w:r>
      <w:r w:rsidRPr="00B86D7E">
        <w:rPr>
          <w:rFonts w:ascii="Times New Roman" w:eastAsia="Calibri" w:hAnsi="Times New Roman" w:cs="Times New Roman"/>
          <w:sz w:val="24"/>
          <w:szCs w:val="24"/>
          <w:lang w:eastAsia="el-GR"/>
        </w:rPr>
        <w:t xml:space="preserve"> 19 холандски начални училища.</w:t>
      </w:r>
    </w:p>
    <w:p w:rsidR="00B86D7E" w:rsidRPr="00B86D7E" w:rsidRDefault="00B86D7E" w:rsidP="00B86D7E">
      <w:pPr>
        <w:spacing w:after="0" w:line="360" w:lineRule="auto"/>
        <w:jc w:val="both"/>
        <w:rPr>
          <w:rFonts w:ascii="Times New Roman" w:eastAsia="Calibri" w:hAnsi="Times New Roman" w:cs="Times New Roman"/>
          <w:sz w:val="24"/>
          <w:szCs w:val="24"/>
          <w:u w:val="single"/>
          <w:lang w:eastAsia="el-GR"/>
        </w:rPr>
      </w:pPr>
      <w:r w:rsidRPr="00B86D7E">
        <w:rPr>
          <w:rFonts w:ascii="Times New Roman" w:eastAsia="Calibri" w:hAnsi="Times New Roman" w:cs="Times New Roman"/>
          <w:sz w:val="24"/>
          <w:szCs w:val="24"/>
          <w:u w:val="single"/>
          <w:lang w:eastAsia="el-GR"/>
        </w:rPr>
        <w:t>Средно образование</w:t>
      </w:r>
    </w:p>
    <w:p w:rsidR="00B86D7E" w:rsidRPr="00B86D7E" w:rsidRDefault="00B86D7E" w:rsidP="00B86D7E">
      <w:pPr>
        <w:spacing w:after="0" w:line="360" w:lineRule="auto"/>
        <w:jc w:val="both"/>
        <w:rPr>
          <w:rFonts w:ascii="Times New Roman" w:eastAsia="Calibri" w:hAnsi="Times New Roman" w:cs="Times New Roman"/>
          <w:sz w:val="24"/>
          <w:szCs w:val="24"/>
          <w:lang w:eastAsia="el-GR"/>
        </w:rPr>
      </w:pPr>
      <w:r w:rsidRPr="00B86D7E">
        <w:rPr>
          <w:rFonts w:ascii="Times New Roman" w:eastAsia="Calibri" w:hAnsi="Times New Roman" w:cs="Times New Roman"/>
          <w:sz w:val="24"/>
          <w:szCs w:val="24"/>
          <w:lang w:eastAsia="el-GR"/>
        </w:rPr>
        <w:t>- На 12-годишна възраст децата посещават един от следните видове средно образование:</w:t>
      </w:r>
    </w:p>
    <w:p w:rsidR="00B86D7E" w:rsidRPr="00B86D7E" w:rsidRDefault="00B86D7E" w:rsidP="00B86D7E">
      <w:pPr>
        <w:spacing w:after="0" w:line="360" w:lineRule="auto"/>
        <w:jc w:val="both"/>
        <w:rPr>
          <w:rFonts w:ascii="Times New Roman" w:eastAsia="Calibri" w:hAnsi="Times New Roman" w:cs="Times New Roman"/>
          <w:sz w:val="24"/>
          <w:szCs w:val="24"/>
          <w:lang w:eastAsia="el-GR"/>
        </w:rPr>
      </w:pPr>
      <w:r w:rsidRPr="00B86D7E">
        <w:rPr>
          <w:rFonts w:ascii="Times New Roman" w:eastAsia="Calibri" w:hAnsi="Times New Roman" w:cs="Times New Roman"/>
          <w:sz w:val="24"/>
          <w:szCs w:val="24"/>
          <w:lang w:eastAsia="el-GR"/>
        </w:rPr>
        <w:t xml:space="preserve">- </w:t>
      </w:r>
      <w:proofErr w:type="gramStart"/>
      <w:r w:rsidRPr="00B86D7E">
        <w:rPr>
          <w:rFonts w:ascii="Times New Roman" w:eastAsia="Calibri" w:hAnsi="Times New Roman" w:cs="Times New Roman"/>
          <w:sz w:val="24"/>
          <w:szCs w:val="24"/>
          <w:lang w:eastAsia="el-GR"/>
        </w:rPr>
        <w:t>подготвително</w:t>
      </w:r>
      <w:proofErr w:type="gramEnd"/>
      <w:r w:rsidRPr="00B86D7E">
        <w:rPr>
          <w:rFonts w:ascii="Times New Roman" w:eastAsia="Calibri" w:hAnsi="Times New Roman" w:cs="Times New Roman"/>
          <w:sz w:val="24"/>
          <w:szCs w:val="24"/>
          <w:lang w:eastAsia="el-GR"/>
        </w:rPr>
        <w:t xml:space="preserve"> професионално средно образование (vmbo) - 4 години</w:t>
      </w:r>
    </w:p>
    <w:p w:rsidR="00B86D7E" w:rsidRPr="00B86D7E" w:rsidRDefault="00B86D7E" w:rsidP="00B86D7E">
      <w:pPr>
        <w:spacing w:after="0" w:line="360" w:lineRule="auto"/>
        <w:jc w:val="both"/>
        <w:rPr>
          <w:rFonts w:ascii="Times New Roman" w:eastAsia="Calibri" w:hAnsi="Times New Roman" w:cs="Times New Roman"/>
          <w:sz w:val="24"/>
          <w:szCs w:val="24"/>
          <w:lang w:eastAsia="el-GR"/>
        </w:rPr>
      </w:pPr>
      <w:r w:rsidRPr="00B86D7E">
        <w:rPr>
          <w:rFonts w:ascii="Times New Roman" w:eastAsia="Calibri" w:hAnsi="Times New Roman" w:cs="Times New Roman"/>
          <w:sz w:val="24"/>
          <w:szCs w:val="24"/>
          <w:lang w:eastAsia="el-GR"/>
        </w:rPr>
        <w:t xml:space="preserve">- </w:t>
      </w:r>
      <w:proofErr w:type="gramStart"/>
      <w:r w:rsidRPr="00B86D7E">
        <w:rPr>
          <w:rFonts w:ascii="Times New Roman" w:eastAsia="Calibri" w:hAnsi="Times New Roman" w:cs="Times New Roman"/>
          <w:sz w:val="24"/>
          <w:szCs w:val="24"/>
          <w:lang w:eastAsia="el-GR"/>
        </w:rPr>
        <w:t>старши</w:t>
      </w:r>
      <w:proofErr w:type="gramEnd"/>
      <w:r w:rsidRPr="00B86D7E">
        <w:rPr>
          <w:rFonts w:ascii="Times New Roman" w:eastAsia="Calibri" w:hAnsi="Times New Roman" w:cs="Times New Roman"/>
          <w:sz w:val="24"/>
          <w:szCs w:val="24"/>
          <w:lang w:eastAsia="el-GR"/>
        </w:rPr>
        <w:t xml:space="preserve"> общообразователно средно образование (havo) - 5 години</w:t>
      </w:r>
    </w:p>
    <w:p w:rsidR="00B86D7E" w:rsidRPr="00B86D7E" w:rsidRDefault="00B86D7E" w:rsidP="00B86D7E">
      <w:pPr>
        <w:spacing w:after="0" w:line="360" w:lineRule="auto"/>
        <w:jc w:val="both"/>
        <w:rPr>
          <w:rFonts w:ascii="Times New Roman" w:eastAsia="Calibri" w:hAnsi="Times New Roman" w:cs="Times New Roman"/>
          <w:sz w:val="24"/>
          <w:szCs w:val="24"/>
          <w:lang w:eastAsia="el-GR"/>
        </w:rPr>
      </w:pPr>
      <w:r w:rsidRPr="00B86D7E">
        <w:rPr>
          <w:rFonts w:ascii="Times New Roman" w:eastAsia="Calibri" w:hAnsi="Times New Roman" w:cs="Times New Roman"/>
          <w:sz w:val="24"/>
          <w:szCs w:val="24"/>
          <w:lang w:eastAsia="el-GR"/>
        </w:rPr>
        <w:t xml:space="preserve">- </w:t>
      </w:r>
      <w:proofErr w:type="gramStart"/>
      <w:r w:rsidRPr="00B86D7E">
        <w:rPr>
          <w:rFonts w:ascii="Times New Roman" w:eastAsia="Calibri" w:hAnsi="Times New Roman" w:cs="Times New Roman"/>
          <w:sz w:val="24"/>
          <w:szCs w:val="24"/>
          <w:lang w:eastAsia="el-GR"/>
        </w:rPr>
        <w:t>университетско</w:t>
      </w:r>
      <w:proofErr w:type="gramEnd"/>
      <w:r w:rsidRPr="00B86D7E">
        <w:rPr>
          <w:rFonts w:ascii="Times New Roman" w:eastAsia="Calibri" w:hAnsi="Times New Roman" w:cs="Times New Roman"/>
          <w:sz w:val="24"/>
          <w:szCs w:val="24"/>
          <w:lang w:eastAsia="el-GR"/>
        </w:rPr>
        <w:t xml:space="preserve"> подготвително обучение (vwo) - 6 години</w:t>
      </w:r>
    </w:p>
    <w:p w:rsidR="00B86D7E" w:rsidRPr="00B86D7E" w:rsidRDefault="00B86D7E" w:rsidP="00B86D7E">
      <w:pPr>
        <w:spacing w:after="0" w:line="360" w:lineRule="auto"/>
        <w:jc w:val="both"/>
        <w:rPr>
          <w:rFonts w:ascii="Times New Roman" w:eastAsia="Calibri" w:hAnsi="Times New Roman" w:cs="Times New Roman"/>
          <w:sz w:val="24"/>
          <w:szCs w:val="24"/>
          <w:u w:val="single"/>
          <w:lang w:eastAsia="el-GR"/>
        </w:rPr>
      </w:pPr>
      <w:r w:rsidRPr="00B86D7E">
        <w:rPr>
          <w:rFonts w:ascii="Times New Roman" w:eastAsia="Calibri" w:hAnsi="Times New Roman" w:cs="Times New Roman"/>
          <w:sz w:val="24"/>
          <w:szCs w:val="24"/>
          <w:u w:val="single"/>
          <w:lang w:eastAsia="el-GR"/>
        </w:rPr>
        <w:t>Двуезични средни училища</w:t>
      </w:r>
    </w:p>
    <w:p w:rsidR="00B50988" w:rsidRDefault="00B86D7E" w:rsidP="00B86D7E">
      <w:pPr>
        <w:spacing w:after="0" w:line="360" w:lineRule="auto"/>
        <w:jc w:val="both"/>
        <w:rPr>
          <w:rFonts w:ascii="Times New Roman" w:eastAsia="Calibri" w:hAnsi="Times New Roman" w:cs="Times New Roman"/>
          <w:sz w:val="24"/>
          <w:szCs w:val="24"/>
          <w:lang w:eastAsia="el-GR"/>
        </w:rPr>
      </w:pPr>
      <w:r w:rsidRPr="00B86D7E">
        <w:rPr>
          <w:rFonts w:ascii="Times New Roman" w:eastAsia="Calibri" w:hAnsi="Times New Roman" w:cs="Times New Roman"/>
          <w:sz w:val="24"/>
          <w:szCs w:val="24"/>
          <w:lang w:eastAsia="el-GR"/>
        </w:rPr>
        <w:t>В тези училища поне 50% от предметите се преподават на английски език. Децата говорят английски по време на уроци по география или история, или по време на физическото възпитание. Училищата продължават да следват холандската учебна програма и децата трябва да вземат холандски изпити. Почти половината от учебните предмети все още се преподават на холандски</w:t>
      </w:r>
      <w:r w:rsidR="00B50988">
        <w:rPr>
          <w:rFonts w:ascii="Times New Roman" w:eastAsia="Calibri" w:hAnsi="Times New Roman" w:cs="Times New Roman"/>
          <w:sz w:val="24"/>
          <w:szCs w:val="24"/>
          <w:lang w:eastAsia="el-GR"/>
        </w:rPr>
        <w:t xml:space="preserve"> </w:t>
      </w:r>
      <w:r w:rsidR="00B50988" w:rsidRPr="009A3966">
        <w:rPr>
          <w:rFonts w:ascii="Times New Roman" w:eastAsia="Calibri" w:hAnsi="Times New Roman" w:cs="Times New Roman"/>
          <w:sz w:val="24"/>
          <w:szCs w:val="24"/>
          <w:lang w:eastAsia="el-GR"/>
        </w:rPr>
        <w:t>(Education in the Netherlands 2016).</w:t>
      </w:r>
    </w:p>
    <w:p w:rsidR="00B50988" w:rsidRPr="00350D0E" w:rsidRDefault="0009792D" w:rsidP="0009792D">
      <w:pPr>
        <w:pStyle w:val="ListParagraph"/>
        <w:numPr>
          <w:ilvl w:val="2"/>
          <w:numId w:val="2"/>
        </w:num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09792D">
        <w:rPr>
          <w:rFonts w:ascii="Times New Roman" w:eastAsia="Calibri" w:hAnsi="Times New Roman" w:cs="Times New Roman"/>
          <w:b/>
          <w:sz w:val="28"/>
          <w:szCs w:val="28"/>
          <w:lang w:eastAsia="el-GR"/>
        </w:rPr>
        <w:t>Полша – мениджмънт на образователните институции и критерии на развитие</w:t>
      </w:r>
    </w:p>
    <w:p w:rsidR="00B86D7E" w:rsidRPr="00B86D7E" w:rsidRDefault="00B86D7E" w:rsidP="00B86D7E">
      <w:p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proofErr w:type="gramStart"/>
      <w:r>
        <w:rPr>
          <w:rFonts w:ascii="Times New Roman" w:eastAsia="Calibri" w:hAnsi="Times New Roman" w:cs="Times New Roman"/>
          <w:sz w:val="24"/>
          <w:szCs w:val="24"/>
          <w:lang w:eastAsia="el-GR"/>
        </w:rPr>
        <w:t>Пол</w:t>
      </w:r>
      <w:r>
        <w:rPr>
          <w:rFonts w:ascii="Times New Roman" w:eastAsia="Calibri" w:hAnsi="Times New Roman" w:cs="Times New Roman"/>
          <w:sz w:val="24"/>
          <w:szCs w:val="24"/>
          <w:lang w:val="bg-BG" w:eastAsia="el-GR"/>
        </w:rPr>
        <w:t xml:space="preserve">ша </w:t>
      </w:r>
      <w:r w:rsidRPr="00B86D7E">
        <w:rPr>
          <w:rFonts w:ascii="Times New Roman" w:eastAsia="Calibri" w:hAnsi="Times New Roman" w:cs="Times New Roman"/>
          <w:sz w:val="24"/>
          <w:szCs w:val="24"/>
          <w:lang w:eastAsia="el-GR"/>
        </w:rPr>
        <w:t>се присъедини към страните-членки на ЕС още през 2004 г. Според информацията, предоставена в източника „Полската образователна система за кратък период 2017/18” (2018 г.), образователната реформа в Полша се прилага от началото на 2017 г. Основната цел е да предложи на учениците солидна основа за общо образование, необходимо за по-нататъшното личностно развитие и нуждите на съвременния пазар на труда.</w:t>
      </w:r>
      <w:proofErr w:type="gramEnd"/>
      <w:r w:rsidRPr="00B86D7E">
        <w:rPr>
          <w:rFonts w:ascii="Times New Roman" w:eastAsia="Calibri" w:hAnsi="Times New Roman" w:cs="Times New Roman"/>
          <w:sz w:val="24"/>
          <w:szCs w:val="24"/>
          <w:lang w:eastAsia="el-GR"/>
        </w:rPr>
        <w:t xml:space="preserve"> Основните елементи на реформата са следните:</w:t>
      </w:r>
    </w:p>
    <w:p w:rsidR="00B86D7E" w:rsidRPr="00B86D7E" w:rsidRDefault="00B86D7E" w:rsidP="00B86D7E">
      <w:p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B86D7E">
        <w:rPr>
          <w:rFonts w:ascii="Times New Roman" w:eastAsia="Calibri" w:hAnsi="Times New Roman" w:cs="Times New Roman"/>
          <w:sz w:val="24"/>
          <w:szCs w:val="24"/>
          <w:lang w:eastAsia="el-GR"/>
        </w:rPr>
        <w:t xml:space="preserve">• </w:t>
      </w:r>
      <w:proofErr w:type="gramStart"/>
      <w:r w:rsidRPr="00B86D7E">
        <w:rPr>
          <w:rFonts w:ascii="Times New Roman" w:eastAsia="Calibri" w:hAnsi="Times New Roman" w:cs="Times New Roman"/>
          <w:sz w:val="24"/>
          <w:szCs w:val="24"/>
          <w:lang w:eastAsia="el-GR"/>
        </w:rPr>
        <w:t>промяна</w:t>
      </w:r>
      <w:proofErr w:type="gramEnd"/>
      <w:r w:rsidRPr="00B86D7E">
        <w:rPr>
          <w:rFonts w:ascii="Times New Roman" w:eastAsia="Calibri" w:hAnsi="Times New Roman" w:cs="Times New Roman"/>
          <w:sz w:val="24"/>
          <w:szCs w:val="24"/>
          <w:lang w:eastAsia="el-GR"/>
        </w:rPr>
        <w:t xml:space="preserve"> в училищната структура: въвеждане на дълго, 8-годишно основно училище, както и 4-годишно общо и 5-годишно техническо средно училище,</w:t>
      </w:r>
    </w:p>
    <w:p w:rsidR="00B86D7E" w:rsidRPr="00B86D7E" w:rsidRDefault="00B86D7E" w:rsidP="00B86D7E">
      <w:p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B86D7E">
        <w:rPr>
          <w:rFonts w:ascii="Times New Roman" w:eastAsia="Calibri" w:hAnsi="Times New Roman" w:cs="Times New Roman"/>
          <w:sz w:val="24"/>
          <w:szCs w:val="24"/>
          <w:lang w:eastAsia="el-GR"/>
        </w:rPr>
        <w:t xml:space="preserve">• </w:t>
      </w:r>
      <w:proofErr w:type="gramStart"/>
      <w:r w:rsidRPr="00B86D7E">
        <w:rPr>
          <w:rFonts w:ascii="Times New Roman" w:eastAsia="Calibri" w:hAnsi="Times New Roman" w:cs="Times New Roman"/>
          <w:sz w:val="24"/>
          <w:szCs w:val="24"/>
          <w:lang w:eastAsia="el-GR"/>
        </w:rPr>
        <w:t>задължение</w:t>
      </w:r>
      <w:proofErr w:type="gramEnd"/>
      <w:r w:rsidRPr="00B86D7E">
        <w:rPr>
          <w:rFonts w:ascii="Times New Roman" w:eastAsia="Calibri" w:hAnsi="Times New Roman" w:cs="Times New Roman"/>
          <w:sz w:val="24"/>
          <w:szCs w:val="24"/>
          <w:lang w:eastAsia="el-GR"/>
        </w:rPr>
        <w:t xml:space="preserve"> за 6-годишните да посещават 1 година от предучилищното образование, за да придобият основни умения, преди да започнат училище на 7 г. (това образование, както </w:t>
      </w:r>
      <w:r w:rsidRPr="00B86D7E">
        <w:rPr>
          <w:rFonts w:ascii="Times New Roman" w:eastAsia="Calibri" w:hAnsi="Times New Roman" w:cs="Times New Roman"/>
          <w:sz w:val="24"/>
          <w:szCs w:val="24"/>
          <w:lang w:eastAsia="el-GR"/>
        </w:rPr>
        <w:lastRenderedPageBreak/>
        <w:t>е в случая с училищното образование, се финансира от общата субсидия от държавния бю</w:t>
      </w:r>
      <w:r>
        <w:rPr>
          <w:rFonts w:ascii="Times New Roman" w:eastAsia="Calibri" w:hAnsi="Times New Roman" w:cs="Times New Roman"/>
          <w:sz w:val="24"/>
          <w:szCs w:val="24"/>
          <w:lang w:eastAsia="el-GR"/>
        </w:rPr>
        <w:t xml:space="preserve">джет), </w:t>
      </w:r>
    </w:p>
    <w:p w:rsidR="00B86D7E" w:rsidRPr="00B86D7E" w:rsidRDefault="00B86D7E" w:rsidP="00B86D7E">
      <w:p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B86D7E">
        <w:rPr>
          <w:rFonts w:ascii="Times New Roman" w:eastAsia="Calibri" w:hAnsi="Times New Roman" w:cs="Times New Roman"/>
          <w:sz w:val="24"/>
          <w:szCs w:val="24"/>
          <w:lang w:eastAsia="el-GR"/>
        </w:rPr>
        <w:t xml:space="preserve">• </w:t>
      </w:r>
      <w:proofErr w:type="gramStart"/>
      <w:r w:rsidRPr="00B86D7E">
        <w:rPr>
          <w:rFonts w:ascii="Times New Roman" w:eastAsia="Calibri" w:hAnsi="Times New Roman" w:cs="Times New Roman"/>
          <w:sz w:val="24"/>
          <w:szCs w:val="24"/>
          <w:lang w:eastAsia="el-GR"/>
        </w:rPr>
        <w:t>безплатно</w:t>
      </w:r>
      <w:proofErr w:type="gramEnd"/>
      <w:r w:rsidRPr="00B86D7E">
        <w:rPr>
          <w:rFonts w:ascii="Times New Roman" w:eastAsia="Calibri" w:hAnsi="Times New Roman" w:cs="Times New Roman"/>
          <w:sz w:val="24"/>
          <w:szCs w:val="24"/>
          <w:lang w:eastAsia="el-GR"/>
        </w:rPr>
        <w:t xml:space="preserve"> предоставяне на учебници;</w:t>
      </w:r>
    </w:p>
    <w:p w:rsidR="00B50988" w:rsidRPr="00B86D7E" w:rsidRDefault="00B86D7E" w:rsidP="00B86D7E">
      <w:p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B86D7E">
        <w:rPr>
          <w:rFonts w:ascii="Times New Roman" w:eastAsia="Calibri" w:hAnsi="Times New Roman" w:cs="Times New Roman"/>
          <w:sz w:val="24"/>
          <w:szCs w:val="24"/>
          <w:lang w:eastAsia="el-GR"/>
        </w:rPr>
        <w:t xml:space="preserve">• </w:t>
      </w:r>
      <w:proofErr w:type="gramStart"/>
      <w:r w:rsidRPr="00B86D7E">
        <w:rPr>
          <w:rFonts w:ascii="Times New Roman" w:eastAsia="Calibri" w:hAnsi="Times New Roman" w:cs="Times New Roman"/>
          <w:sz w:val="24"/>
          <w:szCs w:val="24"/>
          <w:lang w:eastAsia="el-GR"/>
        </w:rPr>
        <w:t>укрепване</w:t>
      </w:r>
      <w:proofErr w:type="gramEnd"/>
      <w:r w:rsidRPr="00B86D7E">
        <w:rPr>
          <w:rFonts w:ascii="Times New Roman" w:eastAsia="Calibri" w:hAnsi="Times New Roman" w:cs="Times New Roman"/>
          <w:sz w:val="24"/>
          <w:szCs w:val="24"/>
          <w:lang w:eastAsia="el-GR"/>
        </w:rPr>
        <w:t xml:space="preserve"> на средното образование - както общо, така и професионално - чрез разширяване на</w:t>
      </w:r>
      <w:r>
        <w:rPr>
          <w:rFonts w:ascii="Times New Roman" w:eastAsia="Calibri" w:hAnsi="Times New Roman" w:cs="Times New Roman"/>
          <w:sz w:val="24"/>
          <w:szCs w:val="24"/>
          <w:lang w:val="bg-BG" w:eastAsia="el-GR"/>
        </w:rPr>
        <w:t xml:space="preserve"> </w:t>
      </w:r>
      <w:r>
        <w:rPr>
          <w:rFonts w:ascii="Times New Roman" w:eastAsia="Calibri" w:hAnsi="Times New Roman" w:cs="Times New Roman"/>
          <w:sz w:val="24"/>
          <w:szCs w:val="24"/>
          <w:lang w:eastAsia="el-GR"/>
        </w:rPr>
        <w:t>вторични програми до 1 година</w:t>
      </w:r>
      <w:r>
        <w:rPr>
          <w:rFonts w:ascii="Times New Roman" w:eastAsia="Calibri" w:hAnsi="Times New Roman" w:cs="Times New Roman"/>
          <w:sz w:val="24"/>
          <w:szCs w:val="24"/>
          <w:lang w:val="bg-BG" w:eastAsia="el-GR"/>
        </w:rPr>
        <w:t>.</w:t>
      </w:r>
    </w:p>
    <w:p w:rsidR="00B50988" w:rsidRPr="00350D0E" w:rsidRDefault="0009792D" w:rsidP="0009792D">
      <w:pPr>
        <w:pStyle w:val="ListParagraph"/>
        <w:numPr>
          <w:ilvl w:val="2"/>
          <w:numId w:val="8"/>
        </w:num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09792D">
        <w:rPr>
          <w:rFonts w:ascii="Times New Roman" w:eastAsia="Calibri" w:hAnsi="Times New Roman" w:cs="Times New Roman"/>
          <w:b/>
          <w:sz w:val="28"/>
          <w:szCs w:val="28"/>
          <w:lang w:eastAsia="el-GR"/>
        </w:rPr>
        <w:t>Португалия – мениджмънт на образователните институции и критерии на развитие</w:t>
      </w:r>
      <w:r w:rsidR="00B50988" w:rsidRPr="00350D0E">
        <w:rPr>
          <w:rFonts w:ascii="Times New Roman" w:eastAsia="Calibri" w:hAnsi="Times New Roman" w:cs="Times New Roman"/>
          <w:b/>
          <w:sz w:val="28"/>
          <w:szCs w:val="28"/>
          <w:lang w:eastAsia="el-GR"/>
        </w:rPr>
        <w:t xml:space="preserve"> </w:t>
      </w:r>
    </w:p>
    <w:p w:rsidR="00170A97" w:rsidRDefault="00EA5AAF" w:rsidP="00B50988">
      <w:pPr>
        <w:spacing w:after="0" w:line="360" w:lineRule="auto"/>
        <w:jc w:val="both"/>
        <w:rPr>
          <w:rFonts w:ascii="Times New Roman" w:eastAsia="Calibri" w:hAnsi="Times New Roman" w:cs="Times New Roman"/>
          <w:sz w:val="24"/>
          <w:szCs w:val="24"/>
          <w:lang w:val="bg-BG" w:eastAsia="el-GR"/>
        </w:rPr>
      </w:pPr>
      <w:r w:rsidRPr="00EA5AAF">
        <w:rPr>
          <w:rFonts w:ascii="Times New Roman" w:eastAsia="Calibri" w:hAnsi="Times New Roman" w:cs="Times New Roman"/>
          <w:sz w:val="24"/>
          <w:szCs w:val="24"/>
          <w:lang w:eastAsia="el-GR"/>
        </w:rPr>
        <w:t>Португалия е част от държавите-членки на ЕС от 1986 г. насам. Според “Образователната система в Португалия” (2018 г.) Министерството на образованието (основно и средно образование) и Министерството на науката, технологиите и висшето образование (висше образование) са съвместно отговаря за цялостната португалска образователна система и се подкрепя от Министерството на труда и социалната солидарност за осигуряване на предучилищно образование. В Португалия, от предучилищно до висше образование, можете да изберете или държавно училище (обикновено безплатно) ил</w:t>
      </w:r>
      <w:r w:rsidR="00170A97">
        <w:rPr>
          <w:rFonts w:ascii="Times New Roman" w:eastAsia="Calibri" w:hAnsi="Times New Roman" w:cs="Times New Roman"/>
          <w:sz w:val="24"/>
          <w:szCs w:val="24"/>
          <w:lang w:eastAsia="el-GR"/>
        </w:rPr>
        <w:t xml:space="preserve">и частно училище. </w:t>
      </w:r>
      <w:r w:rsidR="00170A97">
        <w:rPr>
          <w:rFonts w:ascii="Times New Roman" w:eastAsia="Calibri" w:hAnsi="Times New Roman" w:cs="Times New Roman"/>
          <w:sz w:val="24"/>
          <w:szCs w:val="24"/>
          <w:lang w:val="bg-BG" w:eastAsia="el-GR"/>
        </w:rPr>
        <w:t>Ч</w:t>
      </w:r>
      <w:r w:rsidRPr="00EA5AAF">
        <w:rPr>
          <w:rFonts w:ascii="Times New Roman" w:eastAsia="Calibri" w:hAnsi="Times New Roman" w:cs="Times New Roman"/>
          <w:sz w:val="24"/>
          <w:szCs w:val="24"/>
          <w:lang w:eastAsia="el-GR"/>
        </w:rPr>
        <w:t>астно</w:t>
      </w:r>
      <w:r w:rsidR="00170A97">
        <w:rPr>
          <w:rFonts w:ascii="Times New Roman" w:eastAsia="Calibri" w:hAnsi="Times New Roman" w:cs="Times New Roman"/>
          <w:sz w:val="24"/>
          <w:szCs w:val="24"/>
          <w:lang w:val="bg-BG" w:eastAsia="el-GR"/>
        </w:rPr>
        <w:t>то</w:t>
      </w:r>
      <w:r w:rsidRPr="00EA5AAF">
        <w:rPr>
          <w:rFonts w:ascii="Times New Roman" w:eastAsia="Calibri" w:hAnsi="Times New Roman" w:cs="Times New Roman"/>
          <w:sz w:val="24"/>
          <w:szCs w:val="24"/>
          <w:lang w:eastAsia="el-GR"/>
        </w:rPr>
        <w:t xml:space="preserve"> училище</w:t>
      </w:r>
      <w:r w:rsidR="00170A97">
        <w:rPr>
          <w:rFonts w:ascii="Times New Roman" w:eastAsia="Calibri" w:hAnsi="Times New Roman" w:cs="Times New Roman"/>
          <w:sz w:val="24"/>
          <w:szCs w:val="24"/>
          <w:lang w:val="bg-BG" w:eastAsia="el-GR"/>
        </w:rPr>
        <w:t xml:space="preserve"> </w:t>
      </w:r>
      <w:r w:rsidRPr="00EA5AAF">
        <w:rPr>
          <w:rFonts w:ascii="Times New Roman" w:eastAsia="Calibri" w:hAnsi="Times New Roman" w:cs="Times New Roman"/>
          <w:sz w:val="24"/>
          <w:szCs w:val="24"/>
          <w:lang w:eastAsia="el-GR"/>
        </w:rPr>
        <w:t xml:space="preserve">може да </w:t>
      </w:r>
      <w:r w:rsidR="00170A97">
        <w:rPr>
          <w:rFonts w:ascii="Times New Roman" w:eastAsia="Calibri" w:hAnsi="Times New Roman" w:cs="Times New Roman"/>
          <w:sz w:val="24"/>
          <w:szCs w:val="24"/>
          <w:lang w:val="bg-BG" w:eastAsia="el-GR"/>
        </w:rPr>
        <w:t xml:space="preserve">е </w:t>
      </w:r>
      <w:r w:rsidRPr="00EA5AAF">
        <w:rPr>
          <w:rFonts w:ascii="Times New Roman" w:eastAsia="Calibri" w:hAnsi="Times New Roman" w:cs="Times New Roman"/>
          <w:sz w:val="24"/>
          <w:szCs w:val="24"/>
          <w:lang w:eastAsia="el-GR"/>
        </w:rPr>
        <w:t>сертифицирано от Министерството на образованието (основно и средно образование), Министерството на науката, технологиите и висшето образование (за висше образование) или Министерството на т</w:t>
      </w:r>
      <w:r w:rsidR="00170A97">
        <w:rPr>
          <w:rFonts w:ascii="Times New Roman" w:eastAsia="Calibri" w:hAnsi="Times New Roman" w:cs="Times New Roman"/>
          <w:sz w:val="24"/>
          <w:szCs w:val="24"/>
          <w:lang w:eastAsia="el-GR"/>
        </w:rPr>
        <w:t xml:space="preserve">руда и социалната солидарност. </w:t>
      </w:r>
      <w:r w:rsidRPr="00EA5AAF">
        <w:rPr>
          <w:rFonts w:ascii="Times New Roman" w:eastAsia="Calibri" w:hAnsi="Times New Roman" w:cs="Times New Roman"/>
          <w:sz w:val="24"/>
          <w:szCs w:val="24"/>
          <w:lang w:eastAsia="el-GR"/>
        </w:rPr>
        <w:t xml:space="preserve"> </w:t>
      </w:r>
    </w:p>
    <w:p w:rsidR="00B50988" w:rsidRDefault="00EA5AAF" w:rsidP="00B50988">
      <w:pPr>
        <w:spacing w:after="0" w:line="360" w:lineRule="auto"/>
        <w:jc w:val="both"/>
        <w:rPr>
          <w:rFonts w:ascii="Times New Roman" w:eastAsia="Calibri" w:hAnsi="Times New Roman" w:cs="Times New Roman"/>
          <w:sz w:val="24"/>
          <w:szCs w:val="24"/>
          <w:lang w:eastAsia="el-GR"/>
        </w:rPr>
      </w:pPr>
      <w:r w:rsidRPr="00EA5AAF">
        <w:rPr>
          <w:rFonts w:ascii="Times New Roman" w:eastAsia="Calibri" w:hAnsi="Times New Roman" w:cs="Times New Roman"/>
          <w:sz w:val="24"/>
          <w:szCs w:val="24"/>
          <w:lang w:eastAsia="el-GR"/>
        </w:rPr>
        <w:t>Предучилищното образование за деца на възраст между три и пет години е все още незадължително. Предоставя се от детски градини, които се управляват от различни държавни организации, благотворителни институции, частни училища и кооперации, съюзи и други организации.</w:t>
      </w:r>
      <w:r w:rsidR="00B50988" w:rsidRPr="00350D0E">
        <w:rPr>
          <w:rFonts w:ascii="Times New Roman" w:eastAsia="Calibri" w:hAnsi="Times New Roman" w:cs="Times New Roman"/>
          <w:sz w:val="24"/>
          <w:szCs w:val="24"/>
          <w:lang w:eastAsia="el-GR"/>
        </w:rPr>
        <w:t xml:space="preserve"> </w:t>
      </w:r>
    </w:p>
    <w:p w:rsidR="00B50988" w:rsidRPr="00350D0E" w:rsidRDefault="0009792D" w:rsidP="0009792D">
      <w:pPr>
        <w:pStyle w:val="ListParagraph"/>
        <w:numPr>
          <w:ilvl w:val="2"/>
          <w:numId w:val="7"/>
        </w:num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09792D">
        <w:rPr>
          <w:rFonts w:ascii="Times New Roman" w:eastAsia="Calibri" w:hAnsi="Times New Roman" w:cs="Times New Roman"/>
          <w:b/>
          <w:sz w:val="28"/>
          <w:szCs w:val="28"/>
          <w:lang w:eastAsia="el-GR"/>
        </w:rPr>
        <w:t>Румъния – мениджмънт на образователните институции и критерии на развитие</w:t>
      </w:r>
      <w:r w:rsidR="00B50988" w:rsidRPr="00350D0E">
        <w:rPr>
          <w:rFonts w:ascii="Times New Roman" w:eastAsia="Calibri" w:hAnsi="Times New Roman" w:cs="Times New Roman"/>
          <w:b/>
          <w:sz w:val="28"/>
          <w:szCs w:val="28"/>
          <w:lang w:eastAsia="el-GR"/>
        </w:rPr>
        <w:t xml:space="preserve"> </w:t>
      </w:r>
    </w:p>
    <w:p w:rsidR="00170A97" w:rsidRDefault="00170A97" w:rsidP="00EA5AAF">
      <w:pPr>
        <w:spacing w:after="0" w:line="360" w:lineRule="auto"/>
        <w:jc w:val="both"/>
        <w:rPr>
          <w:rFonts w:ascii="Times New Roman" w:eastAsia="Calibri" w:hAnsi="Times New Roman" w:cs="Times New Roman"/>
          <w:sz w:val="24"/>
          <w:szCs w:val="24"/>
          <w:lang w:val="bg-BG" w:eastAsia="el-GR"/>
        </w:rPr>
      </w:pPr>
      <w:r>
        <w:rPr>
          <w:rFonts w:ascii="Times New Roman" w:eastAsia="Calibri" w:hAnsi="Times New Roman" w:cs="Times New Roman"/>
          <w:sz w:val="24"/>
          <w:szCs w:val="24"/>
          <w:lang w:eastAsia="el-GR"/>
        </w:rPr>
        <w:t>Румъния се присъедин</w:t>
      </w:r>
      <w:r>
        <w:rPr>
          <w:rFonts w:ascii="Times New Roman" w:eastAsia="Calibri" w:hAnsi="Times New Roman" w:cs="Times New Roman"/>
          <w:sz w:val="24"/>
          <w:szCs w:val="24"/>
          <w:lang w:val="bg-BG" w:eastAsia="el-GR"/>
        </w:rPr>
        <w:t>ява</w:t>
      </w:r>
      <w:r w:rsidR="00EA5AAF" w:rsidRPr="00EA5AAF">
        <w:rPr>
          <w:rFonts w:ascii="Times New Roman" w:eastAsia="Calibri" w:hAnsi="Times New Roman" w:cs="Times New Roman"/>
          <w:sz w:val="24"/>
          <w:szCs w:val="24"/>
          <w:lang w:eastAsia="el-GR"/>
        </w:rPr>
        <w:t xml:space="preserve"> към държавите-членки на ЕС през 2007 г. Според референтния източник „Румънската образователна система</w:t>
      </w:r>
      <w:proofErr w:type="gramStart"/>
      <w:r w:rsidR="00EA5AAF" w:rsidRPr="00EA5AAF">
        <w:rPr>
          <w:rFonts w:ascii="Times New Roman" w:eastAsia="Calibri" w:hAnsi="Times New Roman" w:cs="Times New Roman"/>
          <w:sz w:val="24"/>
          <w:szCs w:val="24"/>
          <w:lang w:eastAsia="el-GR"/>
        </w:rPr>
        <w:t>“ (</w:t>
      </w:r>
      <w:proofErr w:type="gramEnd"/>
      <w:r w:rsidR="00EA5AAF" w:rsidRPr="00EA5AAF">
        <w:rPr>
          <w:rFonts w:ascii="Times New Roman" w:eastAsia="Calibri" w:hAnsi="Times New Roman" w:cs="Times New Roman"/>
          <w:sz w:val="24"/>
          <w:szCs w:val="24"/>
          <w:lang w:eastAsia="el-GR"/>
        </w:rPr>
        <w:t xml:space="preserve">2016), Румъния е разположена на кръстопътя на Централна и Югоизточна Европа, граничи с Черно море. Образованието в Румъния следва егалитарна система и е безплатно от такси за обучение. Образованието в Румъния се администрира и прилага от Министерството на образованието, науката, младежта и спорта. </w:t>
      </w:r>
    </w:p>
    <w:p w:rsidR="00EA5AAF" w:rsidRPr="00EA5AAF" w:rsidRDefault="00EA5AAF" w:rsidP="00EA5AAF">
      <w:pPr>
        <w:spacing w:after="0" w:line="360" w:lineRule="auto"/>
        <w:jc w:val="both"/>
        <w:rPr>
          <w:rFonts w:ascii="Times New Roman" w:eastAsia="Calibri" w:hAnsi="Times New Roman" w:cs="Times New Roman"/>
          <w:sz w:val="24"/>
          <w:szCs w:val="24"/>
          <w:lang w:eastAsia="el-GR"/>
        </w:rPr>
      </w:pPr>
      <w:r w:rsidRPr="00EA5AAF">
        <w:rPr>
          <w:rFonts w:ascii="Times New Roman" w:eastAsia="Calibri" w:hAnsi="Times New Roman" w:cs="Times New Roman"/>
          <w:sz w:val="24"/>
          <w:szCs w:val="24"/>
          <w:lang w:eastAsia="el-GR"/>
        </w:rPr>
        <w:lastRenderedPageBreak/>
        <w:t>Общата правна рамка за организацията, регулирането и функционирането на образованието е установена в Конституцията чрез Закона за образованието 84/1995, преиздаден с някои изменения. Основните стълбове на румънската образователна система са:</w:t>
      </w:r>
    </w:p>
    <w:p w:rsidR="00EA5AAF" w:rsidRPr="00EA5AAF" w:rsidRDefault="00EA5AAF" w:rsidP="00EA5AAF">
      <w:pPr>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w:t>
      </w:r>
      <w:r w:rsidRPr="00EA5AAF">
        <w:rPr>
          <w:rFonts w:ascii="Times New Roman" w:eastAsia="Calibri" w:hAnsi="Times New Roman" w:cs="Times New Roman"/>
          <w:sz w:val="24"/>
          <w:szCs w:val="24"/>
          <w:lang w:eastAsia="el-GR"/>
        </w:rPr>
        <w:t>Предучилищно образование</w:t>
      </w:r>
    </w:p>
    <w:p w:rsidR="00EA5AAF" w:rsidRPr="00EA5AAF" w:rsidRDefault="00EA5AAF" w:rsidP="00EA5AAF">
      <w:pPr>
        <w:spacing w:after="0" w:line="360" w:lineRule="auto"/>
        <w:jc w:val="both"/>
        <w:rPr>
          <w:rFonts w:ascii="Times New Roman" w:eastAsia="Calibri" w:hAnsi="Times New Roman" w:cs="Times New Roman"/>
          <w:sz w:val="24"/>
          <w:szCs w:val="24"/>
          <w:lang w:eastAsia="el-GR"/>
        </w:rPr>
      </w:pPr>
      <w:r w:rsidRPr="00EA5AAF">
        <w:rPr>
          <w:rFonts w:ascii="Times New Roman" w:eastAsia="Calibri" w:hAnsi="Times New Roman" w:cs="Times New Roman"/>
          <w:sz w:val="24"/>
          <w:szCs w:val="24"/>
          <w:lang w:eastAsia="el-GR"/>
        </w:rPr>
        <w:t>• Задължително образование</w:t>
      </w:r>
    </w:p>
    <w:p w:rsidR="00EA5AAF" w:rsidRPr="00EA5AAF" w:rsidRDefault="00EA5AAF" w:rsidP="00EA5AAF">
      <w:pPr>
        <w:spacing w:after="0" w:line="360" w:lineRule="auto"/>
        <w:jc w:val="both"/>
        <w:rPr>
          <w:rFonts w:ascii="Times New Roman" w:eastAsia="Calibri" w:hAnsi="Times New Roman" w:cs="Times New Roman"/>
          <w:sz w:val="24"/>
          <w:szCs w:val="24"/>
          <w:lang w:eastAsia="el-GR"/>
        </w:rPr>
      </w:pPr>
      <w:r w:rsidRPr="00EA5AAF">
        <w:rPr>
          <w:rFonts w:ascii="Times New Roman" w:eastAsia="Calibri" w:hAnsi="Times New Roman" w:cs="Times New Roman"/>
          <w:sz w:val="24"/>
          <w:szCs w:val="24"/>
          <w:lang w:eastAsia="el-GR"/>
        </w:rPr>
        <w:t>• Средно образование</w:t>
      </w:r>
    </w:p>
    <w:p w:rsidR="00EA5AAF" w:rsidRPr="00EA5AAF" w:rsidRDefault="00EA5AAF" w:rsidP="00EA5AAF">
      <w:pPr>
        <w:spacing w:after="0" w:line="360" w:lineRule="auto"/>
        <w:jc w:val="both"/>
        <w:rPr>
          <w:rFonts w:ascii="Times New Roman" w:eastAsia="Calibri" w:hAnsi="Times New Roman" w:cs="Times New Roman"/>
          <w:sz w:val="24"/>
          <w:szCs w:val="24"/>
          <w:lang w:eastAsia="el-GR"/>
        </w:rPr>
      </w:pPr>
      <w:r w:rsidRPr="00EA5AAF">
        <w:rPr>
          <w:rFonts w:ascii="Times New Roman" w:eastAsia="Calibri" w:hAnsi="Times New Roman" w:cs="Times New Roman"/>
          <w:sz w:val="24"/>
          <w:szCs w:val="24"/>
          <w:lang w:eastAsia="el-GR"/>
        </w:rPr>
        <w:t>• Професионално образование</w:t>
      </w:r>
    </w:p>
    <w:p w:rsidR="00EA5AAF" w:rsidRPr="00EA5AAF" w:rsidRDefault="00EA5AAF" w:rsidP="00EA5AAF">
      <w:pPr>
        <w:spacing w:after="0" w:line="360" w:lineRule="auto"/>
        <w:jc w:val="both"/>
        <w:rPr>
          <w:rFonts w:ascii="Times New Roman" w:eastAsia="Calibri" w:hAnsi="Times New Roman" w:cs="Times New Roman"/>
          <w:sz w:val="24"/>
          <w:szCs w:val="24"/>
          <w:lang w:eastAsia="el-GR"/>
        </w:rPr>
      </w:pPr>
      <w:r w:rsidRPr="00EA5AAF">
        <w:rPr>
          <w:rFonts w:ascii="Times New Roman" w:eastAsia="Calibri" w:hAnsi="Times New Roman" w:cs="Times New Roman"/>
          <w:sz w:val="24"/>
          <w:szCs w:val="24"/>
          <w:lang w:eastAsia="el-GR"/>
        </w:rPr>
        <w:t>• Висше образование</w:t>
      </w:r>
    </w:p>
    <w:p w:rsidR="00EA5AAF" w:rsidRPr="00EA5AAF" w:rsidRDefault="00EA5AAF" w:rsidP="00EA5AAF">
      <w:pPr>
        <w:spacing w:after="0" w:line="360" w:lineRule="auto"/>
        <w:jc w:val="both"/>
        <w:rPr>
          <w:rFonts w:ascii="Times New Roman" w:eastAsia="Calibri" w:hAnsi="Times New Roman" w:cs="Times New Roman"/>
          <w:sz w:val="24"/>
          <w:szCs w:val="24"/>
          <w:lang w:eastAsia="el-GR"/>
        </w:rPr>
      </w:pPr>
      <w:r w:rsidRPr="00EA5AAF">
        <w:rPr>
          <w:rFonts w:ascii="Times New Roman" w:eastAsia="Calibri" w:hAnsi="Times New Roman" w:cs="Times New Roman"/>
          <w:sz w:val="24"/>
          <w:szCs w:val="24"/>
          <w:lang w:eastAsia="el-GR"/>
        </w:rPr>
        <w:t>• История на образованието в Румъния</w:t>
      </w:r>
    </w:p>
    <w:p w:rsidR="00B50988" w:rsidRDefault="00EA5AAF" w:rsidP="00EA5AAF">
      <w:pPr>
        <w:spacing w:after="0" w:line="360" w:lineRule="auto"/>
        <w:jc w:val="both"/>
        <w:rPr>
          <w:rFonts w:ascii="Times New Roman" w:eastAsia="Calibri" w:hAnsi="Times New Roman" w:cs="Times New Roman"/>
          <w:sz w:val="24"/>
          <w:szCs w:val="24"/>
          <w:lang w:eastAsia="el-GR"/>
        </w:rPr>
      </w:pPr>
      <w:r w:rsidRPr="00EA5AAF">
        <w:rPr>
          <w:rFonts w:ascii="Times New Roman" w:eastAsia="Calibri" w:hAnsi="Times New Roman" w:cs="Times New Roman"/>
          <w:sz w:val="24"/>
          <w:szCs w:val="24"/>
          <w:lang w:eastAsia="el-GR"/>
        </w:rPr>
        <w:t>Фондацията за висше образование в Румъния е създадена през 19 век. Най-гол</w:t>
      </w:r>
      <w:r w:rsidR="00170A97">
        <w:rPr>
          <w:rFonts w:ascii="Times New Roman" w:eastAsia="Calibri" w:hAnsi="Times New Roman" w:cs="Times New Roman"/>
          <w:sz w:val="24"/>
          <w:szCs w:val="24"/>
          <w:lang w:eastAsia="el-GR"/>
        </w:rPr>
        <w:t xml:space="preserve">емите румънски университети </w:t>
      </w:r>
      <w:r w:rsidR="00170A97">
        <w:rPr>
          <w:rFonts w:ascii="Times New Roman" w:eastAsia="Calibri" w:hAnsi="Times New Roman" w:cs="Times New Roman"/>
          <w:sz w:val="24"/>
          <w:szCs w:val="24"/>
          <w:lang w:val="bg-BG" w:eastAsia="el-GR"/>
        </w:rPr>
        <w:t>са</w:t>
      </w:r>
      <w:r w:rsidRPr="00EA5AAF">
        <w:rPr>
          <w:rFonts w:ascii="Times New Roman" w:eastAsia="Calibri" w:hAnsi="Times New Roman" w:cs="Times New Roman"/>
          <w:sz w:val="24"/>
          <w:szCs w:val="24"/>
          <w:lang w:eastAsia="el-GR"/>
        </w:rPr>
        <w:t xml:space="preserve"> създадени от принц Ал.</w:t>
      </w:r>
      <w:r w:rsidR="00170A97">
        <w:rPr>
          <w:rFonts w:ascii="Times New Roman" w:eastAsia="Calibri" w:hAnsi="Times New Roman" w:cs="Times New Roman"/>
          <w:sz w:val="24"/>
          <w:szCs w:val="24"/>
          <w:lang w:val="bg-BG" w:eastAsia="el-GR"/>
        </w:rPr>
        <w:t xml:space="preserve"> </w:t>
      </w:r>
      <w:r w:rsidRPr="00EA5AAF">
        <w:rPr>
          <w:rFonts w:ascii="Times New Roman" w:eastAsia="Calibri" w:hAnsi="Times New Roman" w:cs="Times New Roman"/>
          <w:sz w:val="24"/>
          <w:szCs w:val="24"/>
          <w:lang w:eastAsia="el-GR"/>
        </w:rPr>
        <w:t>Куца - университета в Яш в 1860 г. и Букурещкия университет през 1864 г.</w:t>
      </w:r>
      <w:r w:rsidR="00B50988" w:rsidRPr="00350D0E">
        <w:rPr>
          <w:rFonts w:ascii="Times New Roman" w:eastAsia="Calibri" w:hAnsi="Times New Roman" w:cs="Times New Roman"/>
          <w:sz w:val="24"/>
          <w:szCs w:val="24"/>
          <w:lang w:eastAsia="el-GR"/>
        </w:rPr>
        <w:t xml:space="preserve"> </w:t>
      </w:r>
    </w:p>
    <w:p w:rsidR="00B50988" w:rsidRPr="009C7201" w:rsidRDefault="0009792D" w:rsidP="0009792D">
      <w:pPr>
        <w:pStyle w:val="ListParagraph"/>
        <w:numPr>
          <w:ilvl w:val="2"/>
          <w:numId w:val="7"/>
        </w:num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09792D">
        <w:rPr>
          <w:rFonts w:ascii="Times New Roman" w:eastAsia="Calibri" w:hAnsi="Times New Roman" w:cs="Times New Roman"/>
          <w:b/>
          <w:sz w:val="28"/>
          <w:szCs w:val="28"/>
          <w:lang w:eastAsia="el-GR"/>
        </w:rPr>
        <w:t>Словакия – мениджмънт на образователните институции и критерии на развитие</w:t>
      </w:r>
      <w:r w:rsidR="00B50988" w:rsidRPr="009C7201">
        <w:rPr>
          <w:rFonts w:ascii="Times New Roman" w:eastAsia="Calibri" w:hAnsi="Times New Roman" w:cs="Times New Roman"/>
          <w:b/>
          <w:sz w:val="28"/>
          <w:szCs w:val="28"/>
          <w:lang w:eastAsia="el-GR"/>
        </w:rPr>
        <w:t xml:space="preserve"> </w:t>
      </w:r>
    </w:p>
    <w:p w:rsidR="00044161" w:rsidRPr="00044161" w:rsidRDefault="00044161" w:rsidP="00044161">
      <w:pPr>
        <w:spacing w:after="0" w:line="360" w:lineRule="auto"/>
        <w:jc w:val="both"/>
        <w:rPr>
          <w:rFonts w:ascii="Times New Roman" w:eastAsia="Calibri" w:hAnsi="Times New Roman" w:cs="Times New Roman"/>
          <w:sz w:val="24"/>
          <w:szCs w:val="24"/>
          <w:lang w:eastAsia="el-GR"/>
        </w:rPr>
      </w:pPr>
    </w:p>
    <w:p w:rsidR="00044161" w:rsidRPr="00044161" w:rsidRDefault="00044161" w:rsidP="00044161">
      <w:pPr>
        <w:spacing w:after="0" w:line="360" w:lineRule="auto"/>
        <w:jc w:val="both"/>
        <w:rPr>
          <w:rFonts w:ascii="Times New Roman" w:eastAsia="Calibri" w:hAnsi="Times New Roman" w:cs="Times New Roman"/>
          <w:sz w:val="24"/>
          <w:szCs w:val="24"/>
          <w:lang w:eastAsia="el-GR"/>
        </w:rPr>
      </w:pPr>
      <w:r w:rsidRPr="00044161">
        <w:rPr>
          <w:rFonts w:ascii="Times New Roman" w:eastAsia="Calibri" w:hAnsi="Times New Roman" w:cs="Times New Roman"/>
          <w:sz w:val="24"/>
          <w:szCs w:val="24"/>
          <w:lang w:eastAsia="el-GR"/>
        </w:rPr>
        <w:t xml:space="preserve">Словакия е част от ЕС от 2004 г. насам. Според “Образователната система в Словакия” (2016 г.) </w:t>
      </w:r>
      <w:r w:rsidR="00170A97">
        <w:rPr>
          <w:rFonts w:ascii="Times New Roman" w:eastAsia="Calibri" w:hAnsi="Times New Roman" w:cs="Times New Roman"/>
          <w:sz w:val="24"/>
          <w:szCs w:val="24"/>
          <w:lang w:val="bg-BG" w:eastAsia="el-GR"/>
        </w:rPr>
        <w:t>о</w:t>
      </w:r>
      <w:r w:rsidRPr="00044161">
        <w:rPr>
          <w:rFonts w:ascii="Times New Roman" w:eastAsia="Calibri" w:hAnsi="Times New Roman" w:cs="Times New Roman"/>
          <w:sz w:val="24"/>
          <w:szCs w:val="24"/>
          <w:lang w:eastAsia="el-GR"/>
        </w:rPr>
        <w:t xml:space="preserve">бразованието в Словакия започва в детските градини. Предучилищното образование започва на 3-годишна възраст, но не е задължително. Децата се учат да рисуват, рецитират, пеят, цветове, цифри, информация за природата, нещо, което ги заобикаля. На 5-годишна възраст, в последната година на детската градина изучават геометрични форми, месеци от годината, дни от седмицата и др. Учителите на детската градина на Словакия трябва да имат педагогическо образование или </w:t>
      </w:r>
      <w:r w:rsidR="00170A97">
        <w:rPr>
          <w:rFonts w:ascii="Times New Roman" w:eastAsia="Calibri" w:hAnsi="Times New Roman" w:cs="Times New Roman"/>
          <w:sz w:val="24"/>
          <w:szCs w:val="24"/>
          <w:lang w:val="bg-BG" w:eastAsia="el-GR"/>
        </w:rPr>
        <w:t xml:space="preserve">завършено </w:t>
      </w:r>
      <w:r w:rsidRPr="00044161">
        <w:rPr>
          <w:rFonts w:ascii="Times New Roman" w:eastAsia="Calibri" w:hAnsi="Times New Roman" w:cs="Times New Roman"/>
          <w:sz w:val="24"/>
          <w:szCs w:val="24"/>
          <w:lang w:eastAsia="el-GR"/>
        </w:rPr>
        <w:t>средно педагогическо училище или университет.</w:t>
      </w:r>
    </w:p>
    <w:p w:rsidR="00B50988" w:rsidRPr="009C7201" w:rsidRDefault="00044161" w:rsidP="00044161">
      <w:pPr>
        <w:spacing w:after="0" w:line="360" w:lineRule="auto"/>
        <w:jc w:val="both"/>
        <w:rPr>
          <w:rFonts w:ascii="Times New Roman" w:eastAsia="Calibri" w:hAnsi="Times New Roman" w:cs="Times New Roman"/>
          <w:sz w:val="24"/>
          <w:szCs w:val="24"/>
          <w:lang w:eastAsia="el-GR"/>
        </w:rPr>
      </w:pPr>
      <w:r w:rsidRPr="00044161">
        <w:rPr>
          <w:rFonts w:ascii="Times New Roman" w:eastAsia="Calibri" w:hAnsi="Times New Roman" w:cs="Times New Roman"/>
          <w:sz w:val="24"/>
          <w:szCs w:val="24"/>
          <w:lang w:eastAsia="el-GR"/>
        </w:rPr>
        <w:t xml:space="preserve">Началното образование започва на възраст от 6 деца. Началното училище е разделено на два етапа. Първият етап продължава четири години (1 - 4-та година на обучение). Вторият етап продължава пет години (5-та - 9-та година на обучение). След завършване на основното училище децата продължават обучението си в средното училище след полагане на изпита. Началното образование в Словакия продължава девет години и е задължително. Тя е разделена на два етапа за период от пет години. Децата започват да посещават основно училище на възраст от 6 до 15 години </w:t>
      </w:r>
      <w:r w:rsidR="00B50988" w:rsidRPr="009C7201">
        <w:rPr>
          <w:rFonts w:ascii="Times New Roman" w:eastAsia="Calibri" w:hAnsi="Times New Roman" w:cs="Times New Roman"/>
          <w:sz w:val="24"/>
          <w:szCs w:val="24"/>
          <w:lang w:eastAsia="el-GR"/>
        </w:rPr>
        <w:t>(Education system in Slovakia 2016).</w:t>
      </w:r>
    </w:p>
    <w:p w:rsidR="00B50988" w:rsidRPr="000A2D98" w:rsidRDefault="0009792D" w:rsidP="0009792D">
      <w:pPr>
        <w:pStyle w:val="ListParagraph"/>
        <w:numPr>
          <w:ilvl w:val="2"/>
          <w:numId w:val="7"/>
        </w:num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09792D">
        <w:rPr>
          <w:rFonts w:ascii="Times New Roman" w:eastAsia="Calibri" w:hAnsi="Times New Roman" w:cs="Times New Roman"/>
          <w:b/>
          <w:sz w:val="28"/>
          <w:szCs w:val="28"/>
          <w:lang w:eastAsia="el-GR"/>
        </w:rPr>
        <w:lastRenderedPageBreak/>
        <w:t>Словения – мениджмънт на образователните институции и критерии на развитие</w:t>
      </w:r>
    </w:p>
    <w:p w:rsidR="00044161" w:rsidRPr="00044161" w:rsidRDefault="00044161" w:rsidP="00044161">
      <w:p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p>
    <w:p w:rsidR="00B50988" w:rsidRDefault="00044161" w:rsidP="00044161">
      <w:p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proofErr w:type="gramStart"/>
      <w:r w:rsidRPr="00044161">
        <w:rPr>
          <w:rFonts w:ascii="Times New Roman" w:eastAsia="Calibri" w:hAnsi="Times New Roman" w:cs="Times New Roman"/>
          <w:sz w:val="24"/>
          <w:szCs w:val="24"/>
          <w:lang w:eastAsia="el-GR"/>
        </w:rPr>
        <w:t>Словения също се присъедини към ЕС през 2004 г. Според източника “Словения. Структура на образователната система (2017), в Словения има пет вида средни училища: двугодишни по-ниски професионални училища - чиракуване (3 години с непълно начално училище); 3-годишни професионални училища; 4-годишни технически и професионални училища (след успешно завършване студентите могат да влязат в професия или да продължат обучението си във висши професионални училища); 4-годишна техническа гимназия; и 4-годишни гимназии (средни училища, подготвителни училища за университет).</w:t>
      </w:r>
      <w:proofErr w:type="gramEnd"/>
      <w:r w:rsidRPr="00044161">
        <w:rPr>
          <w:rFonts w:ascii="Times New Roman" w:eastAsia="Calibri" w:hAnsi="Times New Roman" w:cs="Times New Roman"/>
          <w:sz w:val="24"/>
          <w:szCs w:val="24"/>
          <w:lang w:eastAsia="el-GR"/>
        </w:rPr>
        <w:t xml:space="preserve"> Две общи средни училища (гимназия / гимназия) имат секции (по една) за програмата International Baccalaureate. В двете двуезични региони основното и средното образование за италианските и унгарските етнически малцинства се предлага на италиански и унгарски език </w:t>
      </w:r>
      <w:r w:rsidR="00B50988" w:rsidRPr="000A2D98">
        <w:rPr>
          <w:rFonts w:ascii="Times New Roman" w:eastAsia="Calibri" w:hAnsi="Times New Roman" w:cs="Times New Roman"/>
          <w:sz w:val="24"/>
          <w:szCs w:val="24"/>
          <w:lang w:eastAsia="el-GR"/>
        </w:rPr>
        <w:t>(Slovenia. Structure of Educational System 2017).</w:t>
      </w:r>
    </w:p>
    <w:p w:rsidR="00B50988" w:rsidRPr="00574578" w:rsidRDefault="0009792D" w:rsidP="0009792D">
      <w:pPr>
        <w:pStyle w:val="ListParagraph"/>
        <w:numPr>
          <w:ilvl w:val="2"/>
          <w:numId w:val="7"/>
        </w:num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09792D">
        <w:rPr>
          <w:rFonts w:ascii="Times New Roman" w:eastAsia="Calibri" w:hAnsi="Times New Roman" w:cs="Times New Roman"/>
          <w:b/>
          <w:sz w:val="28"/>
          <w:szCs w:val="28"/>
          <w:lang w:eastAsia="el-GR"/>
        </w:rPr>
        <w:t>Испания – мениджмънт на образователните институции и критерии на развитие</w:t>
      </w:r>
      <w:r w:rsidR="00B50988" w:rsidRPr="00574578">
        <w:rPr>
          <w:rFonts w:ascii="Times New Roman" w:eastAsia="Calibri" w:hAnsi="Times New Roman" w:cs="Times New Roman"/>
          <w:b/>
          <w:sz w:val="28"/>
          <w:szCs w:val="28"/>
          <w:lang w:eastAsia="el-GR"/>
        </w:rPr>
        <w:t xml:space="preserve"> </w:t>
      </w:r>
    </w:p>
    <w:p w:rsidR="00B50988" w:rsidRDefault="00044161" w:rsidP="00044161">
      <w:pPr>
        <w:spacing w:after="0" w:line="360" w:lineRule="auto"/>
        <w:jc w:val="both"/>
        <w:rPr>
          <w:rFonts w:ascii="Times New Roman" w:eastAsia="Calibri" w:hAnsi="Times New Roman" w:cs="Times New Roman"/>
          <w:sz w:val="24"/>
          <w:szCs w:val="24"/>
          <w:lang w:eastAsia="el-GR"/>
        </w:rPr>
      </w:pPr>
      <w:r w:rsidRPr="00044161">
        <w:rPr>
          <w:rFonts w:ascii="Times New Roman" w:eastAsia="Calibri" w:hAnsi="Times New Roman" w:cs="Times New Roman"/>
          <w:sz w:val="24"/>
          <w:szCs w:val="24"/>
          <w:lang w:eastAsia="el-GR"/>
        </w:rPr>
        <w:t>Испания вл</w:t>
      </w:r>
      <w:r w:rsidR="00170A97">
        <w:rPr>
          <w:rFonts w:ascii="Times New Roman" w:eastAsia="Calibri" w:hAnsi="Times New Roman" w:cs="Times New Roman"/>
          <w:sz w:val="24"/>
          <w:szCs w:val="24"/>
          <w:lang w:val="bg-BG" w:eastAsia="el-GR"/>
        </w:rPr>
        <w:t>иза</w:t>
      </w:r>
      <w:r w:rsidRPr="00044161">
        <w:rPr>
          <w:rFonts w:ascii="Times New Roman" w:eastAsia="Calibri" w:hAnsi="Times New Roman" w:cs="Times New Roman"/>
          <w:sz w:val="24"/>
          <w:szCs w:val="24"/>
          <w:lang w:eastAsia="el-GR"/>
        </w:rPr>
        <w:t xml:space="preserve"> в Съюза през 1986 г. Според източника „Наръчник за образование в Испания” (2018 г.) стандартът на образованието в Испания се е подобрил значително през последните 25 години чрез увеличаване на разходите и образователните реформи. Последното проучване на ОИСР / PISA (2015) на образователните стандарти на 15-годишните в 70 страни и икономики показа, че представянето на Испания по математика, четене и наука е малко над средното за ОИСР. В момента Испания е на 30-о място от 70-те</w:t>
      </w:r>
      <w:r w:rsidR="00212B25">
        <w:rPr>
          <w:rFonts w:ascii="Times New Roman" w:eastAsia="Calibri" w:hAnsi="Times New Roman" w:cs="Times New Roman"/>
          <w:sz w:val="24"/>
          <w:szCs w:val="24"/>
          <w:lang w:val="bg-BG" w:eastAsia="el-GR"/>
        </w:rPr>
        <w:t xml:space="preserve"> участници в проучването</w:t>
      </w:r>
      <w:r w:rsidRPr="00044161">
        <w:rPr>
          <w:rFonts w:ascii="Times New Roman" w:eastAsia="Calibri" w:hAnsi="Times New Roman" w:cs="Times New Roman"/>
          <w:sz w:val="24"/>
          <w:szCs w:val="24"/>
          <w:lang w:eastAsia="el-GR"/>
        </w:rPr>
        <w:t xml:space="preserve">. Страната е отбелязала особено висока оценка по отношение на чувството за принадлежност на учениците в училище, като заема първо място от всички оценени страни. Понастоящем Министерството на образованието, културата и спорта (Ministerio de Educación, Cultura y Deporte или MECD) носи цялостна отговорност за образованието в Испания, но 17-те автономни области вземат повечето решения относно собствените си образователни системи. Религиозното образование в Испания се предлага в държавните училища, но не е задължително. Обикновено училищата се обучават </w:t>
      </w:r>
      <w:r w:rsidRPr="00044161">
        <w:rPr>
          <w:rFonts w:ascii="Times New Roman" w:eastAsia="Calibri" w:hAnsi="Times New Roman" w:cs="Times New Roman"/>
          <w:sz w:val="24"/>
          <w:szCs w:val="24"/>
          <w:lang w:eastAsia="el-GR"/>
        </w:rPr>
        <w:lastRenderedPageBreak/>
        <w:t xml:space="preserve">съвместно, а където е възможно, децата със специални нужди се интегрират в общообразователните училища </w:t>
      </w:r>
      <w:r w:rsidR="00B50988" w:rsidRPr="00574578">
        <w:rPr>
          <w:rFonts w:ascii="Times New Roman" w:eastAsia="Calibri" w:hAnsi="Times New Roman" w:cs="Times New Roman"/>
          <w:sz w:val="24"/>
          <w:szCs w:val="24"/>
          <w:lang w:eastAsia="el-GR"/>
        </w:rPr>
        <w:t>(A guide to education in Spain 2018).</w:t>
      </w:r>
    </w:p>
    <w:p w:rsidR="00B50988" w:rsidRPr="00C42B32" w:rsidRDefault="0009792D" w:rsidP="0009792D">
      <w:pPr>
        <w:pStyle w:val="ListParagraph"/>
        <w:numPr>
          <w:ilvl w:val="2"/>
          <w:numId w:val="7"/>
        </w:num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09792D">
        <w:rPr>
          <w:rFonts w:ascii="Times New Roman" w:eastAsia="Calibri" w:hAnsi="Times New Roman" w:cs="Times New Roman"/>
          <w:b/>
          <w:sz w:val="28"/>
          <w:szCs w:val="28"/>
          <w:lang w:eastAsia="el-GR"/>
        </w:rPr>
        <w:t>Швеция – мениджмънт на образователните институции и критерии на развитие</w:t>
      </w:r>
      <w:r w:rsidR="00B50988" w:rsidRPr="00C42B32">
        <w:rPr>
          <w:rFonts w:ascii="Times New Roman" w:eastAsia="Calibri" w:hAnsi="Times New Roman" w:cs="Times New Roman"/>
          <w:b/>
          <w:sz w:val="28"/>
          <w:szCs w:val="28"/>
          <w:lang w:eastAsia="el-GR"/>
        </w:rPr>
        <w:t xml:space="preserve"> </w:t>
      </w:r>
    </w:p>
    <w:p w:rsidR="00044161" w:rsidRPr="00044161" w:rsidRDefault="00044161" w:rsidP="00044161">
      <w:p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044161">
        <w:rPr>
          <w:rFonts w:ascii="Times New Roman" w:eastAsia="Calibri" w:hAnsi="Times New Roman" w:cs="Times New Roman"/>
          <w:sz w:val="24"/>
          <w:szCs w:val="24"/>
          <w:lang w:eastAsia="el-GR"/>
        </w:rPr>
        <w:t>Швеция се превърна в член на ЕС още през 1995 г. Според източника „Образование в Швеция” (2017), в Швеция съществуват следните характеристики на управлението на образователната система.</w:t>
      </w:r>
    </w:p>
    <w:p w:rsidR="00B50988" w:rsidRDefault="00044161" w:rsidP="00044161">
      <w:p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044161">
        <w:rPr>
          <w:rFonts w:ascii="Times New Roman" w:eastAsia="Calibri" w:hAnsi="Times New Roman" w:cs="Times New Roman"/>
          <w:sz w:val="24"/>
          <w:szCs w:val="24"/>
          <w:lang w:eastAsia="el-GR"/>
        </w:rPr>
        <w:t xml:space="preserve">В Швеция, förskola (предучилищна) се осигурява от общините за деца на възраст от една до пет години. Размерът на общинската субсидия за предучилищна възраст зависи от възрастта на детето и от това дали родителите работят, учат, са безработни или имат родителски отпуск за други деца. </w:t>
      </w:r>
      <w:r w:rsidR="007232AC">
        <w:rPr>
          <w:rFonts w:ascii="Times New Roman" w:eastAsia="Calibri" w:hAnsi="Times New Roman" w:cs="Times New Roman"/>
          <w:sz w:val="24"/>
          <w:szCs w:val="24"/>
          <w:lang w:val="bg-BG" w:eastAsia="el-GR"/>
        </w:rPr>
        <w:t xml:space="preserve">В Швеция в </w:t>
      </w:r>
      <w:r w:rsidRPr="00044161">
        <w:rPr>
          <w:rFonts w:ascii="Times New Roman" w:eastAsia="Calibri" w:hAnsi="Times New Roman" w:cs="Times New Roman"/>
          <w:sz w:val="24"/>
          <w:szCs w:val="24"/>
          <w:lang w:eastAsia="el-GR"/>
        </w:rPr>
        <w:t>предучилищна</w:t>
      </w:r>
      <w:r w:rsidR="007232AC">
        <w:rPr>
          <w:rFonts w:ascii="Times New Roman" w:eastAsia="Calibri" w:hAnsi="Times New Roman" w:cs="Times New Roman"/>
          <w:sz w:val="24"/>
          <w:szCs w:val="24"/>
          <w:lang w:val="bg-BG" w:eastAsia="el-GR"/>
        </w:rPr>
        <w:t>та</w:t>
      </w:r>
      <w:r w:rsidRPr="00044161">
        <w:rPr>
          <w:rFonts w:ascii="Times New Roman" w:eastAsia="Calibri" w:hAnsi="Times New Roman" w:cs="Times New Roman"/>
          <w:sz w:val="24"/>
          <w:szCs w:val="24"/>
          <w:lang w:eastAsia="el-GR"/>
        </w:rPr>
        <w:t xml:space="preserve"> възраст </w:t>
      </w:r>
      <w:r w:rsidR="007232AC">
        <w:rPr>
          <w:rFonts w:ascii="Times New Roman" w:eastAsia="Calibri" w:hAnsi="Times New Roman" w:cs="Times New Roman"/>
          <w:sz w:val="24"/>
          <w:szCs w:val="24"/>
          <w:lang w:val="bg-BG" w:eastAsia="el-GR"/>
        </w:rPr>
        <w:t xml:space="preserve">се </w:t>
      </w:r>
      <w:r w:rsidRPr="00044161">
        <w:rPr>
          <w:rFonts w:ascii="Times New Roman" w:eastAsia="Calibri" w:hAnsi="Times New Roman" w:cs="Times New Roman"/>
          <w:sz w:val="24"/>
          <w:szCs w:val="24"/>
          <w:lang w:eastAsia="el-GR"/>
        </w:rPr>
        <w:t xml:space="preserve">подчертава значението на играта в развитието на детето, с учебна програма, която има за цел да гарантира индивидуалните нужди и интереси на децата. Образованието, основаващо се на пола, става все по-разпространено, като се стреми да предостави на децата с еднакви възможности в живота, независимо от пола. Шведското задължително образование се състои от четири етапа: förskoleklass („предучилищна година“), lågstadiet (1-3 години), mellanstadiet (4–6 години) и högstadiet (7–9 години). Деца на възраст между шест и тринадесет години също се предлагат извън училище преди и след часовете. Задължителното образование включва също sameskolor (саамски училища) за деца от местните народи на Сами </w:t>
      </w:r>
      <w:r w:rsidR="00B50988" w:rsidRPr="00C42B32">
        <w:rPr>
          <w:rFonts w:ascii="Times New Roman" w:eastAsia="Calibri" w:hAnsi="Times New Roman" w:cs="Times New Roman"/>
          <w:sz w:val="24"/>
          <w:szCs w:val="24"/>
          <w:lang w:eastAsia="el-GR"/>
        </w:rPr>
        <w:t>(Education in Sweden 2017).</w:t>
      </w:r>
    </w:p>
    <w:p w:rsidR="00B50988" w:rsidRPr="00C42B32" w:rsidRDefault="000570C9" w:rsidP="000570C9">
      <w:pPr>
        <w:pStyle w:val="ListParagraph"/>
        <w:numPr>
          <w:ilvl w:val="2"/>
          <w:numId w:val="7"/>
        </w:numPr>
        <w:tabs>
          <w:tab w:val="left" w:pos="1170"/>
          <w:tab w:val="right" w:leader="dot" w:pos="8296"/>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0570C9">
        <w:rPr>
          <w:rFonts w:ascii="Times New Roman" w:eastAsia="Calibri" w:hAnsi="Times New Roman" w:cs="Times New Roman"/>
          <w:b/>
          <w:sz w:val="28"/>
          <w:szCs w:val="28"/>
          <w:lang w:eastAsia="el-GR"/>
        </w:rPr>
        <w:t>Великобритания – мениджмънт на образователните институции и критерии на развитие</w:t>
      </w:r>
      <w:r w:rsidR="00B50988" w:rsidRPr="00C42B32">
        <w:rPr>
          <w:rFonts w:ascii="Times New Roman" w:eastAsia="Calibri" w:hAnsi="Times New Roman" w:cs="Times New Roman"/>
          <w:b/>
          <w:sz w:val="28"/>
          <w:szCs w:val="28"/>
          <w:lang w:eastAsia="el-GR"/>
        </w:rPr>
        <w:t xml:space="preserve"> </w:t>
      </w:r>
    </w:p>
    <w:p w:rsidR="00ED7E0E" w:rsidRPr="00ED7E0E" w:rsidRDefault="00ED7E0E" w:rsidP="00ED7E0E">
      <w:pPr>
        <w:spacing w:after="0" w:line="360" w:lineRule="auto"/>
        <w:contextualSpacing/>
        <w:jc w:val="both"/>
        <w:rPr>
          <w:rFonts w:ascii="Times New Roman" w:eastAsia="Calibri" w:hAnsi="Times New Roman" w:cs="Times New Roman"/>
          <w:sz w:val="24"/>
          <w:szCs w:val="24"/>
          <w:lang w:eastAsia="el-GR"/>
        </w:rPr>
      </w:pPr>
      <w:r w:rsidRPr="00ED7E0E">
        <w:rPr>
          <w:rFonts w:ascii="Times New Roman" w:eastAsia="Calibri" w:hAnsi="Times New Roman" w:cs="Times New Roman"/>
          <w:sz w:val="24"/>
          <w:szCs w:val="24"/>
          <w:lang w:eastAsia="el-GR"/>
        </w:rPr>
        <w:t>Обединеното кралство е част от ЕС от 1973 г. насам. Според „Ръководството за образователната система на Обединеното кралство</w:t>
      </w:r>
      <w:proofErr w:type="gramStart"/>
      <w:r w:rsidRPr="00ED7E0E">
        <w:rPr>
          <w:rFonts w:ascii="Times New Roman" w:eastAsia="Calibri" w:hAnsi="Times New Roman" w:cs="Times New Roman"/>
          <w:sz w:val="24"/>
          <w:szCs w:val="24"/>
          <w:lang w:eastAsia="el-GR"/>
        </w:rPr>
        <w:t>“ (</w:t>
      </w:r>
      <w:proofErr w:type="gramEnd"/>
      <w:r w:rsidRPr="00ED7E0E">
        <w:rPr>
          <w:rFonts w:ascii="Times New Roman" w:eastAsia="Calibri" w:hAnsi="Times New Roman" w:cs="Times New Roman"/>
          <w:sz w:val="24"/>
          <w:szCs w:val="24"/>
          <w:lang w:eastAsia="el-GR"/>
        </w:rPr>
        <w:t>2018) в тази страна има задължително образователно равнище.</w:t>
      </w:r>
    </w:p>
    <w:p w:rsidR="00ED7E0E" w:rsidRPr="00ED7E0E" w:rsidRDefault="00ED7E0E" w:rsidP="00ED7E0E">
      <w:pPr>
        <w:spacing w:after="0" w:line="360" w:lineRule="auto"/>
        <w:contextualSpacing/>
        <w:jc w:val="both"/>
        <w:rPr>
          <w:rFonts w:ascii="Times New Roman" w:eastAsia="Calibri" w:hAnsi="Times New Roman" w:cs="Times New Roman"/>
          <w:sz w:val="24"/>
          <w:szCs w:val="24"/>
          <w:u w:val="single"/>
          <w:lang w:eastAsia="el-GR"/>
        </w:rPr>
      </w:pPr>
      <w:r w:rsidRPr="00ED7E0E">
        <w:rPr>
          <w:rFonts w:ascii="Times New Roman" w:eastAsia="Calibri" w:hAnsi="Times New Roman" w:cs="Times New Roman"/>
          <w:sz w:val="24"/>
          <w:szCs w:val="24"/>
          <w:u w:val="single"/>
          <w:lang w:eastAsia="el-GR"/>
        </w:rPr>
        <w:t>Задължително образование</w:t>
      </w:r>
    </w:p>
    <w:p w:rsidR="00ED7E0E" w:rsidRPr="00ED7E0E" w:rsidRDefault="00ED7E0E" w:rsidP="00ED7E0E">
      <w:pPr>
        <w:spacing w:after="0" w:line="360" w:lineRule="auto"/>
        <w:contextualSpacing/>
        <w:jc w:val="both"/>
        <w:rPr>
          <w:rFonts w:ascii="Times New Roman" w:eastAsia="Calibri" w:hAnsi="Times New Roman" w:cs="Times New Roman"/>
          <w:sz w:val="24"/>
          <w:szCs w:val="24"/>
          <w:lang w:eastAsia="el-GR"/>
        </w:rPr>
      </w:pPr>
      <w:r w:rsidRPr="00ED7E0E">
        <w:rPr>
          <w:rFonts w:ascii="Times New Roman" w:eastAsia="Calibri" w:hAnsi="Times New Roman" w:cs="Times New Roman"/>
          <w:sz w:val="24"/>
          <w:szCs w:val="24"/>
          <w:lang w:eastAsia="el-GR"/>
        </w:rPr>
        <w:t xml:space="preserve">Този етап включва ученици в основното училище на възраст от 5 до 7 години. По принцип, по време на ключовия етап 1, децата се запознават с някои от най-основните познания по теми като английския език, математиката, историята, физическото възпитание, географията, историята и музиката. През първата година на този етап, </w:t>
      </w:r>
      <w:r w:rsidRPr="00ED7E0E">
        <w:rPr>
          <w:rFonts w:ascii="Times New Roman" w:eastAsia="Calibri" w:hAnsi="Times New Roman" w:cs="Times New Roman"/>
          <w:sz w:val="24"/>
          <w:szCs w:val="24"/>
          <w:lang w:eastAsia="el-GR"/>
        </w:rPr>
        <w:lastRenderedPageBreak/>
        <w:t xml:space="preserve">структурата на учебната програма съдържа фоничния скрининг, кратка оценка на способността на децата да декодират и разбират </w:t>
      </w:r>
      <w:r w:rsidR="007232AC">
        <w:rPr>
          <w:rFonts w:ascii="Times New Roman" w:eastAsia="Calibri" w:hAnsi="Times New Roman" w:cs="Times New Roman"/>
          <w:sz w:val="24"/>
          <w:szCs w:val="24"/>
          <w:lang w:val="bg-BG" w:eastAsia="el-GR"/>
        </w:rPr>
        <w:t xml:space="preserve">звуците </w:t>
      </w:r>
      <w:r w:rsidRPr="00ED7E0E">
        <w:rPr>
          <w:rFonts w:ascii="Times New Roman" w:eastAsia="Calibri" w:hAnsi="Times New Roman" w:cs="Times New Roman"/>
          <w:sz w:val="24"/>
          <w:szCs w:val="24"/>
          <w:lang w:eastAsia="el-GR"/>
        </w:rPr>
        <w:t>правилно. В края на този етап (както във всеки от тях), тези ученици ще се явят на изпит, чиято цел е да оценят развитието си на английски, математика и наука (Ръководство за образователната система на Великобритания 2018).</w:t>
      </w:r>
    </w:p>
    <w:p w:rsidR="00ED7E0E" w:rsidRPr="00ED7E0E" w:rsidRDefault="00ED7E0E" w:rsidP="00ED7E0E">
      <w:pPr>
        <w:spacing w:after="0" w:line="360" w:lineRule="auto"/>
        <w:contextualSpacing/>
        <w:jc w:val="both"/>
        <w:rPr>
          <w:rFonts w:ascii="Times New Roman" w:eastAsia="Calibri" w:hAnsi="Times New Roman" w:cs="Times New Roman"/>
          <w:sz w:val="24"/>
          <w:szCs w:val="24"/>
          <w:lang w:eastAsia="el-GR"/>
        </w:rPr>
      </w:pPr>
      <w:r w:rsidRPr="00ED7E0E">
        <w:rPr>
          <w:rFonts w:ascii="Times New Roman" w:eastAsia="Calibri" w:hAnsi="Times New Roman" w:cs="Times New Roman"/>
          <w:sz w:val="24"/>
          <w:szCs w:val="24"/>
          <w:lang w:eastAsia="el-GR"/>
        </w:rPr>
        <w:t>Между 7 и 11 години учениците ще участват във втория етап на задължителното образование. Сега учебната програма има за цел да ги придвижи по-нататък, за да придобие малко повече знания по основни теми. В края на този етап те ще бъдат тествани по следните теми:</w:t>
      </w:r>
    </w:p>
    <w:p w:rsidR="00ED7E0E" w:rsidRPr="00ED7E0E" w:rsidRDefault="00ED7E0E" w:rsidP="00ED7E0E">
      <w:pPr>
        <w:spacing w:after="0" w:line="360" w:lineRule="auto"/>
        <w:contextualSpacing/>
        <w:jc w:val="both"/>
        <w:rPr>
          <w:rFonts w:ascii="Times New Roman" w:eastAsia="Calibri" w:hAnsi="Times New Roman" w:cs="Times New Roman"/>
          <w:sz w:val="24"/>
          <w:szCs w:val="24"/>
          <w:lang w:eastAsia="el-GR"/>
        </w:rPr>
      </w:pPr>
      <w:r w:rsidRPr="00ED7E0E">
        <w:rPr>
          <w:rFonts w:ascii="Times New Roman" w:eastAsia="Calibri" w:hAnsi="Times New Roman" w:cs="Times New Roman"/>
          <w:sz w:val="24"/>
          <w:szCs w:val="24"/>
          <w:lang w:eastAsia="el-GR"/>
        </w:rPr>
        <w:t>• Четене на английски език</w:t>
      </w:r>
    </w:p>
    <w:p w:rsidR="00ED7E0E" w:rsidRPr="00ED7E0E" w:rsidRDefault="00ED7E0E" w:rsidP="00ED7E0E">
      <w:pPr>
        <w:spacing w:after="0" w:line="360" w:lineRule="auto"/>
        <w:contextualSpacing/>
        <w:jc w:val="both"/>
        <w:rPr>
          <w:rFonts w:ascii="Times New Roman" w:eastAsia="Calibri" w:hAnsi="Times New Roman" w:cs="Times New Roman"/>
          <w:sz w:val="24"/>
          <w:szCs w:val="24"/>
          <w:lang w:eastAsia="el-GR"/>
        </w:rPr>
      </w:pPr>
      <w:r w:rsidRPr="00ED7E0E">
        <w:rPr>
          <w:rFonts w:ascii="Times New Roman" w:eastAsia="Calibri" w:hAnsi="Times New Roman" w:cs="Times New Roman"/>
          <w:sz w:val="24"/>
          <w:szCs w:val="24"/>
          <w:lang w:eastAsia="el-GR"/>
        </w:rPr>
        <w:t xml:space="preserve">• </w:t>
      </w:r>
      <w:proofErr w:type="gramStart"/>
      <w:r w:rsidRPr="00ED7E0E">
        <w:rPr>
          <w:rFonts w:ascii="Times New Roman" w:eastAsia="Calibri" w:hAnsi="Times New Roman" w:cs="Times New Roman"/>
          <w:sz w:val="24"/>
          <w:szCs w:val="24"/>
          <w:lang w:eastAsia="el-GR"/>
        </w:rPr>
        <w:t>английска</w:t>
      </w:r>
      <w:proofErr w:type="gramEnd"/>
      <w:r w:rsidRPr="00ED7E0E">
        <w:rPr>
          <w:rFonts w:ascii="Times New Roman" w:eastAsia="Calibri" w:hAnsi="Times New Roman" w:cs="Times New Roman"/>
          <w:sz w:val="24"/>
          <w:szCs w:val="24"/>
          <w:lang w:eastAsia="el-GR"/>
        </w:rPr>
        <w:t xml:space="preserve"> граматика, пунктуация и правопис</w:t>
      </w:r>
    </w:p>
    <w:p w:rsidR="00ED7E0E" w:rsidRPr="00ED7E0E" w:rsidRDefault="00ED7E0E" w:rsidP="00ED7E0E">
      <w:pPr>
        <w:spacing w:after="0" w:line="360" w:lineRule="auto"/>
        <w:contextualSpacing/>
        <w:jc w:val="both"/>
        <w:rPr>
          <w:rFonts w:ascii="Times New Roman" w:eastAsia="Calibri" w:hAnsi="Times New Roman" w:cs="Times New Roman"/>
          <w:sz w:val="24"/>
          <w:szCs w:val="24"/>
          <w:lang w:eastAsia="el-GR"/>
        </w:rPr>
      </w:pPr>
      <w:r w:rsidRPr="00ED7E0E">
        <w:rPr>
          <w:rFonts w:ascii="Times New Roman" w:eastAsia="Calibri" w:hAnsi="Times New Roman" w:cs="Times New Roman"/>
          <w:sz w:val="24"/>
          <w:szCs w:val="24"/>
          <w:lang w:eastAsia="el-GR"/>
        </w:rPr>
        <w:t xml:space="preserve">• </w:t>
      </w:r>
      <w:proofErr w:type="gramStart"/>
      <w:r w:rsidRPr="00ED7E0E">
        <w:rPr>
          <w:rFonts w:ascii="Times New Roman" w:eastAsia="Calibri" w:hAnsi="Times New Roman" w:cs="Times New Roman"/>
          <w:sz w:val="24"/>
          <w:szCs w:val="24"/>
          <w:lang w:eastAsia="el-GR"/>
        </w:rPr>
        <w:t>математика</w:t>
      </w:r>
      <w:proofErr w:type="gramEnd"/>
    </w:p>
    <w:p w:rsidR="00B50988" w:rsidRDefault="00ED7E0E" w:rsidP="00ED7E0E">
      <w:pPr>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 xml:space="preserve">• </w:t>
      </w:r>
      <w:proofErr w:type="gramStart"/>
      <w:r>
        <w:rPr>
          <w:rFonts w:ascii="Times New Roman" w:eastAsia="Calibri" w:hAnsi="Times New Roman" w:cs="Times New Roman"/>
          <w:sz w:val="24"/>
          <w:szCs w:val="24"/>
          <w:lang w:val="bg-BG" w:eastAsia="el-GR"/>
        </w:rPr>
        <w:t>природни</w:t>
      </w:r>
      <w:proofErr w:type="gramEnd"/>
      <w:r>
        <w:rPr>
          <w:rFonts w:ascii="Times New Roman" w:eastAsia="Calibri" w:hAnsi="Times New Roman" w:cs="Times New Roman"/>
          <w:sz w:val="24"/>
          <w:szCs w:val="24"/>
          <w:lang w:val="bg-BG" w:eastAsia="el-GR"/>
        </w:rPr>
        <w:t xml:space="preserve"> </w:t>
      </w:r>
      <w:r>
        <w:rPr>
          <w:rFonts w:ascii="Times New Roman" w:eastAsia="Calibri" w:hAnsi="Times New Roman" w:cs="Times New Roman"/>
          <w:sz w:val="24"/>
          <w:szCs w:val="24"/>
          <w:lang w:eastAsia="el-GR"/>
        </w:rPr>
        <w:t>наук</w:t>
      </w:r>
      <w:r>
        <w:rPr>
          <w:rFonts w:ascii="Times New Roman" w:eastAsia="Calibri" w:hAnsi="Times New Roman" w:cs="Times New Roman"/>
          <w:sz w:val="24"/>
          <w:szCs w:val="24"/>
          <w:lang w:val="bg-BG" w:eastAsia="el-GR"/>
        </w:rPr>
        <w:t>и</w:t>
      </w:r>
      <w:r w:rsidR="00B50988" w:rsidRPr="001C57B8">
        <w:rPr>
          <w:rFonts w:ascii="Times New Roman" w:eastAsia="Calibri" w:hAnsi="Times New Roman" w:cs="Times New Roman"/>
          <w:sz w:val="24"/>
          <w:szCs w:val="24"/>
          <w:lang w:eastAsia="el-GR"/>
        </w:rPr>
        <w:t xml:space="preserve"> (UK Education System Guide 2018).</w:t>
      </w:r>
    </w:p>
    <w:p w:rsidR="00B50988" w:rsidRPr="001C57B8" w:rsidRDefault="00B50988" w:rsidP="00B50988">
      <w:pPr>
        <w:spacing w:after="0" w:line="360" w:lineRule="auto"/>
        <w:ind w:left="720"/>
        <w:contextualSpacing/>
        <w:jc w:val="both"/>
        <w:rPr>
          <w:rFonts w:ascii="Times New Roman" w:eastAsia="Calibri" w:hAnsi="Times New Roman" w:cs="Times New Roman"/>
          <w:sz w:val="24"/>
          <w:szCs w:val="24"/>
          <w:lang w:eastAsia="el-GR"/>
        </w:rPr>
      </w:pPr>
    </w:p>
    <w:p w:rsidR="00B50988" w:rsidRPr="0088511C" w:rsidRDefault="007771E6" w:rsidP="007771E6">
      <w:pPr>
        <w:numPr>
          <w:ilvl w:val="1"/>
          <w:numId w:val="2"/>
        </w:numPr>
        <w:tabs>
          <w:tab w:val="left" w:pos="1170"/>
          <w:tab w:val="right" w:leader="dot" w:pos="8296"/>
        </w:tabs>
        <w:autoSpaceDE w:val="0"/>
        <w:autoSpaceDN w:val="0"/>
        <w:adjustRightInd w:val="0"/>
        <w:spacing w:after="0" w:line="360" w:lineRule="auto"/>
        <w:contextualSpacing/>
        <w:jc w:val="both"/>
        <w:rPr>
          <w:rFonts w:ascii="Times New Roman" w:eastAsia="Calibri" w:hAnsi="Times New Roman" w:cs="Times New Roman"/>
          <w:b/>
          <w:sz w:val="28"/>
          <w:szCs w:val="28"/>
          <w:lang w:eastAsia="el-GR"/>
        </w:rPr>
      </w:pPr>
      <w:r w:rsidRPr="007771E6">
        <w:rPr>
          <w:rFonts w:ascii="Times New Roman" w:eastAsia="Calibri" w:hAnsi="Times New Roman" w:cs="Times New Roman"/>
          <w:b/>
          <w:sz w:val="28"/>
          <w:szCs w:val="28"/>
          <w:lang w:eastAsia="el-GR"/>
        </w:rPr>
        <w:t>Теоретични изследователски анализи, обобщения и заключение на сравнението на образователните системи на страните-членки на Европейския съюз и критериите на развитие</w:t>
      </w:r>
    </w:p>
    <w:p w:rsidR="0093735E" w:rsidRPr="0093735E" w:rsidRDefault="0093735E" w:rsidP="0093735E">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93735E">
        <w:rPr>
          <w:rFonts w:ascii="Times New Roman" w:eastAsia="Calibri" w:hAnsi="Times New Roman" w:cs="Times New Roman"/>
          <w:sz w:val="24"/>
          <w:szCs w:val="24"/>
          <w:lang w:eastAsia="el-GR"/>
        </w:rPr>
        <w:t>В този параграф представяме нашия изследователски анализ на БВП за всяка държава-членка на ЕС (виж параграф 1.2.1.), Последван от анализ за дела на БВП за всяка страна, предвиден за образование (вж. Параграф 1.2.2.). Анализираме това, за да установим дали страните с най-висок БВП имат образование сред своите приоритети, както и да се съсредоточат върху необходимостта от такава за всяка страна. Завършваме този анализ чрез обобщаване на резултатите от най-често срещания тест за академични постижения - PISA, който сравняваме между:</w:t>
      </w:r>
    </w:p>
    <w:p w:rsidR="0093735E" w:rsidRPr="0093735E" w:rsidRDefault="0093735E" w:rsidP="0093735E">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93735E">
        <w:rPr>
          <w:rFonts w:ascii="Times New Roman" w:eastAsia="Calibri" w:hAnsi="Times New Roman" w:cs="Times New Roman"/>
          <w:sz w:val="24"/>
          <w:szCs w:val="24"/>
          <w:lang w:eastAsia="el-GR"/>
        </w:rPr>
        <w:t xml:space="preserve">1) </w:t>
      </w:r>
      <w:proofErr w:type="gramStart"/>
      <w:r w:rsidRPr="0093735E">
        <w:rPr>
          <w:rFonts w:ascii="Times New Roman" w:eastAsia="Calibri" w:hAnsi="Times New Roman" w:cs="Times New Roman"/>
          <w:sz w:val="24"/>
          <w:szCs w:val="24"/>
          <w:lang w:eastAsia="el-GR"/>
        </w:rPr>
        <w:t>първите</w:t>
      </w:r>
      <w:proofErr w:type="gramEnd"/>
      <w:r w:rsidRPr="0093735E">
        <w:rPr>
          <w:rFonts w:ascii="Times New Roman" w:eastAsia="Calibri" w:hAnsi="Times New Roman" w:cs="Times New Roman"/>
          <w:sz w:val="24"/>
          <w:szCs w:val="24"/>
          <w:lang w:eastAsia="el-GR"/>
        </w:rPr>
        <w:t xml:space="preserve"> три страни с най-висок БВП: Германия, Великобритания и Франция</w:t>
      </w:r>
    </w:p>
    <w:p w:rsidR="0093735E" w:rsidRPr="0093735E" w:rsidRDefault="0093735E" w:rsidP="0093735E">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93735E">
        <w:rPr>
          <w:rFonts w:ascii="Times New Roman" w:eastAsia="Calibri" w:hAnsi="Times New Roman" w:cs="Times New Roman"/>
          <w:sz w:val="24"/>
          <w:szCs w:val="24"/>
          <w:lang w:eastAsia="el-GR"/>
        </w:rPr>
        <w:t xml:space="preserve">2) </w:t>
      </w:r>
      <w:proofErr w:type="gramStart"/>
      <w:r w:rsidRPr="0093735E">
        <w:rPr>
          <w:rFonts w:ascii="Times New Roman" w:eastAsia="Calibri" w:hAnsi="Times New Roman" w:cs="Times New Roman"/>
          <w:sz w:val="24"/>
          <w:szCs w:val="24"/>
          <w:lang w:eastAsia="el-GR"/>
        </w:rPr>
        <w:t>първите</w:t>
      </w:r>
      <w:proofErr w:type="gramEnd"/>
      <w:r w:rsidRPr="0093735E">
        <w:rPr>
          <w:rFonts w:ascii="Times New Roman" w:eastAsia="Calibri" w:hAnsi="Times New Roman" w:cs="Times New Roman"/>
          <w:sz w:val="24"/>
          <w:szCs w:val="24"/>
          <w:lang w:eastAsia="el-GR"/>
        </w:rPr>
        <w:t xml:space="preserve"> три страни с най-висок дял на държавните разходи за образование: Швеция (6,8%), Дания (6,5%) и Белгия (6,3%) (</w:t>
      </w:r>
      <w:proofErr w:type="gramStart"/>
      <w:r w:rsidRPr="0093735E">
        <w:rPr>
          <w:rFonts w:ascii="Times New Roman" w:eastAsia="Calibri" w:hAnsi="Times New Roman" w:cs="Times New Roman"/>
          <w:sz w:val="24"/>
          <w:szCs w:val="24"/>
          <w:lang w:eastAsia="el-GR"/>
        </w:rPr>
        <w:t>вж</w:t>
      </w:r>
      <w:proofErr w:type="gramEnd"/>
      <w:r w:rsidRPr="0093735E">
        <w:rPr>
          <w:rFonts w:ascii="Times New Roman" w:eastAsia="Calibri" w:hAnsi="Times New Roman" w:cs="Times New Roman"/>
          <w:sz w:val="24"/>
          <w:szCs w:val="24"/>
          <w:lang w:eastAsia="el-GR"/>
        </w:rPr>
        <w:t>. Параграф 1.2.3.).</w:t>
      </w:r>
    </w:p>
    <w:p w:rsidR="0093735E" w:rsidRPr="0093735E" w:rsidRDefault="0093735E" w:rsidP="0093735E">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93735E">
        <w:rPr>
          <w:rFonts w:ascii="Times New Roman" w:eastAsia="Calibri" w:hAnsi="Times New Roman" w:cs="Times New Roman"/>
          <w:sz w:val="24"/>
          <w:szCs w:val="24"/>
          <w:lang w:eastAsia="el-GR"/>
        </w:rPr>
        <w:t>Въз основа на резултатите от това изследване ние продължаваме с експерименталната си фаза на изследване, описана в глава 2. Свързахме се с мениджъри на образователни институции от:</w:t>
      </w:r>
    </w:p>
    <w:p w:rsidR="0093735E" w:rsidRPr="0093735E" w:rsidRDefault="0093735E" w:rsidP="0093735E">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93735E">
        <w:rPr>
          <w:rFonts w:ascii="Times New Roman" w:eastAsia="Calibri" w:hAnsi="Times New Roman" w:cs="Times New Roman"/>
          <w:sz w:val="24"/>
          <w:szCs w:val="24"/>
          <w:lang w:eastAsia="el-GR"/>
        </w:rPr>
        <w:t xml:space="preserve">1) </w:t>
      </w:r>
      <w:proofErr w:type="gramStart"/>
      <w:r w:rsidRPr="0093735E">
        <w:rPr>
          <w:rFonts w:ascii="Times New Roman" w:eastAsia="Calibri" w:hAnsi="Times New Roman" w:cs="Times New Roman"/>
          <w:sz w:val="24"/>
          <w:szCs w:val="24"/>
          <w:lang w:eastAsia="el-GR"/>
        </w:rPr>
        <w:t>първата</w:t>
      </w:r>
      <w:proofErr w:type="gramEnd"/>
      <w:r w:rsidRPr="0093735E">
        <w:rPr>
          <w:rFonts w:ascii="Times New Roman" w:eastAsia="Calibri" w:hAnsi="Times New Roman" w:cs="Times New Roman"/>
          <w:sz w:val="24"/>
          <w:szCs w:val="24"/>
          <w:lang w:eastAsia="el-GR"/>
        </w:rPr>
        <w:t xml:space="preserve"> държава-членка на ЕС с най-висок БВП: Германия и Германия</w:t>
      </w:r>
    </w:p>
    <w:p w:rsidR="00B50988" w:rsidRDefault="0093735E" w:rsidP="0093735E">
      <w:pPr>
        <w:tabs>
          <w:tab w:val="left" w:pos="1830"/>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93735E">
        <w:rPr>
          <w:rFonts w:ascii="Times New Roman" w:eastAsia="Calibri" w:hAnsi="Times New Roman" w:cs="Times New Roman"/>
          <w:sz w:val="24"/>
          <w:szCs w:val="24"/>
          <w:lang w:eastAsia="el-GR"/>
        </w:rPr>
        <w:lastRenderedPageBreak/>
        <w:t xml:space="preserve">2) </w:t>
      </w:r>
      <w:proofErr w:type="gramStart"/>
      <w:r w:rsidRPr="0093735E">
        <w:rPr>
          <w:rFonts w:ascii="Times New Roman" w:eastAsia="Calibri" w:hAnsi="Times New Roman" w:cs="Times New Roman"/>
          <w:sz w:val="24"/>
          <w:szCs w:val="24"/>
          <w:lang w:eastAsia="el-GR"/>
        </w:rPr>
        <w:t>ръководители</w:t>
      </w:r>
      <w:proofErr w:type="gramEnd"/>
      <w:r w:rsidRPr="0093735E">
        <w:rPr>
          <w:rFonts w:ascii="Times New Roman" w:eastAsia="Calibri" w:hAnsi="Times New Roman" w:cs="Times New Roman"/>
          <w:sz w:val="24"/>
          <w:szCs w:val="24"/>
          <w:lang w:eastAsia="el-GR"/>
        </w:rPr>
        <w:t xml:space="preserve"> на образователни институции от първата държава-членка на ЕС с най-висок дял на държавните разходи за образование: Швеция с искане за участие в нашето международно проучване на въпросниците (вж. Глави 2 и 3).</w:t>
      </w:r>
    </w:p>
    <w:p w:rsidR="00B50988" w:rsidRPr="0088511C" w:rsidRDefault="00B50988" w:rsidP="00B50988">
      <w:pPr>
        <w:tabs>
          <w:tab w:val="left" w:pos="1830"/>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88511C">
        <w:rPr>
          <w:rFonts w:ascii="Times New Roman" w:eastAsia="Calibri" w:hAnsi="Times New Roman" w:cs="Times New Roman"/>
          <w:b/>
          <w:sz w:val="28"/>
          <w:szCs w:val="28"/>
          <w:lang w:eastAsia="el-GR"/>
        </w:rPr>
        <w:t xml:space="preserve">1.2.1. </w:t>
      </w:r>
      <w:r w:rsidR="007771E6" w:rsidRPr="007771E6">
        <w:rPr>
          <w:rFonts w:ascii="Times New Roman" w:eastAsia="Calibri" w:hAnsi="Times New Roman" w:cs="Times New Roman"/>
          <w:b/>
          <w:sz w:val="28"/>
          <w:szCs w:val="28"/>
          <w:lang w:eastAsia="el-GR"/>
        </w:rPr>
        <w:t>Брутен вътрешен продукт на всяка страна-членка на ЕС: съпоставка и анализ</w:t>
      </w:r>
    </w:p>
    <w:p w:rsidR="007F3FEB" w:rsidRPr="007F3FEB" w:rsidRDefault="007F3FEB" w:rsidP="007F3FEB">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7F3FEB">
        <w:rPr>
          <w:rFonts w:ascii="Times New Roman" w:eastAsia="Calibri" w:hAnsi="Times New Roman" w:cs="Times New Roman"/>
          <w:sz w:val="24"/>
          <w:szCs w:val="24"/>
          <w:lang w:eastAsia="el-GR"/>
        </w:rPr>
        <w:t xml:space="preserve">През 2017 г. според Евростат (2018 г.) брутният вътрешен продукт (БВП) на Европейския съюз (ЕС) възлиза на 15 </w:t>
      </w:r>
      <w:proofErr w:type="gramStart"/>
      <w:r w:rsidRPr="007F3FEB">
        <w:rPr>
          <w:rFonts w:ascii="Times New Roman" w:eastAsia="Calibri" w:hAnsi="Times New Roman" w:cs="Times New Roman"/>
          <w:sz w:val="24"/>
          <w:szCs w:val="24"/>
          <w:lang w:eastAsia="el-GR"/>
        </w:rPr>
        <w:t>300 милиарда</w:t>
      </w:r>
      <w:proofErr w:type="gramEnd"/>
      <w:r w:rsidRPr="007F3FEB">
        <w:rPr>
          <w:rFonts w:ascii="Times New Roman" w:eastAsia="Calibri" w:hAnsi="Times New Roman" w:cs="Times New Roman"/>
          <w:sz w:val="24"/>
          <w:szCs w:val="24"/>
          <w:lang w:eastAsia="el-GR"/>
        </w:rPr>
        <w:t xml:space="preserve"> евро (млрд. Евро) по текущи цени. Повече от половината от тях са генерирани от три държави-членки: Германия, Обединеното кралство и Франция. С БВП на стойност близо 3 300 млрд. Евро миналата година, Германия затвърди позицията си на водеща икономика на ЕС, което представлява над една пета (21</w:t>
      </w:r>
      <w:proofErr w:type="gramStart"/>
      <w:r w:rsidRPr="007F3FEB">
        <w:rPr>
          <w:rFonts w:ascii="Times New Roman" w:eastAsia="Calibri" w:hAnsi="Times New Roman" w:cs="Times New Roman"/>
          <w:sz w:val="24"/>
          <w:szCs w:val="24"/>
          <w:lang w:eastAsia="el-GR"/>
        </w:rPr>
        <w:t>,3</w:t>
      </w:r>
      <w:proofErr w:type="gramEnd"/>
      <w:r w:rsidRPr="007F3FEB">
        <w:rPr>
          <w:rFonts w:ascii="Times New Roman" w:eastAsia="Calibri" w:hAnsi="Times New Roman" w:cs="Times New Roman"/>
          <w:sz w:val="24"/>
          <w:szCs w:val="24"/>
          <w:lang w:eastAsia="el-GR"/>
        </w:rPr>
        <w:t>%) от БВП на ЕС. Въпреки че делът му от БВП на ЕС е намалял с 0.9 процентни пункта между 2016 и 2017 г., Обединеното кралство (15,2%) запазва второто си място, точно преди Франция (14,9%). Следват Италия (11</w:t>
      </w:r>
      <w:proofErr w:type="gramStart"/>
      <w:r w:rsidRPr="007F3FEB">
        <w:rPr>
          <w:rFonts w:ascii="Times New Roman" w:eastAsia="Calibri" w:hAnsi="Times New Roman" w:cs="Times New Roman"/>
          <w:sz w:val="24"/>
          <w:szCs w:val="24"/>
          <w:lang w:eastAsia="el-GR"/>
        </w:rPr>
        <w:t>,2</w:t>
      </w:r>
      <w:proofErr w:type="gramEnd"/>
      <w:r w:rsidRPr="007F3FEB">
        <w:rPr>
          <w:rFonts w:ascii="Times New Roman" w:eastAsia="Calibri" w:hAnsi="Times New Roman" w:cs="Times New Roman"/>
          <w:sz w:val="24"/>
          <w:szCs w:val="24"/>
          <w:lang w:eastAsia="el-GR"/>
        </w:rPr>
        <w:t>%), Испания (7,6%) и Холандия (4,8%). В противоположния край на скалата единадесет държави-членки имат БВП по-малък от 1% от общия брой на ЕС. Те са: Малта, Кипър, Естония, Латвия, Литва, Словения, Хърватия, България, Люксембург, Словакия и Унгария. 19-те държави-членки, които формират еврозоната, имат комбиниран БВП от близо 11 200 млрд. Евро през 2017 г. Еврозоната е съставлявала 72</w:t>
      </w:r>
      <w:proofErr w:type="gramStart"/>
      <w:r w:rsidRPr="007F3FEB">
        <w:rPr>
          <w:rFonts w:ascii="Times New Roman" w:eastAsia="Calibri" w:hAnsi="Times New Roman" w:cs="Times New Roman"/>
          <w:sz w:val="24"/>
          <w:szCs w:val="24"/>
          <w:lang w:eastAsia="el-GR"/>
        </w:rPr>
        <w:t>,9</w:t>
      </w:r>
      <w:proofErr w:type="gramEnd"/>
      <w:r w:rsidRPr="007F3FEB">
        <w:rPr>
          <w:rFonts w:ascii="Times New Roman" w:eastAsia="Calibri" w:hAnsi="Times New Roman" w:cs="Times New Roman"/>
          <w:sz w:val="24"/>
          <w:szCs w:val="24"/>
          <w:lang w:eastAsia="el-GR"/>
        </w:rPr>
        <w:t>% от БВП на ЕС. Германия (29</w:t>
      </w:r>
      <w:proofErr w:type="gramStart"/>
      <w:r w:rsidRPr="007F3FEB">
        <w:rPr>
          <w:rFonts w:ascii="Times New Roman" w:eastAsia="Calibri" w:hAnsi="Times New Roman" w:cs="Times New Roman"/>
          <w:sz w:val="24"/>
          <w:szCs w:val="24"/>
          <w:lang w:eastAsia="el-GR"/>
        </w:rPr>
        <w:t>,2</w:t>
      </w:r>
      <w:proofErr w:type="gramEnd"/>
      <w:r w:rsidRPr="007F3FEB">
        <w:rPr>
          <w:rFonts w:ascii="Times New Roman" w:eastAsia="Calibri" w:hAnsi="Times New Roman" w:cs="Times New Roman"/>
          <w:sz w:val="24"/>
          <w:szCs w:val="24"/>
          <w:lang w:eastAsia="el-GR"/>
        </w:rPr>
        <w:t>%) и Франция (20,5%) заедно съставляват половината от БВП на еврозоната, докато Италия (15,4%) и Испания (10,4%) съставляват една четвърт (Евростат 2018).</w:t>
      </w:r>
    </w:p>
    <w:p w:rsidR="007F3FEB" w:rsidRPr="007F3FEB" w:rsidRDefault="007F3FEB" w:rsidP="007F3FEB">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p>
    <w:p w:rsidR="007F3FEB" w:rsidRPr="007F3FEB" w:rsidRDefault="007F3FEB" w:rsidP="007F3FEB">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7F3FEB">
        <w:rPr>
          <w:rFonts w:ascii="Times New Roman" w:eastAsia="Calibri" w:hAnsi="Times New Roman" w:cs="Times New Roman"/>
          <w:sz w:val="24"/>
          <w:szCs w:val="24"/>
          <w:lang w:eastAsia="el-GR"/>
        </w:rPr>
        <w:t xml:space="preserve">Според данните от нашите теоретични изследвания, представени в параграф 1.1. </w:t>
      </w:r>
      <w:proofErr w:type="gramStart"/>
      <w:r w:rsidRPr="007F3FEB">
        <w:rPr>
          <w:rFonts w:ascii="Times New Roman" w:eastAsia="Calibri" w:hAnsi="Times New Roman" w:cs="Times New Roman"/>
          <w:sz w:val="24"/>
          <w:szCs w:val="24"/>
          <w:lang w:eastAsia="el-GR"/>
        </w:rPr>
        <w:t>и</w:t>
      </w:r>
      <w:proofErr w:type="gramEnd"/>
      <w:r w:rsidRPr="007F3FEB">
        <w:rPr>
          <w:rFonts w:ascii="Times New Roman" w:eastAsia="Calibri" w:hAnsi="Times New Roman" w:cs="Times New Roman"/>
          <w:sz w:val="24"/>
          <w:szCs w:val="24"/>
          <w:lang w:eastAsia="el-GR"/>
        </w:rPr>
        <w:t xml:space="preserve"> всичките му алинеи, тук представяме обобщение на БВП за 2017 г. за всички държави-членки (вж. таблица 1).</w:t>
      </w:r>
    </w:p>
    <w:p w:rsidR="007F3FEB" w:rsidRPr="007F3FEB" w:rsidRDefault="007F3FEB" w:rsidP="007F3FEB">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p>
    <w:p w:rsidR="00B50988" w:rsidRPr="007F3FEB" w:rsidRDefault="007F3FEB" w:rsidP="007F3FEB">
      <w:pPr>
        <w:tabs>
          <w:tab w:val="left" w:pos="1830"/>
        </w:tabs>
        <w:autoSpaceDE w:val="0"/>
        <w:autoSpaceDN w:val="0"/>
        <w:adjustRightInd w:val="0"/>
        <w:spacing w:after="0" w:line="360" w:lineRule="auto"/>
        <w:jc w:val="both"/>
        <w:rPr>
          <w:rFonts w:ascii="Times New Roman" w:eastAsia="Calibri" w:hAnsi="Times New Roman" w:cs="Times New Roman"/>
          <w:b/>
          <w:sz w:val="24"/>
          <w:szCs w:val="24"/>
          <w:lang w:eastAsia="el-GR"/>
        </w:rPr>
      </w:pPr>
      <w:r w:rsidRPr="007F3FEB">
        <w:rPr>
          <w:rFonts w:ascii="Times New Roman" w:eastAsia="Calibri" w:hAnsi="Times New Roman" w:cs="Times New Roman"/>
          <w:b/>
          <w:sz w:val="24"/>
          <w:szCs w:val="24"/>
          <w:lang w:eastAsia="el-GR"/>
        </w:rPr>
        <w:t>Таблица 1. Обобщение на информацията за БВП за 2017 г. във всички държави-членки на ЕС (представени по азбучен ред)</w:t>
      </w:r>
    </w:p>
    <w:tbl>
      <w:tblPr>
        <w:tblStyle w:val="TableGrid"/>
        <w:tblW w:w="0" w:type="auto"/>
        <w:tblLook w:val="04A0" w:firstRow="1" w:lastRow="0" w:firstColumn="1" w:lastColumn="0" w:noHBand="0" w:noVBand="1"/>
      </w:tblPr>
      <w:tblGrid>
        <w:gridCol w:w="4788"/>
        <w:gridCol w:w="4788"/>
      </w:tblGrid>
      <w:tr w:rsidR="00B50988" w:rsidRPr="0088511C" w:rsidTr="00B40B51">
        <w:tc>
          <w:tcPr>
            <w:tcW w:w="4788" w:type="dxa"/>
          </w:tcPr>
          <w:p w:rsidR="00B50988" w:rsidRPr="0088511C" w:rsidRDefault="00022A03" w:rsidP="00B40B51">
            <w:pPr>
              <w:tabs>
                <w:tab w:val="left" w:pos="1830"/>
              </w:tabs>
              <w:autoSpaceDE w:val="0"/>
              <w:autoSpaceDN w:val="0"/>
              <w:adjustRightInd w:val="0"/>
              <w:spacing w:line="360" w:lineRule="auto"/>
              <w:jc w:val="center"/>
              <w:rPr>
                <w:rFonts w:ascii="Times New Roman" w:eastAsia="Calibri" w:hAnsi="Times New Roman" w:cs="Times New Roman"/>
                <w:b/>
                <w:sz w:val="24"/>
                <w:szCs w:val="24"/>
                <w:lang w:eastAsia="el-GR"/>
              </w:rPr>
            </w:pPr>
            <w:r>
              <w:rPr>
                <w:rFonts w:ascii="Times New Roman" w:eastAsia="Calibri" w:hAnsi="Times New Roman" w:cs="Times New Roman"/>
                <w:b/>
                <w:sz w:val="24"/>
                <w:szCs w:val="24"/>
                <w:lang w:eastAsia="el-GR"/>
              </w:rPr>
              <w:t>Страни-членки на ЕС</w:t>
            </w:r>
          </w:p>
          <w:p w:rsidR="00B50988" w:rsidRPr="0088511C" w:rsidRDefault="00022A03" w:rsidP="00B40B51">
            <w:pPr>
              <w:tabs>
                <w:tab w:val="left" w:pos="1830"/>
              </w:tabs>
              <w:autoSpaceDE w:val="0"/>
              <w:autoSpaceDN w:val="0"/>
              <w:adjustRightInd w:val="0"/>
              <w:spacing w:line="360" w:lineRule="auto"/>
              <w:jc w:val="center"/>
              <w:rPr>
                <w:rFonts w:ascii="Times New Roman" w:eastAsia="Calibri" w:hAnsi="Times New Roman" w:cs="Times New Roman"/>
                <w:b/>
                <w:sz w:val="24"/>
                <w:szCs w:val="24"/>
                <w:lang w:eastAsia="el-GR"/>
              </w:rPr>
            </w:pPr>
            <w:r>
              <w:rPr>
                <w:rFonts w:ascii="Times New Roman" w:eastAsia="Calibri" w:hAnsi="Times New Roman" w:cs="Times New Roman"/>
                <w:b/>
                <w:sz w:val="24"/>
                <w:szCs w:val="24"/>
                <w:lang w:eastAsia="el-GR"/>
              </w:rPr>
              <w:t>(по азбучен ред на английски език</w:t>
            </w:r>
            <w:r w:rsidR="00B50988" w:rsidRPr="0088511C">
              <w:rPr>
                <w:rFonts w:ascii="Times New Roman" w:eastAsia="Calibri" w:hAnsi="Times New Roman" w:cs="Times New Roman"/>
                <w:b/>
                <w:sz w:val="24"/>
                <w:szCs w:val="24"/>
                <w:lang w:eastAsia="el-GR"/>
              </w:rPr>
              <w:t>)</w:t>
            </w:r>
          </w:p>
        </w:tc>
        <w:tc>
          <w:tcPr>
            <w:tcW w:w="4788" w:type="dxa"/>
          </w:tcPr>
          <w:p w:rsidR="00B50988" w:rsidRPr="0088511C" w:rsidRDefault="00022A03" w:rsidP="00B40B51">
            <w:pPr>
              <w:tabs>
                <w:tab w:val="left" w:pos="1830"/>
              </w:tabs>
              <w:autoSpaceDE w:val="0"/>
              <w:autoSpaceDN w:val="0"/>
              <w:adjustRightInd w:val="0"/>
              <w:spacing w:line="360" w:lineRule="auto"/>
              <w:jc w:val="center"/>
              <w:rPr>
                <w:rFonts w:ascii="Times New Roman" w:eastAsia="Calibri" w:hAnsi="Times New Roman" w:cs="Times New Roman"/>
                <w:b/>
                <w:sz w:val="24"/>
                <w:szCs w:val="24"/>
                <w:lang w:eastAsia="el-GR"/>
              </w:rPr>
            </w:pPr>
            <w:r>
              <w:rPr>
                <w:rFonts w:ascii="Times New Roman" w:eastAsia="Calibri" w:hAnsi="Times New Roman" w:cs="Times New Roman"/>
                <w:b/>
                <w:sz w:val="24"/>
                <w:szCs w:val="24"/>
                <w:lang w:eastAsia="el-GR"/>
              </w:rPr>
              <w:t>Брутен вътрешен продукт</w:t>
            </w:r>
            <w:r w:rsidR="00B50988" w:rsidRPr="0088511C">
              <w:rPr>
                <w:rFonts w:ascii="Times New Roman" w:eastAsia="Calibri" w:hAnsi="Times New Roman" w:cs="Times New Roman"/>
                <w:b/>
                <w:sz w:val="24"/>
                <w:szCs w:val="24"/>
                <w:lang w:eastAsia="el-GR"/>
              </w:rPr>
              <w:t xml:space="preserve"> (</w:t>
            </w:r>
            <w:r>
              <w:rPr>
                <w:rFonts w:ascii="Times New Roman" w:eastAsia="Calibri" w:hAnsi="Times New Roman" w:cs="Times New Roman"/>
                <w:b/>
                <w:sz w:val="24"/>
                <w:szCs w:val="24"/>
                <w:lang w:eastAsia="el-GR"/>
              </w:rPr>
              <w:t>БВП</w:t>
            </w:r>
            <w:r w:rsidR="00B50988" w:rsidRPr="0088511C">
              <w:rPr>
                <w:rFonts w:ascii="Times New Roman" w:eastAsia="Calibri" w:hAnsi="Times New Roman" w:cs="Times New Roman"/>
                <w:b/>
                <w:sz w:val="24"/>
                <w:szCs w:val="24"/>
                <w:lang w:eastAsia="el-GR"/>
              </w:rPr>
              <w:t xml:space="preserve">) </w:t>
            </w:r>
            <w:r>
              <w:rPr>
                <w:rFonts w:ascii="Times New Roman" w:eastAsia="Calibri" w:hAnsi="Times New Roman" w:cs="Times New Roman"/>
                <w:b/>
                <w:sz w:val="24"/>
                <w:szCs w:val="24"/>
                <w:lang w:eastAsia="el-GR"/>
              </w:rPr>
              <w:t>за 2017</w:t>
            </w:r>
            <w:r w:rsidR="00B50988" w:rsidRPr="0088511C">
              <w:rPr>
                <w:rFonts w:ascii="Times New Roman" w:eastAsia="Calibri" w:hAnsi="Times New Roman" w:cs="Times New Roman"/>
                <w:b/>
                <w:sz w:val="24"/>
                <w:szCs w:val="24"/>
                <w:lang w:eastAsia="el-GR"/>
              </w:rPr>
              <w:t xml:space="preserve"> </w:t>
            </w:r>
          </w:p>
          <w:p w:rsidR="00B50988" w:rsidRPr="0088511C" w:rsidRDefault="00022A03" w:rsidP="00B40B51">
            <w:pPr>
              <w:tabs>
                <w:tab w:val="left" w:pos="1830"/>
              </w:tabs>
              <w:autoSpaceDE w:val="0"/>
              <w:autoSpaceDN w:val="0"/>
              <w:adjustRightInd w:val="0"/>
              <w:spacing w:line="360" w:lineRule="auto"/>
              <w:jc w:val="center"/>
              <w:rPr>
                <w:rFonts w:ascii="Times New Roman" w:eastAsia="Calibri" w:hAnsi="Times New Roman" w:cs="Times New Roman"/>
                <w:b/>
                <w:sz w:val="24"/>
                <w:szCs w:val="24"/>
                <w:lang w:eastAsia="el-GR"/>
              </w:rPr>
            </w:pPr>
            <w:r>
              <w:rPr>
                <w:rFonts w:ascii="Times New Roman" w:eastAsia="Calibri" w:hAnsi="Times New Roman" w:cs="Times New Roman"/>
                <w:b/>
                <w:sz w:val="24"/>
                <w:szCs w:val="24"/>
                <w:lang w:eastAsia="el-GR"/>
              </w:rPr>
              <w:t>(в щатски долари</w:t>
            </w:r>
            <w:r w:rsidR="00B50988" w:rsidRPr="0088511C">
              <w:rPr>
                <w:rFonts w:ascii="Times New Roman" w:eastAsia="Calibri" w:hAnsi="Times New Roman" w:cs="Times New Roman"/>
                <w:b/>
                <w:sz w:val="24"/>
                <w:szCs w:val="24"/>
                <w:lang w:eastAsia="el-GR"/>
              </w:rPr>
              <w:t>)</w:t>
            </w:r>
          </w:p>
        </w:tc>
      </w:tr>
      <w:tr w:rsidR="00B50988" w:rsidRPr="0088511C" w:rsidTr="00B40B51">
        <w:tc>
          <w:tcPr>
            <w:tcW w:w="4788" w:type="dxa"/>
          </w:tcPr>
          <w:p w:rsidR="00B50988" w:rsidRPr="0088511C" w:rsidRDefault="00022A03"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Австрия</w:t>
            </w:r>
          </w:p>
        </w:tc>
        <w:tc>
          <w:tcPr>
            <w:tcW w:w="4788" w:type="dxa"/>
          </w:tcPr>
          <w:p w:rsidR="00B50988" w:rsidRPr="0088511C" w:rsidRDefault="00E43EC9"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417,672 милиона</w:t>
            </w:r>
          </w:p>
        </w:tc>
      </w:tr>
      <w:tr w:rsidR="00B50988" w:rsidRPr="0088511C" w:rsidTr="00B40B51">
        <w:tc>
          <w:tcPr>
            <w:tcW w:w="4788" w:type="dxa"/>
          </w:tcPr>
          <w:p w:rsidR="00B50988" w:rsidRPr="0088511C" w:rsidRDefault="00022A03"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lastRenderedPageBreak/>
              <w:t>Белгия</w:t>
            </w:r>
          </w:p>
        </w:tc>
        <w:tc>
          <w:tcPr>
            <w:tcW w:w="4788" w:type="dxa"/>
          </w:tcPr>
          <w:p w:rsidR="00B50988" w:rsidRPr="0088511C" w:rsidRDefault="00E43EC9" w:rsidP="00B40B51">
            <w:pPr>
              <w:spacing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495,757 милиона</w:t>
            </w:r>
          </w:p>
        </w:tc>
      </w:tr>
      <w:tr w:rsidR="00B50988" w:rsidRPr="0088511C" w:rsidTr="00B40B51">
        <w:tc>
          <w:tcPr>
            <w:tcW w:w="4788" w:type="dxa"/>
          </w:tcPr>
          <w:p w:rsidR="00B50988" w:rsidRPr="0088511C" w:rsidRDefault="00022A03" w:rsidP="00022A03">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България</w:t>
            </w:r>
          </w:p>
        </w:tc>
        <w:tc>
          <w:tcPr>
            <w:tcW w:w="4788" w:type="dxa"/>
          </w:tcPr>
          <w:p w:rsidR="00B50988" w:rsidRPr="0088511C" w:rsidRDefault="00E43EC9"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56.83 милиарда</w:t>
            </w:r>
          </w:p>
        </w:tc>
      </w:tr>
      <w:tr w:rsidR="00B50988" w:rsidRPr="0088511C" w:rsidTr="00B40B51">
        <w:tc>
          <w:tcPr>
            <w:tcW w:w="4788" w:type="dxa"/>
          </w:tcPr>
          <w:p w:rsidR="00B50988" w:rsidRPr="0088511C" w:rsidRDefault="00022A03"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Хърватска</w:t>
            </w:r>
          </w:p>
        </w:tc>
        <w:tc>
          <w:tcPr>
            <w:tcW w:w="4788" w:type="dxa"/>
          </w:tcPr>
          <w:p w:rsidR="00B50988" w:rsidRPr="0088511C" w:rsidRDefault="00E43EC9"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54.85 милиарда</w:t>
            </w:r>
          </w:p>
        </w:tc>
      </w:tr>
      <w:tr w:rsidR="00B50988" w:rsidRPr="0088511C" w:rsidTr="00B40B51">
        <w:tc>
          <w:tcPr>
            <w:tcW w:w="4788" w:type="dxa"/>
          </w:tcPr>
          <w:p w:rsidR="00B50988" w:rsidRPr="0088511C" w:rsidRDefault="00022A03"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Кипър</w:t>
            </w:r>
          </w:p>
        </w:tc>
        <w:tc>
          <w:tcPr>
            <w:tcW w:w="4788" w:type="dxa"/>
          </w:tcPr>
          <w:p w:rsidR="00B50988" w:rsidRPr="0088511C" w:rsidRDefault="00B50988"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sidRPr="0088511C">
              <w:rPr>
                <w:rFonts w:ascii="Times New Roman" w:eastAsia="Calibri" w:hAnsi="Times New Roman" w:cs="Times New Roman"/>
                <w:sz w:val="24"/>
                <w:szCs w:val="24"/>
                <w:lang w:eastAsia="el-GR"/>
              </w:rPr>
              <w:t>21.65</w:t>
            </w:r>
            <w:r w:rsidR="00E43EC9">
              <w:rPr>
                <w:rFonts w:ascii="Times New Roman" w:eastAsia="Calibri" w:hAnsi="Times New Roman" w:cs="Times New Roman"/>
                <w:sz w:val="24"/>
                <w:szCs w:val="24"/>
                <w:lang w:eastAsia="el-GR"/>
              </w:rPr>
              <w:t xml:space="preserve"> милиарда</w:t>
            </w:r>
          </w:p>
        </w:tc>
      </w:tr>
      <w:tr w:rsidR="00B50988" w:rsidRPr="0088511C" w:rsidTr="00B40B51">
        <w:tc>
          <w:tcPr>
            <w:tcW w:w="4788" w:type="dxa"/>
          </w:tcPr>
          <w:p w:rsidR="00B50988" w:rsidRPr="0088511C" w:rsidRDefault="00022A03" w:rsidP="00022A03">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Чехия</w:t>
            </w:r>
          </w:p>
        </w:tc>
        <w:tc>
          <w:tcPr>
            <w:tcW w:w="4788" w:type="dxa"/>
          </w:tcPr>
          <w:p w:rsidR="00B50988" w:rsidRPr="0088511C" w:rsidRDefault="00E43EC9"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215.73 милиарда</w:t>
            </w:r>
          </w:p>
        </w:tc>
      </w:tr>
      <w:tr w:rsidR="00B50988" w:rsidRPr="0088511C" w:rsidTr="00B40B51">
        <w:tc>
          <w:tcPr>
            <w:tcW w:w="4788" w:type="dxa"/>
          </w:tcPr>
          <w:p w:rsidR="00B50988" w:rsidRPr="0088511C" w:rsidRDefault="00022A03" w:rsidP="00022A03">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Дания</w:t>
            </w:r>
          </w:p>
        </w:tc>
        <w:tc>
          <w:tcPr>
            <w:tcW w:w="4788" w:type="dxa"/>
          </w:tcPr>
          <w:p w:rsidR="00B50988" w:rsidRPr="0088511C" w:rsidRDefault="00E43EC9"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324.87 милиарда</w:t>
            </w:r>
          </w:p>
        </w:tc>
      </w:tr>
      <w:tr w:rsidR="00B50988" w:rsidRPr="0088511C" w:rsidTr="00B40B51">
        <w:tc>
          <w:tcPr>
            <w:tcW w:w="4788" w:type="dxa"/>
          </w:tcPr>
          <w:p w:rsidR="00B50988" w:rsidRPr="0088511C" w:rsidRDefault="00022A03"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Естония</w:t>
            </w:r>
          </w:p>
        </w:tc>
        <w:tc>
          <w:tcPr>
            <w:tcW w:w="4788" w:type="dxa"/>
          </w:tcPr>
          <w:p w:rsidR="00B50988" w:rsidRPr="0088511C" w:rsidRDefault="00E43EC9"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25.92 милиарда</w:t>
            </w:r>
          </w:p>
        </w:tc>
      </w:tr>
      <w:tr w:rsidR="00B50988" w:rsidRPr="0088511C" w:rsidTr="00B40B51">
        <w:tc>
          <w:tcPr>
            <w:tcW w:w="4788" w:type="dxa"/>
          </w:tcPr>
          <w:p w:rsidR="00B50988" w:rsidRPr="0088511C" w:rsidRDefault="00022A03"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Финландия</w:t>
            </w:r>
          </w:p>
        </w:tc>
        <w:tc>
          <w:tcPr>
            <w:tcW w:w="4788" w:type="dxa"/>
          </w:tcPr>
          <w:p w:rsidR="00B50988" w:rsidRPr="0088511C" w:rsidRDefault="00E43EC9"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251.88 милиарда</w:t>
            </w:r>
          </w:p>
        </w:tc>
      </w:tr>
      <w:tr w:rsidR="00B50988" w:rsidRPr="0088511C" w:rsidTr="00B40B51">
        <w:tc>
          <w:tcPr>
            <w:tcW w:w="4788" w:type="dxa"/>
          </w:tcPr>
          <w:p w:rsidR="00B50988" w:rsidRPr="0088511C" w:rsidRDefault="00022A03"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Франция</w:t>
            </w:r>
          </w:p>
        </w:tc>
        <w:tc>
          <w:tcPr>
            <w:tcW w:w="4788" w:type="dxa"/>
          </w:tcPr>
          <w:p w:rsidR="00B50988" w:rsidRPr="0088511C" w:rsidRDefault="00E43EC9"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2,582.50 милиарда</w:t>
            </w:r>
          </w:p>
        </w:tc>
      </w:tr>
      <w:tr w:rsidR="00B50988" w:rsidRPr="0088511C" w:rsidTr="00B40B51">
        <w:tc>
          <w:tcPr>
            <w:tcW w:w="4788" w:type="dxa"/>
          </w:tcPr>
          <w:p w:rsidR="00B50988" w:rsidRPr="0088511C" w:rsidRDefault="00022A03"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Германи</w:t>
            </w:r>
          </w:p>
        </w:tc>
        <w:tc>
          <w:tcPr>
            <w:tcW w:w="4788" w:type="dxa"/>
          </w:tcPr>
          <w:p w:rsidR="00B50988" w:rsidRPr="0088511C" w:rsidRDefault="00E43EC9" w:rsidP="00B40B51">
            <w:pPr>
              <w:tabs>
                <w:tab w:val="left" w:pos="1170"/>
                <w:tab w:val="right" w:leader="dot" w:pos="8296"/>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3,677.44 милиарда</w:t>
            </w:r>
          </w:p>
        </w:tc>
      </w:tr>
      <w:tr w:rsidR="00B50988" w:rsidRPr="0088511C" w:rsidTr="00B40B51">
        <w:tc>
          <w:tcPr>
            <w:tcW w:w="4788" w:type="dxa"/>
          </w:tcPr>
          <w:p w:rsidR="00B50988" w:rsidRPr="0088511C" w:rsidRDefault="00022A03"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Гърция</w:t>
            </w:r>
          </w:p>
        </w:tc>
        <w:tc>
          <w:tcPr>
            <w:tcW w:w="4788" w:type="dxa"/>
          </w:tcPr>
          <w:p w:rsidR="00B50988" w:rsidRPr="0088511C" w:rsidRDefault="00E43EC9"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200.29 милиарда</w:t>
            </w:r>
          </w:p>
        </w:tc>
      </w:tr>
      <w:tr w:rsidR="00B50988" w:rsidRPr="0088511C" w:rsidTr="00B40B51">
        <w:tc>
          <w:tcPr>
            <w:tcW w:w="4788" w:type="dxa"/>
          </w:tcPr>
          <w:p w:rsidR="00B50988" w:rsidRPr="0088511C" w:rsidRDefault="00022A03" w:rsidP="00022A03">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Унгария</w:t>
            </w:r>
          </w:p>
        </w:tc>
        <w:tc>
          <w:tcPr>
            <w:tcW w:w="4788" w:type="dxa"/>
          </w:tcPr>
          <w:p w:rsidR="00B50988" w:rsidRPr="0088511C" w:rsidRDefault="00B50988" w:rsidP="00E43EC9">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sidRPr="0088511C">
              <w:rPr>
                <w:rFonts w:ascii="Times New Roman" w:eastAsia="Calibri" w:hAnsi="Times New Roman" w:cs="Times New Roman"/>
                <w:sz w:val="24"/>
                <w:szCs w:val="24"/>
                <w:lang w:eastAsia="el-GR"/>
              </w:rPr>
              <w:t xml:space="preserve">139.14 </w:t>
            </w:r>
            <w:r w:rsidR="00E43EC9">
              <w:rPr>
                <w:rFonts w:ascii="Times New Roman" w:eastAsia="Calibri" w:hAnsi="Times New Roman" w:cs="Times New Roman"/>
                <w:sz w:val="24"/>
                <w:szCs w:val="24"/>
                <w:lang w:eastAsia="el-GR"/>
              </w:rPr>
              <w:t>милиарда</w:t>
            </w:r>
          </w:p>
        </w:tc>
      </w:tr>
      <w:tr w:rsidR="00B50988" w:rsidRPr="0088511C" w:rsidTr="00B40B51">
        <w:tc>
          <w:tcPr>
            <w:tcW w:w="4788" w:type="dxa"/>
          </w:tcPr>
          <w:p w:rsidR="00B50988" w:rsidRPr="0088511C" w:rsidRDefault="00022A03"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Ирландия</w:t>
            </w:r>
          </w:p>
        </w:tc>
        <w:tc>
          <w:tcPr>
            <w:tcW w:w="4788" w:type="dxa"/>
          </w:tcPr>
          <w:p w:rsidR="00B50988" w:rsidRPr="0088511C" w:rsidRDefault="00E43EC9"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333.73 милиарда</w:t>
            </w:r>
          </w:p>
        </w:tc>
      </w:tr>
      <w:tr w:rsidR="00B50988" w:rsidRPr="0088511C" w:rsidTr="00B40B51">
        <w:tc>
          <w:tcPr>
            <w:tcW w:w="4788" w:type="dxa"/>
          </w:tcPr>
          <w:p w:rsidR="00B50988" w:rsidRPr="0088511C" w:rsidRDefault="00022A03"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Италия</w:t>
            </w:r>
          </w:p>
        </w:tc>
        <w:tc>
          <w:tcPr>
            <w:tcW w:w="4788" w:type="dxa"/>
          </w:tcPr>
          <w:p w:rsidR="00B50988" w:rsidRPr="0088511C" w:rsidRDefault="00E43EC9"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1,934.80 милиарда</w:t>
            </w:r>
          </w:p>
        </w:tc>
      </w:tr>
      <w:tr w:rsidR="00B50988" w:rsidRPr="0088511C" w:rsidTr="00B40B51">
        <w:tc>
          <w:tcPr>
            <w:tcW w:w="4788" w:type="dxa"/>
          </w:tcPr>
          <w:p w:rsidR="00B50988" w:rsidRPr="0088511C" w:rsidRDefault="00022A03"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Латвия</w:t>
            </w:r>
          </w:p>
        </w:tc>
        <w:tc>
          <w:tcPr>
            <w:tcW w:w="4788" w:type="dxa"/>
          </w:tcPr>
          <w:p w:rsidR="00B50988" w:rsidRPr="0088511C" w:rsidRDefault="00E43EC9"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30.26 милиарда</w:t>
            </w:r>
          </w:p>
        </w:tc>
      </w:tr>
      <w:tr w:rsidR="00B50988" w:rsidRPr="0088511C" w:rsidTr="00B40B51">
        <w:tc>
          <w:tcPr>
            <w:tcW w:w="4788" w:type="dxa"/>
          </w:tcPr>
          <w:p w:rsidR="00B50988" w:rsidRPr="0088511C" w:rsidRDefault="00022A03"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Литва</w:t>
            </w:r>
          </w:p>
        </w:tc>
        <w:tc>
          <w:tcPr>
            <w:tcW w:w="4788" w:type="dxa"/>
          </w:tcPr>
          <w:p w:rsidR="00B50988" w:rsidRPr="0088511C" w:rsidRDefault="00B50988"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sidRPr="0088511C">
              <w:rPr>
                <w:rFonts w:ascii="Times New Roman" w:eastAsia="Calibri" w:hAnsi="Times New Roman" w:cs="Times New Roman"/>
                <w:sz w:val="24"/>
                <w:szCs w:val="24"/>
                <w:lang w:eastAsia="el-GR"/>
              </w:rPr>
              <w:t xml:space="preserve">47.17 </w:t>
            </w:r>
            <w:r w:rsidR="00E43EC9">
              <w:rPr>
                <w:rFonts w:ascii="Times New Roman" w:eastAsia="Calibri" w:hAnsi="Times New Roman" w:cs="Times New Roman"/>
                <w:sz w:val="24"/>
                <w:szCs w:val="24"/>
                <w:lang w:eastAsia="el-GR"/>
              </w:rPr>
              <w:t>милиарда</w:t>
            </w:r>
          </w:p>
        </w:tc>
      </w:tr>
      <w:tr w:rsidR="00B50988" w:rsidRPr="0088511C" w:rsidTr="00B40B51">
        <w:tc>
          <w:tcPr>
            <w:tcW w:w="4788" w:type="dxa"/>
          </w:tcPr>
          <w:p w:rsidR="00B50988" w:rsidRPr="0088511C" w:rsidRDefault="00022A03" w:rsidP="00022A03">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Люксембург</w:t>
            </w:r>
          </w:p>
        </w:tc>
        <w:tc>
          <w:tcPr>
            <w:tcW w:w="4788" w:type="dxa"/>
          </w:tcPr>
          <w:p w:rsidR="00B50988" w:rsidRPr="0088511C" w:rsidRDefault="00B50988"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sidRPr="0088511C">
              <w:rPr>
                <w:rFonts w:ascii="Times New Roman" w:eastAsia="Calibri" w:hAnsi="Times New Roman" w:cs="Times New Roman"/>
                <w:sz w:val="24"/>
                <w:szCs w:val="24"/>
                <w:lang w:eastAsia="el-GR"/>
              </w:rPr>
              <w:t xml:space="preserve">62.40 </w:t>
            </w:r>
            <w:r w:rsidR="00E43EC9">
              <w:rPr>
                <w:rFonts w:ascii="Times New Roman" w:eastAsia="Calibri" w:hAnsi="Times New Roman" w:cs="Times New Roman"/>
                <w:sz w:val="24"/>
                <w:szCs w:val="24"/>
                <w:lang w:eastAsia="el-GR"/>
              </w:rPr>
              <w:t>милиарда</w:t>
            </w:r>
          </w:p>
        </w:tc>
      </w:tr>
      <w:tr w:rsidR="00B50988" w:rsidRPr="0088511C" w:rsidTr="00B40B51">
        <w:tc>
          <w:tcPr>
            <w:tcW w:w="4788" w:type="dxa"/>
          </w:tcPr>
          <w:p w:rsidR="00B50988" w:rsidRPr="0088511C" w:rsidRDefault="00022A03"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Малта</w:t>
            </w:r>
          </w:p>
        </w:tc>
        <w:tc>
          <w:tcPr>
            <w:tcW w:w="4788" w:type="dxa"/>
          </w:tcPr>
          <w:p w:rsidR="00B50988" w:rsidRPr="0088511C" w:rsidRDefault="00B50988"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sidRPr="0088511C">
              <w:rPr>
                <w:rFonts w:ascii="Times New Roman" w:eastAsia="Calibri" w:hAnsi="Times New Roman" w:cs="Times New Roman"/>
                <w:sz w:val="24"/>
                <w:szCs w:val="24"/>
                <w:lang w:eastAsia="el-GR"/>
              </w:rPr>
              <w:t xml:space="preserve">12.54 </w:t>
            </w:r>
            <w:r w:rsidR="00E43EC9">
              <w:rPr>
                <w:rFonts w:ascii="Times New Roman" w:eastAsia="Calibri" w:hAnsi="Times New Roman" w:cs="Times New Roman"/>
                <w:sz w:val="24"/>
                <w:szCs w:val="24"/>
                <w:lang w:eastAsia="el-GR"/>
              </w:rPr>
              <w:t>милиарда</w:t>
            </w:r>
          </w:p>
        </w:tc>
      </w:tr>
      <w:tr w:rsidR="00B50988" w:rsidRPr="0088511C" w:rsidTr="00B40B51">
        <w:tc>
          <w:tcPr>
            <w:tcW w:w="4788" w:type="dxa"/>
          </w:tcPr>
          <w:p w:rsidR="00B50988" w:rsidRPr="0088511C" w:rsidRDefault="00022A03" w:rsidP="00022A03">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Нидерландия</w:t>
            </w:r>
          </w:p>
        </w:tc>
        <w:tc>
          <w:tcPr>
            <w:tcW w:w="4788" w:type="dxa"/>
          </w:tcPr>
          <w:p w:rsidR="00B50988" w:rsidRPr="0088511C" w:rsidRDefault="00B50988"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sidRPr="0088511C">
              <w:rPr>
                <w:rFonts w:ascii="Times New Roman" w:eastAsia="Calibri" w:hAnsi="Times New Roman" w:cs="Times New Roman"/>
                <w:sz w:val="24"/>
                <w:szCs w:val="24"/>
                <w:lang w:eastAsia="el-GR"/>
              </w:rPr>
              <w:t xml:space="preserve">826.20 </w:t>
            </w:r>
            <w:r w:rsidR="00E43EC9">
              <w:rPr>
                <w:rFonts w:ascii="Times New Roman" w:eastAsia="Calibri" w:hAnsi="Times New Roman" w:cs="Times New Roman"/>
                <w:sz w:val="24"/>
                <w:szCs w:val="24"/>
                <w:lang w:eastAsia="el-GR"/>
              </w:rPr>
              <w:t>милиарда</w:t>
            </w:r>
          </w:p>
        </w:tc>
      </w:tr>
      <w:tr w:rsidR="00B50988" w:rsidRPr="0088511C" w:rsidTr="00B40B51">
        <w:tc>
          <w:tcPr>
            <w:tcW w:w="4788" w:type="dxa"/>
          </w:tcPr>
          <w:p w:rsidR="00B50988" w:rsidRPr="0088511C" w:rsidRDefault="00E43EC9"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Полша</w:t>
            </w:r>
          </w:p>
        </w:tc>
        <w:tc>
          <w:tcPr>
            <w:tcW w:w="4788" w:type="dxa"/>
          </w:tcPr>
          <w:p w:rsidR="00B50988" w:rsidRPr="0088511C" w:rsidRDefault="00B50988"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sidRPr="0088511C">
              <w:rPr>
                <w:rFonts w:ascii="Times New Roman" w:eastAsia="Calibri" w:hAnsi="Times New Roman" w:cs="Times New Roman"/>
                <w:sz w:val="24"/>
                <w:szCs w:val="24"/>
                <w:lang w:eastAsia="el-GR"/>
              </w:rPr>
              <w:t xml:space="preserve">524.51 </w:t>
            </w:r>
            <w:r w:rsidR="00E43EC9">
              <w:rPr>
                <w:rFonts w:ascii="Times New Roman" w:eastAsia="Calibri" w:hAnsi="Times New Roman" w:cs="Times New Roman"/>
                <w:sz w:val="24"/>
                <w:szCs w:val="24"/>
                <w:lang w:eastAsia="el-GR"/>
              </w:rPr>
              <w:t>милиарда</w:t>
            </w:r>
          </w:p>
        </w:tc>
      </w:tr>
      <w:tr w:rsidR="00B50988" w:rsidRPr="0088511C" w:rsidTr="00B40B51">
        <w:tc>
          <w:tcPr>
            <w:tcW w:w="4788" w:type="dxa"/>
          </w:tcPr>
          <w:p w:rsidR="00B50988" w:rsidRPr="0088511C" w:rsidRDefault="00E43EC9"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Португалия</w:t>
            </w:r>
          </w:p>
        </w:tc>
        <w:tc>
          <w:tcPr>
            <w:tcW w:w="4788" w:type="dxa"/>
          </w:tcPr>
          <w:p w:rsidR="00B50988" w:rsidRPr="0088511C" w:rsidRDefault="00B50988"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sidRPr="0088511C">
              <w:rPr>
                <w:rFonts w:ascii="Times New Roman" w:eastAsia="Calibri" w:hAnsi="Times New Roman" w:cs="Times New Roman"/>
                <w:sz w:val="24"/>
                <w:szCs w:val="24"/>
                <w:lang w:eastAsia="el-GR"/>
              </w:rPr>
              <w:t xml:space="preserve">217.57 </w:t>
            </w:r>
            <w:r w:rsidR="00E43EC9">
              <w:rPr>
                <w:rFonts w:ascii="Times New Roman" w:eastAsia="Calibri" w:hAnsi="Times New Roman" w:cs="Times New Roman"/>
                <w:sz w:val="24"/>
                <w:szCs w:val="24"/>
                <w:lang w:eastAsia="el-GR"/>
              </w:rPr>
              <w:t>милиарда</w:t>
            </w:r>
          </w:p>
        </w:tc>
      </w:tr>
      <w:tr w:rsidR="00B50988" w:rsidRPr="0088511C" w:rsidTr="00B40B51">
        <w:tc>
          <w:tcPr>
            <w:tcW w:w="4788" w:type="dxa"/>
          </w:tcPr>
          <w:p w:rsidR="00B50988" w:rsidRPr="0088511C" w:rsidRDefault="00E43EC9"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Румъния</w:t>
            </w:r>
          </w:p>
        </w:tc>
        <w:tc>
          <w:tcPr>
            <w:tcW w:w="4788" w:type="dxa"/>
          </w:tcPr>
          <w:p w:rsidR="00B50988" w:rsidRPr="0088511C" w:rsidRDefault="00B50988"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sidRPr="0088511C">
              <w:rPr>
                <w:rFonts w:ascii="Times New Roman" w:eastAsia="Calibri" w:hAnsi="Times New Roman" w:cs="Times New Roman"/>
                <w:sz w:val="24"/>
                <w:szCs w:val="24"/>
                <w:lang w:eastAsia="el-GR"/>
              </w:rPr>
              <w:t xml:space="preserve">211.80 </w:t>
            </w:r>
            <w:r w:rsidR="00E43EC9">
              <w:rPr>
                <w:rFonts w:ascii="Times New Roman" w:eastAsia="Calibri" w:hAnsi="Times New Roman" w:cs="Times New Roman"/>
                <w:sz w:val="24"/>
                <w:szCs w:val="24"/>
                <w:lang w:eastAsia="el-GR"/>
              </w:rPr>
              <w:t>милиарда</w:t>
            </w:r>
          </w:p>
        </w:tc>
      </w:tr>
      <w:tr w:rsidR="00B50988" w:rsidRPr="0088511C" w:rsidTr="00B40B51">
        <w:tc>
          <w:tcPr>
            <w:tcW w:w="4788" w:type="dxa"/>
          </w:tcPr>
          <w:p w:rsidR="00B50988" w:rsidRPr="0088511C" w:rsidRDefault="00E43EC9"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Словакия</w:t>
            </w:r>
          </w:p>
        </w:tc>
        <w:tc>
          <w:tcPr>
            <w:tcW w:w="4788" w:type="dxa"/>
          </w:tcPr>
          <w:p w:rsidR="00B50988" w:rsidRPr="0088511C" w:rsidRDefault="00B50988"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sidRPr="0088511C">
              <w:rPr>
                <w:rFonts w:ascii="Times New Roman" w:eastAsia="Calibri" w:hAnsi="Times New Roman" w:cs="Times New Roman"/>
                <w:sz w:val="24"/>
                <w:szCs w:val="24"/>
                <w:lang w:eastAsia="el-GR"/>
              </w:rPr>
              <w:t xml:space="preserve">95.77 </w:t>
            </w:r>
            <w:r w:rsidR="00E43EC9">
              <w:rPr>
                <w:rFonts w:ascii="Times New Roman" w:eastAsia="Calibri" w:hAnsi="Times New Roman" w:cs="Times New Roman"/>
                <w:sz w:val="24"/>
                <w:szCs w:val="24"/>
                <w:lang w:eastAsia="el-GR"/>
              </w:rPr>
              <w:t>милиарда</w:t>
            </w:r>
          </w:p>
        </w:tc>
      </w:tr>
      <w:tr w:rsidR="00B50988" w:rsidRPr="0088511C" w:rsidTr="00B40B51">
        <w:tc>
          <w:tcPr>
            <w:tcW w:w="4788" w:type="dxa"/>
          </w:tcPr>
          <w:p w:rsidR="00B50988" w:rsidRPr="0088511C" w:rsidRDefault="00E43EC9"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Словения</w:t>
            </w:r>
          </w:p>
        </w:tc>
        <w:tc>
          <w:tcPr>
            <w:tcW w:w="4788" w:type="dxa"/>
          </w:tcPr>
          <w:p w:rsidR="00B50988" w:rsidRPr="0088511C" w:rsidRDefault="00B50988"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sidRPr="0088511C">
              <w:rPr>
                <w:rFonts w:ascii="Times New Roman" w:eastAsia="Calibri" w:hAnsi="Times New Roman" w:cs="Times New Roman"/>
                <w:sz w:val="24"/>
                <w:szCs w:val="24"/>
                <w:lang w:eastAsia="el-GR"/>
              </w:rPr>
              <w:t xml:space="preserve">48.77 </w:t>
            </w:r>
            <w:r w:rsidR="00E43EC9">
              <w:rPr>
                <w:rFonts w:ascii="Times New Roman" w:eastAsia="Calibri" w:hAnsi="Times New Roman" w:cs="Times New Roman"/>
                <w:sz w:val="24"/>
                <w:szCs w:val="24"/>
                <w:lang w:eastAsia="el-GR"/>
              </w:rPr>
              <w:t>милиарда</w:t>
            </w:r>
          </w:p>
        </w:tc>
      </w:tr>
      <w:tr w:rsidR="00B50988" w:rsidRPr="0088511C" w:rsidTr="00B40B51">
        <w:tc>
          <w:tcPr>
            <w:tcW w:w="4788" w:type="dxa"/>
          </w:tcPr>
          <w:p w:rsidR="00B50988" w:rsidRPr="0088511C" w:rsidRDefault="00E43EC9"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Испания</w:t>
            </w:r>
          </w:p>
        </w:tc>
        <w:tc>
          <w:tcPr>
            <w:tcW w:w="4788" w:type="dxa"/>
          </w:tcPr>
          <w:p w:rsidR="00B50988" w:rsidRPr="0088511C" w:rsidRDefault="00B50988"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sidRPr="0088511C">
              <w:rPr>
                <w:rFonts w:ascii="Times New Roman" w:eastAsia="Calibri" w:hAnsi="Times New Roman" w:cs="Times New Roman"/>
                <w:sz w:val="24"/>
                <w:szCs w:val="24"/>
                <w:lang w:eastAsia="el-GR"/>
              </w:rPr>
              <w:t xml:space="preserve">1,311.32 </w:t>
            </w:r>
            <w:r w:rsidR="00E43EC9">
              <w:rPr>
                <w:rFonts w:ascii="Times New Roman" w:eastAsia="Calibri" w:hAnsi="Times New Roman" w:cs="Times New Roman"/>
                <w:sz w:val="24"/>
                <w:szCs w:val="24"/>
                <w:lang w:eastAsia="el-GR"/>
              </w:rPr>
              <w:t>милиарда</w:t>
            </w:r>
          </w:p>
        </w:tc>
      </w:tr>
      <w:tr w:rsidR="00B50988" w:rsidRPr="0088511C" w:rsidTr="00B40B51">
        <w:tc>
          <w:tcPr>
            <w:tcW w:w="4788" w:type="dxa"/>
          </w:tcPr>
          <w:p w:rsidR="00B50988" w:rsidRPr="0088511C" w:rsidRDefault="00E43EC9"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Швеция</w:t>
            </w:r>
          </w:p>
        </w:tc>
        <w:tc>
          <w:tcPr>
            <w:tcW w:w="4788" w:type="dxa"/>
          </w:tcPr>
          <w:p w:rsidR="00B50988" w:rsidRPr="0088511C" w:rsidRDefault="00B50988"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sidRPr="0088511C">
              <w:rPr>
                <w:rFonts w:ascii="Times New Roman" w:eastAsia="Calibri" w:hAnsi="Times New Roman" w:cs="Times New Roman"/>
                <w:sz w:val="24"/>
                <w:szCs w:val="24"/>
                <w:lang w:eastAsia="el-GR"/>
              </w:rPr>
              <w:t xml:space="preserve">538.04 </w:t>
            </w:r>
            <w:r w:rsidR="00E43EC9">
              <w:rPr>
                <w:rFonts w:ascii="Times New Roman" w:eastAsia="Calibri" w:hAnsi="Times New Roman" w:cs="Times New Roman"/>
                <w:sz w:val="24"/>
                <w:szCs w:val="24"/>
                <w:lang w:eastAsia="el-GR"/>
              </w:rPr>
              <w:t>милиарда</w:t>
            </w:r>
          </w:p>
        </w:tc>
      </w:tr>
      <w:tr w:rsidR="00B50988" w:rsidRPr="0088511C" w:rsidTr="00B40B51">
        <w:tc>
          <w:tcPr>
            <w:tcW w:w="4788" w:type="dxa"/>
          </w:tcPr>
          <w:p w:rsidR="00B50988" w:rsidRPr="0088511C" w:rsidRDefault="00E43EC9" w:rsidP="00E43EC9">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Великобритания</w:t>
            </w:r>
          </w:p>
        </w:tc>
        <w:tc>
          <w:tcPr>
            <w:tcW w:w="4788" w:type="dxa"/>
          </w:tcPr>
          <w:p w:rsidR="00B50988" w:rsidRPr="0088511C" w:rsidRDefault="00B50988" w:rsidP="00B40B51">
            <w:pPr>
              <w:tabs>
                <w:tab w:val="left" w:pos="1830"/>
              </w:tabs>
              <w:autoSpaceDE w:val="0"/>
              <w:autoSpaceDN w:val="0"/>
              <w:adjustRightInd w:val="0"/>
              <w:spacing w:line="360" w:lineRule="auto"/>
              <w:jc w:val="both"/>
              <w:rPr>
                <w:rFonts w:ascii="Times New Roman" w:eastAsia="Calibri" w:hAnsi="Times New Roman" w:cs="Times New Roman"/>
                <w:sz w:val="24"/>
                <w:szCs w:val="24"/>
                <w:lang w:eastAsia="el-GR"/>
              </w:rPr>
            </w:pPr>
            <w:r w:rsidRPr="0088511C">
              <w:rPr>
                <w:rFonts w:ascii="Times New Roman" w:eastAsia="Calibri" w:hAnsi="Times New Roman" w:cs="Times New Roman"/>
                <w:sz w:val="24"/>
                <w:szCs w:val="24"/>
                <w:lang w:eastAsia="el-GR"/>
              </w:rPr>
              <w:t xml:space="preserve">2,622.43 </w:t>
            </w:r>
            <w:r w:rsidR="00E43EC9">
              <w:rPr>
                <w:rFonts w:ascii="Times New Roman" w:eastAsia="Calibri" w:hAnsi="Times New Roman" w:cs="Times New Roman"/>
                <w:sz w:val="24"/>
                <w:szCs w:val="24"/>
                <w:lang w:eastAsia="el-GR"/>
              </w:rPr>
              <w:t>милиарда</w:t>
            </w:r>
          </w:p>
        </w:tc>
      </w:tr>
    </w:tbl>
    <w:p w:rsidR="00B50988" w:rsidRPr="0088511C" w:rsidRDefault="00B50988" w:rsidP="00B50988">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p>
    <w:p w:rsidR="00980EE0" w:rsidRPr="00980EE0" w:rsidRDefault="00980EE0" w:rsidP="00980EE0">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980EE0">
        <w:rPr>
          <w:rFonts w:ascii="Times New Roman" w:eastAsia="Calibri" w:hAnsi="Times New Roman" w:cs="Times New Roman"/>
          <w:sz w:val="24"/>
          <w:szCs w:val="24"/>
          <w:lang w:eastAsia="el-GR"/>
        </w:rPr>
        <w:t>Според Евростат данните са представени в Графика 1 по-долу.</w:t>
      </w:r>
    </w:p>
    <w:p w:rsidR="00980EE0" w:rsidRPr="00980EE0" w:rsidRDefault="00980EE0" w:rsidP="00980EE0">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p>
    <w:p w:rsidR="00B50988" w:rsidRPr="0088511C" w:rsidRDefault="00980EE0" w:rsidP="00980EE0">
      <w:pPr>
        <w:tabs>
          <w:tab w:val="left" w:pos="1830"/>
        </w:tabs>
        <w:autoSpaceDE w:val="0"/>
        <w:autoSpaceDN w:val="0"/>
        <w:adjustRightInd w:val="0"/>
        <w:spacing w:after="0" w:line="360" w:lineRule="auto"/>
        <w:jc w:val="both"/>
        <w:rPr>
          <w:rFonts w:ascii="Times New Roman" w:eastAsia="Calibri" w:hAnsi="Times New Roman" w:cs="Times New Roman"/>
          <w:b/>
          <w:sz w:val="24"/>
          <w:szCs w:val="24"/>
          <w:lang w:eastAsia="el-GR"/>
        </w:rPr>
      </w:pPr>
      <w:r w:rsidRPr="00980EE0">
        <w:rPr>
          <w:rFonts w:ascii="Times New Roman" w:eastAsia="Calibri" w:hAnsi="Times New Roman" w:cs="Times New Roman"/>
          <w:b/>
          <w:sz w:val="24"/>
          <w:szCs w:val="24"/>
          <w:lang w:eastAsia="el-GR"/>
        </w:rPr>
        <w:lastRenderedPageBreak/>
        <w:t>Графика 1. Разпределението на БВП на държавите-членки на ЕС има най-голям дял от своя БВП</w:t>
      </w:r>
      <w:r w:rsidRPr="00980EE0">
        <w:rPr>
          <w:rFonts w:ascii="Times New Roman" w:eastAsia="Calibri" w:hAnsi="Times New Roman" w:cs="Times New Roman"/>
          <w:sz w:val="24"/>
          <w:szCs w:val="24"/>
          <w:lang w:eastAsia="el-GR"/>
        </w:rPr>
        <w:t xml:space="preserve"> [първоначален източник на графика 1:</w:t>
      </w:r>
      <w:r>
        <w:rPr>
          <w:rFonts w:ascii="Times New Roman" w:eastAsia="Calibri" w:hAnsi="Times New Roman" w:cs="Times New Roman"/>
          <w:sz w:val="24"/>
          <w:szCs w:val="24"/>
          <w:lang w:val="bg-BG" w:eastAsia="el-GR"/>
        </w:rPr>
        <w:t xml:space="preserve"> </w:t>
      </w:r>
      <w:r w:rsidR="00B50988" w:rsidRPr="0088511C">
        <w:rPr>
          <w:rFonts w:ascii="Times New Roman" w:eastAsia="Calibri" w:hAnsi="Times New Roman" w:cs="Times New Roman"/>
          <w:sz w:val="24"/>
          <w:szCs w:val="24"/>
          <w:lang w:eastAsia="el-GR"/>
        </w:rPr>
        <w:t>https://ec.europa.eu/eurostat/web/products-eurostat-news/-/DDN-20180511-1?inheritRedirect=true]</w:t>
      </w:r>
    </w:p>
    <w:p w:rsidR="00B50988" w:rsidRPr="0088511C" w:rsidRDefault="00B50988" w:rsidP="00B50988">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88511C">
        <w:rPr>
          <w:rFonts w:ascii="Times New Roman" w:eastAsia="Calibri" w:hAnsi="Times New Roman" w:cs="Times New Roman"/>
          <w:noProof/>
          <w:sz w:val="24"/>
          <w:szCs w:val="24"/>
          <w:lang w:val="bg-BG" w:eastAsia="bg-BG"/>
        </w:rPr>
        <w:drawing>
          <wp:inline distT="0" distB="0" distL="0" distR="0" wp14:anchorId="1D2C741E" wp14:editId="4D6F57A6">
            <wp:extent cx="5760720" cy="4321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graph news item share GD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321810"/>
                    </a:xfrm>
                    <a:prstGeom prst="rect">
                      <a:avLst/>
                    </a:prstGeom>
                  </pic:spPr>
                </pic:pic>
              </a:graphicData>
            </a:graphic>
          </wp:inline>
        </w:drawing>
      </w:r>
    </w:p>
    <w:p w:rsidR="00256519" w:rsidRPr="00256519" w:rsidRDefault="00256519" w:rsidP="00256519">
      <w:pPr>
        <w:tabs>
          <w:tab w:val="left" w:pos="1830"/>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256519">
        <w:rPr>
          <w:rFonts w:ascii="Times New Roman" w:eastAsia="Calibri" w:hAnsi="Times New Roman" w:cs="Times New Roman"/>
          <w:sz w:val="24"/>
          <w:szCs w:val="24"/>
          <w:lang w:eastAsia="el-GR"/>
        </w:rPr>
        <w:t xml:space="preserve">Според данните Германия е лидер по БВП за 2017 </w:t>
      </w:r>
      <w:proofErr w:type="gramStart"/>
      <w:r w:rsidRPr="00256519">
        <w:rPr>
          <w:rFonts w:ascii="Times New Roman" w:eastAsia="Calibri" w:hAnsi="Times New Roman" w:cs="Times New Roman"/>
          <w:sz w:val="24"/>
          <w:szCs w:val="24"/>
          <w:lang w:eastAsia="el-GR"/>
        </w:rPr>
        <w:t>г.,</w:t>
      </w:r>
      <w:proofErr w:type="gramEnd"/>
      <w:r w:rsidRPr="00256519">
        <w:rPr>
          <w:rFonts w:ascii="Times New Roman" w:eastAsia="Calibri" w:hAnsi="Times New Roman" w:cs="Times New Roman"/>
          <w:sz w:val="24"/>
          <w:szCs w:val="24"/>
          <w:lang w:eastAsia="el-GR"/>
        </w:rPr>
        <w:t xml:space="preserve"> следвана от Обединеното кралство. На дъното е Малта и преди това е Кипър.</w:t>
      </w:r>
    </w:p>
    <w:p w:rsidR="00B50988" w:rsidRDefault="00256519" w:rsidP="00256519">
      <w:pPr>
        <w:tabs>
          <w:tab w:val="left" w:pos="1830"/>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256519">
        <w:rPr>
          <w:rFonts w:ascii="Times New Roman" w:eastAsia="Calibri" w:hAnsi="Times New Roman" w:cs="Times New Roman"/>
          <w:sz w:val="24"/>
          <w:szCs w:val="24"/>
          <w:lang w:eastAsia="el-GR"/>
        </w:rPr>
        <w:t>След това според нашата изследователска стратегия сравняваме процента на БВП, който всяка страна осигурява за образование. Според Евростат данните са следните (виж графика 2).</w:t>
      </w:r>
    </w:p>
    <w:p w:rsidR="00256519" w:rsidRPr="00256519" w:rsidRDefault="00256519" w:rsidP="00256519">
      <w:pPr>
        <w:tabs>
          <w:tab w:val="left" w:pos="1830"/>
        </w:tabs>
        <w:autoSpaceDE w:val="0"/>
        <w:autoSpaceDN w:val="0"/>
        <w:adjustRightInd w:val="0"/>
        <w:spacing w:after="0" w:line="360" w:lineRule="auto"/>
        <w:jc w:val="both"/>
        <w:rPr>
          <w:rFonts w:ascii="Times New Roman" w:eastAsia="Calibri" w:hAnsi="Times New Roman" w:cs="Times New Roman"/>
          <w:b/>
          <w:sz w:val="28"/>
          <w:szCs w:val="28"/>
          <w:lang w:val="bg-BG" w:eastAsia="el-GR"/>
        </w:rPr>
      </w:pPr>
    </w:p>
    <w:p w:rsidR="00B50988" w:rsidRPr="0088511C" w:rsidRDefault="00B50988" w:rsidP="00B50988">
      <w:pPr>
        <w:tabs>
          <w:tab w:val="left" w:pos="1830"/>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88511C">
        <w:rPr>
          <w:rFonts w:ascii="Times New Roman" w:eastAsia="Calibri" w:hAnsi="Times New Roman" w:cs="Times New Roman"/>
          <w:b/>
          <w:sz w:val="28"/>
          <w:szCs w:val="28"/>
          <w:lang w:eastAsia="el-GR"/>
        </w:rPr>
        <w:t>1.2.2</w:t>
      </w:r>
      <w:proofErr w:type="gramStart"/>
      <w:r w:rsidRPr="0088511C">
        <w:rPr>
          <w:rFonts w:ascii="Times New Roman" w:eastAsia="Calibri" w:hAnsi="Times New Roman" w:cs="Times New Roman"/>
          <w:b/>
          <w:sz w:val="28"/>
          <w:szCs w:val="28"/>
          <w:lang w:eastAsia="el-GR"/>
        </w:rPr>
        <w:t xml:space="preserve">.  </w:t>
      </w:r>
      <w:r w:rsidR="007771E6" w:rsidRPr="007771E6">
        <w:rPr>
          <w:rFonts w:ascii="Times New Roman" w:eastAsia="Calibri" w:hAnsi="Times New Roman" w:cs="Times New Roman"/>
          <w:b/>
          <w:sz w:val="28"/>
          <w:szCs w:val="28"/>
          <w:lang w:eastAsia="el-GR"/>
        </w:rPr>
        <w:t>Правителствени</w:t>
      </w:r>
      <w:proofErr w:type="gramEnd"/>
      <w:r w:rsidR="007771E6" w:rsidRPr="007771E6">
        <w:rPr>
          <w:rFonts w:ascii="Times New Roman" w:eastAsia="Calibri" w:hAnsi="Times New Roman" w:cs="Times New Roman"/>
          <w:b/>
          <w:sz w:val="28"/>
          <w:szCs w:val="28"/>
          <w:lang w:eastAsia="el-GR"/>
        </w:rPr>
        <w:t xml:space="preserve"> разходи за образование на всяка страна-членка на ЕС: съпоставка и анализ</w:t>
      </w:r>
    </w:p>
    <w:p w:rsidR="00256519" w:rsidRPr="00256519" w:rsidRDefault="00256519" w:rsidP="00256519">
      <w:pPr>
        <w:spacing w:after="0" w:line="360" w:lineRule="auto"/>
        <w:jc w:val="both"/>
        <w:rPr>
          <w:rFonts w:ascii="Times New Roman" w:eastAsia="Calibri" w:hAnsi="Times New Roman" w:cs="Times New Roman"/>
          <w:sz w:val="24"/>
          <w:szCs w:val="24"/>
          <w:lang w:eastAsia="el-GR"/>
        </w:rPr>
      </w:pPr>
      <w:r w:rsidRPr="00256519">
        <w:rPr>
          <w:rFonts w:ascii="Times New Roman" w:eastAsia="Calibri" w:hAnsi="Times New Roman" w:cs="Times New Roman"/>
          <w:sz w:val="24"/>
          <w:szCs w:val="24"/>
          <w:lang w:eastAsia="el-GR"/>
        </w:rPr>
        <w:lastRenderedPageBreak/>
        <w:t>Като част от нашето изследване трябва да се сравни дали има страни в ЕС, които имат висок БВП и в същото време делът му за образование също е висок. Въпреки това констатациите не показват подобна корелация (виж графика 2).</w:t>
      </w:r>
    </w:p>
    <w:p w:rsidR="00256519" w:rsidRPr="00256519" w:rsidRDefault="00256519" w:rsidP="00256519">
      <w:pPr>
        <w:spacing w:after="0" w:line="360" w:lineRule="auto"/>
        <w:jc w:val="both"/>
        <w:rPr>
          <w:rFonts w:ascii="Times New Roman" w:eastAsia="Calibri" w:hAnsi="Times New Roman" w:cs="Times New Roman"/>
          <w:sz w:val="24"/>
          <w:szCs w:val="24"/>
          <w:lang w:eastAsia="el-GR"/>
        </w:rPr>
      </w:pPr>
    </w:p>
    <w:p w:rsidR="00B50988" w:rsidRPr="0088511C" w:rsidRDefault="00256519" w:rsidP="00256519">
      <w:pPr>
        <w:spacing w:after="0" w:line="360" w:lineRule="auto"/>
        <w:jc w:val="both"/>
        <w:rPr>
          <w:rFonts w:ascii="Times New Roman" w:eastAsia="Calibri" w:hAnsi="Times New Roman" w:cs="Times New Roman"/>
          <w:b/>
          <w:sz w:val="24"/>
          <w:szCs w:val="24"/>
          <w:lang w:eastAsia="el-GR"/>
        </w:rPr>
      </w:pPr>
      <w:r w:rsidRPr="00256519">
        <w:rPr>
          <w:rFonts w:ascii="Times New Roman" w:eastAsia="Calibri" w:hAnsi="Times New Roman" w:cs="Times New Roman"/>
          <w:b/>
          <w:sz w:val="24"/>
          <w:szCs w:val="24"/>
          <w:lang w:eastAsia="el-GR"/>
        </w:rPr>
        <w:t>Графика 2. Дял от БВП, който всяка държава-членка има за образование за 2017 г.</w:t>
      </w:r>
      <w:r w:rsidRPr="00256519">
        <w:rPr>
          <w:rFonts w:ascii="Times New Roman" w:eastAsia="Calibri" w:hAnsi="Times New Roman" w:cs="Times New Roman"/>
          <w:sz w:val="24"/>
          <w:szCs w:val="24"/>
          <w:lang w:eastAsia="el-GR"/>
        </w:rPr>
        <w:t xml:space="preserve"> [първоначален източник на данни по графика 2</w:t>
      </w:r>
      <w:r w:rsidR="00B50988" w:rsidRPr="0088511C">
        <w:rPr>
          <w:rFonts w:ascii="Times New Roman" w:eastAsia="Calibri" w:hAnsi="Times New Roman" w:cs="Times New Roman"/>
          <w:sz w:val="24"/>
          <w:szCs w:val="24"/>
          <w:lang w:eastAsia="el-GR"/>
        </w:rPr>
        <w:t>: https://ec.europa.eu/eurostat/statistics-explained/index.php/Government_expenditure_on_education]</w:t>
      </w:r>
    </w:p>
    <w:p w:rsidR="00B50988" w:rsidRPr="0088511C" w:rsidRDefault="00B50988" w:rsidP="00B50988">
      <w:pPr>
        <w:spacing w:after="0" w:line="360" w:lineRule="auto"/>
        <w:jc w:val="both"/>
        <w:rPr>
          <w:rFonts w:ascii="Times New Roman" w:eastAsia="Calibri" w:hAnsi="Times New Roman" w:cs="Times New Roman"/>
          <w:b/>
          <w:sz w:val="44"/>
          <w:szCs w:val="44"/>
          <w:lang w:eastAsia="el-GR"/>
        </w:rPr>
      </w:pPr>
      <w:r w:rsidRPr="0088511C">
        <w:rPr>
          <w:rFonts w:ascii="Times New Roman" w:eastAsia="Calibri" w:hAnsi="Times New Roman" w:cs="Times New Roman"/>
          <w:b/>
          <w:noProof/>
          <w:sz w:val="44"/>
          <w:szCs w:val="44"/>
          <w:lang w:val="bg-BG" w:eastAsia="bg-BG"/>
        </w:rPr>
        <w:drawing>
          <wp:inline distT="0" distB="0" distL="0" distR="0" wp14:anchorId="43825059" wp14:editId="79514663">
            <wp:extent cx="5760720" cy="4272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_general_government_expenditure_on_education,_2017_(%_of_GDP).png"/>
                    <pic:cNvPicPr/>
                  </pic:nvPicPr>
                  <pic:blipFill>
                    <a:blip r:embed="rId6">
                      <a:extLst>
                        <a:ext uri="{28A0092B-C50C-407E-A947-70E740481C1C}">
                          <a14:useLocalDpi xmlns:a14="http://schemas.microsoft.com/office/drawing/2010/main" val="0"/>
                        </a:ext>
                      </a:extLst>
                    </a:blip>
                    <a:stretch>
                      <a:fillRect/>
                    </a:stretch>
                  </pic:blipFill>
                  <pic:spPr>
                    <a:xfrm>
                      <a:off x="0" y="0"/>
                      <a:ext cx="5760720" cy="4272280"/>
                    </a:xfrm>
                    <a:prstGeom prst="rect">
                      <a:avLst/>
                    </a:prstGeom>
                  </pic:spPr>
                </pic:pic>
              </a:graphicData>
            </a:graphic>
          </wp:inline>
        </w:drawing>
      </w:r>
    </w:p>
    <w:p w:rsidR="00936716" w:rsidRPr="00936716" w:rsidRDefault="00936716" w:rsidP="00936716">
      <w:pPr>
        <w:spacing w:after="0" w:line="360" w:lineRule="auto"/>
        <w:jc w:val="both"/>
        <w:rPr>
          <w:rFonts w:ascii="Times New Roman" w:eastAsia="Calibri" w:hAnsi="Times New Roman" w:cs="Times New Roman"/>
          <w:sz w:val="24"/>
          <w:szCs w:val="24"/>
          <w:lang w:eastAsia="el-GR"/>
        </w:rPr>
      </w:pPr>
      <w:r w:rsidRPr="00936716">
        <w:rPr>
          <w:rFonts w:ascii="Times New Roman" w:eastAsia="Calibri" w:hAnsi="Times New Roman" w:cs="Times New Roman"/>
          <w:sz w:val="24"/>
          <w:szCs w:val="24"/>
          <w:lang w:eastAsia="el-GR"/>
        </w:rPr>
        <w:t>По данни от източника „Държавни разходи за образование” (2019 г.) разходите на сектор „Държавно управление“ в ЕС по образование възлизат на 715 млрд. Евро или 4.6% от БВП през 2017 г.</w:t>
      </w:r>
    </w:p>
    <w:p w:rsidR="00936716" w:rsidRPr="00936716" w:rsidRDefault="00936716" w:rsidP="00936716">
      <w:pPr>
        <w:spacing w:after="0" w:line="360" w:lineRule="auto"/>
        <w:jc w:val="both"/>
        <w:rPr>
          <w:rFonts w:ascii="Times New Roman" w:eastAsia="Calibri" w:hAnsi="Times New Roman" w:cs="Times New Roman"/>
          <w:sz w:val="24"/>
          <w:szCs w:val="24"/>
          <w:lang w:eastAsia="el-GR"/>
        </w:rPr>
      </w:pPr>
    </w:p>
    <w:p w:rsidR="00936716" w:rsidRPr="00936716" w:rsidRDefault="00936716" w:rsidP="00936716">
      <w:pPr>
        <w:spacing w:after="0" w:line="360" w:lineRule="auto"/>
        <w:jc w:val="both"/>
        <w:rPr>
          <w:rFonts w:ascii="Times New Roman" w:eastAsia="Calibri" w:hAnsi="Times New Roman" w:cs="Times New Roman"/>
          <w:sz w:val="24"/>
          <w:szCs w:val="24"/>
          <w:lang w:val="bg-BG" w:eastAsia="el-GR"/>
        </w:rPr>
      </w:pPr>
      <w:r w:rsidRPr="00936716">
        <w:rPr>
          <w:rFonts w:ascii="Times New Roman" w:eastAsia="Calibri" w:hAnsi="Times New Roman" w:cs="Times New Roman"/>
          <w:sz w:val="24"/>
          <w:szCs w:val="24"/>
          <w:lang w:eastAsia="el-GR"/>
        </w:rPr>
        <w:t>В таблица 2 представяме БВП (номинален) за 2</w:t>
      </w:r>
      <w:r>
        <w:rPr>
          <w:rFonts w:ascii="Times New Roman" w:eastAsia="Calibri" w:hAnsi="Times New Roman" w:cs="Times New Roman"/>
          <w:sz w:val="24"/>
          <w:szCs w:val="24"/>
          <w:lang w:eastAsia="el-GR"/>
        </w:rPr>
        <w:t xml:space="preserve">017 г. в сравнение с 2018 г. </w:t>
      </w:r>
    </w:p>
    <w:p w:rsidR="00936716" w:rsidRPr="00936716" w:rsidRDefault="00936716" w:rsidP="00936716">
      <w:pPr>
        <w:spacing w:after="0" w:line="360" w:lineRule="auto"/>
        <w:jc w:val="both"/>
        <w:rPr>
          <w:rFonts w:ascii="Times New Roman" w:eastAsia="Calibri" w:hAnsi="Times New Roman" w:cs="Times New Roman"/>
          <w:sz w:val="24"/>
          <w:szCs w:val="24"/>
          <w:lang w:eastAsia="el-GR"/>
        </w:rPr>
      </w:pPr>
    </w:p>
    <w:p w:rsidR="00B50988" w:rsidRPr="0088511C" w:rsidRDefault="00936716" w:rsidP="00936716">
      <w:pPr>
        <w:spacing w:after="0" w:line="360" w:lineRule="auto"/>
        <w:jc w:val="both"/>
        <w:rPr>
          <w:rFonts w:ascii="Times New Roman" w:eastAsia="Calibri" w:hAnsi="Times New Roman" w:cs="Times New Roman"/>
          <w:sz w:val="24"/>
          <w:szCs w:val="24"/>
          <w:lang w:eastAsia="el-GR"/>
        </w:rPr>
      </w:pPr>
      <w:r w:rsidRPr="00936716">
        <w:rPr>
          <w:rFonts w:ascii="Times New Roman" w:eastAsia="Calibri" w:hAnsi="Times New Roman" w:cs="Times New Roman"/>
          <w:b/>
          <w:sz w:val="24"/>
          <w:szCs w:val="24"/>
          <w:lang w:eastAsia="el-GR"/>
        </w:rPr>
        <w:lastRenderedPageBreak/>
        <w:t>Таблица 2. БВП (номинален) на държавите-членки на ЕС (за 2017 г. и 2018 г.)</w:t>
      </w:r>
      <w:r w:rsidRPr="00936716">
        <w:rPr>
          <w:rFonts w:ascii="Times New Roman" w:eastAsia="Calibri" w:hAnsi="Times New Roman" w:cs="Times New Roman"/>
          <w:sz w:val="24"/>
          <w:szCs w:val="24"/>
          <w:lang w:eastAsia="el-GR"/>
        </w:rPr>
        <w:t xml:space="preserve"> [</w:t>
      </w:r>
      <w:proofErr w:type="gramStart"/>
      <w:r w:rsidRPr="00936716">
        <w:rPr>
          <w:rFonts w:ascii="Times New Roman" w:eastAsia="Calibri" w:hAnsi="Times New Roman" w:cs="Times New Roman"/>
          <w:sz w:val="24"/>
          <w:szCs w:val="24"/>
          <w:lang w:eastAsia="el-GR"/>
        </w:rPr>
        <w:t>оригинален</w:t>
      </w:r>
      <w:proofErr w:type="gramEnd"/>
      <w:r w:rsidRPr="00936716">
        <w:rPr>
          <w:rFonts w:ascii="Times New Roman" w:eastAsia="Calibri" w:hAnsi="Times New Roman" w:cs="Times New Roman"/>
          <w:sz w:val="24"/>
          <w:szCs w:val="24"/>
          <w:lang w:eastAsia="el-GR"/>
        </w:rPr>
        <w:t xml:space="preserve"> източник на данни:</w:t>
      </w:r>
      <w:r w:rsidR="00B50988" w:rsidRPr="0088511C">
        <w:rPr>
          <w:rFonts w:ascii="Times New Roman" w:eastAsia="Calibri" w:hAnsi="Times New Roman" w:cs="Times New Roman"/>
          <w:sz w:val="24"/>
          <w:szCs w:val="24"/>
          <w:lang w:eastAsia="el-GR"/>
        </w:rPr>
        <w:t>http://statisticstimes.com/economy/european-union-countries-by-gdp.php]</w:t>
      </w:r>
    </w:p>
    <w:p w:rsidR="00B50988" w:rsidRPr="0088511C" w:rsidRDefault="00B50988" w:rsidP="00B50988">
      <w:pPr>
        <w:spacing w:after="0" w:line="360" w:lineRule="auto"/>
        <w:jc w:val="both"/>
        <w:rPr>
          <w:rFonts w:ascii="Times New Roman" w:eastAsia="Calibri" w:hAnsi="Times New Roman" w:cs="Times New Roman"/>
          <w:sz w:val="24"/>
          <w:szCs w:val="24"/>
          <w:lang w:eastAsia="el-GR"/>
        </w:rPr>
      </w:pPr>
      <w:r w:rsidRPr="0088511C">
        <w:rPr>
          <w:rFonts w:ascii="Times New Roman" w:eastAsia="Calibri" w:hAnsi="Times New Roman" w:cs="Times New Roman"/>
          <w:noProof/>
          <w:sz w:val="24"/>
          <w:szCs w:val="24"/>
          <w:lang w:val="bg-BG" w:eastAsia="bg-BG"/>
        </w:rPr>
        <w:drawing>
          <wp:inline distT="0" distB="0" distL="0" distR="0" wp14:anchorId="3E063EEC" wp14:editId="10A8C06D">
            <wp:extent cx="5760720" cy="46843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30.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684395"/>
                    </a:xfrm>
                    <a:prstGeom prst="rect">
                      <a:avLst/>
                    </a:prstGeom>
                  </pic:spPr>
                </pic:pic>
              </a:graphicData>
            </a:graphic>
          </wp:inline>
        </w:drawing>
      </w:r>
    </w:p>
    <w:p w:rsidR="00F67D01" w:rsidRPr="00F67D01" w:rsidRDefault="00F67D01" w:rsidP="00F67D01">
      <w:pPr>
        <w:spacing w:after="0" w:line="360" w:lineRule="auto"/>
        <w:jc w:val="center"/>
        <w:rPr>
          <w:rFonts w:ascii="Times New Roman" w:eastAsia="Calibri" w:hAnsi="Times New Roman" w:cs="Times New Roman"/>
          <w:sz w:val="24"/>
          <w:szCs w:val="24"/>
          <w:u w:val="single"/>
          <w:lang w:val="bg-BG" w:eastAsia="el-GR"/>
        </w:rPr>
      </w:pPr>
      <w:r>
        <w:rPr>
          <w:rFonts w:ascii="Times New Roman" w:eastAsia="Calibri" w:hAnsi="Times New Roman" w:cs="Times New Roman"/>
          <w:sz w:val="24"/>
          <w:szCs w:val="24"/>
          <w:u w:val="single"/>
          <w:lang w:eastAsia="el-GR"/>
        </w:rPr>
        <w:t xml:space="preserve">Разходи за „образование“ </w:t>
      </w:r>
    </w:p>
    <w:p w:rsidR="00F67D01" w:rsidRPr="00F67D01" w:rsidRDefault="00F67D01" w:rsidP="00F67D01">
      <w:pPr>
        <w:spacing w:after="0" w:line="360" w:lineRule="auto"/>
        <w:jc w:val="both"/>
        <w:rPr>
          <w:rFonts w:ascii="Times New Roman" w:eastAsia="Calibri" w:hAnsi="Times New Roman" w:cs="Times New Roman"/>
          <w:sz w:val="24"/>
          <w:szCs w:val="24"/>
          <w:lang w:eastAsia="el-GR"/>
        </w:rPr>
      </w:pPr>
      <w:r w:rsidRPr="00F67D01">
        <w:rPr>
          <w:rFonts w:ascii="Times New Roman" w:eastAsia="Calibri" w:hAnsi="Times New Roman" w:cs="Times New Roman"/>
          <w:sz w:val="24"/>
          <w:szCs w:val="24"/>
          <w:lang w:eastAsia="el-GR"/>
        </w:rPr>
        <w:t>В класификацията COFOG 99, която се използва в националните сметки и по този начин в тази публикация, разходите за „образование“ се разделят на групи въз основа на класификацията ISCED 1997. Следните групи COFOG образуват образованието: „предучилищно и начално образование“, „средно образование“, „след-висше образование“, „висше образование“, „образование, което не може да се определи по ниво“, „помощни услуги към образование “, напр</w:t>
      </w:r>
      <w:r w:rsidR="007232AC">
        <w:rPr>
          <w:rFonts w:ascii="Times New Roman" w:eastAsia="Calibri" w:hAnsi="Times New Roman" w:cs="Times New Roman"/>
          <w:sz w:val="24"/>
          <w:szCs w:val="24"/>
          <w:lang w:val="bg-BG" w:eastAsia="el-GR"/>
        </w:rPr>
        <w:t>.</w:t>
      </w:r>
      <w:r w:rsidRPr="00F67D01">
        <w:rPr>
          <w:rFonts w:ascii="Times New Roman" w:eastAsia="Calibri" w:hAnsi="Times New Roman" w:cs="Times New Roman"/>
          <w:sz w:val="24"/>
          <w:szCs w:val="24"/>
          <w:lang w:eastAsia="el-GR"/>
        </w:rPr>
        <w:t xml:space="preserve"> </w:t>
      </w:r>
      <w:proofErr w:type="gramStart"/>
      <w:r w:rsidRPr="00F67D01">
        <w:rPr>
          <w:rFonts w:ascii="Times New Roman" w:eastAsia="Calibri" w:hAnsi="Times New Roman" w:cs="Times New Roman"/>
          <w:sz w:val="24"/>
          <w:szCs w:val="24"/>
          <w:lang w:eastAsia="el-GR"/>
        </w:rPr>
        <w:t>разходи</w:t>
      </w:r>
      <w:proofErr w:type="gramEnd"/>
      <w:r w:rsidRPr="00F67D01">
        <w:rPr>
          <w:rFonts w:ascii="Times New Roman" w:eastAsia="Calibri" w:hAnsi="Times New Roman" w:cs="Times New Roman"/>
          <w:sz w:val="24"/>
          <w:szCs w:val="24"/>
          <w:lang w:eastAsia="el-GR"/>
        </w:rPr>
        <w:t xml:space="preserve"> за предоставяне на училищни автобуси, „образование за НИРД“, т.е. научноизследователска и развойна дейност, свързана с образованието, която не всички научноизследователски и развойни дейности, </w:t>
      </w:r>
      <w:r w:rsidRPr="00F67D01">
        <w:rPr>
          <w:rFonts w:ascii="Times New Roman" w:eastAsia="Calibri" w:hAnsi="Times New Roman" w:cs="Times New Roman"/>
          <w:sz w:val="24"/>
          <w:szCs w:val="24"/>
          <w:lang w:eastAsia="el-GR"/>
        </w:rPr>
        <w:lastRenderedPageBreak/>
        <w:t>предприети например в университети и „образование, некласифицирано другаде“ (вж. таблица 1).</w:t>
      </w:r>
    </w:p>
    <w:p w:rsidR="00F67D01" w:rsidRPr="00F67D01" w:rsidRDefault="00F67D01" w:rsidP="00F67D01">
      <w:pPr>
        <w:spacing w:after="0" w:line="360" w:lineRule="auto"/>
        <w:jc w:val="both"/>
        <w:rPr>
          <w:rFonts w:ascii="Times New Roman" w:eastAsia="Calibri" w:hAnsi="Times New Roman" w:cs="Times New Roman"/>
          <w:sz w:val="24"/>
          <w:szCs w:val="24"/>
          <w:lang w:eastAsia="el-GR"/>
        </w:rPr>
      </w:pPr>
    </w:p>
    <w:p w:rsidR="00B50988" w:rsidRPr="0088511C" w:rsidRDefault="00202D0B" w:rsidP="00F67D01">
      <w:pPr>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b/>
          <w:sz w:val="24"/>
          <w:szCs w:val="24"/>
          <w:lang w:eastAsia="el-GR"/>
        </w:rPr>
        <w:t xml:space="preserve">Таблица </w:t>
      </w:r>
      <w:r>
        <w:rPr>
          <w:rFonts w:ascii="Times New Roman" w:eastAsia="Calibri" w:hAnsi="Times New Roman" w:cs="Times New Roman"/>
          <w:b/>
          <w:sz w:val="24"/>
          <w:szCs w:val="24"/>
          <w:lang w:val="bg-BG" w:eastAsia="el-GR"/>
        </w:rPr>
        <w:t>3</w:t>
      </w:r>
      <w:r w:rsidR="00F67D01" w:rsidRPr="00F67D01">
        <w:rPr>
          <w:rFonts w:ascii="Times New Roman" w:eastAsia="Calibri" w:hAnsi="Times New Roman" w:cs="Times New Roman"/>
          <w:b/>
          <w:sz w:val="24"/>
          <w:szCs w:val="24"/>
          <w:lang w:eastAsia="el-GR"/>
        </w:rPr>
        <w:t>. Общи разходи на държавното управление за образование за 2017 г. (</w:t>
      </w:r>
      <w:proofErr w:type="gramStart"/>
      <w:r w:rsidR="00F67D01" w:rsidRPr="00F67D01">
        <w:rPr>
          <w:rFonts w:ascii="Times New Roman" w:eastAsia="Calibri" w:hAnsi="Times New Roman" w:cs="Times New Roman"/>
          <w:b/>
          <w:sz w:val="24"/>
          <w:szCs w:val="24"/>
          <w:lang w:eastAsia="el-GR"/>
        </w:rPr>
        <w:t>%</w:t>
      </w:r>
      <w:proofErr w:type="gramEnd"/>
      <w:r w:rsidR="00F67D01" w:rsidRPr="00F67D01">
        <w:rPr>
          <w:rFonts w:ascii="Times New Roman" w:eastAsia="Calibri" w:hAnsi="Times New Roman" w:cs="Times New Roman"/>
          <w:b/>
          <w:sz w:val="24"/>
          <w:szCs w:val="24"/>
          <w:lang w:eastAsia="el-GR"/>
        </w:rPr>
        <w:t xml:space="preserve"> от БВП)</w:t>
      </w:r>
      <w:r w:rsidR="00F67D01" w:rsidRPr="00F67D01">
        <w:rPr>
          <w:rFonts w:ascii="Times New Roman" w:eastAsia="Calibri" w:hAnsi="Times New Roman" w:cs="Times New Roman"/>
          <w:sz w:val="24"/>
          <w:szCs w:val="24"/>
          <w:lang w:eastAsia="el-GR"/>
        </w:rPr>
        <w:t xml:space="preserve"> (оригинален източник на данни:</w:t>
      </w:r>
      <w:r w:rsidR="00B50988" w:rsidRPr="0088511C">
        <w:rPr>
          <w:rFonts w:ascii="Times New Roman" w:eastAsia="Calibri" w:hAnsi="Times New Roman" w:cs="Times New Roman"/>
          <w:sz w:val="24"/>
          <w:szCs w:val="24"/>
          <w:lang w:eastAsia="el-GR"/>
        </w:rPr>
        <w:t xml:space="preserve"> https://ec.europa.eu/eurostat/statistics-explained/index.php/Government_expenditure_on_education#Expenditure_on_.27education.27)</w:t>
      </w:r>
    </w:p>
    <w:p w:rsidR="00B50988" w:rsidRPr="0088511C" w:rsidRDefault="00B50988" w:rsidP="00B50988">
      <w:pPr>
        <w:spacing w:after="0" w:line="360" w:lineRule="auto"/>
        <w:jc w:val="both"/>
        <w:rPr>
          <w:rFonts w:ascii="Times New Roman" w:eastAsia="Calibri" w:hAnsi="Times New Roman" w:cs="Times New Roman"/>
          <w:sz w:val="24"/>
          <w:szCs w:val="24"/>
          <w:lang w:eastAsia="el-GR"/>
        </w:rPr>
      </w:pPr>
      <w:r w:rsidRPr="0088511C">
        <w:rPr>
          <w:rFonts w:ascii="Times New Roman" w:eastAsia="Calibri" w:hAnsi="Times New Roman" w:cs="Times New Roman"/>
          <w:noProof/>
          <w:sz w:val="24"/>
          <w:szCs w:val="24"/>
          <w:lang w:val="bg-BG" w:eastAsia="bg-BG"/>
        </w:rPr>
        <w:drawing>
          <wp:inline distT="0" distB="0" distL="0" distR="0" wp14:anchorId="34EABD29" wp14:editId="2C67A423">
            <wp:extent cx="5760720" cy="6116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_general_government_expenditure_on_education,_2017_(%_of_GDP_%_of_total_expenditure).png"/>
                    <pic:cNvPicPr/>
                  </pic:nvPicPr>
                  <pic:blipFill>
                    <a:blip r:embed="rId8">
                      <a:extLst>
                        <a:ext uri="{28A0092B-C50C-407E-A947-70E740481C1C}">
                          <a14:useLocalDpi xmlns:a14="http://schemas.microsoft.com/office/drawing/2010/main" val="0"/>
                        </a:ext>
                      </a:extLst>
                    </a:blip>
                    <a:stretch>
                      <a:fillRect/>
                    </a:stretch>
                  </pic:blipFill>
                  <pic:spPr>
                    <a:xfrm>
                      <a:off x="0" y="0"/>
                      <a:ext cx="5760720" cy="6116955"/>
                    </a:xfrm>
                    <a:prstGeom prst="rect">
                      <a:avLst/>
                    </a:prstGeom>
                  </pic:spPr>
                </pic:pic>
              </a:graphicData>
            </a:graphic>
          </wp:inline>
        </w:drawing>
      </w:r>
    </w:p>
    <w:p w:rsidR="00F67D01" w:rsidRPr="00F67D01" w:rsidRDefault="00F67D01" w:rsidP="00F67D01">
      <w:pPr>
        <w:spacing w:after="0" w:line="360" w:lineRule="auto"/>
        <w:jc w:val="both"/>
        <w:rPr>
          <w:rFonts w:ascii="Times New Roman" w:eastAsia="Calibri" w:hAnsi="Times New Roman" w:cs="Times New Roman"/>
          <w:sz w:val="24"/>
          <w:szCs w:val="24"/>
          <w:lang w:eastAsia="el-GR"/>
        </w:rPr>
      </w:pPr>
      <w:r w:rsidRPr="00F67D01">
        <w:rPr>
          <w:rFonts w:ascii="Times New Roman" w:eastAsia="Calibri" w:hAnsi="Times New Roman" w:cs="Times New Roman"/>
          <w:sz w:val="24"/>
          <w:szCs w:val="24"/>
          <w:lang w:eastAsia="el-GR"/>
        </w:rPr>
        <w:t>През 2017 г. разходите на сектор „Държавно управление“ за „образование“ в ЕС-28 възлизат на 715 млрд. Евро или 4</w:t>
      </w:r>
      <w:proofErr w:type="gramStart"/>
      <w:r w:rsidRPr="00F67D01">
        <w:rPr>
          <w:rFonts w:ascii="Times New Roman" w:eastAsia="Calibri" w:hAnsi="Times New Roman" w:cs="Times New Roman"/>
          <w:sz w:val="24"/>
          <w:szCs w:val="24"/>
          <w:lang w:eastAsia="el-GR"/>
        </w:rPr>
        <w:t>,6</w:t>
      </w:r>
      <w:proofErr w:type="gramEnd"/>
      <w:r w:rsidRPr="00F67D01">
        <w:rPr>
          <w:rFonts w:ascii="Times New Roman" w:eastAsia="Calibri" w:hAnsi="Times New Roman" w:cs="Times New Roman"/>
          <w:sz w:val="24"/>
          <w:szCs w:val="24"/>
          <w:lang w:eastAsia="el-GR"/>
        </w:rPr>
        <w:t xml:space="preserve">% от БВП. От тях „предучилищното и началното </w:t>
      </w:r>
      <w:r w:rsidRPr="00F67D01">
        <w:rPr>
          <w:rFonts w:ascii="Times New Roman" w:eastAsia="Calibri" w:hAnsi="Times New Roman" w:cs="Times New Roman"/>
          <w:sz w:val="24"/>
          <w:szCs w:val="24"/>
          <w:lang w:eastAsia="el-GR"/>
        </w:rPr>
        <w:lastRenderedPageBreak/>
        <w:t>образование</w:t>
      </w:r>
      <w:proofErr w:type="gramStart"/>
      <w:r w:rsidRPr="00F67D01">
        <w:rPr>
          <w:rFonts w:ascii="Times New Roman" w:eastAsia="Calibri" w:hAnsi="Times New Roman" w:cs="Times New Roman"/>
          <w:sz w:val="24"/>
          <w:szCs w:val="24"/>
          <w:lang w:eastAsia="el-GR"/>
        </w:rPr>
        <w:t>“ представляват</w:t>
      </w:r>
      <w:proofErr w:type="gramEnd"/>
      <w:r w:rsidRPr="00F67D01">
        <w:rPr>
          <w:rFonts w:ascii="Times New Roman" w:eastAsia="Calibri" w:hAnsi="Times New Roman" w:cs="Times New Roman"/>
          <w:sz w:val="24"/>
          <w:szCs w:val="24"/>
          <w:lang w:eastAsia="el-GR"/>
        </w:rPr>
        <w:t xml:space="preserve"> 1,5% от БВП, а средното образование - 1,8% от БВП. За висшето образование е отчетено средно 0</w:t>
      </w:r>
      <w:proofErr w:type="gramStart"/>
      <w:r w:rsidRPr="00F67D01">
        <w:rPr>
          <w:rFonts w:ascii="Times New Roman" w:eastAsia="Calibri" w:hAnsi="Times New Roman" w:cs="Times New Roman"/>
          <w:sz w:val="24"/>
          <w:szCs w:val="24"/>
          <w:lang w:eastAsia="el-GR"/>
        </w:rPr>
        <w:t>,7</w:t>
      </w:r>
      <w:proofErr w:type="gramEnd"/>
      <w:r w:rsidRPr="00F67D01">
        <w:rPr>
          <w:rFonts w:ascii="Times New Roman" w:eastAsia="Calibri" w:hAnsi="Times New Roman" w:cs="Times New Roman"/>
          <w:sz w:val="24"/>
          <w:szCs w:val="24"/>
          <w:lang w:eastAsia="el-GR"/>
        </w:rPr>
        <w:t>% от БВП. Като процент от БВП, най-високите суми са отчетени от Исландия (7</w:t>
      </w:r>
      <w:proofErr w:type="gramStart"/>
      <w:r w:rsidRPr="00F67D01">
        <w:rPr>
          <w:rFonts w:ascii="Times New Roman" w:eastAsia="Calibri" w:hAnsi="Times New Roman" w:cs="Times New Roman"/>
          <w:sz w:val="24"/>
          <w:szCs w:val="24"/>
          <w:lang w:eastAsia="el-GR"/>
        </w:rPr>
        <w:t>,5</w:t>
      </w:r>
      <w:proofErr w:type="gramEnd"/>
      <w:r w:rsidRPr="00F67D01">
        <w:rPr>
          <w:rFonts w:ascii="Times New Roman" w:eastAsia="Calibri" w:hAnsi="Times New Roman" w:cs="Times New Roman"/>
          <w:sz w:val="24"/>
          <w:szCs w:val="24"/>
          <w:lang w:eastAsia="el-GR"/>
        </w:rPr>
        <w:t xml:space="preserve">% от БВП), Швеция (6,8% от БВП), Дания (6,5%), следвана от Белгия (6,3% от БВП), Естония и Латвия (и двете 5,8% от БВП). </w:t>
      </w:r>
      <w:proofErr w:type="gramStart"/>
      <w:r w:rsidRPr="00F67D01">
        <w:rPr>
          <w:rFonts w:ascii="Times New Roman" w:eastAsia="Calibri" w:hAnsi="Times New Roman" w:cs="Times New Roman"/>
          <w:sz w:val="24"/>
          <w:szCs w:val="24"/>
          <w:lang w:eastAsia="el-GR"/>
        </w:rPr>
        <w:t>%</w:t>
      </w:r>
      <w:proofErr w:type="gramEnd"/>
      <w:r w:rsidRPr="00F67D01">
        <w:rPr>
          <w:rFonts w:ascii="Times New Roman" w:eastAsia="Calibri" w:hAnsi="Times New Roman" w:cs="Times New Roman"/>
          <w:sz w:val="24"/>
          <w:szCs w:val="24"/>
          <w:lang w:eastAsia="el-GR"/>
        </w:rPr>
        <w:t xml:space="preserve"> от БВП). За Исландия, Латвия, Кипър и Швейцария разходите за образование възлизат на над 15% от общите разходи. Най-ниските коефициенти на общите разходи се наблюдават за Италия (7</w:t>
      </w:r>
      <w:proofErr w:type="gramStart"/>
      <w:r w:rsidRPr="00F67D01">
        <w:rPr>
          <w:rFonts w:ascii="Times New Roman" w:eastAsia="Calibri" w:hAnsi="Times New Roman" w:cs="Times New Roman"/>
          <w:sz w:val="24"/>
          <w:szCs w:val="24"/>
          <w:lang w:eastAsia="el-GR"/>
        </w:rPr>
        <w:t>,9</w:t>
      </w:r>
      <w:proofErr w:type="gramEnd"/>
      <w:r w:rsidRPr="00F67D01">
        <w:rPr>
          <w:rFonts w:ascii="Times New Roman" w:eastAsia="Calibri" w:hAnsi="Times New Roman" w:cs="Times New Roman"/>
          <w:sz w:val="24"/>
          <w:szCs w:val="24"/>
          <w:lang w:eastAsia="el-GR"/>
        </w:rPr>
        <w:t>% от общите разходи), Гърция (8,2%) и Румъния (8,4%) (</w:t>
      </w:r>
      <w:proofErr w:type="gramStart"/>
      <w:r w:rsidRPr="00F67D01">
        <w:rPr>
          <w:rFonts w:ascii="Times New Roman" w:eastAsia="Calibri" w:hAnsi="Times New Roman" w:cs="Times New Roman"/>
          <w:sz w:val="24"/>
          <w:szCs w:val="24"/>
          <w:lang w:eastAsia="el-GR"/>
        </w:rPr>
        <w:t>държавни</w:t>
      </w:r>
      <w:proofErr w:type="gramEnd"/>
      <w:r w:rsidRPr="00F67D01">
        <w:rPr>
          <w:rFonts w:ascii="Times New Roman" w:eastAsia="Calibri" w:hAnsi="Times New Roman" w:cs="Times New Roman"/>
          <w:sz w:val="24"/>
          <w:szCs w:val="24"/>
          <w:lang w:eastAsia="el-GR"/>
        </w:rPr>
        <w:t xml:space="preserve"> разходи за образование 2019).</w:t>
      </w:r>
    </w:p>
    <w:p w:rsidR="00F67D01" w:rsidRPr="00F67D01" w:rsidRDefault="00F67D01" w:rsidP="00F67D01">
      <w:pPr>
        <w:spacing w:after="0" w:line="360" w:lineRule="auto"/>
        <w:jc w:val="center"/>
        <w:rPr>
          <w:rFonts w:ascii="Times New Roman" w:eastAsia="Calibri" w:hAnsi="Times New Roman" w:cs="Times New Roman"/>
          <w:sz w:val="24"/>
          <w:szCs w:val="24"/>
          <w:u w:val="single"/>
          <w:lang w:eastAsia="el-GR"/>
        </w:rPr>
      </w:pPr>
      <w:r w:rsidRPr="00F67D01">
        <w:rPr>
          <w:rFonts w:ascii="Times New Roman" w:eastAsia="Calibri" w:hAnsi="Times New Roman" w:cs="Times New Roman"/>
          <w:sz w:val="24"/>
          <w:szCs w:val="24"/>
          <w:u w:val="single"/>
          <w:lang w:eastAsia="el-GR"/>
        </w:rPr>
        <w:t xml:space="preserve">Разходи за „образование“ </w:t>
      </w:r>
    </w:p>
    <w:p w:rsidR="00F67D01" w:rsidRPr="00F67D01" w:rsidRDefault="00F67D01" w:rsidP="00F67D01">
      <w:pPr>
        <w:spacing w:after="0" w:line="360" w:lineRule="auto"/>
        <w:jc w:val="both"/>
        <w:rPr>
          <w:rFonts w:ascii="Times New Roman" w:eastAsia="Calibri" w:hAnsi="Times New Roman" w:cs="Times New Roman"/>
          <w:sz w:val="24"/>
          <w:szCs w:val="24"/>
          <w:lang w:eastAsia="el-GR"/>
        </w:rPr>
      </w:pPr>
      <w:r w:rsidRPr="00F67D01">
        <w:rPr>
          <w:rFonts w:ascii="Times New Roman" w:eastAsia="Calibri" w:hAnsi="Times New Roman" w:cs="Times New Roman"/>
          <w:sz w:val="24"/>
          <w:szCs w:val="24"/>
          <w:lang w:eastAsia="el-GR"/>
        </w:rPr>
        <w:t>През 2017 г. на равнището на ЕС-28 разходите за образование бяха разделени на следните операции: Около 62% бяха под формата на „компенсация на наетите лица“, което означава заплати, заплати и социални вноски на работодателите за напр. учители, 15% са под формата на „междинно потребление“, 6% под формата на социални помощи, различни от социални трансфери в натура, и социални трансфери в натура - закупена пазарна продукция (например училищен транспорт), а 7% са във формата други текущи трансфери. (Държавни разходи за образование 2019).</w:t>
      </w:r>
    </w:p>
    <w:p w:rsidR="00F67D01" w:rsidRPr="00F67D01" w:rsidRDefault="00F67D01" w:rsidP="00F67D01">
      <w:pPr>
        <w:spacing w:after="0" w:line="360" w:lineRule="auto"/>
        <w:jc w:val="center"/>
        <w:rPr>
          <w:rFonts w:ascii="Times New Roman" w:eastAsia="Calibri" w:hAnsi="Times New Roman" w:cs="Times New Roman"/>
          <w:sz w:val="24"/>
          <w:szCs w:val="24"/>
          <w:u w:val="single"/>
          <w:lang w:eastAsia="el-GR"/>
        </w:rPr>
      </w:pPr>
      <w:r w:rsidRPr="00F67D01">
        <w:rPr>
          <w:rFonts w:ascii="Times New Roman" w:eastAsia="Calibri" w:hAnsi="Times New Roman" w:cs="Times New Roman"/>
          <w:sz w:val="24"/>
          <w:szCs w:val="24"/>
          <w:u w:val="single"/>
          <w:lang w:eastAsia="el-GR"/>
        </w:rPr>
        <w:t>Развитие на разходите за образование в периода 2003—2017 г.</w:t>
      </w:r>
    </w:p>
    <w:p w:rsidR="00B50988" w:rsidRDefault="00F67D01" w:rsidP="00F67D01">
      <w:pPr>
        <w:spacing w:after="0" w:line="360" w:lineRule="auto"/>
        <w:jc w:val="both"/>
        <w:rPr>
          <w:rFonts w:ascii="Times New Roman" w:eastAsia="Calibri" w:hAnsi="Times New Roman" w:cs="Times New Roman"/>
          <w:sz w:val="24"/>
          <w:szCs w:val="24"/>
          <w:lang w:eastAsia="el-GR"/>
        </w:rPr>
      </w:pPr>
      <w:proofErr w:type="gramStart"/>
      <w:r w:rsidRPr="00F67D01">
        <w:rPr>
          <w:rFonts w:ascii="Times New Roman" w:eastAsia="Calibri" w:hAnsi="Times New Roman" w:cs="Times New Roman"/>
          <w:sz w:val="24"/>
          <w:szCs w:val="24"/>
          <w:lang w:eastAsia="el-GR"/>
        </w:rPr>
        <w:t>На равнището на ЕС-28 правителствените разходи за „образование“ като съотношение към БВП намаляват за периода 2003-2017 г., като намаляват с 0,5 процентни пункта от 5,1% от БВП през 2003 г. до 4,6% от БВП през 2017 г. \ t Държавните разходи като съотношение към БВП намаляват с 0.4 процентни пункта (с изключение на увеличените функции „социална защита“ и „здравеопазване“), делът на разходите за образование в общите разходи намалява от 11.0% през 2003 г. до 10.2% през 2017 г..</w:t>
      </w:r>
      <w:proofErr w:type="gramEnd"/>
      <w:r w:rsidRPr="00F67D01">
        <w:rPr>
          <w:rFonts w:ascii="Times New Roman" w:eastAsia="Calibri" w:hAnsi="Times New Roman" w:cs="Times New Roman"/>
          <w:sz w:val="24"/>
          <w:szCs w:val="24"/>
          <w:lang w:eastAsia="el-GR"/>
        </w:rPr>
        <w:t xml:space="preserve"> </w:t>
      </w:r>
      <w:r w:rsidR="00B50988" w:rsidRPr="0088511C">
        <w:rPr>
          <w:rFonts w:ascii="Times New Roman" w:eastAsia="Calibri" w:hAnsi="Times New Roman" w:cs="Times New Roman"/>
          <w:sz w:val="24"/>
          <w:szCs w:val="24"/>
          <w:lang w:eastAsia="el-GR"/>
        </w:rPr>
        <w:t>(Government expenditure on education 2019).</w:t>
      </w:r>
    </w:p>
    <w:p w:rsidR="00B50988" w:rsidRDefault="00B50988" w:rsidP="00B50988">
      <w:pPr>
        <w:spacing w:after="0" w:line="360" w:lineRule="auto"/>
        <w:jc w:val="both"/>
        <w:rPr>
          <w:rFonts w:ascii="Times New Roman" w:eastAsia="Calibri" w:hAnsi="Times New Roman" w:cs="Times New Roman"/>
          <w:sz w:val="24"/>
          <w:szCs w:val="24"/>
          <w:lang w:eastAsia="el-GR"/>
        </w:rPr>
      </w:pPr>
    </w:p>
    <w:p w:rsidR="00B50988" w:rsidRPr="00FB511E" w:rsidRDefault="007771E6" w:rsidP="00B50988">
      <w:pPr>
        <w:tabs>
          <w:tab w:val="left" w:pos="1830"/>
        </w:tabs>
        <w:autoSpaceDE w:val="0"/>
        <w:autoSpaceDN w:val="0"/>
        <w:adjustRightInd w:val="0"/>
        <w:spacing w:after="0" w:line="360" w:lineRule="auto"/>
        <w:jc w:val="both"/>
        <w:rPr>
          <w:rFonts w:ascii="Times New Roman" w:eastAsia="Calibri" w:hAnsi="Times New Roman" w:cs="Times New Roman"/>
          <w:b/>
          <w:sz w:val="28"/>
          <w:szCs w:val="28"/>
          <w:lang w:eastAsia="el-GR"/>
        </w:rPr>
      </w:pPr>
      <w:r>
        <w:rPr>
          <w:rFonts w:ascii="Times New Roman" w:eastAsia="Calibri" w:hAnsi="Times New Roman" w:cs="Times New Roman"/>
          <w:b/>
          <w:sz w:val="28"/>
          <w:szCs w:val="28"/>
          <w:lang w:eastAsia="el-GR"/>
        </w:rPr>
        <w:t xml:space="preserve">1.2.3. </w:t>
      </w:r>
      <w:r w:rsidRPr="007771E6">
        <w:rPr>
          <w:rFonts w:ascii="Times New Roman" w:eastAsia="Calibri" w:hAnsi="Times New Roman" w:cs="Times New Roman"/>
          <w:b/>
          <w:sz w:val="28"/>
          <w:szCs w:val="28"/>
          <w:lang w:eastAsia="el-GR"/>
        </w:rPr>
        <w:t>Резултати от PISA на всяка страна-членка: съпоставка и анализ</w:t>
      </w:r>
    </w:p>
    <w:p w:rsidR="001B3983" w:rsidRPr="001B3983" w:rsidRDefault="001B3983" w:rsidP="001B3983">
      <w:pPr>
        <w:spacing w:after="0" w:line="360" w:lineRule="auto"/>
        <w:ind w:left="113"/>
        <w:contextualSpacing/>
        <w:jc w:val="both"/>
        <w:rPr>
          <w:rFonts w:ascii="Times New Roman" w:eastAsia="Calibri" w:hAnsi="Times New Roman" w:cs="Times New Roman"/>
          <w:sz w:val="24"/>
          <w:szCs w:val="24"/>
          <w:lang w:eastAsia="el-GR"/>
        </w:rPr>
      </w:pPr>
      <w:r w:rsidRPr="001B3983">
        <w:rPr>
          <w:rFonts w:ascii="Times New Roman" w:eastAsia="Calibri" w:hAnsi="Times New Roman" w:cs="Times New Roman"/>
          <w:sz w:val="24"/>
          <w:szCs w:val="24"/>
          <w:lang w:eastAsia="el-GR"/>
        </w:rPr>
        <w:t>Като съществена част от нашето изследване трябва да сравним постиженията на учениците в страните-членки на ЕС и да регистрираме дали има връзка между високите резултати в PISA теста, високия БВП и дела на държавните разходи за образование като процент от БВП. ,</w:t>
      </w:r>
    </w:p>
    <w:p w:rsidR="001B3983" w:rsidRPr="001B3983" w:rsidRDefault="001B3983" w:rsidP="001B3983">
      <w:pPr>
        <w:spacing w:after="0" w:line="360" w:lineRule="auto"/>
        <w:ind w:left="113"/>
        <w:contextualSpacing/>
        <w:jc w:val="both"/>
        <w:rPr>
          <w:rFonts w:ascii="Times New Roman" w:eastAsia="Calibri" w:hAnsi="Times New Roman" w:cs="Times New Roman"/>
          <w:sz w:val="24"/>
          <w:szCs w:val="24"/>
          <w:lang w:eastAsia="el-GR"/>
        </w:rPr>
      </w:pPr>
      <w:r w:rsidRPr="001B3983">
        <w:rPr>
          <w:rFonts w:ascii="Times New Roman" w:eastAsia="Calibri" w:hAnsi="Times New Roman" w:cs="Times New Roman"/>
          <w:sz w:val="24"/>
          <w:szCs w:val="24"/>
          <w:lang w:eastAsia="el-GR"/>
        </w:rPr>
        <w:lastRenderedPageBreak/>
        <w:t>Съгласно „Програма за международна оценка на студентите” (2017 г.) Програмата за международна оценка на студентите (PISA) е световно проучване на Организацията за икономическо сътрудничество и развитие (ОИСР) в държавите-членки и страните, които не са членки на ЕС, предназначени да оценят образователните системи чрез измерване на учебната работа на учениците от 15-годишните училища по математика, наука и четене. За първи път е извършена през 2000 г. и след това се повтаря на всеки три години. Нейната цел е да предостави сравними данни с цел да се даде възможност на страните да подобрят своите образователни политики и резултати. Той измерва решаване на проблеми и познание (Програма за Международна оценка на студентите 2017).</w:t>
      </w:r>
    </w:p>
    <w:p w:rsidR="001B3983" w:rsidRPr="001B3983" w:rsidRDefault="001B3983" w:rsidP="001B3983">
      <w:pPr>
        <w:spacing w:after="0" w:line="360" w:lineRule="auto"/>
        <w:ind w:left="113"/>
        <w:contextualSpacing/>
        <w:jc w:val="both"/>
        <w:rPr>
          <w:rFonts w:ascii="Times New Roman" w:eastAsia="Calibri" w:hAnsi="Times New Roman" w:cs="Times New Roman"/>
          <w:b/>
          <w:sz w:val="24"/>
          <w:szCs w:val="24"/>
          <w:lang w:eastAsia="el-GR"/>
        </w:rPr>
      </w:pPr>
      <w:r w:rsidRPr="001B3983">
        <w:rPr>
          <w:rFonts w:ascii="Times New Roman" w:eastAsia="Calibri" w:hAnsi="Times New Roman" w:cs="Times New Roman"/>
          <w:b/>
          <w:sz w:val="24"/>
          <w:szCs w:val="24"/>
          <w:lang w:eastAsia="el-GR"/>
        </w:rPr>
        <w:t>Изводите, които ни водят от тези факти, са следните:</w:t>
      </w:r>
    </w:p>
    <w:p w:rsidR="001B3983" w:rsidRPr="001B3983" w:rsidRDefault="001B3983" w:rsidP="001B3983">
      <w:pPr>
        <w:spacing w:after="0" w:line="360" w:lineRule="auto"/>
        <w:ind w:left="113"/>
        <w:contextualSpacing/>
        <w:jc w:val="both"/>
        <w:rPr>
          <w:rFonts w:ascii="Times New Roman" w:eastAsia="Calibri" w:hAnsi="Times New Roman" w:cs="Times New Roman"/>
          <w:sz w:val="24"/>
          <w:szCs w:val="24"/>
          <w:lang w:eastAsia="el-GR"/>
        </w:rPr>
      </w:pPr>
      <w:r w:rsidRPr="001B3983">
        <w:rPr>
          <w:rFonts w:ascii="Times New Roman" w:eastAsia="Calibri" w:hAnsi="Times New Roman" w:cs="Times New Roman"/>
          <w:sz w:val="24"/>
          <w:szCs w:val="24"/>
          <w:lang w:eastAsia="el-GR"/>
        </w:rPr>
        <w:t>- Няма пряка връзка между трите критерия, които прилагаме, а именно: 1) БВП, 2) държавните разходи за образование като процент от БВП и 3) PISA резултати.</w:t>
      </w:r>
    </w:p>
    <w:p w:rsidR="001B3983" w:rsidRPr="001B3983" w:rsidRDefault="001B3983" w:rsidP="001B3983">
      <w:pPr>
        <w:spacing w:after="0" w:line="360" w:lineRule="auto"/>
        <w:ind w:left="113"/>
        <w:contextualSpacing/>
        <w:jc w:val="both"/>
        <w:rPr>
          <w:rFonts w:ascii="Times New Roman" w:eastAsia="Calibri" w:hAnsi="Times New Roman" w:cs="Times New Roman"/>
          <w:sz w:val="24"/>
          <w:szCs w:val="24"/>
          <w:lang w:eastAsia="el-GR"/>
        </w:rPr>
      </w:pPr>
      <w:r w:rsidRPr="001B3983">
        <w:rPr>
          <w:rFonts w:ascii="Times New Roman" w:eastAsia="Calibri" w:hAnsi="Times New Roman" w:cs="Times New Roman"/>
          <w:sz w:val="24"/>
          <w:szCs w:val="24"/>
          <w:lang w:eastAsia="el-GR"/>
        </w:rPr>
        <w:t>- Връзката между най-високите оценки и средствата за образование трябва да се комбинира с допълнителни фактори, като например:</w:t>
      </w:r>
    </w:p>
    <w:p w:rsidR="001B3983" w:rsidRPr="001B3983" w:rsidRDefault="001B3983" w:rsidP="001B3983">
      <w:pPr>
        <w:spacing w:after="0" w:line="360" w:lineRule="auto"/>
        <w:ind w:left="113"/>
        <w:contextualSpacing/>
        <w:jc w:val="both"/>
        <w:rPr>
          <w:rFonts w:ascii="Times New Roman" w:eastAsia="Calibri" w:hAnsi="Times New Roman" w:cs="Times New Roman"/>
          <w:sz w:val="24"/>
          <w:szCs w:val="24"/>
          <w:lang w:eastAsia="el-GR"/>
        </w:rPr>
      </w:pPr>
      <w:r w:rsidRPr="001B3983">
        <w:rPr>
          <w:rFonts w:ascii="Times New Roman" w:eastAsia="Calibri" w:hAnsi="Times New Roman" w:cs="Times New Roman"/>
          <w:sz w:val="24"/>
          <w:szCs w:val="24"/>
          <w:lang w:eastAsia="el-GR"/>
        </w:rPr>
        <w:t xml:space="preserve">- </w:t>
      </w:r>
      <w:proofErr w:type="gramStart"/>
      <w:r w:rsidRPr="001B3983">
        <w:rPr>
          <w:rFonts w:ascii="Times New Roman" w:eastAsia="Calibri" w:hAnsi="Times New Roman" w:cs="Times New Roman"/>
          <w:sz w:val="24"/>
          <w:szCs w:val="24"/>
          <w:lang w:eastAsia="el-GR"/>
        </w:rPr>
        <w:t>периодично</w:t>
      </w:r>
      <w:proofErr w:type="gramEnd"/>
      <w:r w:rsidRPr="001B3983">
        <w:rPr>
          <w:rFonts w:ascii="Times New Roman" w:eastAsia="Calibri" w:hAnsi="Times New Roman" w:cs="Times New Roman"/>
          <w:sz w:val="24"/>
          <w:szCs w:val="24"/>
          <w:lang w:eastAsia="el-GR"/>
        </w:rPr>
        <w:t xml:space="preserve"> обновяване на учебната програма,</w:t>
      </w:r>
    </w:p>
    <w:p w:rsidR="001B3983" w:rsidRPr="001B3983" w:rsidRDefault="001B3983" w:rsidP="001B3983">
      <w:pPr>
        <w:spacing w:after="0" w:line="360" w:lineRule="auto"/>
        <w:ind w:left="113"/>
        <w:contextualSpacing/>
        <w:jc w:val="both"/>
        <w:rPr>
          <w:rFonts w:ascii="Times New Roman" w:eastAsia="Calibri" w:hAnsi="Times New Roman" w:cs="Times New Roman"/>
          <w:sz w:val="24"/>
          <w:szCs w:val="24"/>
          <w:lang w:eastAsia="el-GR"/>
        </w:rPr>
      </w:pPr>
      <w:r w:rsidRPr="001B3983">
        <w:rPr>
          <w:rFonts w:ascii="Times New Roman" w:eastAsia="Calibri" w:hAnsi="Times New Roman" w:cs="Times New Roman"/>
          <w:sz w:val="24"/>
          <w:szCs w:val="24"/>
          <w:lang w:eastAsia="el-GR"/>
        </w:rPr>
        <w:t xml:space="preserve">- </w:t>
      </w:r>
      <w:proofErr w:type="gramStart"/>
      <w:r w:rsidRPr="001B3983">
        <w:rPr>
          <w:rFonts w:ascii="Times New Roman" w:eastAsia="Calibri" w:hAnsi="Times New Roman" w:cs="Times New Roman"/>
          <w:sz w:val="24"/>
          <w:szCs w:val="24"/>
          <w:lang w:eastAsia="el-GR"/>
        </w:rPr>
        <w:t>висока</w:t>
      </w:r>
      <w:proofErr w:type="gramEnd"/>
      <w:r w:rsidRPr="001B3983">
        <w:rPr>
          <w:rFonts w:ascii="Times New Roman" w:eastAsia="Calibri" w:hAnsi="Times New Roman" w:cs="Times New Roman"/>
          <w:sz w:val="24"/>
          <w:szCs w:val="24"/>
          <w:lang w:eastAsia="el-GR"/>
        </w:rPr>
        <w:t xml:space="preserve"> квалификация на учителите,</w:t>
      </w:r>
    </w:p>
    <w:p w:rsidR="001B3983" w:rsidRPr="001B3983" w:rsidRDefault="001B3983" w:rsidP="001B3983">
      <w:pPr>
        <w:spacing w:after="0" w:line="360" w:lineRule="auto"/>
        <w:ind w:left="113"/>
        <w:contextualSpacing/>
        <w:jc w:val="both"/>
        <w:rPr>
          <w:rFonts w:ascii="Times New Roman" w:eastAsia="Calibri" w:hAnsi="Times New Roman" w:cs="Times New Roman"/>
          <w:sz w:val="24"/>
          <w:szCs w:val="24"/>
          <w:lang w:eastAsia="el-GR"/>
        </w:rPr>
      </w:pPr>
      <w:r w:rsidRPr="001B3983">
        <w:rPr>
          <w:rFonts w:ascii="Times New Roman" w:eastAsia="Calibri" w:hAnsi="Times New Roman" w:cs="Times New Roman"/>
          <w:sz w:val="24"/>
          <w:szCs w:val="24"/>
          <w:lang w:eastAsia="el-GR"/>
        </w:rPr>
        <w:t xml:space="preserve">- </w:t>
      </w:r>
      <w:proofErr w:type="gramStart"/>
      <w:r w:rsidRPr="001B3983">
        <w:rPr>
          <w:rFonts w:ascii="Times New Roman" w:eastAsia="Calibri" w:hAnsi="Times New Roman" w:cs="Times New Roman"/>
          <w:sz w:val="24"/>
          <w:szCs w:val="24"/>
          <w:lang w:eastAsia="el-GR"/>
        </w:rPr>
        <w:t>изграждане</w:t>
      </w:r>
      <w:proofErr w:type="gramEnd"/>
      <w:r w:rsidRPr="001B3983">
        <w:rPr>
          <w:rFonts w:ascii="Times New Roman" w:eastAsia="Calibri" w:hAnsi="Times New Roman" w:cs="Times New Roman"/>
          <w:sz w:val="24"/>
          <w:szCs w:val="24"/>
          <w:lang w:eastAsia="el-GR"/>
        </w:rPr>
        <w:t xml:space="preserve"> на положителни нагласи у учениците към участие в процеса на преподаване и обучение,</w:t>
      </w:r>
    </w:p>
    <w:p w:rsidR="00B50988" w:rsidRPr="00FB511E" w:rsidRDefault="001B3983" w:rsidP="001B3983">
      <w:pPr>
        <w:spacing w:after="0" w:line="360" w:lineRule="auto"/>
        <w:ind w:left="113"/>
        <w:contextualSpacing/>
        <w:jc w:val="both"/>
        <w:rPr>
          <w:rFonts w:ascii="Times New Roman" w:eastAsia="Calibri" w:hAnsi="Times New Roman" w:cs="Times New Roman"/>
          <w:sz w:val="24"/>
          <w:szCs w:val="24"/>
          <w:lang w:eastAsia="el-GR"/>
        </w:rPr>
      </w:pPr>
      <w:r w:rsidRPr="001B3983">
        <w:rPr>
          <w:rFonts w:ascii="Times New Roman" w:eastAsia="Calibri" w:hAnsi="Times New Roman" w:cs="Times New Roman"/>
          <w:sz w:val="24"/>
          <w:szCs w:val="24"/>
          <w:lang w:eastAsia="el-GR"/>
        </w:rPr>
        <w:t xml:space="preserve">- </w:t>
      </w:r>
      <w:proofErr w:type="gramStart"/>
      <w:r w:rsidRPr="001B3983">
        <w:rPr>
          <w:rFonts w:ascii="Times New Roman" w:eastAsia="Calibri" w:hAnsi="Times New Roman" w:cs="Times New Roman"/>
          <w:sz w:val="24"/>
          <w:szCs w:val="24"/>
          <w:lang w:eastAsia="el-GR"/>
        </w:rPr>
        <w:t>създаване</w:t>
      </w:r>
      <w:proofErr w:type="gramEnd"/>
      <w:r w:rsidRPr="001B3983">
        <w:rPr>
          <w:rFonts w:ascii="Times New Roman" w:eastAsia="Calibri" w:hAnsi="Times New Roman" w:cs="Times New Roman"/>
          <w:sz w:val="24"/>
          <w:szCs w:val="24"/>
          <w:lang w:eastAsia="el-GR"/>
        </w:rPr>
        <w:t xml:space="preserve"> на положителен опит в училищната среда.</w:t>
      </w:r>
    </w:p>
    <w:p w:rsidR="00B50988" w:rsidRDefault="00B50988" w:rsidP="00B50988">
      <w:pPr>
        <w:autoSpaceDE w:val="0"/>
        <w:autoSpaceDN w:val="0"/>
        <w:adjustRightInd w:val="0"/>
        <w:spacing w:after="0" w:line="360" w:lineRule="auto"/>
        <w:ind w:left="113"/>
        <w:jc w:val="center"/>
        <w:rPr>
          <w:rFonts w:ascii="Times New Roman" w:eastAsia="Calibri" w:hAnsi="Times New Roman" w:cs="Times New Roman"/>
          <w:b/>
          <w:sz w:val="32"/>
          <w:szCs w:val="32"/>
          <w:lang w:eastAsia="el-GR"/>
        </w:rPr>
      </w:pPr>
    </w:p>
    <w:p w:rsidR="00B50988" w:rsidRPr="000170C9" w:rsidRDefault="00A1758B" w:rsidP="00B50988">
      <w:pPr>
        <w:autoSpaceDE w:val="0"/>
        <w:autoSpaceDN w:val="0"/>
        <w:adjustRightInd w:val="0"/>
        <w:spacing w:after="0" w:line="360" w:lineRule="auto"/>
        <w:ind w:left="113"/>
        <w:jc w:val="center"/>
        <w:rPr>
          <w:rFonts w:ascii="Times New Roman" w:eastAsia="Calibri" w:hAnsi="Times New Roman" w:cs="Times New Roman"/>
          <w:b/>
          <w:sz w:val="36"/>
          <w:szCs w:val="36"/>
          <w:lang w:eastAsia="el-GR"/>
        </w:rPr>
      </w:pPr>
      <w:r w:rsidRPr="00A1758B">
        <w:rPr>
          <w:rFonts w:ascii="Times New Roman" w:eastAsia="Calibri" w:hAnsi="Times New Roman" w:cs="Times New Roman"/>
          <w:b/>
          <w:sz w:val="32"/>
          <w:szCs w:val="32"/>
          <w:lang w:eastAsia="el-GR"/>
        </w:rPr>
        <w:t>Глава 2. Организация на изследването</w:t>
      </w:r>
    </w:p>
    <w:p w:rsidR="00B50988" w:rsidRPr="000170C9" w:rsidRDefault="00B50988" w:rsidP="00B50988">
      <w:pPr>
        <w:tabs>
          <w:tab w:val="right" w:leader="dot" w:pos="8296"/>
        </w:tabs>
        <w:autoSpaceDE w:val="0"/>
        <w:autoSpaceDN w:val="0"/>
        <w:adjustRightInd w:val="0"/>
        <w:spacing w:after="0" w:line="360" w:lineRule="auto"/>
        <w:ind w:left="113"/>
        <w:jc w:val="both"/>
        <w:rPr>
          <w:rFonts w:ascii="Times New Roman" w:eastAsia="Calibri" w:hAnsi="Times New Roman" w:cs="Times New Roman"/>
          <w:b/>
          <w:sz w:val="28"/>
          <w:szCs w:val="28"/>
          <w:lang w:eastAsia="el-GR"/>
        </w:rPr>
      </w:pPr>
      <w:r w:rsidRPr="000170C9">
        <w:rPr>
          <w:rFonts w:ascii="Times New Roman" w:eastAsia="Calibri" w:hAnsi="Times New Roman" w:cs="Times New Roman"/>
          <w:b/>
          <w:sz w:val="28"/>
          <w:szCs w:val="28"/>
          <w:lang w:eastAsia="el-GR"/>
        </w:rPr>
        <w:t xml:space="preserve">2.1. </w:t>
      </w:r>
      <w:r w:rsidR="00A1758B" w:rsidRPr="00A1758B">
        <w:rPr>
          <w:rFonts w:ascii="Times New Roman" w:eastAsia="Calibri" w:hAnsi="Times New Roman" w:cs="Times New Roman"/>
          <w:b/>
          <w:sz w:val="28"/>
          <w:szCs w:val="28"/>
          <w:lang w:eastAsia="el-GR"/>
        </w:rPr>
        <w:t>Цел и задачи на изследването</w:t>
      </w:r>
    </w:p>
    <w:p w:rsidR="008E5C2F" w:rsidRPr="008E5C2F" w:rsidRDefault="008E5C2F" w:rsidP="008E5C2F">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eastAsia="el-GR"/>
        </w:rPr>
      </w:pPr>
      <w:r w:rsidRPr="008E5C2F">
        <w:rPr>
          <w:rFonts w:ascii="Times New Roman" w:eastAsia="Calibri" w:hAnsi="Times New Roman" w:cs="Times New Roman"/>
          <w:sz w:val="24"/>
          <w:szCs w:val="24"/>
          <w:lang w:eastAsia="el-GR"/>
        </w:rPr>
        <w:t xml:space="preserve">Основната </w:t>
      </w:r>
      <w:r w:rsidRPr="008E5C2F">
        <w:rPr>
          <w:rFonts w:ascii="Times New Roman" w:eastAsia="Calibri" w:hAnsi="Times New Roman" w:cs="Times New Roman"/>
          <w:sz w:val="24"/>
          <w:szCs w:val="24"/>
          <w:u w:val="single"/>
          <w:lang w:eastAsia="el-GR"/>
        </w:rPr>
        <w:t>цел</w:t>
      </w:r>
      <w:r w:rsidRPr="008E5C2F">
        <w:rPr>
          <w:rFonts w:ascii="Times New Roman" w:eastAsia="Calibri" w:hAnsi="Times New Roman" w:cs="Times New Roman"/>
          <w:sz w:val="24"/>
          <w:szCs w:val="24"/>
          <w:lang w:eastAsia="el-GR"/>
        </w:rPr>
        <w:t xml:space="preserve"> </w:t>
      </w:r>
      <w:r w:rsidR="007232AC">
        <w:rPr>
          <w:rFonts w:ascii="Times New Roman" w:eastAsia="Calibri" w:hAnsi="Times New Roman" w:cs="Times New Roman"/>
          <w:sz w:val="24"/>
          <w:szCs w:val="24"/>
          <w:lang w:eastAsia="el-GR"/>
        </w:rPr>
        <w:t>на нашето изследване е да уточн</w:t>
      </w:r>
      <w:r w:rsidR="007232AC">
        <w:rPr>
          <w:rFonts w:ascii="Times New Roman" w:eastAsia="Calibri" w:hAnsi="Times New Roman" w:cs="Times New Roman"/>
          <w:sz w:val="24"/>
          <w:szCs w:val="24"/>
          <w:lang w:val="bg-BG" w:eastAsia="el-GR"/>
        </w:rPr>
        <w:t>ят</w:t>
      </w:r>
      <w:r w:rsidRPr="008E5C2F">
        <w:rPr>
          <w:rFonts w:ascii="Times New Roman" w:eastAsia="Calibri" w:hAnsi="Times New Roman" w:cs="Times New Roman"/>
          <w:sz w:val="24"/>
          <w:szCs w:val="24"/>
          <w:lang w:eastAsia="el-GR"/>
        </w:rPr>
        <w:t xml:space="preserve"> начините за подобряване на управлението на образователните институции на Европейския съюз и да </w:t>
      </w:r>
      <w:r w:rsidR="007232AC">
        <w:rPr>
          <w:rFonts w:ascii="Times New Roman" w:eastAsia="Calibri" w:hAnsi="Times New Roman" w:cs="Times New Roman"/>
          <w:sz w:val="24"/>
          <w:szCs w:val="24"/>
          <w:lang w:val="bg-BG" w:eastAsia="el-GR"/>
        </w:rPr>
        <w:t xml:space="preserve">се </w:t>
      </w:r>
      <w:r w:rsidR="007232AC">
        <w:rPr>
          <w:rFonts w:ascii="Times New Roman" w:eastAsia="Calibri" w:hAnsi="Times New Roman" w:cs="Times New Roman"/>
          <w:sz w:val="24"/>
          <w:szCs w:val="24"/>
          <w:lang w:eastAsia="el-GR"/>
        </w:rPr>
        <w:t>обсъд</w:t>
      </w:r>
      <w:r w:rsidR="007232AC">
        <w:rPr>
          <w:rFonts w:ascii="Times New Roman" w:eastAsia="Calibri" w:hAnsi="Times New Roman" w:cs="Times New Roman"/>
          <w:sz w:val="24"/>
          <w:szCs w:val="24"/>
          <w:lang w:val="bg-BG" w:eastAsia="el-GR"/>
        </w:rPr>
        <w:t>ят</w:t>
      </w:r>
      <w:r w:rsidRPr="008E5C2F">
        <w:rPr>
          <w:rFonts w:ascii="Times New Roman" w:eastAsia="Calibri" w:hAnsi="Times New Roman" w:cs="Times New Roman"/>
          <w:sz w:val="24"/>
          <w:szCs w:val="24"/>
          <w:lang w:eastAsia="el-GR"/>
        </w:rPr>
        <w:t xml:space="preserve"> критериите за неговото развитие.</w:t>
      </w:r>
    </w:p>
    <w:p w:rsidR="008E5C2F" w:rsidRPr="008E5C2F" w:rsidRDefault="008E5C2F" w:rsidP="008E5C2F">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eastAsia="el-GR"/>
        </w:rPr>
      </w:pPr>
    </w:p>
    <w:p w:rsidR="008E5C2F" w:rsidRPr="008E5C2F" w:rsidRDefault="008E5C2F" w:rsidP="008E5C2F">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eastAsia="el-GR"/>
        </w:rPr>
      </w:pPr>
      <w:r w:rsidRPr="008E5C2F">
        <w:rPr>
          <w:rFonts w:ascii="Times New Roman" w:eastAsia="Calibri" w:hAnsi="Times New Roman" w:cs="Times New Roman"/>
          <w:sz w:val="24"/>
          <w:szCs w:val="24"/>
          <w:lang w:eastAsia="el-GR"/>
        </w:rPr>
        <w:t xml:space="preserve"> Ще пред</w:t>
      </w:r>
      <w:r>
        <w:rPr>
          <w:rFonts w:ascii="Times New Roman" w:eastAsia="Calibri" w:hAnsi="Times New Roman" w:cs="Times New Roman"/>
          <w:sz w:val="24"/>
          <w:szCs w:val="24"/>
          <w:lang w:eastAsia="el-GR"/>
        </w:rPr>
        <w:t xml:space="preserve">приемем няколко действия - </w:t>
      </w:r>
      <w:r w:rsidRPr="008E5C2F">
        <w:rPr>
          <w:rFonts w:ascii="Times New Roman" w:eastAsia="Calibri" w:hAnsi="Times New Roman" w:cs="Times New Roman"/>
          <w:sz w:val="24"/>
          <w:szCs w:val="24"/>
          <w:u w:val="single"/>
          <w:lang w:val="bg-BG" w:eastAsia="el-GR"/>
        </w:rPr>
        <w:t>задачи</w:t>
      </w:r>
      <w:r w:rsidRPr="008E5C2F">
        <w:rPr>
          <w:rFonts w:ascii="Times New Roman" w:eastAsia="Calibri" w:hAnsi="Times New Roman" w:cs="Times New Roman"/>
          <w:sz w:val="24"/>
          <w:szCs w:val="24"/>
          <w:lang w:eastAsia="el-GR"/>
        </w:rPr>
        <w:t>- за да постигнем целта си, а именно:</w:t>
      </w:r>
    </w:p>
    <w:p w:rsidR="008E5C2F" w:rsidRPr="008E5C2F" w:rsidRDefault="008E5C2F" w:rsidP="008E5C2F">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eastAsia="el-GR"/>
        </w:rPr>
      </w:pPr>
      <w:r w:rsidRPr="008E5C2F">
        <w:rPr>
          <w:rFonts w:ascii="Times New Roman" w:eastAsia="Calibri" w:hAnsi="Times New Roman" w:cs="Times New Roman"/>
          <w:sz w:val="24"/>
          <w:szCs w:val="24"/>
          <w:lang w:eastAsia="el-GR"/>
        </w:rPr>
        <w:t>- Да се ​​направи задълбочен теоретичен преглед и сравнение на образователните системи във всички държави-членки на ЕС и да се обсъдят критериите за неговото развитие;</w:t>
      </w:r>
    </w:p>
    <w:p w:rsidR="008E5C2F" w:rsidRPr="008E5C2F" w:rsidRDefault="008E5C2F" w:rsidP="008E5C2F">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eastAsia="el-GR"/>
        </w:rPr>
      </w:pPr>
      <w:r w:rsidRPr="008E5C2F">
        <w:rPr>
          <w:rFonts w:ascii="Times New Roman" w:eastAsia="Calibri" w:hAnsi="Times New Roman" w:cs="Times New Roman"/>
          <w:sz w:val="24"/>
          <w:szCs w:val="24"/>
          <w:lang w:eastAsia="el-GR"/>
        </w:rPr>
        <w:lastRenderedPageBreak/>
        <w:t>- Разработване на нашата уникална изследователска стратегия - представена по-долу - за да се постигнат най-надеждните данни от изследването;</w:t>
      </w:r>
    </w:p>
    <w:p w:rsidR="008E5C2F" w:rsidRPr="008E5C2F" w:rsidRDefault="008E5C2F" w:rsidP="008E5C2F">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eastAsia="el-GR"/>
        </w:rPr>
      </w:pPr>
      <w:r w:rsidRPr="008E5C2F">
        <w:rPr>
          <w:rFonts w:ascii="Times New Roman" w:eastAsia="Calibri" w:hAnsi="Times New Roman" w:cs="Times New Roman"/>
          <w:sz w:val="24"/>
          <w:szCs w:val="24"/>
          <w:lang w:eastAsia="el-GR"/>
        </w:rPr>
        <w:t>- Да анализира получените данни;</w:t>
      </w:r>
    </w:p>
    <w:p w:rsidR="00B50988" w:rsidRDefault="008E5C2F" w:rsidP="008E5C2F">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val="bg-BG" w:eastAsia="el-GR"/>
        </w:rPr>
      </w:pPr>
      <w:r w:rsidRPr="008E5C2F">
        <w:rPr>
          <w:rFonts w:ascii="Times New Roman" w:eastAsia="Calibri" w:hAnsi="Times New Roman" w:cs="Times New Roman"/>
          <w:sz w:val="24"/>
          <w:szCs w:val="24"/>
          <w:lang w:eastAsia="el-GR"/>
        </w:rPr>
        <w:t>- Да се ​​правят заключения и да се правят препоръки.</w:t>
      </w:r>
    </w:p>
    <w:p w:rsidR="008E5C2F" w:rsidRPr="008E5C2F" w:rsidRDefault="008E5C2F" w:rsidP="008E5C2F">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val="bg-BG" w:eastAsia="el-GR"/>
        </w:rPr>
      </w:pPr>
    </w:p>
    <w:p w:rsidR="00B50988" w:rsidRPr="000170C9" w:rsidRDefault="00B50988" w:rsidP="00B50988">
      <w:pPr>
        <w:tabs>
          <w:tab w:val="right" w:leader="dot" w:pos="8296"/>
        </w:tabs>
        <w:autoSpaceDE w:val="0"/>
        <w:autoSpaceDN w:val="0"/>
        <w:adjustRightInd w:val="0"/>
        <w:spacing w:after="0" w:line="360" w:lineRule="auto"/>
        <w:ind w:left="113"/>
        <w:jc w:val="both"/>
        <w:rPr>
          <w:rFonts w:ascii="Times New Roman" w:eastAsia="Calibri" w:hAnsi="Times New Roman" w:cs="Times New Roman"/>
          <w:b/>
          <w:sz w:val="28"/>
          <w:szCs w:val="28"/>
          <w:lang w:eastAsia="el-GR"/>
        </w:rPr>
      </w:pPr>
      <w:r w:rsidRPr="000170C9">
        <w:rPr>
          <w:rFonts w:ascii="Times New Roman" w:eastAsia="Calibri" w:hAnsi="Times New Roman" w:cs="Times New Roman"/>
          <w:b/>
          <w:sz w:val="28"/>
          <w:szCs w:val="28"/>
          <w:lang w:eastAsia="el-GR"/>
        </w:rPr>
        <w:t xml:space="preserve">2.2. </w:t>
      </w:r>
      <w:r w:rsidR="00A1758B" w:rsidRPr="00A1758B">
        <w:rPr>
          <w:rFonts w:ascii="Times New Roman" w:eastAsia="Calibri" w:hAnsi="Times New Roman" w:cs="Times New Roman"/>
          <w:b/>
          <w:sz w:val="28"/>
          <w:szCs w:val="28"/>
          <w:lang w:eastAsia="el-GR"/>
        </w:rPr>
        <w:t>Хипотеза на изследването</w:t>
      </w:r>
    </w:p>
    <w:p w:rsidR="008E5C2F" w:rsidRPr="008E5C2F" w:rsidRDefault="008E5C2F" w:rsidP="008E5C2F">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val="bg-BG" w:eastAsia="el-GR"/>
        </w:rPr>
      </w:pPr>
      <w:r w:rsidRPr="008E5C2F">
        <w:rPr>
          <w:rFonts w:ascii="Times New Roman" w:eastAsia="Calibri" w:hAnsi="Times New Roman" w:cs="Times New Roman"/>
          <w:sz w:val="24"/>
          <w:szCs w:val="24"/>
          <w:lang w:val="bg-BG" w:eastAsia="el-GR"/>
        </w:rPr>
        <w:t>Хипотезата на нашето изследване е: Предполагаме, че страните с най-висок БВП ще имат най-доброто управление на своите образователни институции и обратно. Освен т</w:t>
      </w:r>
      <w:r>
        <w:rPr>
          <w:rFonts w:ascii="Times New Roman" w:eastAsia="Calibri" w:hAnsi="Times New Roman" w:cs="Times New Roman"/>
          <w:sz w:val="24"/>
          <w:szCs w:val="24"/>
          <w:lang w:val="bg-BG" w:eastAsia="el-GR"/>
        </w:rPr>
        <w:t>ова, предполагаме, че оценките по</w:t>
      </w:r>
      <w:r w:rsidRPr="008E5C2F">
        <w:rPr>
          <w:rFonts w:ascii="Times New Roman" w:eastAsia="Calibri" w:hAnsi="Times New Roman" w:cs="Times New Roman"/>
          <w:sz w:val="24"/>
          <w:szCs w:val="24"/>
          <w:lang w:val="bg-BG" w:eastAsia="el-GR"/>
        </w:rPr>
        <w:t xml:space="preserve"> PISA ще бъдат в известна корелация с правителствените разходи за образование като процент от БВП.</w:t>
      </w:r>
    </w:p>
    <w:p w:rsidR="008E5C2F" w:rsidRPr="008E5C2F" w:rsidRDefault="008E5C2F" w:rsidP="00B50988">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val="bg-BG" w:eastAsia="el-GR"/>
        </w:rPr>
      </w:pPr>
    </w:p>
    <w:p w:rsidR="00B50988" w:rsidRPr="000170C9" w:rsidRDefault="00B50988" w:rsidP="00B50988">
      <w:pPr>
        <w:tabs>
          <w:tab w:val="left" w:pos="1830"/>
        </w:tabs>
        <w:autoSpaceDE w:val="0"/>
        <w:autoSpaceDN w:val="0"/>
        <w:adjustRightInd w:val="0"/>
        <w:spacing w:after="0" w:line="360" w:lineRule="auto"/>
        <w:jc w:val="both"/>
        <w:rPr>
          <w:rFonts w:ascii="Times New Roman" w:eastAsia="Calibri" w:hAnsi="Times New Roman" w:cs="Times New Roman"/>
          <w:b/>
          <w:sz w:val="28"/>
          <w:szCs w:val="28"/>
          <w:lang w:eastAsia="el-GR"/>
        </w:rPr>
      </w:pPr>
      <w:r w:rsidRPr="000170C9">
        <w:rPr>
          <w:rFonts w:ascii="Times New Roman" w:eastAsia="Calibri" w:hAnsi="Times New Roman" w:cs="Times New Roman"/>
          <w:b/>
          <w:sz w:val="28"/>
          <w:szCs w:val="28"/>
          <w:lang w:eastAsia="el-GR"/>
        </w:rPr>
        <w:t xml:space="preserve">2.3. </w:t>
      </w:r>
      <w:r w:rsidR="00A1758B" w:rsidRPr="00A1758B">
        <w:rPr>
          <w:rFonts w:ascii="Times New Roman" w:eastAsia="Calibri" w:hAnsi="Times New Roman" w:cs="Times New Roman"/>
          <w:b/>
          <w:sz w:val="28"/>
          <w:szCs w:val="28"/>
          <w:lang w:eastAsia="el-GR"/>
        </w:rPr>
        <w:t>Методология, методи на изследване и методи за статистически анализ</w:t>
      </w:r>
      <w:r w:rsidRPr="000170C9">
        <w:rPr>
          <w:rFonts w:ascii="Times New Roman" w:eastAsia="Calibri" w:hAnsi="Times New Roman" w:cs="Times New Roman"/>
          <w:b/>
          <w:sz w:val="28"/>
          <w:szCs w:val="28"/>
          <w:lang w:eastAsia="el-GR"/>
        </w:rPr>
        <w:t xml:space="preserve"> </w:t>
      </w:r>
    </w:p>
    <w:p w:rsidR="008E5C2F" w:rsidRPr="008E5C2F" w:rsidRDefault="008E5C2F" w:rsidP="008E5C2F">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8E5C2F">
        <w:rPr>
          <w:rFonts w:ascii="Times New Roman" w:eastAsia="Calibri" w:hAnsi="Times New Roman" w:cs="Times New Roman"/>
          <w:sz w:val="24"/>
          <w:szCs w:val="24"/>
          <w:lang w:eastAsia="el-GR"/>
        </w:rPr>
        <w:t>Въз основа на резултатите от изследването, представени в Глава 1, продължаваме нашата експериментална изследователска стратегия. За постигането на нашата цел се свързахме с:</w:t>
      </w:r>
    </w:p>
    <w:p w:rsidR="008E5C2F" w:rsidRPr="00584011" w:rsidRDefault="008E5C2F" w:rsidP="008E5C2F">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8E5C2F">
        <w:rPr>
          <w:rFonts w:ascii="Times New Roman" w:eastAsia="Calibri" w:hAnsi="Times New Roman" w:cs="Times New Roman"/>
          <w:sz w:val="24"/>
          <w:szCs w:val="24"/>
          <w:lang w:eastAsia="el-GR"/>
        </w:rPr>
        <w:t xml:space="preserve">1) </w:t>
      </w:r>
      <w:proofErr w:type="gramStart"/>
      <w:r w:rsidRPr="008E5C2F">
        <w:rPr>
          <w:rFonts w:ascii="Times New Roman" w:eastAsia="Calibri" w:hAnsi="Times New Roman" w:cs="Times New Roman"/>
          <w:sz w:val="24"/>
          <w:szCs w:val="24"/>
          <w:lang w:eastAsia="el-GR"/>
        </w:rPr>
        <w:t>ръководители</w:t>
      </w:r>
      <w:proofErr w:type="gramEnd"/>
      <w:r w:rsidRPr="008E5C2F">
        <w:rPr>
          <w:rFonts w:ascii="Times New Roman" w:eastAsia="Calibri" w:hAnsi="Times New Roman" w:cs="Times New Roman"/>
          <w:sz w:val="24"/>
          <w:szCs w:val="24"/>
          <w:lang w:eastAsia="el-GR"/>
        </w:rPr>
        <w:t xml:space="preserve"> на образователни институции (директори) от първата държава - членка на ЕС с най - вис</w:t>
      </w:r>
      <w:r w:rsidR="00584011">
        <w:rPr>
          <w:rFonts w:ascii="Times New Roman" w:eastAsia="Calibri" w:hAnsi="Times New Roman" w:cs="Times New Roman"/>
          <w:sz w:val="24"/>
          <w:szCs w:val="24"/>
          <w:lang w:eastAsia="el-GR"/>
        </w:rPr>
        <w:t xml:space="preserve">ок БВП: Германия и Германия. </w:t>
      </w:r>
    </w:p>
    <w:p w:rsidR="008E5C2F" w:rsidRPr="008E5C2F" w:rsidRDefault="008E5C2F" w:rsidP="008E5C2F">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8E5C2F">
        <w:rPr>
          <w:rFonts w:ascii="Times New Roman" w:eastAsia="Calibri" w:hAnsi="Times New Roman" w:cs="Times New Roman"/>
          <w:sz w:val="24"/>
          <w:szCs w:val="24"/>
          <w:lang w:eastAsia="el-GR"/>
        </w:rPr>
        <w:t xml:space="preserve">2) </w:t>
      </w:r>
      <w:proofErr w:type="gramStart"/>
      <w:r w:rsidRPr="008E5C2F">
        <w:rPr>
          <w:rFonts w:ascii="Times New Roman" w:eastAsia="Calibri" w:hAnsi="Times New Roman" w:cs="Times New Roman"/>
          <w:sz w:val="24"/>
          <w:szCs w:val="24"/>
          <w:lang w:eastAsia="el-GR"/>
        </w:rPr>
        <w:t>ръководители</w:t>
      </w:r>
      <w:proofErr w:type="gramEnd"/>
      <w:r w:rsidRPr="008E5C2F">
        <w:rPr>
          <w:rFonts w:ascii="Times New Roman" w:eastAsia="Calibri" w:hAnsi="Times New Roman" w:cs="Times New Roman"/>
          <w:sz w:val="24"/>
          <w:szCs w:val="24"/>
          <w:lang w:eastAsia="el-GR"/>
        </w:rPr>
        <w:t xml:space="preserve"> на образователни институции (директори) от първата държава-членка на ЕС с най-висок дял на държавните разходи за образование: Швеция с искане за участие в нашето международно проучване.</w:t>
      </w:r>
    </w:p>
    <w:p w:rsidR="008E5C2F" w:rsidRPr="008E5C2F" w:rsidRDefault="008E5C2F" w:rsidP="008E5C2F">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p>
    <w:p w:rsidR="008E5C2F" w:rsidRPr="008E5C2F" w:rsidRDefault="008E5C2F" w:rsidP="008E5C2F">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8E5C2F">
        <w:rPr>
          <w:rFonts w:ascii="Times New Roman" w:eastAsia="Calibri" w:hAnsi="Times New Roman" w:cs="Times New Roman"/>
          <w:sz w:val="24"/>
          <w:szCs w:val="24"/>
          <w:lang w:eastAsia="el-GR"/>
        </w:rPr>
        <w:t>По принцип всички глави на нашата дисертация представят няколко изследвания, които проведохме. По-долу са представени нашите изследователски стъпки / изследователски фази:</w:t>
      </w:r>
    </w:p>
    <w:p w:rsidR="008E5C2F" w:rsidRPr="008E5C2F" w:rsidRDefault="008E5C2F" w:rsidP="008E5C2F">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8E5C2F">
        <w:rPr>
          <w:rFonts w:ascii="Times New Roman" w:eastAsia="Calibri" w:hAnsi="Times New Roman" w:cs="Times New Roman"/>
          <w:sz w:val="24"/>
          <w:szCs w:val="24"/>
          <w:lang w:eastAsia="el-GR"/>
        </w:rPr>
        <w:t>1. Ние сравняваме и анализираме образователните системи и критика за нейното развитие на всяка държава-членка на ЕС.</w:t>
      </w:r>
    </w:p>
    <w:p w:rsidR="008E5C2F" w:rsidRPr="008E5C2F" w:rsidRDefault="008E5C2F" w:rsidP="008E5C2F">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8E5C2F">
        <w:rPr>
          <w:rFonts w:ascii="Times New Roman" w:eastAsia="Calibri" w:hAnsi="Times New Roman" w:cs="Times New Roman"/>
          <w:sz w:val="24"/>
          <w:szCs w:val="24"/>
          <w:lang w:eastAsia="el-GR"/>
        </w:rPr>
        <w:t>2. Сравняваме и анализираме брутния вътрешен продукт (БВП) на всяка държава-членка на Европейския съюз за годината на нашето изследване - 2017 година.</w:t>
      </w:r>
    </w:p>
    <w:p w:rsidR="008E5C2F" w:rsidRPr="008E5C2F" w:rsidRDefault="008E5C2F" w:rsidP="008E5C2F">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8E5C2F">
        <w:rPr>
          <w:rFonts w:ascii="Times New Roman" w:eastAsia="Calibri" w:hAnsi="Times New Roman" w:cs="Times New Roman"/>
          <w:sz w:val="24"/>
          <w:szCs w:val="24"/>
          <w:lang w:eastAsia="el-GR"/>
        </w:rPr>
        <w:t>3. След това сравняваме правителствените разходи за образование с процент от БВП за образование във всяка от страните-членки на ЕС за периода на нашето изследване: 2017 г. - анализираме кои страни изразходват най-много и по-малко за образование.</w:t>
      </w:r>
    </w:p>
    <w:p w:rsidR="008E5C2F" w:rsidRPr="008E5C2F" w:rsidRDefault="008E5C2F" w:rsidP="008E5C2F">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8E5C2F">
        <w:rPr>
          <w:rFonts w:ascii="Times New Roman" w:eastAsia="Calibri" w:hAnsi="Times New Roman" w:cs="Times New Roman"/>
          <w:sz w:val="24"/>
          <w:szCs w:val="24"/>
          <w:lang w:eastAsia="el-GR"/>
        </w:rPr>
        <w:lastRenderedPageBreak/>
        <w:t>4. След това сравняваме резултатите по основните учебни предмети на страните-членки на ЕС според резултатите от PISA за годината на изследването: 2017.</w:t>
      </w:r>
    </w:p>
    <w:p w:rsidR="008E5C2F" w:rsidRPr="008E5C2F" w:rsidRDefault="008E5C2F" w:rsidP="008E5C2F">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8E5C2F">
        <w:rPr>
          <w:rFonts w:ascii="Times New Roman" w:eastAsia="Calibri" w:hAnsi="Times New Roman" w:cs="Times New Roman"/>
          <w:sz w:val="24"/>
          <w:szCs w:val="24"/>
          <w:lang w:eastAsia="el-GR"/>
        </w:rPr>
        <w:t>5. След това, през 2018 г., разработваме нашия въпросник и го изпращаме в двете разглеждани страни; Швеция - държава-членка на ЕС с най-висок дял от БВП, изразходван за образование, и Германия - държава-членка на ЕС с най-висок БВП.</w:t>
      </w:r>
    </w:p>
    <w:p w:rsidR="00B50988" w:rsidRDefault="008E5C2F" w:rsidP="008E5C2F">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8E5C2F">
        <w:rPr>
          <w:rFonts w:ascii="Times New Roman" w:eastAsia="Calibri" w:hAnsi="Times New Roman" w:cs="Times New Roman"/>
          <w:sz w:val="24"/>
          <w:szCs w:val="24"/>
          <w:lang w:eastAsia="el-GR"/>
        </w:rPr>
        <w:t>6. Накрая обобщаваме и анализираме данните, получени от всички източници на оценка на нашата теза - теоретична и експериментална.</w:t>
      </w:r>
    </w:p>
    <w:p w:rsidR="00EF1D4D" w:rsidRPr="00EF1D4D" w:rsidRDefault="00EF1D4D" w:rsidP="00EF1D4D">
      <w:pPr>
        <w:tabs>
          <w:tab w:val="right" w:leader="dot" w:pos="8296"/>
        </w:tabs>
        <w:autoSpaceDE w:val="0"/>
        <w:autoSpaceDN w:val="0"/>
        <w:adjustRightInd w:val="0"/>
        <w:spacing w:after="0" w:line="360" w:lineRule="auto"/>
        <w:jc w:val="both"/>
        <w:rPr>
          <w:rFonts w:ascii="Times New Roman" w:eastAsia="Calibri" w:hAnsi="Times New Roman" w:cs="Times New Roman"/>
          <w:b/>
          <w:sz w:val="24"/>
          <w:szCs w:val="24"/>
          <w:lang w:eastAsia="el-GR"/>
        </w:rPr>
      </w:pPr>
    </w:p>
    <w:p w:rsidR="00B50988" w:rsidRPr="000170C9" w:rsidRDefault="00EF1D4D" w:rsidP="00EF1D4D">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EF1D4D">
        <w:rPr>
          <w:rFonts w:ascii="Times New Roman" w:eastAsia="Calibri" w:hAnsi="Times New Roman" w:cs="Times New Roman"/>
          <w:b/>
          <w:sz w:val="24"/>
          <w:szCs w:val="24"/>
          <w:lang w:eastAsia="el-GR"/>
        </w:rPr>
        <w:t>Таблица 4. Изследователски фази, дейности и период на изследване.</w:t>
      </w:r>
    </w:p>
    <w:tbl>
      <w:tblPr>
        <w:tblStyle w:val="TableGrid"/>
        <w:tblW w:w="0" w:type="auto"/>
        <w:tblInd w:w="113" w:type="dxa"/>
        <w:tblLook w:val="04A0" w:firstRow="1" w:lastRow="0" w:firstColumn="1" w:lastColumn="0" w:noHBand="0" w:noVBand="1"/>
      </w:tblPr>
      <w:tblGrid>
        <w:gridCol w:w="3061"/>
        <w:gridCol w:w="3058"/>
        <w:gridCol w:w="3056"/>
      </w:tblGrid>
      <w:tr w:rsidR="00B50988" w:rsidRPr="000170C9" w:rsidTr="00B40B51">
        <w:tc>
          <w:tcPr>
            <w:tcW w:w="3061" w:type="dxa"/>
          </w:tcPr>
          <w:p w:rsidR="00B50988" w:rsidRPr="000170C9" w:rsidRDefault="00EF1D4D" w:rsidP="00B40B51">
            <w:pPr>
              <w:tabs>
                <w:tab w:val="right" w:leader="dot" w:pos="8296"/>
              </w:tabs>
              <w:autoSpaceDE w:val="0"/>
              <w:autoSpaceDN w:val="0"/>
              <w:adjustRightInd w:val="0"/>
              <w:spacing w:line="360" w:lineRule="auto"/>
              <w:jc w:val="center"/>
              <w:rPr>
                <w:rFonts w:ascii="Times New Roman" w:eastAsia="Calibri" w:hAnsi="Times New Roman" w:cs="Times New Roman"/>
                <w:b/>
                <w:sz w:val="24"/>
                <w:szCs w:val="24"/>
                <w:lang w:eastAsia="el-GR"/>
              </w:rPr>
            </w:pPr>
            <w:r>
              <w:rPr>
                <w:rFonts w:ascii="Times New Roman" w:eastAsia="Calibri" w:hAnsi="Times New Roman" w:cs="Times New Roman"/>
                <w:b/>
                <w:sz w:val="24"/>
                <w:szCs w:val="24"/>
                <w:lang w:eastAsia="el-GR"/>
              </w:rPr>
              <w:t>Изследователска фаза</w:t>
            </w:r>
          </w:p>
        </w:tc>
        <w:tc>
          <w:tcPr>
            <w:tcW w:w="3058" w:type="dxa"/>
          </w:tcPr>
          <w:p w:rsidR="00B50988" w:rsidRPr="000170C9" w:rsidRDefault="00EF1D4D" w:rsidP="00B40B51">
            <w:pPr>
              <w:tabs>
                <w:tab w:val="right" w:leader="dot" w:pos="8296"/>
              </w:tabs>
              <w:autoSpaceDE w:val="0"/>
              <w:autoSpaceDN w:val="0"/>
              <w:adjustRightInd w:val="0"/>
              <w:spacing w:line="360" w:lineRule="auto"/>
              <w:jc w:val="center"/>
              <w:rPr>
                <w:rFonts w:ascii="Times New Roman" w:eastAsia="Calibri" w:hAnsi="Times New Roman" w:cs="Times New Roman"/>
                <w:b/>
                <w:sz w:val="24"/>
                <w:szCs w:val="24"/>
                <w:lang w:eastAsia="el-GR"/>
              </w:rPr>
            </w:pPr>
            <w:r>
              <w:rPr>
                <w:rFonts w:ascii="Times New Roman" w:eastAsia="Calibri" w:hAnsi="Times New Roman" w:cs="Times New Roman"/>
                <w:b/>
                <w:sz w:val="24"/>
                <w:szCs w:val="24"/>
                <w:lang w:eastAsia="el-GR"/>
              </w:rPr>
              <w:t>Изследователски дейности</w:t>
            </w:r>
          </w:p>
        </w:tc>
        <w:tc>
          <w:tcPr>
            <w:tcW w:w="3056" w:type="dxa"/>
          </w:tcPr>
          <w:p w:rsidR="00B50988" w:rsidRPr="000170C9" w:rsidRDefault="00EF1D4D" w:rsidP="00B40B51">
            <w:pPr>
              <w:tabs>
                <w:tab w:val="right" w:leader="dot" w:pos="8296"/>
              </w:tabs>
              <w:autoSpaceDE w:val="0"/>
              <w:autoSpaceDN w:val="0"/>
              <w:adjustRightInd w:val="0"/>
              <w:spacing w:line="360" w:lineRule="auto"/>
              <w:jc w:val="center"/>
              <w:rPr>
                <w:rFonts w:ascii="Times New Roman" w:eastAsia="Calibri" w:hAnsi="Times New Roman" w:cs="Times New Roman"/>
                <w:b/>
                <w:sz w:val="24"/>
                <w:szCs w:val="24"/>
                <w:lang w:eastAsia="el-GR"/>
              </w:rPr>
            </w:pPr>
            <w:r>
              <w:rPr>
                <w:rFonts w:ascii="Times New Roman" w:eastAsia="Calibri" w:hAnsi="Times New Roman" w:cs="Times New Roman"/>
                <w:b/>
                <w:sz w:val="24"/>
                <w:szCs w:val="24"/>
                <w:lang w:eastAsia="el-GR"/>
              </w:rPr>
              <w:t>Период на изследване</w:t>
            </w:r>
          </w:p>
        </w:tc>
      </w:tr>
      <w:tr w:rsidR="00B50988" w:rsidRPr="000170C9" w:rsidTr="00B40B51">
        <w:tc>
          <w:tcPr>
            <w:tcW w:w="3061" w:type="dxa"/>
          </w:tcPr>
          <w:p w:rsidR="00B50988" w:rsidRPr="000170C9" w:rsidRDefault="00EF1D4D" w:rsidP="00B40B51">
            <w:pPr>
              <w:tabs>
                <w:tab w:val="right" w:leader="dot" w:pos="8296"/>
              </w:tabs>
              <w:autoSpaceDE w:val="0"/>
              <w:autoSpaceDN w:val="0"/>
              <w:adjustRightInd w:val="0"/>
              <w:spacing w:line="360" w:lineRule="auto"/>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Подоготвителна изследователска фаза</w:t>
            </w:r>
          </w:p>
        </w:tc>
        <w:tc>
          <w:tcPr>
            <w:tcW w:w="3058" w:type="dxa"/>
          </w:tcPr>
          <w:p w:rsidR="00B50988" w:rsidRPr="000170C9" w:rsidRDefault="00EF1D4D" w:rsidP="00B40B51">
            <w:pPr>
              <w:tabs>
                <w:tab w:val="right" w:leader="dot" w:pos="8296"/>
              </w:tabs>
              <w:autoSpaceDE w:val="0"/>
              <w:autoSpaceDN w:val="0"/>
              <w:adjustRightInd w:val="0"/>
              <w:spacing w:line="360" w:lineRule="auto"/>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Създаване</w:t>
            </w:r>
            <w:r w:rsidRPr="00EF1D4D">
              <w:rPr>
                <w:rFonts w:ascii="Times New Roman" w:eastAsia="Calibri" w:hAnsi="Times New Roman" w:cs="Times New Roman"/>
                <w:sz w:val="24"/>
                <w:szCs w:val="24"/>
                <w:lang w:eastAsia="el-GR"/>
              </w:rPr>
              <w:t xml:space="preserve"> на концепцията на нашето изследване. Подготвителен теоретичен анализ. Изготвяне на полезни показания за управлението на образователната система в ЕС и критериите за неговото развитие</w:t>
            </w:r>
          </w:p>
        </w:tc>
        <w:tc>
          <w:tcPr>
            <w:tcW w:w="3056" w:type="dxa"/>
          </w:tcPr>
          <w:p w:rsidR="00B50988" w:rsidRPr="000170C9" w:rsidRDefault="00EF1D4D" w:rsidP="00EF1D4D">
            <w:pPr>
              <w:tabs>
                <w:tab w:val="right" w:leader="dot" w:pos="8296"/>
              </w:tabs>
              <w:autoSpaceDE w:val="0"/>
              <w:autoSpaceDN w:val="0"/>
              <w:adjustRightInd w:val="0"/>
              <w:spacing w:line="360" w:lineRule="auto"/>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Май</w:t>
            </w:r>
            <w:r w:rsidR="00B50988" w:rsidRPr="000170C9">
              <w:rPr>
                <w:rFonts w:ascii="Times New Roman" w:eastAsia="Calibri" w:hAnsi="Times New Roman" w:cs="Times New Roman"/>
                <w:sz w:val="24"/>
                <w:szCs w:val="24"/>
                <w:lang w:eastAsia="el-GR"/>
              </w:rPr>
              <w:t xml:space="preserve"> 2016-</w:t>
            </w:r>
            <w:r>
              <w:rPr>
                <w:rFonts w:ascii="Times New Roman" w:eastAsia="Calibri" w:hAnsi="Times New Roman" w:cs="Times New Roman"/>
                <w:sz w:val="24"/>
                <w:szCs w:val="24"/>
                <w:lang w:eastAsia="el-GR"/>
              </w:rPr>
              <w:t>Декември</w:t>
            </w:r>
            <w:r w:rsidR="00B50988" w:rsidRPr="000170C9">
              <w:rPr>
                <w:rFonts w:ascii="Times New Roman" w:eastAsia="Calibri" w:hAnsi="Times New Roman" w:cs="Times New Roman"/>
                <w:sz w:val="24"/>
                <w:szCs w:val="24"/>
                <w:lang w:eastAsia="el-GR"/>
              </w:rPr>
              <w:t xml:space="preserve"> 2016</w:t>
            </w:r>
          </w:p>
        </w:tc>
      </w:tr>
      <w:tr w:rsidR="00B50988" w:rsidRPr="000170C9" w:rsidTr="00B40B51">
        <w:tc>
          <w:tcPr>
            <w:tcW w:w="3061" w:type="dxa"/>
          </w:tcPr>
          <w:p w:rsidR="00B50988" w:rsidRPr="000170C9" w:rsidRDefault="00EF1D4D" w:rsidP="00B40B51">
            <w:pPr>
              <w:tabs>
                <w:tab w:val="right" w:leader="dot" w:pos="8296"/>
              </w:tabs>
              <w:autoSpaceDE w:val="0"/>
              <w:autoSpaceDN w:val="0"/>
              <w:adjustRightInd w:val="0"/>
              <w:spacing w:line="360" w:lineRule="auto"/>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Теоретично проучване</w:t>
            </w:r>
          </w:p>
        </w:tc>
        <w:tc>
          <w:tcPr>
            <w:tcW w:w="3058" w:type="dxa"/>
          </w:tcPr>
          <w:p w:rsidR="00EF1D4D" w:rsidRPr="00EF1D4D" w:rsidRDefault="00EF1D4D" w:rsidP="00EF1D4D">
            <w:pPr>
              <w:tabs>
                <w:tab w:val="right" w:leader="dot" w:pos="8296"/>
              </w:tabs>
              <w:autoSpaceDE w:val="0"/>
              <w:autoSpaceDN w:val="0"/>
              <w:adjustRightInd w:val="0"/>
              <w:spacing w:line="360" w:lineRule="auto"/>
              <w:rPr>
                <w:rFonts w:ascii="Times New Roman" w:eastAsia="Calibri" w:hAnsi="Times New Roman" w:cs="Times New Roman"/>
                <w:sz w:val="24"/>
                <w:szCs w:val="24"/>
                <w:lang w:eastAsia="el-GR"/>
              </w:rPr>
            </w:pPr>
            <w:r w:rsidRPr="00EF1D4D">
              <w:rPr>
                <w:rFonts w:ascii="Times New Roman" w:eastAsia="Calibri" w:hAnsi="Times New Roman" w:cs="Times New Roman"/>
                <w:sz w:val="24"/>
                <w:szCs w:val="24"/>
                <w:lang w:eastAsia="el-GR"/>
              </w:rPr>
              <w:t>Изготвяне на проучване относно:</w:t>
            </w:r>
          </w:p>
          <w:p w:rsidR="00EF1D4D" w:rsidRPr="00EF1D4D" w:rsidRDefault="00EF1D4D" w:rsidP="00EF1D4D">
            <w:pPr>
              <w:tabs>
                <w:tab w:val="right" w:leader="dot" w:pos="8296"/>
              </w:tabs>
              <w:autoSpaceDE w:val="0"/>
              <w:autoSpaceDN w:val="0"/>
              <w:adjustRightInd w:val="0"/>
              <w:spacing w:line="360" w:lineRule="auto"/>
              <w:rPr>
                <w:rFonts w:ascii="Times New Roman" w:eastAsia="Calibri" w:hAnsi="Times New Roman" w:cs="Times New Roman"/>
                <w:sz w:val="24"/>
                <w:szCs w:val="24"/>
                <w:lang w:eastAsia="el-GR"/>
              </w:rPr>
            </w:pPr>
            <w:r w:rsidRPr="00EF1D4D">
              <w:rPr>
                <w:rFonts w:ascii="Times New Roman" w:eastAsia="Calibri" w:hAnsi="Times New Roman" w:cs="Times New Roman"/>
                <w:sz w:val="24"/>
                <w:szCs w:val="24"/>
                <w:lang w:eastAsia="el-GR"/>
              </w:rPr>
              <w:t>- Брутен вътрешен продукт (БВП) на държавите-членки на ЕС за годината на нашето изследване, а именно 2017 година</w:t>
            </w:r>
          </w:p>
          <w:p w:rsidR="00EF1D4D" w:rsidRPr="00EF1D4D" w:rsidRDefault="00EF1D4D" w:rsidP="00EF1D4D">
            <w:pPr>
              <w:tabs>
                <w:tab w:val="right" w:leader="dot" w:pos="8296"/>
              </w:tabs>
              <w:autoSpaceDE w:val="0"/>
              <w:autoSpaceDN w:val="0"/>
              <w:adjustRightInd w:val="0"/>
              <w:spacing w:line="360" w:lineRule="auto"/>
              <w:rPr>
                <w:rFonts w:ascii="Times New Roman" w:eastAsia="Calibri" w:hAnsi="Times New Roman" w:cs="Times New Roman"/>
                <w:sz w:val="24"/>
                <w:szCs w:val="24"/>
                <w:lang w:eastAsia="el-GR"/>
              </w:rPr>
            </w:pPr>
            <w:r w:rsidRPr="00EF1D4D">
              <w:rPr>
                <w:rFonts w:ascii="Times New Roman" w:eastAsia="Calibri" w:hAnsi="Times New Roman" w:cs="Times New Roman"/>
                <w:sz w:val="24"/>
                <w:szCs w:val="24"/>
                <w:lang w:eastAsia="el-GR"/>
              </w:rPr>
              <w:t>- Проучване на управлението на учебните заведения от всичките 28 държави-членки</w:t>
            </w:r>
          </w:p>
          <w:p w:rsidR="00EF1D4D" w:rsidRPr="00EF1D4D" w:rsidRDefault="00EF1D4D" w:rsidP="00EF1D4D">
            <w:pPr>
              <w:tabs>
                <w:tab w:val="right" w:leader="dot" w:pos="8296"/>
              </w:tabs>
              <w:autoSpaceDE w:val="0"/>
              <w:autoSpaceDN w:val="0"/>
              <w:adjustRightInd w:val="0"/>
              <w:spacing w:line="360" w:lineRule="auto"/>
              <w:rPr>
                <w:rFonts w:ascii="Times New Roman" w:eastAsia="Calibri" w:hAnsi="Times New Roman" w:cs="Times New Roman"/>
                <w:sz w:val="24"/>
                <w:szCs w:val="24"/>
                <w:lang w:eastAsia="el-GR"/>
              </w:rPr>
            </w:pPr>
            <w:r w:rsidRPr="00EF1D4D">
              <w:rPr>
                <w:rFonts w:ascii="Times New Roman" w:eastAsia="Calibri" w:hAnsi="Times New Roman" w:cs="Times New Roman"/>
                <w:sz w:val="24"/>
                <w:szCs w:val="24"/>
                <w:lang w:eastAsia="el-GR"/>
              </w:rPr>
              <w:lastRenderedPageBreak/>
              <w:t>- Обобщаване и анализ на техните критерии за развитие</w:t>
            </w:r>
          </w:p>
          <w:p w:rsidR="00EF1D4D" w:rsidRPr="00EF1D4D" w:rsidRDefault="00EF1D4D" w:rsidP="00EF1D4D">
            <w:pPr>
              <w:tabs>
                <w:tab w:val="right" w:leader="dot" w:pos="8296"/>
              </w:tabs>
              <w:autoSpaceDE w:val="0"/>
              <w:autoSpaceDN w:val="0"/>
              <w:adjustRightInd w:val="0"/>
              <w:spacing w:line="360" w:lineRule="auto"/>
              <w:rPr>
                <w:rFonts w:ascii="Times New Roman" w:eastAsia="Calibri" w:hAnsi="Times New Roman" w:cs="Times New Roman"/>
                <w:sz w:val="24"/>
                <w:szCs w:val="24"/>
                <w:lang w:eastAsia="el-GR"/>
              </w:rPr>
            </w:pPr>
            <w:r w:rsidRPr="00EF1D4D">
              <w:rPr>
                <w:rFonts w:ascii="Times New Roman" w:eastAsia="Calibri" w:hAnsi="Times New Roman" w:cs="Times New Roman"/>
                <w:sz w:val="24"/>
                <w:szCs w:val="24"/>
                <w:lang w:eastAsia="el-GR"/>
              </w:rPr>
              <w:t>- Сравняване на резултатите между държавите-членки на ЕС</w:t>
            </w:r>
          </w:p>
          <w:p w:rsidR="00B50988" w:rsidRPr="000170C9" w:rsidRDefault="00EF1D4D" w:rsidP="007232AC">
            <w:pPr>
              <w:numPr>
                <w:ilvl w:val="0"/>
                <w:numId w:val="13"/>
              </w:numPr>
              <w:tabs>
                <w:tab w:val="right" w:leader="dot" w:pos="8296"/>
              </w:tabs>
              <w:autoSpaceDE w:val="0"/>
              <w:autoSpaceDN w:val="0"/>
              <w:adjustRightInd w:val="0"/>
              <w:spacing w:line="360" w:lineRule="auto"/>
              <w:ind w:left="228" w:hanging="228"/>
              <w:contextualSpacing/>
              <w:rPr>
                <w:rFonts w:ascii="Times New Roman" w:eastAsia="Calibri" w:hAnsi="Times New Roman" w:cs="Times New Roman"/>
                <w:sz w:val="24"/>
                <w:szCs w:val="24"/>
                <w:lang w:eastAsia="el-GR"/>
              </w:rPr>
            </w:pPr>
            <w:r w:rsidRPr="00EF1D4D">
              <w:rPr>
                <w:rFonts w:ascii="Times New Roman" w:eastAsia="Calibri" w:hAnsi="Times New Roman" w:cs="Times New Roman"/>
                <w:sz w:val="24"/>
                <w:szCs w:val="24"/>
                <w:lang w:eastAsia="el-GR"/>
              </w:rPr>
              <w:t>Четене и обобщаване на литературни източници за управлението на ЕС на образователните институции и критерии за неговото развитие</w:t>
            </w:r>
          </w:p>
        </w:tc>
        <w:tc>
          <w:tcPr>
            <w:tcW w:w="3056" w:type="dxa"/>
          </w:tcPr>
          <w:p w:rsidR="00B50988" w:rsidRPr="000170C9" w:rsidRDefault="00EF1D4D" w:rsidP="00EF1D4D">
            <w:pPr>
              <w:tabs>
                <w:tab w:val="right" w:leader="dot" w:pos="8296"/>
              </w:tabs>
              <w:autoSpaceDE w:val="0"/>
              <w:autoSpaceDN w:val="0"/>
              <w:adjustRightInd w:val="0"/>
              <w:spacing w:line="360" w:lineRule="auto"/>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lastRenderedPageBreak/>
              <w:t>Януари</w:t>
            </w:r>
            <w:r w:rsidR="00B50988" w:rsidRPr="000170C9">
              <w:rPr>
                <w:rFonts w:ascii="Times New Roman" w:eastAsia="Calibri" w:hAnsi="Times New Roman" w:cs="Times New Roman"/>
                <w:sz w:val="24"/>
                <w:szCs w:val="24"/>
                <w:lang w:eastAsia="el-GR"/>
              </w:rPr>
              <w:t xml:space="preserve"> 2017-</w:t>
            </w:r>
            <w:r>
              <w:rPr>
                <w:rFonts w:ascii="Times New Roman" w:eastAsia="Calibri" w:hAnsi="Times New Roman" w:cs="Times New Roman"/>
                <w:sz w:val="24"/>
                <w:szCs w:val="24"/>
                <w:lang w:eastAsia="el-GR"/>
              </w:rPr>
              <w:t>Декември</w:t>
            </w:r>
            <w:r w:rsidR="00B50988" w:rsidRPr="000170C9">
              <w:rPr>
                <w:rFonts w:ascii="Times New Roman" w:eastAsia="Calibri" w:hAnsi="Times New Roman" w:cs="Times New Roman"/>
                <w:sz w:val="24"/>
                <w:szCs w:val="24"/>
                <w:lang w:eastAsia="el-GR"/>
              </w:rPr>
              <w:t xml:space="preserve"> 2017</w:t>
            </w:r>
          </w:p>
        </w:tc>
      </w:tr>
      <w:tr w:rsidR="00B50988" w:rsidRPr="000170C9" w:rsidTr="00B40B51">
        <w:tc>
          <w:tcPr>
            <w:tcW w:w="3061" w:type="dxa"/>
          </w:tcPr>
          <w:p w:rsidR="00B50988" w:rsidRPr="000170C9" w:rsidRDefault="00EF1D4D" w:rsidP="00B40B51">
            <w:pPr>
              <w:tabs>
                <w:tab w:val="right" w:leader="dot" w:pos="8296"/>
              </w:tabs>
              <w:autoSpaceDE w:val="0"/>
              <w:autoSpaceDN w:val="0"/>
              <w:adjustRightInd w:val="0"/>
              <w:spacing w:line="360" w:lineRule="auto"/>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Експериментално изследване</w:t>
            </w:r>
          </w:p>
        </w:tc>
        <w:tc>
          <w:tcPr>
            <w:tcW w:w="3058" w:type="dxa"/>
          </w:tcPr>
          <w:p w:rsidR="005E6F7E" w:rsidRPr="005E6F7E" w:rsidRDefault="005E6F7E" w:rsidP="007232AC">
            <w:pPr>
              <w:tabs>
                <w:tab w:val="right" w:leader="dot" w:pos="8296"/>
              </w:tabs>
              <w:autoSpaceDE w:val="0"/>
              <w:autoSpaceDN w:val="0"/>
              <w:adjustRightInd w:val="0"/>
              <w:spacing w:line="360" w:lineRule="auto"/>
              <w:jc w:val="both"/>
              <w:rPr>
                <w:rFonts w:ascii="Times New Roman" w:eastAsia="Calibri" w:hAnsi="Times New Roman" w:cs="Times New Roman"/>
                <w:sz w:val="24"/>
                <w:szCs w:val="24"/>
                <w:lang w:eastAsia="el-GR"/>
              </w:rPr>
            </w:pPr>
            <w:r w:rsidRPr="005E6F7E">
              <w:rPr>
                <w:rFonts w:ascii="Times New Roman" w:eastAsia="Calibri" w:hAnsi="Times New Roman" w:cs="Times New Roman"/>
                <w:sz w:val="24"/>
                <w:szCs w:val="24"/>
                <w:lang w:eastAsia="el-GR"/>
              </w:rPr>
              <w:t>Провеждане на международна анкета по темата на изследванията, включваща:</w:t>
            </w:r>
          </w:p>
          <w:p w:rsidR="005E6F7E" w:rsidRPr="005E6F7E" w:rsidRDefault="005E6F7E" w:rsidP="007232AC">
            <w:pPr>
              <w:tabs>
                <w:tab w:val="right" w:leader="dot" w:pos="8296"/>
              </w:tabs>
              <w:autoSpaceDE w:val="0"/>
              <w:autoSpaceDN w:val="0"/>
              <w:adjustRightInd w:val="0"/>
              <w:spacing w:line="360" w:lineRule="auto"/>
              <w:jc w:val="both"/>
              <w:rPr>
                <w:rFonts w:ascii="Times New Roman" w:eastAsia="Calibri" w:hAnsi="Times New Roman" w:cs="Times New Roman"/>
                <w:sz w:val="24"/>
                <w:szCs w:val="24"/>
                <w:lang w:eastAsia="el-GR"/>
              </w:rPr>
            </w:pPr>
            <w:r w:rsidRPr="005E6F7E">
              <w:rPr>
                <w:rFonts w:ascii="Times New Roman" w:eastAsia="Calibri" w:hAnsi="Times New Roman" w:cs="Times New Roman"/>
                <w:sz w:val="24"/>
                <w:szCs w:val="24"/>
                <w:lang w:eastAsia="el-GR"/>
              </w:rPr>
              <w:t>- Връзка с отговорни лица в различни международни образователни институции</w:t>
            </w:r>
          </w:p>
          <w:p w:rsidR="005E6F7E" w:rsidRPr="005E6F7E" w:rsidRDefault="005E6F7E" w:rsidP="005E6F7E">
            <w:pPr>
              <w:tabs>
                <w:tab w:val="right" w:leader="dot" w:pos="8296"/>
              </w:tabs>
              <w:autoSpaceDE w:val="0"/>
              <w:autoSpaceDN w:val="0"/>
              <w:adjustRightInd w:val="0"/>
              <w:spacing w:line="360" w:lineRule="auto"/>
              <w:rPr>
                <w:rFonts w:ascii="Times New Roman" w:eastAsia="Calibri" w:hAnsi="Times New Roman" w:cs="Times New Roman"/>
                <w:sz w:val="24"/>
                <w:szCs w:val="24"/>
                <w:lang w:eastAsia="el-GR"/>
              </w:rPr>
            </w:pPr>
            <w:r w:rsidRPr="005E6F7E">
              <w:rPr>
                <w:rFonts w:ascii="Times New Roman" w:eastAsia="Calibri" w:hAnsi="Times New Roman" w:cs="Times New Roman"/>
                <w:sz w:val="24"/>
                <w:szCs w:val="24"/>
                <w:lang w:eastAsia="el-GR"/>
              </w:rPr>
              <w:t>- Представяне пред тях на концепцията на нашето изследване</w:t>
            </w:r>
          </w:p>
          <w:p w:rsidR="005E6F7E" w:rsidRPr="005E6F7E" w:rsidRDefault="005E6F7E" w:rsidP="007232AC">
            <w:pPr>
              <w:tabs>
                <w:tab w:val="right" w:leader="dot" w:pos="8296"/>
              </w:tabs>
              <w:autoSpaceDE w:val="0"/>
              <w:autoSpaceDN w:val="0"/>
              <w:adjustRightInd w:val="0"/>
              <w:spacing w:line="360" w:lineRule="auto"/>
              <w:jc w:val="both"/>
              <w:rPr>
                <w:rFonts w:ascii="Times New Roman" w:eastAsia="Calibri" w:hAnsi="Times New Roman" w:cs="Times New Roman"/>
                <w:sz w:val="24"/>
                <w:szCs w:val="24"/>
                <w:lang w:eastAsia="el-GR"/>
              </w:rPr>
            </w:pPr>
            <w:r w:rsidRPr="005E6F7E">
              <w:rPr>
                <w:rFonts w:ascii="Times New Roman" w:eastAsia="Calibri" w:hAnsi="Times New Roman" w:cs="Times New Roman"/>
                <w:sz w:val="24"/>
                <w:szCs w:val="24"/>
                <w:lang w:eastAsia="el-GR"/>
              </w:rPr>
              <w:t>- Покани ги да участват в нашето изследване</w:t>
            </w:r>
          </w:p>
          <w:p w:rsidR="00B50988" w:rsidRPr="000170C9" w:rsidRDefault="005E6F7E" w:rsidP="007232AC">
            <w:pPr>
              <w:tabs>
                <w:tab w:val="right" w:leader="dot" w:pos="8296"/>
              </w:tabs>
              <w:autoSpaceDE w:val="0"/>
              <w:autoSpaceDN w:val="0"/>
              <w:adjustRightInd w:val="0"/>
              <w:spacing w:line="360" w:lineRule="auto"/>
              <w:contextualSpacing/>
              <w:jc w:val="both"/>
              <w:rPr>
                <w:rFonts w:ascii="Times New Roman" w:eastAsia="Calibri" w:hAnsi="Times New Roman" w:cs="Times New Roman"/>
                <w:sz w:val="24"/>
                <w:szCs w:val="24"/>
                <w:lang w:eastAsia="el-GR"/>
              </w:rPr>
            </w:pPr>
            <w:r w:rsidRPr="005E6F7E">
              <w:rPr>
                <w:rFonts w:ascii="Times New Roman" w:eastAsia="Calibri" w:hAnsi="Times New Roman" w:cs="Times New Roman"/>
                <w:sz w:val="24"/>
                <w:szCs w:val="24"/>
                <w:lang w:eastAsia="el-GR"/>
              </w:rPr>
              <w:t>- Обобщаване на събраните данни</w:t>
            </w:r>
          </w:p>
        </w:tc>
        <w:tc>
          <w:tcPr>
            <w:tcW w:w="3056" w:type="dxa"/>
          </w:tcPr>
          <w:p w:rsidR="00B50988" w:rsidRPr="000170C9" w:rsidRDefault="005E6F7E" w:rsidP="005E6F7E">
            <w:pPr>
              <w:tabs>
                <w:tab w:val="right" w:leader="dot" w:pos="8296"/>
              </w:tabs>
              <w:autoSpaceDE w:val="0"/>
              <w:autoSpaceDN w:val="0"/>
              <w:adjustRightInd w:val="0"/>
              <w:spacing w:line="360" w:lineRule="auto"/>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Януари</w:t>
            </w:r>
            <w:r w:rsidR="00B50988" w:rsidRPr="000170C9">
              <w:rPr>
                <w:rFonts w:ascii="Times New Roman" w:eastAsia="Calibri" w:hAnsi="Times New Roman" w:cs="Times New Roman"/>
                <w:sz w:val="24"/>
                <w:szCs w:val="24"/>
                <w:lang w:eastAsia="el-GR"/>
              </w:rPr>
              <w:t xml:space="preserve"> 2018-</w:t>
            </w:r>
            <w:r>
              <w:rPr>
                <w:rFonts w:ascii="Times New Roman" w:eastAsia="Calibri" w:hAnsi="Times New Roman" w:cs="Times New Roman"/>
                <w:sz w:val="24"/>
                <w:szCs w:val="24"/>
                <w:lang w:eastAsia="el-GR"/>
              </w:rPr>
              <w:t xml:space="preserve">Декември </w:t>
            </w:r>
            <w:r w:rsidR="00B50988" w:rsidRPr="000170C9">
              <w:rPr>
                <w:rFonts w:ascii="Times New Roman" w:eastAsia="Calibri" w:hAnsi="Times New Roman" w:cs="Times New Roman"/>
                <w:sz w:val="24"/>
                <w:szCs w:val="24"/>
                <w:lang w:eastAsia="el-GR"/>
              </w:rPr>
              <w:t>2018</w:t>
            </w:r>
          </w:p>
        </w:tc>
      </w:tr>
      <w:tr w:rsidR="00B50988" w:rsidRPr="000170C9" w:rsidTr="00B40B51">
        <w:tc>
          <w:tcPr>
            <w:tcW w:w="3061" w:type="dxa"/>
          </w:tcPr>
          <w:p w:rsidR="00B50988" w:rsidRPr="000170C9" w:rsidRDefault="00B75BFB" w:rsidP="00B40B51">
            <w:pPr>
              <w:tabs>
                <w:tab w:val="right" w:leader="dot" w:pos="8296"/>
              </w:tabs>
              <w:autoSpaceDE w:val="0"/>
              <w:autoSpaceDN w:val="0"/>
              <w:adjustRightInd w:val="0"/>
              <w:spacing w:line="360" w:lineRule="auto"/>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Заключителна изследователска фаза</w:t>
            </w:r>
          </w:p>
        </w:tc>
        <w:tc>
          <w:tcPr>
            <w:tcW w:w="3058" w:type="dxa"/>
          </w:tcPr>
          <w:p w:rsidR="00B50988" w:rsidRPr="000170C9" w:rsidRDefault="00B75BFB" w:rsidP="007232AC">
            <w:pPr>
              <w:tabs>
                <w:tab w:val="right" w:leader="dot" w:pos="8296"/>
              </w:tabs>
              <w:autoSpaceDE w:val="0"/>
              <w:autoSpaceDN w:val="0"/>
              <w:adjustRightInd w:val="0"/>
              <w:spacing w:line="360" w:lineRule="auto"/>
              <w:jc w:val="both"/>
              <w:rPr>
                <w:rFonts w:ascii="Times New Roman" w:eastAsia="Calibri" w:hAnsi="Times New Roman" w:cs="Times New Roman"/>
                <w:sz w:val="24"/>
                <w:szCs w:val="24"/>
                <w:lang w:eastAsia="el-GR"/>
              </w:rPr>
            </w:pPr>
            <w:r w:rsidRPr="00B75BFB">
              <w:rPr>
                <w:rFonts w:ascii="Times New Roman" w:eastAsia="Calibri" w:hAnsi="Times New Roman" w:cs="Times New Roman"/>
                <w:sz w:val="24"/>
                <w:szCs w:val="24"/>
                <w:lang w:eastAsia="el-GR"/>
              </w:rPr>
              <w:t xml:space="preserve">Изготвяне на </w:t>
            </w:r>
            <w:r>
              <w:rPr>
                <w:rFonts w:ascii="Times New Roman" w:eastAsia="Calibri" w:hAnsi="Times New Roman" w:cs="Times New Roman"/>
                <w:sz w:val="24"/>
                <w:szCs w:val="24"/>
                <w:lang w:eastAsia="el-GR"/>
              </w:rPr>
              <w:t>обобщение</w:t>
            </w:r>
            <w:r w:rsidRPr="00B75BFB">
              <w:rPr>
                <w:rFonts w:ascii="Times New Roman" w:eastAsia="Calibri" w:hAnsi="Times New Roman" w:cs="Times New Roman"/>
                <w:sz w:val="24"/>
                <w:szCs w:val="24"/>
                <w:lang w:eastAsia="el-GR"/>
              </w:rPr>
              <w:t xml:space="preserve"> и заключение на всички събрани данни през целия период на изследване както теоретично, така и </w:t>
            </w:r>
            <w:r w:rsidRPr="00B75BFB">
              <w:rPr>
                <w:rFonts w:ascii="Times New Roman" w:eastAsia="Calibri" w:hAnsi="Times New Roman" w:cs="Times New Roman"/>
                <w:sz w:val="24"/>
                <w:szCs w:val="24"/>
                <w:lang w:eastAsia="el-GR"/>
              </w:rPr>
              <w:lastRenderedPageBreak/>
              <w:t>експериментално.</w:t>
            </w:r>
          </w:p>
        </w:tc>
        <w:tc>
          <w:tcPr>
            <w:tcW w:w="3056" w:type="dxa"/>
          </w:tcPr>
          <w:p w:rsidR="00B50988" w:rsidRPr="000170C9" w:rsidRDefault="005E6F7E" w:rsidP="005E6F7E">
            <w:pPr>
              <w:tabs>
                <w:tab w:val="right" w:leader="dot" w:pos="8296"/>
              </w:tabs>
              <w:autoSpaceDE w:val="0"/>
              <w:autoSpaceDN w:val="0"/>
              <w:adjustRightInd w:val="0"/>
              <w:spacing w:line="360" w:lineRule="auto"/>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lastRenderedPageBreak/>
              <w:t>Януари</w:t>
            </w:r>
            <w:r w:rsidR="00B50988" w:rsidRPr="000170C9">
              <w:rPr>
                <w:rFonts w:ascii="Times New Roman" w:eastAsia="Calibri" w:hAnsi="Times New Roman" w:cs="Times New Roman"/>
                <w:sz w:val="24"/>
                <w:szCs w:val="24"/>
                <w:lang w:eastAsia="el-GR"/>
              </w:rPr>
              <w:t xml:space="preserve"> 2019-</w:t>
            </w:r>
            <w:r>
              <w:rPr>
                <w:rFonts w:ascii="Times New Roman" w:eastAsia="Calibri" w:hAnsi="Times New Roman" w:cs="Times New Roman"/>
                <w:sz w:val="24"/>
                <w:szCs w:val="24"/>
                <w:lang w:eastAsia="el-GR"/>
              </w:rPr>
              <w:t xml:space="preserve">Март </w:t>
            </w:r>
            <w:r w:rsidR="00B50988" w:rsidRPr="000170C9">
              <w:rPr>
                <w:rFonts w:ascii="Times New Roman" w:eastAsia="Calibri" w:hAnsi="Times New Roman" w:cs="Times New Roman"/>
                <w:sz w:val="24"/>
                <w:szCs w:val="24"/>
                <w:lang w:eastAsia="el-GR"/>
              </w:rPr>
              <w:t>2019</w:t>
            </w:r>
          </w:p>
        </w:tc>
      </w:tr>
    </w:tbl>
    <w:p w:rsidR="00EF1D4D" w:rsidRDefault="00EF1D4D" w:rsidP="00EF1D4D">
      <w:pPr>
        <w:tabs>
          <w:tab w:val="right" w:leader="dot" w:pos="8296"/>
        </w:tabs>
        <w:autoSpaceDE w:val="0"/>
        <w:autoSpaceDN w:val="0"/>
        <w:adjustRightInd w:val="0"/>
        <w:spacing w:after="0" w:line="360" w:lineRule="auto"/>
        <w:ind w:left="113"/>
        <w:jc w:val="center"/>
        <w:rPr>
          <w:rFonts w:ascii="Times New Roman" w:eastAsia="Calibri" w:hAnsi="Times New Roman" w:cs="Times New Roman"/>
          <w:b/>
          <w:sz w:val="24"/>
          <w:szCs w:val="24"/>
          <w:lang w:val="bg-BG" w:eastAsia="el-GR"/>
        </w:rPr>
      </w:pPr>
    </w:p>
    <w:p w:rsidR="00EF1D4D" w:rsidRPr="00EF1D4D" w:rsidRDefault="00EF1D4D" w:rsidP="00EF1D4D">
      <w:pPr>
        <w:tabs>
          <w:tab w:val="right" w:leader="dot" w:pos="8296"/>
        </w:tabs>
        <w:autoSpaceDE w:val="0"/>
        <w:autoSpaceDN w:val="0"/>
        <w:adjustRightInd w:val="0"/>
        <w:spacing w:after="0" w:line="360" w:lineRule="auto"/>
        <w:ind w:left="113"/>
        <w:jc w:val="center"/>
        <w:rPr>
          <w:rFonts w:ascii="Times New Roman" w:eastAsia="Calibri" w:hAnsi="Times New Roman" w:cs="Times New Roman"/>
          <w:b/>
          <w:sz w:val="24"/>
          <w:szCs w:val="24"/>
          <w:lang w:eastAsia="el-GR"/>
        </w:rPr>
      </w:pPr>
      <w:r w:rsidRPr="00EF1D4D">
        <w:rPr>
          <w:rFonts w:ascii="Times New Roman" w:eastAsia="Calibri" w:hAnsi="Times New Roman" w:cs="Times New Roman"/>
          <w:b/>
          <w:sz w:val="24"/>
          <w:szCs w:val="24"/>
          <w:lang w:eastAsia="el-GR"/>
        </w:rPr>
        <w:t>Използвани статистически методи:</w:t>
      </w:r>
    </w:p>
    <w:p w:rsidR="00B50988" w:rsidRDefault="00EF1D4D" w:rsidP="00EF1D4D">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val="bg-BG" w:eastAsia="el-GR"/>
        </w:rPr>
      </w:pPr>
      <w:r w:rsidRPr="00EF1D4D">
        <w:rPr>
          <w:rFonts w:ascii="Times New Roman" w:eastAsia="Calibri" w:hAnsi="Times New Roman" w:cs="Times New Roman"/>
          <w:sz w:val="24"/>
          <w:szCs w:val="24"/>
          <w:lang w:eastAsia="el-GR"/>
        </w:rPr>
        <w:t xml:space="preserve">Поради извадката, която имахме в нашето изследване, използвахме няколко статистически метода, които са приложими за нашите участници. Използвахме </w:t>
      </w:r>
      <w:r w:rsidR="007232AC">
        <w:rPr>
          <w:rFonts w:ascii="Times New Roman" w:eastAsia="Calibri" w:hAnsi="Times New Roman" w:cs="Times New Roman"/>
          <w:sz w:val="24"/>
          <w:szCs w:val="24"/>
          <w:lang w:eastAsia="el-GR"/>
        </w:rPr>
        <w:t>статистическия пакет SPSS ver</w:t>
      </w:r>
      <w:r w:rsidRPr="00EF1D4D">
        <w:rPr>
          <w:rFonts w:ascii="Times New Roman" w:eastAsia="Calibri" w:hAnsi="Times New Roman" w:cs="Times New Roman"/>
          <w:sz w:val="24"/>
          <w:szCs w:val="24"/>
          <w:lang w:eastAsia="el-GR"/>
        </w:rPr>
        <w:t>sion 20.0, t-тест, еднопосочен ANOVA, хи-квадрат измервания и други подходящи методи.</w:t>
      </w:r>
    </w:p>
    <w:p w:rsidR="00EF1D4D" w:rsidRPr="00EF1D4D" w:rsidRDefault="00EF1D4D" w:rsidP="00EF1D4D">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val="bg-BG" w:eastAsia="el-GR"/>
        </w:rPr>
      </w:pPr>
    </w:p>
    <w:p w:rsidR="00B50988" w:rsidRPr="00A1758B" w:rsidRDefault="00B50988" w:rsidP="00B50988">
      <w:pPr>
        <w:tabs>
          <w:tab w:val="right" w:leader="dot" w:pos="8296"/>
        </w:tabs>
        <w:autoSpaceDE w:val="0"/>
        <w:autoSpaceDN w:val="0"/>
        <w:adjustRightInd w:val="0"/>
        <w:spacing w:after="0" w:line="360" w:lineRule="auto"/>
        <w:ind w:left="113"/>
        <w:jc w:val="both"/>
        <w:rPr>
          <w:rFonts w:ascii="Times New Roman" w:eastAsia="Calibri" w:hAnsi="Times New Roman" w:cs="Times New Roman"/>
          <w:b/>
          <w:sz w:val="28"/>
          <w:szCs w:val="28"/>
          <w:lang w:val="bg-BG" w:eastAsia="el-GR"/>
        </w:rPr>
      </w:pPr>
      <w:r w:rsidRPr="000170C9">
        <w:rPr>
          <w:rFonts w:ascii="Times New Roman" w:eastAsia="Calibri" w:hAnsi="Times New Roman" w:cs="Times New Roman"/>
          <w:b/>
          <w:sz w:val="28"/>
          <w:szCs w:val="28"/>
          <w:lang w:eastAsia="el-GR"/>
        </w:rPr>
        <w:t xml:space="preserve">2.4. </w:t>
      </w:r>
      <w:r w:rsidR="00A1758B" w:rsidRPr="00A1758B">
        <w:rPr>
          <w:rFonts w:ascii="Times New Roman" w:eastAsia="Calibri" w:hAnsi="Times New Roman" w:cs="Times New Roman"/>
          <w:b/>
          <w:sz w:val="28"/>
          <w:szCs w:val="28"/>
          <w:lang w:eastAsia="el-GR"/>
        </w:rPr>
        <w:t>Изследователска извадка</w:t>
      </w:r>
      <w:r w:rsidR="00A1758B">
        <w:rPr>
          <w:rFonts w:ascii="Times New Roman" w:eastAsia="Calibri" w:hAnsi="Times New Roman" w:cs="Times New Roman"/>
          <w:b/>
          <w:sz w:val="28"/>
          <w:szCs w:val="28"/>
          <w:lang w:val="bg-BG" w:eastAsia="el-GR"/>
        </w:rPr>
        <w:t xml:space="preserve"> – участници в изследването</w:t>
      </w:r>
    </w:p>
    <w:p w:rsidR="00B75BFB" w:rsidRPr="00B75BFB" w:rsidRDefault="00B75BFB" w:rsidP="00B75BFB">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eastAsia="el-GR"/>
        </w:rPr>
      </w:pPr>
      <w:r w:rsidRPr="00B75BFB">
        <w:rPr>
          <w:rFonts w:ascii="Times New Roman" w:eastAsia="Calibri" w:hAnsi="Times New Roman" w:cs="Times New Roman"/>
          <w:sz w:val="24"/>
          <w:szCs w:val="24"/>
          <w:lang w:eastAsia="el-GR"/>
        </w:rPr>
        <w:t>Участниците в нашето изследване са представени подробно в таблиците и диаграмите по-долу.</w:t>
      </w:r>
    </w:p>
    <w:p w:rsidR="00B75BFB" w:rsidRPr="00B75BFB" w:rsidRDefault="00B75BFB" w:rsidP="00B75BFB">
      <w:pPr>
        <w:tabs>
          <w:tab w:val="right" w:leader="dot" w:pos="8296"/>
        </w:tabs>
        <w:autoSpaceDE w:val="0"/>
        <w:autoSpaceDN w:val="0"/>
        <w:adjustRightInd w:val="0"/>
        <w:spacing w:after="0" w:line="360" w:lineRule="auto"/>
        <w:ind w:left="113"/>
        <w:jc w:val="both"/>
        <w:rPr>
          <w:rFonts w:ascii="Times New Roman" w:eastAsia="Calibri" w:hAnsi="Times New Roman" w:cs="Times New Roman"/>
          <w:b/>
          <w:sz w:val="24"/>
          <w:szCs w:val="24"/>
          <w:lang w:eastAsia="el-GR"/>
        </w:rPr>
      </w:pPr>
    </w:p>
    <w:p w:rsidR="00B50988" w:rsidRPr="00B75BFB" w:rsidRDefault="00B75BFB" w:rsidP="00B75BFB">
      <w:pPr>
        <w:tabs>
          <w:tab w:val="right" w:leader="dot" w:pos="8296"/>
        </w:tabs>
        <w:autoSpaceDE w:val="0"/>
        <w:autoSpaceDN w:val="0"/>
        <w:adjustRightInd w:val="0"/>
        <w:spacing w:after="0" w:line="360" w:lineRule="auto"/>
        <w:ind w:left="113"/>
        <w:jc w:val="both"/>
        <w:rPr>
          <w:rFonts w:ascii="Times New Roman" w:eastAsia="Calibri" w:hAnsi="Times New Roman" w:cs="Times New Roman"/>
          <w:b/>
          <w:sz w:val="24"/>
          <w:szCs w:val="24"/>
          <w:lang w:eastAsia="el-GR"/>
        </w:rPr>
      </w:pPr>
      <w:r w:rsidRPr="00B75BFB">
        <w:rPr>
          <w:rFonts w:ascii="Times New Roman" w:eastAsia="Calibri" w:hAnsi="Times New Roman" w:cs="Times New Roman"/>
          <w:b/>
          <w:sz w:val="24"/>
          <w:szCs w:val="24"/>
          <w:lang w:eastAsia="el-GR"/>
        </w:rPr>
        <w:t xml:space="preserve">Таблица </w:t>
      </w:r>
      <w:r w:rsidRPr="00B75BFB">
        <w:rPr>
          <w:rFonts w:ascii="Times New Roman" w:eastAsia="Calibri" w:hAnsi="Times New Roman" w:cs="Times New Roman"/>
          <w:b/>
          <w:sz w:val="24"/>
          <w:szCs w:val="24"/>
          <w:lang w:val="bg-BG" w:eastAsia="el-GR"/>
        </w:rPr>
        <w:t>5</w:t>
      </w:r>
      <w:r w:rsidRPr="00B75BFB">
        <w:rPr>
          <w:rFonts w:ascii="Times New Roman" w:eastAsia="Calibri" w:hAnsi="Times New Roman" w:cs="Times New Roman"/>
          <w:b/>
          <w:sz w:val="24"/>
          <w:szCs w:val="24"/>
          <w:lang w:eastAsia="el-GR"/>
        </w:rPr>
        <w:t>. Директори от две държави-членки на ЕС, участващи в нашето проучване.</w:t>
      </w:r>
    </w:p>
    <w:tbl>
      <w:tblPr>
        <w:tblStyle w:val="TableGrid"/>
        <w:tblW w:w="0" w:type="auto"/>
        <w:tblInd w:w="113" w:type="dxa"/>
        <w:tblLook w:val="04A0" w:firstRow="1" w:lastRow="0" w:firstColumn="1" w:lastColumn="0" w:noHBand="0" w:noVBand="1"/>
      </w:tblPr>
      <w:tblGrid>
        <w:gridCol w:w="1376"/>
        <w:gridCol w:w="1308"/>
        <w:gridCol w:w="1308"/>
        <w:gridCol w:w="1308"/>
        <w:gridCol w:w="1308"/>
        <w:gridCol w:w="1583"/>
        <w:gridCol w:w="1272"/>
      </w:tblGrid>
      <w:tr w:rsidR="00A532D7" w:rsidRPr="000170C9" w:rsidTr="00B40B51">
        <w:tc>
          <w:tcPr>
            <w:tcW w:w="1183" w:type="dxa"/>
          </w:tcPr>
          <w:p w:rsidR="00B50988" w:rsidRPr="000170C9" w:rsidRDefault="00440BF2" w:rsidP="00B40B51">
            <w:pPr>
              <w:tabs>
                <w:tab w:val="right" w:leader="dot" w:pos="8296"/>
              </w:tabs>
              <w:autoSpaceDE w:val="0"/>
              <w:autoSpaceDN w:val="0"/>
              <w:adjustRightInd w:val="0"/>
              <w:spacing w:line="360" w:lineRule="auto"/>
              <w:jc w:val="center"/>
              <w:rPr>
                <w:rFonts w:ascii="Times New Roman" w:eastAsia="Calibri" w:hAnsi="Times New Roman" w:cs="Times New Roman"/>
                <w:b/>
                <w:sz w:val="24"/>
                <w:szCs w:val="24"/>
                <w:lang w:eastAsia="el-GR"/>
              </w:rPr>
            </w:pPr>
            <w:r>
              <w:rPr>
                <w:rFonts w:ascii="Times New Roman" w:eastAsia="Calibri" w:hAnsi="Times New Roman" w:cs="Times New Roman"/>
                <w:b/>
                <w:sz w:val="24"/>
                <w:szCs w:val="24"/>
                <w:lang w:eastAsia="el-GR"/>
              </w:rPr>
              <w:t>Страна-членка на ЕС</w:t>
            </w:r>
          </w:p>
        </w:tc>
        <w:tc>
          <w:tcPr>
            <w:tcW w:w="1603" w:type="dxa"/>
          </w:tcPr>
          <w:p w:rsidR="00B50988" w:rsidRPr="000170C9" w:rsidRDefault="00440BF2" w:rsidP="00B40B51">
            <w:pPr>
              <w:tabs>
                <w:tab w:val="right" w:leader="dot" w:pos="8296"/>
              </w:tabs>
              <w:autoSpaceDE w:val="0"/>
              <w:autoSpaceDN w:val="0"/>
              <w:adjustRightInd w:val="0"/>
              <w:spacing w:line="360" w:lineRule="auto"/>
              <w:jc w:val="center"/>
              <w:rPr>
                <w:rFonts w:ascii="Times New Roman" w:eastAsia="Calibri" w:hAnsi="Times New Roman" w:cs="Times New Roman"/>
                <w:b/>
                <w:sz w:val="24"/>
                <w:szCs w:val="24"/>
                <w:lang w:eastAsia="el-GR"/>
              </w:rPr>
            </w:pPr>
            <w:r>
              <w:rPr>
                <w:rFonts w:ascii="Times New Roman" w:eastAsia="Calibri" w:hAnsi="Times New Roman" w:cs="Times New Roman"/>
                <w:b/>
                <w:sz w:val="24"/>
                <w:szCs w:val="24"/>
                <w:lang w:eastAsia="el-GR"/>
              </w:rPr>
              <w:t>Директори на детски градини</w:t>
            </w:r>
          </w:p>
        </w:tc>
        <w:tc>
          <w:tcPr>
            <w:tcW w:w="1172" w:type="dxa"/>
          </w:tcPr>
          <w:p w:rsidR="00B50988" w:rsidRPr="000170C9" w:rsidRDefault="00440BF2" w:rsidP="00B40B51">
            <w:pPr>
              <w:tabs>
                <w:tab w:val="right" w:leader="dot" w:pos="8296"/>
              </w:tabs>
              <w:autoSpaceDE w:val="0"/>
              <w:autoSpaceDN w:val="0"/>
              <w:adjustRightInd w:val="0"/>
              <w:spacing w:line="360" w:lineRule="auto"/>
              <w:jc w:val="center"/>
              <w:rPr>
                <w:rFonts w:ascii="Times New Roman" w:eastAsia="Calibri" w:hAnsi="Times New Roman" w:cs="Times New Roman"/>
                <w:b/>
                <w:sz w:val="24"/>
                <w:szCs w:val="24"/>
                <w:lang w:eastAsia="el-GR"/>
              </w:rPr>
            </w:pPr>
            <w:r>
              <w:rPr>
                <w:rFonts w:ascii="Times New Roman" w:eastAsia="Calibri" w:hAnsi="Times New Roman" w:cs="Times New Roman"/>
                <w:b/>
                <w:sz w:val="24"/>
                <w:szCs w:val="24"/>
                <w:lang w:eastAsia="el-GR"/>
              </w:rPr>
              <w:t>Директори на начални училища</w:t>
            </w:r>
          </w:p>
        </w:tc>
        <w:tc>
          <w:tcPr>
            <w:tcW w:w="1299" w:type="dxa"/>
          </w:tcPr>
          <w:p w:rsidR="00B50988" w:rsidRPr="000170C9" w:rsidRDefault="00440BF2" w:rsidP="00B40B51">
            <w:pPr>
              <w:tabs>
                <w:tab w:val="right" w:leader="dot" w:pos="8296"/>
              </w:tabs>
              <w:autoSpaceDE w:val="0"/>
              <w:autoSpaceDN w:val="0"/>
              <w:adjustRightInd w:val="0"/>
              <w:spacing w:line="360" w:lineRule="auto"/>
              <w:jc w:val="center"/>
              <w:rPr>
                <w:rFonts w:ascii="Times New Roman" w:eastAsia="Calibri" w:hAnsi="Times New Roman" w:cs="Times New Roman"/>
                <w:b/>
                <w:sz w:val="24"/>
                <w:szCs w:val="24"/>
                <w:lang w:eastAsia="el-GR"/>
              </w:rPr>
            </w:pPr>
            <w:r>
              <w:rPr>
                <w:rFonts w:ascii="Times New Roman" w:eastAsia="Calibri" w:hAnsi="Times New Roman" w:cs="Times New Roman"/>
                <w:b/>
                <w:sz w:val="24"/>
                <w:szCs w:val="24"/>
                <w:lang w:eastAsia="el-GR"/>
              </w:rPr>
              <w:t>Директори на гимназии</w:t>
            </w:r>
          </w:p>
        </w:tc>
        <w:tc>
          <w:tcPr>
            <w:tcW w:w="1172" w:type="dxa"/>
          </w:tcPr>
          <w:p w:rsidR="00B50988" w:rsidRPr="000170C9" w:rsidRDefault="00440BF2" w:rsidP="00B40B51">
            <w:pPr>
              <w:tabs>
                <w:tab w:val="right" w:leader="dot" w:pos="8296"/>
              </w:tabs>
              <w:autoSpaceDE w:val="0"/>
              <w:autoSpaceDN w:val="0"/>
              <w:adjustRightInd w:val="0"/>
              <w:spacing w:line="360" w:lineRule="auto"/>
              <w:jc w:val="center"/>
              <w:rPr>
                <w:rFonts w:ascii="Times New Roman" w:eastAsia="Calibri" w:hAnsi="Times New Roman" w:cs="Times New Roman"/>
                <w:b/>
                <w:sz w:val="24"/>
                <w:szCs w:val="24"/>
                <w:lang w:eastAsia="el-GR"/>
              </w:rPr>
            </w:pPr>
            <w:r>
              <w:rPr>
                <w:rFonts w:ascii="Times New Roman" w:eastAsia="Calibri" w:hAnsi="Times New Roman" w:cs="Times New Roman"/>
                <w:b/>
                <w:sz w:val="24"/>
                <w:szCs w:val="24"/>
                <w:lang w:eastAsia="el-GR"/>
              </w:rPr>
              <w:t>Директори на колежи</w:t>
            </w:r>
          </w:p>
        </w:tc>
        <w:tc>
          <w:tcPr>
            <w:tcW w:w="1289" w:type="dxa"/>
          </w:tcPr>
          <w:p w:rsidR="00B50988" w:rsidRPr="000170C9" w:rsidRDefault="00440BF2" w:rsidP="00B40B51">
            <w:pPr>
              <w:tabs>
                <w:tab w:val="right" w:leader="dot" w:pos="8296"/>
              </w:tabs>
              <w:autoSpaceDE w:val="0"/>
              <w:autoSpaceDN w:val="0"/>
              <w:adjustRightInd w:val="0"/>
              <w:spacing w:line="360" w:lineRule="auto"/>
              <w:jc w:val="center"/>
              <w:rPr>
                <w:rFonts w:ascii="Times New Roman" w:eastAsia="Calibri" w:hAnsi="Times New Roman" w:cs="Times New Roman"/>
                <w:b/>
                <w:sz w:val="24"/>
                <w:szCs w:val="24"/>
                <w:lang w:eastAsia="el-GR"/>
              </w:rPr>
            </w:pPr>
            <w:r>
              <w:rPr>
                <w:rFonts w:ascii="Times New Roman" w:eastAsia="Calibri" w:hAnsi="Times New Roman" w:cs="Times New Roman"/>
                <w:b/>
                <w:sz w:val="24"/>
                <w:szCs w:val="24"/>
                <w:lang w:eastAsia="el-GR"/>
              </w:rPr>
              <w:t>Ректори на университети</w:t>
            </w:r>
            <w:r w:rsidR="00B50988" w:rsidRPr="000170C9">
              <w:rPr>
                <w:rFonts w:ascii="Times New Roman" w:eastAsia="Calibri" w:hAnsi="Times New Roman" w:cs="Times New Roman"/>
                <w:b/>
                <w:sz w:val="24"/>
                <w:szCs w:val="24"/>
                <w:lang w:eastAsia="el-GR"/>
              </w:rPr>
              <w:t xml:space="preserve"> </w:t>
            </w:r>
          </w:p>
        </w:tc>
        <w:tc>
          <w:tcPr>
            <w:tcW w:w="1457" w:type="dxa"/>
          </w:tcPr>
          <w:p w:rsidR="00B50988" w:rsidRPr="000170C9" w:rsidRDefault="00440BF2" w:rsidP="00B40B51">
            <w:pPr>
              <w:tabs>
                <w:tab w:val="right" w:leader="dot" w:pos="8296"/>
              </w:tabs>
              <w:autoSpaceDE w:val="0"/>
              <w:autoSpaceDN w:val="0"/>
              <w:adjustRightInd w:val="0"/>
              <w:spacing w:line="360" w:lineRule="auto"/>
              <w:jc w:val="both"/>
              <w:rPr>
                <w:rFonts w:ascii="Times New Roman" w:eastAsia="Calibri" w:hAnsi="Times New Roman" w:cs="Times New Roman"/>
                <w:b/>
                <w:sz w:val="24"/>
                <w:szCs w:val="24"/>
                <w:lang w:eastAsia="el-GR"/>
              </w:rPr>
            </w:pPr>
            <w:r>
              <w:rPr>
                <w:rFonts w:ascii="Times New Roman" w:eastAsia="Calibri" w:hAnsi="Times New Roman" w:cs="Times New Roman"/>
                <w:b/>
                <w:sz w:val="24"/>
                <w:szCs w:val="24"/>
                <w:lang w:eastAsia="el-GR"/>
              </w:rPr>
              <w:t>Общ брой участници</w:t>
            </w:r>
          </w:p>
        </w:tc>
      </w:tr>
      <w:tr w:rsidR="00A532D7" w:rsidRPr="000170C9" w:rsidTr="00B40B51">
        <w:tc>
          <w:tcPr>
            <w:tcW w:w="1183" w:type="dxa"/>
          </w:tcPr>
          <w:p w:rsidR="00B50988" w:rsidRPr="000170C9" w:rsidRDefault="00440BF2" w:rsidP="00440BF2">
            <w:pPr>
              <w:tabs>
                <w:tab w:val="right" w:leader="dot" w:pos="8296"/>
              </w:tabs>
              <w:autoSpaceDE w:val="0"/>
              <w:autoSpaceDN w:val="0"/>
              <w:adjustRightInd w:val="0"/>
              <w:spacing w:line="360" w:lineRule="auto"/>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 xml:space="preserve">Германия – най-висок БВП за </w:t>
            </w:r>
            <w:r w:rsidR="00B50988" w:rsidRPr="000170C9">
              <w:rPr>
                <w:rFonts w:ascii="Times New Roman" w:eastAsia="Calibri" w:hAnsi="Times New Roman" w:cs="Times New Roman"/>
                <w:sz w:val="24"/>
                <w:szCs w:val="24"/>
                <w:lang w:eastAsia="el-GR"/>
              </w:rPr>
              <w:t>2017</w:t>
            </w:r>
          </w:p>
        </w:tc>
        <w:tc>
          <w:tcPr>
            <w:tcW w:w="1603" w:type="dxa"/>
          </w:tcPr>
          <w:p w:rsidR="00B50988" w:rsidRPr="000170C9" w:rsidRDefault="00B50988" w:rsidP="00B40B51">
            <w:pPr>
              <w:tabs>
                <w:tab w:val="right" w:leader="dot" w:pos="8296"/>
              </w:tabs>
              <w:autoSpaceDE w:val="0"/>
              <w:autoSpaceDN w:val="0"/>
              <w:adjustRightInd w:val="0"/>
              <w:spacing w:line="360" w:lineRule="auto"/>
              <w:jc w:val="center"/>
              <w:rPr>
                <w:rFonts w:ascii="Times New Roman" w:eastAsia="Calibri" w:hAnsi="Times New Roman" w:cs="Times New Roman"/>
                <w:sz w:val="24"/>
                <w:szCs w:val="24"/>
                <w:lang w:eastAsia="el-GR"/>
              </w:rPr>
            </w:pPr>
            <w:r w:rsidRPr="000170C9">
              <w:rPr>
                <w:rFonts w:ascii="Times New Roman" w:eastAsia="Calibri" w:hAnsi="Times New Roman" w:cs="Times New Roman"/>
                <w:sz w:val="24"/>
                <w:szCs w:val="24"/>
                <w:lang w:eastAsia="el-GR"/>
              </w:rPr>
              <w:t>22</w:t>
            </w:r>
          </w:p>
        </w:tc>
        <w:tc>
          <w:tcPr>
            <w:tcW w:w="1172" w:type="dxa"/>
          </w:tcPr>
          <w:p w:rsidR="00B50988" w:rsidRPr="000170C9" w:rsidRDefault="00B50988" w:rsidP="00B40B51">
            <w:pPr>
              <w:tabs>
                <w:tab w:val="right" w:leader="dot" w:pos="8296"/>
              </w:tabs>
              <w:autoSpaceDE w:val="0"/>
              <w:autoSpaceDN w:val="0"/>
              <w:adjustRightInd w:val="0"/>
              <w:spacing w:line="360" w:lineRule="auto"/>
              <w:jc w:val="center"/>
              <w:rPr>
                <w:rFonts w:ascii="Times New Roman" w:eastAsia="Calibri" w:hAnsi="Times New Roman" w:cs="Times New Roman"/>
                <w:sz w:val="24"/>
                <w:szCs w:val="24"/>
                <w:lang w:eastAsia="el-GR"/>
              </w:rPr>
            </w:pPr>
            <w:r w:rsidRPr="000170C9">
              <w:rPr>
                <w:rFonts w:ascii="Times New Roman" w:eastAsia="Calibri" w:hAnsi="Times New Roman" w:cs="Times New Roman"/>
                <w:sz w:val="24"/>
                <w:szCs w:val="24"/>
                <w:lang w:eastAsia="el-GR"/>
              </w:rPr>
              <w:t>19</w:t>
            </w:r>
          </w:p>
        </w:tc>
        <w:tc>
          <w:tcPr>
            <w:tcW w:w="1299" w:type="dxa"/>
          </w:tcPr>
          <w:p w:rsidR="00B50988" w:rsidRPr="000170C9" w:rsidRDefault="00B50988" w:rsidP="00B40B51">
            <w:pPr>
              <w:tabs>
                <w:tab w:val="right" w:leader="dot" w:pos="8296"/>
              </w:tabs>
              <w:autoSpaceDE w:val="0"/>
              <w:autoSpaceDN w:val="0"/>
              <w:adjustRightInd w:val="0"/>
              <w:spacing w:line="360" w:lineRule="auto"/>
              <w:jc w:val="center"/>
              <w:rPr>
                <w:rFonts w:ascii="Times New Roman" w:eastAsia="Calibri" w:hAnsi="Times New Roman" w:cs="Times New Roman"/>
                <w:sz w:val="24"/>
                <w:szCs w:val="24"/>
                <w:lang w:eastAsia="el-GR"/>
              </w:rPr>
            </w:pPr>
            <w:r w:rsidRPr="000170C9">
              <w:rPr>
                <w:rFonts w:ascii="Times New Roman" w:eastAsia="Calibri" w:hAnsi="Times New Roman" w:cs="Times New Roman"/>
                <w:sz w:val="24"/>
                <w:szCs w:val="24"/>
                <w:lang w:eastAsia="el-GR"/>
              </w:rPr>
              <w:t>11</w:t>
            </w:r>
          </w:p>
        </w:tc>
        <w:tc>
          <w:tcPr>
            <w:tcW w:w="1172" w:type="dxa"/>
          </w:tcPr>
          <w:p w:rsidR="00B50988" w:rsidRPr="000170C9" w:rsidRDefault="00B50988" w:rsidP="00B40B51">
            <w:pPr>
              <w:tabs>
                <w:tab w:val="right" w:leader="dot" w:pos="8296"/>
              </w:tabs>
              <w:autoSpaceDE w:val="0"/>
              <w:autoSpaceDN w:val="0"/>
              <w:adjustRightInd w:val="0"/>
              <w:spacing w:line="360" w:lineRule="auto"/>
              <w:jc w:val="center"/>
              <w:rPr>
                <w:rFonts w:ascii="Times New Roman" w:eastAsia="Calibri" w:hAnsi="Times New Roman" w:cs="Times New Roman"/>
                <w:sz w:val="24"/>
                <w:szCs w:val="24"/>
                <w:lang w:eastAsia="el-GR"/>
              </w:rPr>
            </w:pPr>
            <w:r w:rsidRPr="000170C9">
              <w:rPr>
                <w:rFonts w:ascii="Times New Roman" w:eastAsia="Calibri" w:hAnsi="Times New Roman" w:cs="Times New Roman"/>
                <w:sz w:val="24"/>
                <w:szCs w:val="24"/>
                <w:lang w:eastAsia="el-GR"/>
              </w:rPr>
              <w:t>3</w:t>
            </w:r>
          </w:p>
        </w:tc>
        <w:tc>
          <w:tcPr>
            <w:tcW w:w="1289" w:type="dxa"/>
          </w:tcPr>
          <w:p w:rsidR="00B50988" w:rsidRPr="000170C9" w:rsidRDefault="00B50988" w:rsidP="00B40B51">
            <w:pPr>
              <w:tabs>
                <w:tab w:val="right" w:leader="dot" w:pos="8296"/>
              </w:tabs>
              <w:autoSpaceDE w:val="0"/>
              <w:autoSpaceDN w:val="0"/>
              <w:adjustRightInd w:val="0"/>
              <w:spacing w:line="360" w:lineRule="auto"/>
              <w:jc w:val="center"/>
              <w:rPr>
                <w:rFonts w:ascii="Times New Roman" w:eastAsia="Calibri" w:hAnsi="Times New Roman" w:cs="Times New Roman"/>
                <w:sz w:val="24"/>
                <w:szCs w:val="24"/>
                <w:lang w:eastAsia="el-GR"/>
              </w:rPr>
            </w:pPr>
            <w:r w:rsidRPr="000170C9">
              <w:rPr>
                <w:rFonts w:ascii="Times New Roman" w:eastAsia="Calibri" w:hAnsi="Times New Roman" w:cs="Times New Roman"/>
                <w:sz w:val="24"/>
                <w:szCs w:val="24"/>
                <w:lang w:eastAsia="el-GR"/>
              </w:rPr>
              <w:t>8</w:t>
            </w:r>
          </w:p>
        </w:tc>
        <w:tc>
          <w:tcPr>
            <w:tcW w:w="1457" w:type="dxa"/>
          </w:tcPr>
          <w:p w:rsidR="00B50988" w:rsidRPr="000170C9" w:rsidRDefault="00B50988" w:rsidP="00B40B51">
            <w:pPr>
              <w:tabs>
                <w:tab w:val="right" w:leader="dot" w:pos="8296"/>
              </w:tabs>
              <w:autoSpaceDE w:val="0"/>
              <w:autoSpaceDN w:val="0"/>
              <w:adjustRightInd w:val="0"/>
              <w:spacing w:line="360" w:lineRule="auto"/>
              <w:jc w:val="center"/>
              <w:rPr>
                <w:rFonts w:ascii="Times New Roman" w:eastAsia="Calibri" w:hAnsi="Times New Roman" w:cs="Times New Roman"/>
                <w:b/>
                <w:sz w:val="24"/>
                <w:szCs w:val="24"/>
                <w:lang w:eastAsia="el-GR"/>
              </w:rPr>
            </w:pPr>
            <w:r w:rsidRPr="000170C9">
              <w:rPr>
                <w:rFonts w:ascii="Times New Roman" w:eastAsia="Calibri" w:hAnsi="Times New Roman" w:cs="Times New Roman"/>
                <w:b/>
                <w:sz w:val="24"/>
                <w:szCs w:val="24"/>
                <w:lang w:eastAsia="el-GR"/>
              </w:rPr>
              <w:t>63</w:t>
            </w:r>
          </w:p>
        </w:tc>
      </w:tr>
      <w:tr w:rsidR="00A532D7" w:rsidRPr="000170C9" w:rsidTr="00B40B51">
        <w:tc>
          <w:tcPr>
            <w:tcW w:w="1183" w:type="dxa"/>
          </w:tcPr>
          <w:p w:rsidR="00B50988" w:rsidRPr="000170C9" w:rsidRDefault="00440BF2" w:rsidP="00A532D7">
            <w:pPr>
              <w:tabs>
                <w:tab w:val="right" w:leader="dot" w:pos="8296"/>
              </w:tabs>
              <w:autoSpaceDE w:val="0"/>
              <w:autoSpaceDN w:val="0"/>
              <w:adjustRightInd w:val="0"/>
              <w:spacing w:line="360" w:lineRule="auto"/>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Швеция</w:t>
            </w:r>
            <w:r w:rsidR="00B50988" w:rsidRPr="000170C9">
              <w:rPr>
                <w:rFonts w:ascii="Times New Roman" w:eastAsia="Calibri" w:hAnsi="Times New Roman" w:cs="Times New Roman"/>
                <w:sz w:val="24"/>
                <w:szCs w:val="24"/>
                <w:lang w:eastAsia="el-GR"/>
              </w:rPr>
              <w:t xml:space="preserve"> – </w:t>
            </w:r>
            <w:r w:rsidR="00A532D7">
              <w:rPr>
                <w:rFonts w:ascii="Times New Roman" w:eastAsia="Calibri" w:hAnsi="Times New Roman" w:cs="Times New Roman"/>
                <w:sz w:val="24"/>
                <w:szCs w:val="24"/>
                <w:lang w:eastAsia="el-GR"/>
              </w:rPr>
              <w:t>най-висок дял, отделян от БВП за образование за 2017</w:t>
            </w:r>
          </w:p>
        </w:tc>
        <w:tc>
          <w:tcPr>
            <w:tcW w:w="1603" w:type="dxa"/>
          </w:tcPr>
          <w:p w:rsidR="00B50988" w:rsidRPr="000170C9" w:rsidRDefault="00B50988" w:rsidP="00B40B51">
            <w:pPr>
              <w:tabs>
                <w:tab w:val="right" w:leader="dot" w:pos="8296"/>
              </w:tabs>
              <w:autoSpaceDE w:val="0"/>
              <w:autoSpaceDN w:val="0"/>
              <w:adjustRightInd w:val="0"/>
              <w:spacing w:line="360" w:lineRule="auto"/>
              <w:jc w:val="center"/>
              <w:rPr>
                <w:rFonts w:ascii="Times New Roman" w:eastAsia="Calibri" w:hAnsi="Times New Roman" w:cs="Times New Roman"/>
                <w:sz w:val="24"/>
                <w:szCs w:val="24"/>
                <w:lang w:eastAsia="el-GR"/>
              </w:rPr>
            </w:pPr>
            <w:r w:rsidRPr="000170C9">
              <w:rPr>
                <w:rFonts w:ascii="Times New Roman" w:eastAsia="Calibri" w:hAnsi="Times New Roman" w:cs="Times New Roman"/>
                <w:sz w:val="24"/>
                <w:szCs w:val="24"/>
                <w:lang w:eastAsia="el-GR"/>
              </w:rPr>
              <w:t>24</w:t>
            </w:r>
          </w:p>
        </w:tc>
        <w:tc>
          <w:tcPr>
            <w:tcW w:w="1172" w:type="dxa"/>
          </w:tcPr>
          <w:p w:rsidR="00B50988" w:rsidRPr="000170C9" w:rsidRDefault="00B50988" w:rsidP="00B40B51">
            <w:pPr>
              <w:tabs>
                <w:tab w:val="right" w:leader="dot" w:pos="8296"/>
              </w:tabs>
              <w:autoSpaceDE w:val="0"/>
              <w:autoSpaceDN w:val="0"/>
              <w:adjustRightInd w:val="0"/>
              <w:spacing w:line="360" w:lineRule="auto"/>
              <w:jc w:val="center"/>
              <w:rPr>
                <w:rFonts w:ascii="Times New Roman" w:eastAsia="Calibri" w:hAnsi="Times New Roman" w:cs="Times New Roman"/>
                <w:sz w:val="24"/>
                <w:szCs w:val="24"/>
                <w:lang w:eastAsia="el-GR"/>
              </w:rPr>
            </w:pPr>
            <w:r w:rsidRPr="000170C9">
              <w:rPr>
                <w:rFonts w:ascii="Times New Roman" w:eastAsia="Calibri" w:hAnsi="Times New Roman" w:cs="Times New Roman"/>
                <w:sz w:val="24"/>
                <w:szCs w:val="24"/>
                <w:lang w:eastAsia="el-GR"/>
              </w:rPr>
              <w:t>16</w:t>
            </w:r>
          </w:p>
        </w:tc>
        <w:tc>
          <w:tcPr>
            <w:tcW w:w="1299" w:type="dxa"/>
          </w:tcPr>
          <w:p w:rsidR="00B50988" w:rsidRPr="000170C9" w:rsidRDefault="00B50988" w:rsidP="00B40B51">
            <w:pPr>
              <w:tabs>
                <w:tab w:val="right" w:leader="dot" w:pos="8296"/>
              </w:tabs>
              <w:autoSpaceDE w:val="0"/>
              <w:autoSpaceDN w:val="0"/>
              <w:adjustRightInd w:val="0"/>
              <w:spacing w:line="360" w:lineRule="auto"/>
              <w:jc w:val="center"/>
              <w:rPr>
                <w:rFonts w:ascii="Times New Roman" w:eastAsia="Calibri" w:hAnsi="Times New Roman" w:cs="Times New Roman"/>
                <w:sz w:val="24"/>
                <w:szCs w:val="24"/>
                <w:lang w:eastAsia="el-GR"/>
              </w:rPr>
            </w:pPr>
            <w:r w:rsidRPr="000170C9">
              <w:rPr>
                <w:rFonts w:ascii="Times New Roman" w:eastAsia="Calibri" w:hAnsi="Times New Roman" w:cs="Times New Roman"/>
                <w:sz w:val="24"/>
                <w:szCs w:val="24"/>
                <w:lang w:eastAsia="el-GR"/>
              </w:rPr>
              <w:t>10</w:t>
            </w:r>
          </w:p>
        </w:tc>
        <w:tc>
          <w:tcPr>
            <w:tcW w:w="1172" w:type="dxa"/>
          </w:tcPr>
          <w:p w:rsidR="00B50988" w:rsidRPr="000170C9" w:rsidRDefault="00B50988" w:rsidP="00B40B51">
            <w:pPr>
              <w:tabs>
                <w:tab w:val="right" w:leader="dot" w:pos="8296"/>
              </w:tabs>
              <w:autoSpaceDE w:val="0"/>
              <w:autoSpaceDN w:val="0"/>
              <w:adjustRightInd w:val="0"/>
              <w:spacing w:line="360" w:lineRule="auto"/>
              <w:jc w:val="center"/>
              <w:rPr>
                <w:rFonts w:ascii="Times New Roman" w:eastAsia="Calibri" w:hAnsi="Times New Roman" w:cs="Times New Roman"/>
                <w:sz w:val="24"/>
                <w:szCs w:val="24"/>
                <w:lang w:eastAsia="el-GR"/>
              </w:rPr>
            </w:pPr>
            <w:r w:rsidRPr="000170C9">
              <w:rPr>
                <w:rFonts w:ascii="Times New Roman" w:eastAsia="Calibri" w:hAnsi="Times New Roman" w:cs="Times New Roman"/>
                <w:sz w:val="24"/>
                <w:szCs w:val="24"/>
                <w:lang w:eastAsia="el-GR"/>
              </w:rPr>
              <w:t>7</w:t>
            </w:r>
          </w:p>
        </w:tc>
        <w:tc>
          <w:tcPr>
            <w:tcW w:w="1289" w:type="dxa"/>
          </w:tcPr>
          <w:p w:rsidR="00B50988" w:rsidRPr="000170C9" w:rsidRDefault="00B50988" w:rsidP="00B40B51">
            <w:pPr>
              <w:tabs>
                <w:tab w:val="right" w:leader="dot" w:pos="8296"/>
              </w:tabs>
              <w:autoSpaceDE w:val="0"/>
              <w:autoSpaceDN w:val="0"/>
              <w:adjustRightInd w:val="0"/>
              <w:spacing w:line="360" w:lineRule="auto"/>
              <w:jc w:val="center"/>
              <w:rPr>
                <w:rFonts w:ascii="Times New Roman" w:eastAsia="Calibri" w:hAnsi="Times New Roman" w:cs="Times New Roman"/>
                <w:sz w:val="24"/>
                <w:szCs w:val="24"/>
                <w:lang w:eastAsia="el-GR"/>
              </w:rPr>
            </w:pPr>
            <w:r w:rsidRPr="000170C9">
              <w:rPr>
                <w:rFonts w:ascii="Times New Roman" w:eastAsia="Calibri" w:hAnsi="Times New Roman" w:cs="Times New Roman"/>
                <w:sz w:val="24"/>
                <w:szCs w:val="24"/>
                <w:lang w:eastAsia="el-GR"/>
              </w:rPr>
              <w:t>3</w:t>
            </w:r>
          </w:p>
        </w:tc>
        <w:tc>
          <w:tcPr>
            <w:tcW w:w="1457" w:type="dxa"/>
          </w:tcPr>
          <w:p w:rsidR="00B50988" w:rsidRPr="000170C9" w:rsidRDefault="00B50988" w:rsidP="00B40B51">
            <w:pPr>
              <w:tabs>
                <w:tab w:val="right" w:leader="dot" w:pos="8296"/>
              </w:tabs>
              <w:autoSpaceDE w:val="0"/>
              <w:autoSpaceDN w:val="0"/>
              <w:adjustRightInd w:val="0"/>
              <w:spacing w:line="360" w:lineRule="auto"/>
              <w:jc w:val="center"/>
              <w:rPr>
                <w:rFonts w:ascii="Times New Roman" w:eastAsia="Calibri" w:hAnsi="Times New Roman" w:cs="Times New Roman"/>
                <w:b/>
                <w:sz w:val="24"/>
                <w:szCs w:val="24"/>
                <w:lang w:eastAsia="el-GR"/>
              </w:rPr>
            </w:pPr>
            <w:r w:rsidRPr="000170C9">
              <w:rPr>
                <w:rFonts w:ascii="Times New Roman" w:eastAsia="Calibri" w:hAnsi="Times New Roman" w:cs="Times New Roman"/>
                <w:b/>
                <w:sz w:val="24"/>
                <w:szCs w:val="24"/>
                <w:lang w:eastAsia="el-GR"/>
              </w:rPr>
              <w:t>60</w:t>
            </w:r>
          </w:p>
        </w:tc>
      </w:tr>
      <w:tr w:rsidR="00440BF2" w:rsidRPr="000170C9" w:rsidTr="00B40B51">
        <w:tc>
          <w:tcPr>
            <w:tcW w:w="7718" w:type="dxa"/>
            <w:gridSpan w:val="6"/>
          </w:tcPr>
          <w:p w:rsidR="00B50988" w:rsidRPr="000170C9" w:rsidRDefault="00A532D7" w:rsidP="00A532D7">
            <w:pPr>
              <w:tabs>
                <w:tab w:val="right" w:leader="dot" w:pos="8296"/>
              </w:tabs>
              <w:autoSpaceDE w:val="0"/>
              <w:autoSpaceDN w:val="0"/>
              <w:adjustRightInd w:val="0"/>
              <w:spacing w:line="360" w:lineRule="auto"/>
              <w:jc w:val="both"/>
              <w:rPr>
                <w:rFonts w:ascii="Times New Roman" w:eastAsia="Calibri" w:hAnsi="Times New Roman" w:cs="Times New Roman"/>
                <w:b/>
                <w:sz w:val="24"/>
                <w:szCs w:val="24"/>
                <w:lang w:eastAsia="el-GR"/>
              </w:rPr>
            </w:pPr>
            <w:r>
              <w:rPr>
                <w:rFonts w:ascii="Times New Roman" w:eastAsia="Calibri" w:hAnsi="Times New Roman" w:cs="Times New Roman"/>
                <w:b/>
                <w:sz w:val="24"/>
                <w:szCs w:val="24"/>
                <w:lang w:eastAsia="el-GR"/>
              </w:rPr>
              <w:t>Общ брой участници от двете страни-членки на ЕС</w:t>
            </w:r>
            <w:r w:rsidR="00B50988" w:rsidRPr="000170C9">
              <w:rPr>
                <w:rFonts w:ascii="Times New Roman" w:eastAsia="Calibri" w:hAnsi="Times New Roman" w:cs="Times New Roman"/>
                <w:b/>
                <w:sz w:val="24"/>
                <w:szCs w:val="24"/>
                <w:lang w:eastAsia="el-GR"/>
              </w:rPr>
              <w:t>:</w:t>
            </w:r>
          </w:p>
        </w:tc>
        <w:tc>
          <w:tcPr>
            <w:tcW w:w="1457" w:type="dxa"/>
          </w:tcPr>
          <w:p w:rsidR="00B50988" w:rsidRPr="000170C9" w:rsidRDefault="00B50988" w:rsidP="00B40B51">
            <w:pPr>
              <w:tabs>
                <w:tab w:val="right" w:leader="dot" w:pos="8296"/>
              </w:tabs>
              <w:autoSpaceDE w:val="0"/>
              <w:autoSpaceDN w:val="0"/>
              <w:adjustRightInd w:val="0"/>
              <w:spacing w:line="360" w:lineRule="auto"/>
              <w:jc w:val="center"/>
              <w:rPr>
                <w:rFonts w:ascii="Times New Roman" w:eastAsia="Calibri" w:hAnsi="Times New Roman" w:cs="Times New Roman"/>
                <w:b/>
                <w:sz w:val="24"/>
                <w:szCs w:val="24"/>
                <w:lang w:eastAsia="el-GR"/>
              </w:rPr>
            </w:pPr>
            <w:r w:rsidRPr="000170C9">
              <w:rPr>
                <w:rFonts w:ascii="Times New Roman" w:eastAsia="Calibri" w:hAnsi="Times New Roman" w:cs="Times New Roman"/>
                <w:b/>
                <w:sz w:val="24"/>
                <w:szCs w:val="24"/>
                <w:lang w:eastAsia="el-GR"/>
              </w:rPr>
              <w:t>123</w:t>
            </w:r>
          </w:p>
        </w:tc>
      </w:tr>
    </w:tbl>
    <w:p w:rsidR="00B50988" w:rsidRPr="000170C9" w:rsidRDefault="00B50988" w:rsidP="00B50988">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24"/>
          <w:szCs w:val="24"/>
          <w:lang w:eastAsia="el-GR"/>
        </w:rPr>
      </w:pPr>
    </w:p>
    <w:p w:rsidR="00B50988" w:rsidRPr="000170C9" w:rsidRDefault="001F7AD4" w:rsidP="00B50988">
      <w:pPr>
        <w:autoSpaceDE w:val="0"/>
        <w:autoSpaceDN w:val="0"/>
        <w:adjustRightInd w:val="0"/>
        <w:spacing w:after="0" w:line="360" w:lineRule="auto"/>
        <w:ind w:left="113"/>
        <w:jc w:val="center"/>
        <w:rPr>
          <w:rFonts w:ascii="Times New Roman" w:eastAsia="Calibri" w:hAnsi="Times New Roman" w:cs="Times New Roman"/>
          <w:b/>
          <w:sz w:val="32"/>
          <w:szCs w:val="32"/>
          <w:lang w:eastAsia="el-GR"/>
        </w:rPr>
      </w:pPr>
      <w:r w:rsidRPr="001F7AD4">
        <w:rPr>
          <w:rFonts w:ascii="Times New Roman" w:eastAsia="Calibri" w:hAnsi="Times New Roman" w:cs="Times New Roman"/>
          <w:b/>
          <w:sz w:val="32"/>
          <w:szCs w:val="32"/>
          <w:lang w:eastAsia="el-GR"/>
        </w:rPr>
        <w:lastRenderedPageBreak/>
        <w:t>Глава 3. Анализ на резултатите</w:t>
      </w:r>
    </w:p>
    <w:p w:rsidR="00A532D7" w:rsidRPr="00A532D7" w:rsidRDefault="00A532D7" w:rsidP="00A532D7">
      <w:pPr>
        <w:autoSpaceDE w:val="0"/>
        <w:autoSpaceDN w:val="0"/>
        <w:adjustRightInd w:val="0"/>
        <w:spacing w:after="0" w:line="360" w:lineRule="auto"/>
        <w:jc w:val="both"/>
        <w:rPr>
          <w:rFonts w:ascii="Times New Roman" w:eastAsia="Calibri" w:hAnsi="Times New Roman" w:cs="Times New Roman"/>
          <w:sz w:val="24"/>
          <w:szCs w:val="24"/>
          <w:lang w:eastAsia="el-GR"/>
        </w:rPr>
      </w:pPr>
      <w:r w:rsidRPr="00A532D7">
        <w:rPr>
          <w:rFonts w:ascii="Times New Roman" w:eastAsia="Calibri" w:hAnsi="Times New Roman" w:cs="Times New Roman"/>
          <w:sz w:val="24"/>
          <w:szCs w:val="24"/>
          <w:lang w:eastAsia="el-GR"/>
        </w:rPr>
        <w:t>В тази глава представяме обобщението на анализа на изследването на нашите участници по темата на нашето изследване.</w:t>
      </w:r>
    </w:p>
    <w:p w:rsidR="00B50988" w:rsidRDefault="00A532D7" w:rsidP="00A532D7">
      <w:pPr>
        <w:autoSpaceDE w:val="0"/>
        <w:autoSpaceDN w:val="0"/>
        <w:adjustRightInd w:val="0"/>
        <w:spacing w:after="0" w:line="360" w:lineRule="auto"/>
        <w:jc w:val="both"/>
        <w:rPr>
          <w:rFonts w:ascii="Times New Roman" w:eastAsia="Calibri" w:hAnsi="Times New Roman" w:cs="Times New Roman"/>
          <w:sz w:val="24"/>
          <w:szCs w:val="24"/>
          <w:lang w:eastAsia="el-GR"/>
        </w:rPr>
      </w:pPr>
      <w:r w:rsidRPr="00A532D7">
        <w:rPr>
          <w:rFonts w:ascii="Times New Roman" w:eastAsia="Calibri" w:hAnsi="Times New Roman" w:cs="Times New Roman"/>
          <w:sz w:val="24"/>
          <w:szCs w:val="24"/>
          <w:lang w:eastAsia="el-GR"/>
        </w:rPr>
        <w:t>Започваме с обсъждане на демографските данни на участниците (виж параграф 3.1.) И завършваме с анализ на основните въпроси за управлението на образователните институции (виж параграф 3.2.).</w:t>
      </w:r>
    </w:p>
    <w:p w:rsidR="00B50988" w:rsidRDefault="00B50988" w:rsidP="00B50988">
      <w:pPr>
        <w:autoSpaceDE w:val="0"/>
        <w:autoSpaceDN w:val="0"/>
        <w:adjustRightInd w:val="0"/>
        <w:spacing w:after="0" w:line="360" w:lineRule="auto"/>
        <w:jc w:val="both"/>
        <w:rPr>
          <w:rFonts w:ascii="Times New Roman" w:eastAsia="Calibri" w:hAnsi="Times New Roman" w:cs="Times New Roman"/>
          <w:sz w:val="24"/>
          <w:szCs w:val="24"/>
          <w:lang w:eastAsia="el-GR"/>
        </w:rPr>
      </w:pPr>
    </w:p>
    <w:p w:rsidR="00B50988" w:rsidRPr="008701C3" w:rsidRDefault="00B50988" w:rsidP="00B50988">
      <w:pPr>
        <w:spacing w:after="0" w:line="360" w:lineRule="auto"/>
        <w:jc w:val="both"/>
        <w:rPr>
          <w:rFonts w:ascii="Times New Roman" w:eastAsia="Calibri" w:hAnsi="Times New Roman" w:cs="Times New Roman"/>
          <w:b/>
          <w:sz w:val="28"/>
          <w:szCs w:val="28"/>
          <w:lang w:eastAsia="el-GR"/>
        </w:rPr>
      </w:pPr>
      <w:r w:rsidRPr="008701C3">
        <w:rPr>
          <w:rFonts w:ascii="Times New Roman" w:eastAsia="Calibri" w:hAnsi="Times New Roman" w:cs="Times New Roman"/>
          <w:b/>
          <w:sz w:val="28"/>
          <w:szCs w:val="28"/>
          <w:lang w:eastAsia="el-GR"/>
        </w:rPr>
        <w:t xml:space="preserve">3.2. </w:t>
      </w:r>
      <w:r w:rsidR="001F7AD4" w:rsidRPr="001F7AD4">
        <w:rPr>
          <w:rFonts w:ascii="Times New Roman" w:eastAsia="Calibri" w:hAnsi="Times New Roman" w:cs="Times New Roman"/>
          <w:b/>
          <w:sz w:val="28"/>
          <w:szCs w:val="28"/>
          <w:lang w:eastAsia="el-GR"/>
        </w:rPr>
        <w:t>Анализ на данните - мениджмънт на образователните институции и критерии на развитие</w:t>
      </w:r>
    </w:p>
    <w:p w:rsidR="00A532D7" w:rsidRDefault="00A532D7" w:rsidP="00B50988">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rPr>
      </w:pPr>
      <w:r w:rsidRPr="00A532D7">
        <w:rPr>
          <w:rFonts w:ascii="Times New Roman" w:eastAsia="Calibri" w:hAnsi="Times New Roman" w:cs="Times New Roman"/>
          <w:sz w:val="24"/>
          <w:szCs w:val="24"/>
        </w:rPr>
        <w:t>Тук представяме обобщеното мнение на директорите на образователни институции от Германия и Швеция.</w:t>
      </w:r>
    </w:p>
    <w:p w:rsidR="00A532D7" w:rsidRDefault="00A532D7" w:rsidP="00B50988">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rPr>
      </w:pPr>
    </w:p>
    <w:p w:rsidR="001F7AD4" w:rsidRDefault="001F7AD4" w:rsidP="00B50988">
      <w:pPr>
        <w:tabs>
          <w:tab w:val="right" w:leader="dot" w:pos="8296"/>
        </w:tabs>
        <w:autoSpaceDE w:val="0"/>
        <w:autoSpaceDN w:val="0"/>
        <w:adjustRightInd w:val="0"/>
        <w:spacing w:after="0" w:line="360" w:lineRule="auto"/>
        <w:jc w:val="both"/>
        <w:rPr>
          <w:rFonts w:ascii="Times New Roman" w:eastAsia="Calibri" w:hAnsi="Times New Roman" w:cs="Times New Roman"/>
          <w:b/>
          <w:sz w:val="32"/>
          <w:szCs w:val="32"/>
          <w:lang w:val="bg-BG" w:eastAsia="el-GR"/>
        </w:rPr>
      </w:pPr>
      <w:r w:rsidRPr="001F7AD4">
        <w:rPr>
          <w:rFonts w:ascii="Times New Roman" w:eastAsia="Calibri" w:hAnsi="Times New Roman" w:cs="Times New Roman"/>
          <w:b/>
          <w:sz w:val="32"/>
          <w:szCs w:val="32"/>
          <w:lang w:eastAsia="el-GR"/>
        </w:rPr>
        <w:t xml:space="preserve">Изводи и заключение </w:t>
      </w:r>
    </w:p>
    <w:p w:rsidR="00A532D7" w:rsidRPr="00A532D7" w:rsidRDefault="00A532D7" w:rsidP="00A532D7">
      <w:pPr>
        <w:spacing w:after="0" w:line="360" w:lineRule="auto"/>
        <w:jc w:val="both"/>
        <w:rPr>
          <w:rFonts w:ascii="Times New Roman" w:eastAsia="Calibri" w:hAnsi="Times New Roman" w:cs="Times New Roman"/>
          <w:sz w:val="24"/>
          <w:szCs w:val="24"/>
          <w:lang w:eastAsia="el-GR"/>
        </w:rPr>
      </w:pPr>
      <w:r w:rsidRPr="00A532D7">
        <w:rPr>
          <w:rFonts w:ascii="Times New Roman" w:eastAsia="Calibri" w:hAnsi="Times New Roman" w:cs="Times New Roman"/>
          <w:sz w:val="24"/>
          <w:szCs w:val="24"/>
          <w:lang w:eastAsia="el-GR"/>
        </w:rPr>
        <w:t xml:space="preserve">В нашата дисертация бяха представени основните концепции за образователния мениджмънт в страните-членки на ЕС с водеща позиция на някои от страните в областта на образованието и високи резултати в академичните постижения на образованието (например Швеция, Естония, Ирландия) и други, които получават дял. </w:t>
      </w:r>
      <w:proofErr w:type="gramStart"/>
      <w:r w:rsidRPr="00A532D7">
        <w:rPr>
          <w:rFonts w:ascii="Times New Roman" w:eastAsia="Calibri" w:hAnsi="Times New Roman" w:cs="Times New Roman"/>
          <w:sz w:val="24"/>
          <w:szCs w:val="24"/>
          <w:lang w:eastAsia="el-GR"/>
        </w:rPr>
        <w:t>от</w:t>
      </w:r>
      <w:proofErr w:type="gramEnd"/>
      <w:r w:rsidRPr="00A532D7">
        <w:rPr>
          <w:rFonts w:ascii="Times New Roman" w:eastAsia="Calibri" w:hAnsi="Times New Roman" w:cs="Times New Roman"/>
          <w:sz w:val="24"/>
          <w:szCs w:val="24"/>
          <w:lang w:eastAsia="el-GR"/>
        </w:rPr>
        <w:t xml:space="preserve"> БВП за образование (Швеция).</w:t>
      </w:r>
    </w:p>
    <w:p w:rsidR="00A532D7" w:rsidRPr="00A532D7" w:rsidRDefault="00A532D7" w:rsidP="00A532D7">
      <w:pPr>
        <w:spacing w:after="0" w:line="360" w:lineRule="auto"/>
        <w:jc w:val="both"/>
        <w:rPr>
          <w:rFonts w:ascii="Times New Roman" w:eastAsia="Calibri" w:hAnsi="Times New Roman" w:cs="Times New Roman"/>
          <w:sz w:val="24"/>
          <w:szCs w:val="24"/>
          <w:lang w:eastAsia="el-GR"/>
        </w:rPr>
      </w:pPr>
      <w:proofErr w:type="gramStart"/>
      <w:r w:rsidRPr="00A532D7">
        <w:rPr>
          <w:rFonts w:ascii="Times New Roman" w:eastAsia="Calibri" w:hAnsi="Times New Roman" w:cs="Times New Roman"/>
          <w:sz w:val="24"/>
          <w:szCs w:val="24"/>
          <w:lang w:eastAsia="el-GR"/>
        </w:rPr>
        <w:t>данните</w:t>
      </w:r>
      <w:proofErr w:type="gramEnd"/>
      <w:r w:rsidRPr="00A532D7">
        <w:rPr>
          <w:rFonts w:ascii="Times New Roman" w:eastAsia="Calibri" w:hAnsi="Times New Roman" w:cs="Times New Roman"/>
          <w:sz w:val="24"/>
          <w:szCs w:val="24"/>
          <w:lang w:eastAsia="el-GR"/>
        </w:rPr>
        <w:t xml:space="preserve"> показват, че от страните-членки на ЕС на първо място е:</w:t>
      </w:r>
    </w:p>
    <w:p w:rsidR="00A532D7" w:rsidRPr="00A532D7" w:rsidRDefault="00A532D7" w:rsidP="00A532D7">
      <w:pPr>
        <w:spacing w:after="0" w:line="360" w:lineRule="auto"/>
        <w:jc w:val="both"/>
        <w:rPr>
          <w:rFonts w:ascii="Times New Roman" w:eastAsia="Calibri" w:hAnsi="Times New Roman" w:cs="Times New Roman"/>
          <w:sz w:val="24"/>
          <w:szCs w:val="24"/>
          <w:lang w:eastAsia="el-GR"/>
        </w:rPr>
      </w:pPr>
      <w:r w:rsidRPr="00A532D7">
        <w:rPr>
          <w:rFonts w:ascii="Times New Roman" w:eastAsia="Calibri" w:hAnsi="Times New Roman" w:cs="Times New Roman"/>
          <w:sz w:val="24"/>
          <w:szCs w:val="24"/>
          <w:lang w:eastAsia="el-GR"/>
        </w:rPr>
        <w:t>- Естония по математика,</w:t>
      </w:r>
    </w:p>
    <w:p w:rsidR="00A532D7" w:rsidRPr="00A532D7" w:rsidRDefault="00A532D7" w:rsidP="00A532D7">
      <w:pPr>
        <w:spacing w:after="0" w:line="360" w:lineRule="auto"/>
        <w:jc w:val="both"/>
        <w:rPr>
          <w:rFonts w:ascii="Times New Roman" w:eastAsia="Calibri" w:hAnsi="Times New Roman" w:cs="Times New Roman"/>
          <w:sz w:val="24"/>
          <w:szCs w:val="24"/>
          <w:lang w:eastAsia="el-GR"/>
        </w:rPr>
      </w:pPr>
      <w:r w:rsidRPr="00A532D7">
        <w:rPr>
          <w:rFonts w:ascii="Times New Roman" w:eastAsia="Calibri" w:hAnsi="Times New Roman" w:cs="Times New Roman"/>
          <w:sz w:val="24"/>
          <w:szCs w:val="24"/>
          <w:lang w:eastAsia="el-GR"/>
        </w:rPr>
        <w:t>- Ирландия в Рединг, и</w:t>
      </w:r>
    </w:p>
    <w:p w:rsidR="00A532D7" w:rsidRPr="00A532D7" w:rsidRDefault="00A532D7" w:rsidP="00A532D7">
      <w:pPr>
        <w:spacing w:after="0" w:line="360" w:lineRule="auto"/>
        <w:jc w:val="both"/>
        <w:rPr>
          <w:rFonts w:ascii="Times New Roman" w:eastAsia="Calibri" w:hAnsi="Times New Roman" w:cs="Times New Roman"/>
          <w:sz w:val="24"/>
          <w:szCs w:val="24"/>
          <w:lang w:eastAsia="el-GR"/>
        </w:rPr>
      </w:pPr>
      <w:r w:rsidRPr="00A532D7">
        <w:rPr>
          <w:rFonts w:ascii="Times New Roman" w:eastAsia="Calibri" w:hAnsi="Times New Roman" w:cs="Times New Roman"/>
          <w:sz w:val="24"/>
          <w:szCs w:val="24"/>
          <w:lang w:eastAsia="el-GR"/>
        </w:rPr>
        <w:t>- Естония в науката.</w:t>
      </w:r>
    </w:p>
    <w:p w:rsidR="00A532D7" w:rsidRPr="00A532D7" w:rsidRDefault="00A532D7" w:rsidP="00A532D7">
      <w:pPr>
        <w:spacing w:after="0" w:line="360" w:lineRule="auto"/>
        <w:jc w:val="center"/>
        <w:rPr>
          <w:rFonts w:ascii="Times New Roman" w:eastAsia="Calibri" w:hAnsi="Times New Roman" w:cs="Times New Roman"/>
          <w:b/>
          <w:sz w:val="24"/>
          <w:szCs w:val="24"/>
          <w:lang w:eastAsia="el-GR"/>
        </w:rPr>
      </w:pPr>
      <w:r w:rsidRPr="00A532D7">
        <w:rPr>
          <w:rFonts w:ascii="Times New Roman" w:eastAsia="Calibri" w:hAnsi="Times New Roman" w:cs="Times New Roman"/>
          <w:b/>
          <w:sz w:val="24"/>
          <w:szCs w:val="24"/>
          <w:lang w:eastAsia="el-GR"/>
        </w:rPr>
        <w:t>Изводите, които ни водят от тези факти, са следните:</w:t>
      </w:r>
    </w:p>
    <w:p w:rsidR="00A532D7" w:rsidRPr="00A532D7" w:rsidRDefault="00A532D7" w:rsidP="00A532D7">
      <w:pPr>
        <w:spacing w:after="0" w:line="360" w:lineRule="auto"/>
        <w:jc w:val="both"/>
        <w:rPr>
          <w:rFonts w:ascii="Times New Roman" w:eastAsia="Calibri" w:hAnsi="Times New Roman" w:cs="Times New Roman"/>
          <w:sz w:val="24"/>
          <w:szCs w:val="24"/>
          <w:lang w:eastAsia="el-GR"/>
        </w:rPr>
      </w:pPr>
      <w:r w:rsidRPr="00A532D7">
        <w:rPr>
          <w:rFonts w:ascii="Times New Roman" w:eastAsia="Calibri" w:hAnsi="Times New Roman" w:cs="Times New Roman"/>
          <w:sz w:val="24"/>
          <w:szCs w:val="24"/>
          <w:lang w:eastAsia="el-GR"/>
        </w:rPr>
        <w:t>- Няма пряка връзка между трите критерия, които прилагаме, а именно: 1) БВП, 2) държавните разходи за образование като процент от БВП и 3) PISA резултати.</w:t>
      </w:r>
    </w:p>
    <w:p w:rsidR="00A532D7" w:rsidRPr="00A532D7" w:rsidRDefault="00A532D7" w:rsidP="00A532D7">
      <w:pPr>
        <w:spacing w:after="0" w:line="360" w:lineRule="auto"/>
        <w:jc w:val="both"/>
        <w:rPr>
          <w:rFonts w:ascii="Times New Roman" w:eastAsia="Calibri" w:hAnsi="Times New Roman" w:cs="Times New Roman"/>
          <w:sz w:val="24"/>
          <w:szCs w:val="24"/>
          <w:lang w:eastAsia="el-GR"/>
        </w:rPr>
      </w:pPr>
      <w:r w:rsidRPr="00A532D7">
        <w:rPr>
          <w:rFonts w:ascii="Times New Roman" w:eastAsia="Calibri" w:hAnsi="Times New Roman" w:cs="Times New Roman"/>
          <w:sz w:val="24"/>
          <w:szCs w:val="24"/>
          <w:lang w:eastAsia="el-GR"/>
        </w:rPr>
        <w:t>- Връзката между най-високите оценки и средствата за образование трябва да се комбинира с допълнителни фактори, като например:</w:t>
      </w:r>
    </w:p>
    <w:p w:rsidR="00A532D7" w:rsidRPr="00A532D7" w:rsidRDefault="00A532D7" w:rsidP="00A532D7">
      <w:pPr>
        <w:spacing w:after="0" w:line="360" w:lineRule="auto"/>
        <w:jc w:val="both"/>
        <w:rPr>
          <w:rFonts w:ascii="Times New Roman" w:eastAsia="Calibri" w:hAnsi="Times New Roman" w:cs="Times New Roman"/>
          <w:sz w:val="24"/>
          <w:szCs w:val="24"/>
          <w:lang w:eastAsia="el-GR"/>
        </w:rPr>
      </w:pPr>
      <w:r w:rsidRPr="00A532D7">
        <w:rPr>
          <w:rFonts w:ascii="Times New Roman" w:eastAsia="Calibri" w:hAnsi="Times New Roman" w:cs="Times New Roman"/>
          <w:sz w:val="24"/>
          <w:szCs w:val="24"/>
          <w:lang w:eastAsia="el-GR"/>
        </w:rPr>
        <w:t xml:space="preserve">- </w:t>
      </w:r>
      <w:proofErr w:type="gramStart"/>
      <w:r w:rsidRPr="00A532D7">
        <w:rPr>
          <w:rFonts w:ascii="Times New Roman" w:eastAsia="Calibri" w:hAnsi="Times New Roman" w:cs="Times New Roman"/>
          <w:sz w:val="24"/>
          <w:szCs w:val="24"/>
          <w:lang w:eastAsia="el-GR"/>
        </w:rPr>
        <w:t>периодично</w:t>
      </w:r>
      <w:proofErr w:type="gramEnd"/>
      <w:r w:rsidRPr="00A532D7">
        <w:rPr>
          <w:rFonts w:ascii="Times New Roman" w:eastAsia="Calibri" w:hAnsi="Times New Roman" w:cs="Times New Roman"/>
          <w:sz w:val="24"/>
          <w:szCs w:val="24"/>
          <w:lang w:eastAsia="el-GR"/>
        </w:rPr>
        <w:t xml:space="preserve"> обновяване на учебната програма,</w:t>
      </w:r>
    </w:p>
    <w:p w:rsidR="00A532D7" w:rsidRPr="00A532D7" w:rsidRDefault="00A532D7" w:rsidP="00A532D7">
      <w:pPr>
        <w:spacing w:after="0" w:line="360" w:lineRule="auto"/>
        <w:jc w:val="both"/>
        <w:rPr>
          <w:rFonts w:ascii="Times New Roman" w:eastAsia="Calibri" w:hAnsi="Times New Roman" w:cs="Times New Roman"/>
          <w:sz w:val="24"/>
          <w:szCs w:val="24"/>
          <w:lang w:eastAsia="el-GR"/>
        </w:rPr>
      </w:pPr>
      <w:r w:rsidRPr="00A532D7">
        <w:rPr>
          <w:rFonts w:ascii="Times New Roman" w:eastAsia="Calibri" w:hAnsi="Times New Roman" w:cs="Times New Roman"/>
          <w:sz w:val="24"/>
          <w:szCs w:val="24"/>
          <w:lang w:eastAsia="el-GR"/>
        </w:rPr>
        <w:t xml:space="preserve">- </w:t>
      </w:r>
      <w:proofErr w:type="gramStart"/>
      <w:r w:rsidRPr="00A532D7">
        <w:rPr>
          <w:rFonts w:ascii="Times New Roman" w:eastAsia="Calibri" w:hAnsi="Times New Roman" w:cs="Times New Roman"/>
          <w:sz w:val="24"/>
          <w:szCs w:val="24"/>
          <w:lang w:eastAsia="el-GR"/>
        </w:rPr>
        <w:t>висока</w:t>
      </w:r>
      <w:proofErr w:type="gramEnd"/>
      <w:r w:rsidRPr="00A532D7">
        <w:rPr>
          <w:rFonts w:ascii="Times New Roman" w:eastAsia="Calibri" w:hAnsi="Times New Roman" w:cs="Times New Roman"/>
          <w:sz w:val="24"/>
          <w:szCs w:val="24"/>
          <w:lang w:eastAsia="el-GR"/>
        </w:rPr>
        <w:t xml:space="preserve"> квалификация на учителите,</w:t>
      </w:r>
    </w:p>
    <w:p w:rsidR="00A532D7" w:rsidRPr="00A532D7" w:rsidRDefault="00A532D7" w:rsidP="00A532D7">
      <w:pPr>
        <w:spacing w:after="0" w:line="360" w:lineRule="auto"/>
        <w:jc w:val="both"/>
        <w:rPr>
          <w:rFonts w:ascii="Times New Roman" w:eastAsia="Calibri" w:hAnsi="Times New Roman" w:cs="Times New Roman"/>
          <w:sz w:val="24"/>
          <w:szCs w:val="24"/>
          <w:lang w:eastAsia="el-GR"/>
        </w:rPr>
      </w:pPr>
      <w:r w:rsidRPr="00A532D7">
        <w:rPr>
          <w:rFonts w:ascii="Times New Roman" w:eastAsia="Calibri" w:hAnsi="Times New Roman" w:cs="Times New Roman"/>
          <w:sz w:val="24"/>
          <w:szCs w:val="24"/>
          <w:lang w:eastAsia="el-GR"/>
        </w:rPr>
        <w:lastRenderedPageBreak/>
        <w:t xml:space="preserve">- </w:t>
      </w:r>
      <w:proofErr w:type="gramStart"/>
      <w:r w:rsidRPr="00A532D7">
        <w:rPr>
          <w:rFonts w:ascii="Times New Roman" w:eastAsia="Calibri" w:hAnsi="Times New Roman" w:cs="Times New Roman"/>
          <w:sz w:val="24"/>
          <w:szCs w:val="24"/>
          <w:lang w:eastAsia="el-GR"/>
        </w:rPr>
        <w:t>изграждане</w:t>
      </w:r>
      <w:proofErr w:type="gramEnd"/>
      <w:r w:rsidRPr="00A532D7">
        <w:rPr>
          <w:rFonts w:ascii="Times New Roman" w:eastAsia="Calibri" w:hAnsi="Times New Roman" w:cs="Times New Roman"/>
          <w:sz w:val="24"/>
          <w:szCs w:val="24"/>
          <w:lang w:eastAsia="el-GR"/>
        </w:rPr>
        <w:t xml:space="preserve"> на положителни нагласи у учениците към участие в процеса на преподаване и обучение,</w:t>
      </w:r>
    </w:p>
    <w:p w:rsidR="00A532D7" w:rsidRPr="00A532D7" w:rsidRDefault="00A532D7" w:rsidP="00A532D7">
      <w:pPr>
        <w:spacing w:after="0" w:line="360" w:lineRule="auto"/>
        <w:jc w:val="both"/>
        <w:rPr>
          <w:rFonts w:ascii="Times New Roman" w:eastAsia="Calibri" w:hAnsi="Times New Roman" w:cs="Times New Roman"/>
          <w:sz w:val="24"/>
          <w:szCs w:val="24"/>
          <w:lang w:eastAsia="el-GR"/>
        </w:rPr>
      </w:pPr>
      <w:r w:rsidRPr="00A532D7">
        <w:rPr>
          <w:rFonts w:ascii="Times New Roman" w:eastAsia="Calibri" w:hAnsi="Times New Roman" w:cs="Times New Roman"/>
          <w:sz w:val="24"/>
          <w:szCs w:val="24"/>
          <w:lang w:eastAsia="el-GR"/>
        </w:rPr>
        <w:t xml:space="preserve">- </w:t>
      </w:r>
      <w:proofErr w:type="gramStart"/>
      <w:r w:rsidRPr="00A532D7">
        <w:rPr>
          <w:rFonts w:ascii="Times New Roman" w:eastAsia="Calibri" w:hAnsi="Times New Roman" w:cs="Times New Roman"/>
          <w:sz w:val="24"/>
          <w:szCs w:val="24"/>
          <w:lang w:eastAsia="el-GR"/>
        </w:rPr>
        <w:t>създаване</w:t>
      </w:r>
      <w:proofErr w:type="gramEnd"/>
      <w:r w:rsidRPr="00A532D7">
        <w:rPr>
          <w:rFonts w:ascii="Times New Roman" w:eastAsia="Calibri" w:hAnsi="Times New Roman" w:cs="Times New Roman"/>
          <w:sz w:val="24"/>
          <w:szCs w:val="24"/>
          <w:lang w:eastAsia="el-GR"/>
        </w:rPr>
        <w:t xml:space="preserve"> на положителен опит в училищната среда.</w:t>
      </w:r>
    </w:p>
    <w:p w:rsidR="00A532D7" w:rsidRPr="00A532D7" w:rsidRDefault="00A532D7" w:rsidP="00A532D7">
      <w:pPr>
        <w:spacing w:after="0" w:line="360" w:lineRule="auto"/>
        <w:jc w:val="both"/>
        <w:rPr>
          <w:rFonts w:ascii="Times New Roman" w:eastAsia="Calibri" w:hAnsi="Times New Roman" w:cs="Times New Roman"/>
          <w:sz w:val="24"/>
          <w:szCs w:val="24"/>
          <w:lang w:eastAsia="el-GR"/>
        </w:rPr>
      </w:pPr>
      <w:r w:rsidRPr="00A532D7">
        <w:rPr>
          <w:rFonts w:ascii="Times New Roman" w:eastAsia="Calibri" w:hAnsi="Times New Roman" w:cs="Times New Roman"/>
          <w:sz w:val="24"/>
          <w:szCs w:val="24"/>
          <w:lang w:eastAsia="el-GR"/>
        </w:rPr>
        <w:t>След провеждането на нашите двугодишни изследвания можем да потвърдим, че нашата хипотеза се потвърждава от резултатите, получени както от академична, така и от статистическа гледна точка.</w:t>
      </w:r>
    </w:p>
    <w:p w:rsidR="00A532D7" w:rsidRPr="00A532D7" w:rsidRDefault="00A532D7" w:rsidP="00A532D7">
      <w:pPr>
        <w:spacing w:after="0" w:line="360" w:lineRule="auto"/>
        <w:jc w:val="both"/>
        <w:rPr>
          <w:rFonts w:ascii="Times New Roman" w:eastAsia="Calibri" w:hAnsi="Times New Roman" w:cs="Times New Roman"/>
          <w:sz w:val="24"/>
          <w:szCs w:val="24"/>
          <w:lang w:eastAsia="el-GR"/>
        </w:rPr>
      </w:pPr>
      <w:r w:rsidRPr="00A532D7">
        <w:rPr>
          <w:rFonts w:ascii="Times New Roman" w:eastAsia="Calibri" w:hAnsi="Times New Roman" w:cs="Times New Roman"/>
          <w:sz w:val="24"/>
          <w:szCs w:val="24"/>
          <w:lang w:eastAsia="el-GR"/>
        </w:rPr>
        <w:t>Нашата изследователска цел е постигната.</w:t>
      </w:r>
    </w:p>
    <w:p w:rsidR="00A532D7" w:rsidRPr="00A532D7" w:rsidRDefault="00A532D7" w:rsidP="00A532D7">
      <w:pPr>
        <w:spacing w:after="0" w:line="360" w:lineRule="auto"/>
        <w:jc w:val="both"/>
        <w:rPr>
          <w:rFonts w:ascii="Times New Roman" w:eastAsia="Calibri" w:hAnsi="Times New Roman" w:cs="Times New Roman"/>
          <w:sz w:val="24"/>
          <w:szCs w:val="24"/>
          <w:lang w:eastAsia="el-GR"/>
        </w:rPr>
      </w:pPr>
      <w:r w:rsidRPr="00A532D7">
        <w:rPr>
          <w:rFonts w:ascii="Times New Roman" w:eastAsia="Calibri" w:hAnsi="Times New Roman" w:cs="Times New Roman"/>
          <w:sz w:val="24"/>
          <w:szCs w:val="24"/>
          <w:lang w:eastAsia="el-GR"/>
        </w:rPr>
        <w:t>Нашите изследователски цели са изпълнени и ние успешно завършихме нашата изследователска концепция.</w:t>
      </w:r>
    </w:p>
    <w:p w:rsidR="00A532D7" w:rsidRPr="00A532D7" w:rsidRDefault="00A532D7" w:rsidP="00A532D7">
      <w:pPr>
        <w:spacing w:after="0" w:line="360" w:lineRule="auto"/>
        <w:jc w:val="both"/>
        <w:rPr>
          <w:rFonts w:ascii="Times New Roman" w:eastAsia="Calibri" w:hAnsi="Times New Roman" w:cs="Times New Roman"/>
          <w:sz w:val="24"/>
          <w:szCs w:val="24"/>
          <w:lang w:eastAsia="el-GR"/>
        </w:rPr>
      </w:pPr>
      <w:proofErr w:type="gramStart"/>
      <w:r w:rsidRPr="00A532D7">
        <w:rPr>
          <w:rFonts w:ascii="Times New Roman" w:eastAsia="Calibri" w:hAnsi="Times New Roman" w:cs="Times New Roman"/>
          <w:sz w:val="24"/>
          <w:szCs w:val="24"/>
          <w:lang w:eastAsia="el-GR"/>
        </w:rPr>
        <w:t>Например в Германия резултатите от първата оценка на PISA причиниха т. Нар. „Шок от PISA“: поставяне под съмнение на вече приети образователни политики; в състояние, характеризиращо се с ревностно запазени различия в регионалната политика, то в крайна сметка доведе до съгласието на всички провинции да въведат общи национални стандарти и дори институционализирана структура, за да се гарантира, че те са спазени.</w:t>
      </w:r>
      <w:proofErr w:type="gramEnd"/>
      <w:r w:rsidRPr="00A532D7">
        <w:rPr>
          <w:rFonts w:ascii="Times New Roman" w:eastAsia="Calibri" w:hAnsi="Times New Roman" w:cs="Times New Roman"/>
          <w:sz w:val="24"/>
          <w:szCs w:val="24"/>
          <w:lang w:eastAsia="el-GR"/>
        </w:rPr>
        <w:t xml:space="preserve"> В Унгария, за сравнение, които споделяха сходни условия с Германия, резултатите от PISA не доведоха до значителни промени в образователната политика (Програма за Международна оценка на студенти 2017).</w:t>
      </w:r>
    </w:p>
    <w:p w:rsidR="00A532D7" w:rsidRPr="00A532D7" w:rsidRDefault="00A532D7" w:rsidP="00A532D7">
      <w:pPr>
        <w:spacing w:after="0" w:line="360" w:lineRule="auto"/>
        <w:jc w:val="both"/>
        <w:rPr>
          <w:rFonts w:ascii="Times New Roman" w:eastAsia="Calibri" w:hAnsi="Times New Roman" w:cs="Times New Roman"/>
          <w:sz w:val="24"/>
          <w:szCs w:val="24"/>
          <w:lang w:eastAsia="el-GR"/>
        </w:rPr>
      </w:pPr>
      <w:r w:rsidRPr="00A532D7">
        <w:rPr>
          <w:rFonts w:ascii="Times New Roman" w:eastAsia="Calibri" w:hAnsi="Times New Roman" w:cs="Times New Roman"/>
          <w:sz w:val="24"/>
          <w:szCs w:val="24"/>
          <w:lang w:eastAsia="el-GR"/>
        </w:rPr>
        <w:t>Националните политически актьори се позовават на високоефективните държави на PISA, за да „помогнат за легитимиране и оправдаване на планираната от тях програма за реформи в оспорваните национални политически дебати“. Данните на PISA могат да бъдат „използвани за подхранване на дългогодишни дебати около съществуващи конфликти или съперничества между различни варианти на политика, като например във френската общност в Белгия“. В такива случаи данните от оценката на PISA се използват селективно: в публичните дискусии правителствата често използват само повърхностни характеристики на изследванията на PISA, като например класирането по страни, а не по-подробните анализи. Rey (2010: 145, цитирайки Greger, 2008) отбелязва, че често реалните резултати от оценките на PISA се пренебрегват, тъй като политиците селективно се позовават на данни, за да легитимират политики, въведени по други причини (програма за международна оценка на студенти 2017).</w:t>
      </w:r>
    </w:p>
    <w:p w:rsidR="00B50988" w:rsidRDefault="00A532D7" w:rsidP="00A532D7">
      <w:pPr>
        <w:spacing w:after="0" w:line="360" w:lineRule="auto"/>
        <w:jc w:val="both"/>
        <w:rPr>
          <w:rFonts w:ascii="Times New Roman" w:eastAsia="Calibri" w:hAnsi="Times New Roman" w:cs="Times New Roman"/>
          <w:sz w:val="24"/>
          <w:szCs w:val="24"/>
          <w:lang w:val="bg-BG" w:eastAsia="el-GR"/>
        </w:rPr>
      </w:pPr>
      <w:r w:rsidRPr="00A532D7">
        <w:rPr>
          <w:rFonts w:ascii="Times New Roman" w:eastAsia="Calibri" w:hAnsi="Times New Roman" w:cs="Times New Roman"/>
          <w:sz w:val="24"/>
          <w:szCs w:val="24"/>
          <w:lang w:eastAsia="el-GR"/>
        </w:rPr>
        <w:t>Планираме да продължим нашето изследване, като следваме регистрираните тенденции в резултатите от това проучване.</w:t>
      </w:r>
    </w:p>
    <w:p w:rsidR="00A532D7" w:rsidRPr="00A532D7" w:rsidRDefault="00A532D7" w:rsidP="00A532D7">
      <w:pPr>
        <w:spacing w:after="0" w:line="360" w:lineRule="auto"/>
        <w:jc w:val="both"/>
        <w:rPr>
          <w:rFonts w:ascii="Times New Roman" w:eastAsia="Calibri" w:hAnsi="Times New Roman" w:cs="Times New Roman"/>
          <w:sz w:val="24"/>
          <w:szCs w:val="24"/>
          <w:lang w:val="bg-BG" w:eastAsia="el-GR"/>
        </w:rPr>
      </w:pPr>
    </w:p>
    <w:p w:rsidR="00B50988" w:rsidRPr="001F7AD4" w:rsidRDefault="001F7AD4" w:rsidP="00B50988">
      <w:pPr>
        <w:spacing w:after="0" w:line="360" w:lineRule="auto"/>
        <w:jc w:val="both"/>
        <w:rPr>
          <w:rFonts w:ascii="Times New Roman" w:eastAsia="Calibri" w:hAnsi="Times New Roman" w:cs="Times New Roman"/>
          <w:sz w:val="24"/>
          <w:szCs w:val="24"/>
          <w:lang w:val="bg-BG" w:eastAsia="el-GR"/>
        </w:rPr>
      </w:pPr>
      <w:r>
        <w:rPr>
          <w:rFonts w:ascii="Times New Roman" w:eastAsia="Calibri" w:hAnsi="Times New Roman" w:cs="Times New Roman"/>
          <w:b/>
          <w:sz w:val="32"/>
          <w:szCs w:val="32"/>
          <w:lang w:val="bg-BG" w:eastAsia="el-GR"/>
        </w:rPr>
        <w:t>Приноси</w:t>
      </w:r>
    </w:p>
    <w:p w:rsidR="00B50988" w:rsidRPr="008701C3" w:rsidRDefault="00B50988" w:rsidP="00B50988">
      <w:pPr>
        <w:spacing w:after="0" w:line="360" w:lineRule="auto"/>
        <w:jc w:val="both"/>
        <w:rPr>
          <w:rFonts w:ascii="Times New Roman" w:eastAsia="Calibri" w:hAnsi="Times New Roman" w:cs="Times New Roman"/>
          <w:sz w:val="24"/>
          <w:szCs w:val="24"/>
          <w:lang w:eastAsia="el-GR"/>
        </w:rPr>
      </w:pPr>
    </w:p>
    <w:p w:rsidR="00B50988" w:rsidRPr="008701C3" w:rsidRDefault="004F7EB4" w:rsidP="00B50988">
      <w:pPr>
        <w:numPr>
          <w:ilvl w:val="0"/>
          <w:numId w:val="15"/>
        </w:numPr>
        <w:spacing w:after="0" w:line="360" w:lineRule="auto"/>
        <w:contextualSpacing/>
        <w:jc w:val="both"/>
        <w:rPr>
          <w:rFonts w:ascii="Times New Roman" w:eastAsia="Calibri" w:hAnsi="Times New Roman" w:cs="Times New Roman"/>
          <w:b/>
          <w:sz w:val="24"/>
          <w:szCs w:val="24"/>
          <w:lang w:eastAsia="el-GR"/>
        </w:rPr>
      </w:pPr>
      <w:r>
        <w:rPr>
          <w:rFonts w:ascii="Times New Roman" w:eastAsia="Calibri" w:hAnsi="Times New Roman" w:cs="Times New Roman"/>
          <w:b/>
          <w:sz w:val="24"/>
          <w:szCs w:val="24"/>
          <w:lang w:val="bg-BG" w:eastAsia="el-GR"/>
        </w:rPr>
        <w:t>Теоретични и научни приноси</w:t>
      </w:r>
      <w:r w:rsidR="00B50988" w:rsidRPr="008701C3">
        <w:rPr>
          <w:rFonts w:ascii="Times New Roman" w:eastAsia="Calibri" w:hAnsi="Times New Roman" w:cs="Times New Roman"/>
          <w:b/>
          <w:sz w:val="24"/>
          <w:szCs w:val="24"/>
          <w:lang w:eastAsia="el-GR"/>
        </w:rPr>
        <w:t>:</w:t>
      </w:r>
    </w:p>
    <w:p w:rsidR="004F7EB4" w:rsidRPr="004F7EB4" w:rsidRDefault="004F7EB4" w:rsidP="004F7EB4">
      <w:pPr>
        <w:spacing w:after="0" w:line="360" w:lineRule="auto"/>
        <w:jc w:val="both"/>
        <w:rPr>
          <w:rFonts w:ascii="Times New Roman" w:eastAsia="Calibri" w:hAnsi="Times New Roman" w:cs="Times New Roman"/>
          <w:sz w:val="24"/>
          <w:szCs w:val="24"/>
          <w:lang w:eastAsia="el-GR"/>
        </w:rPr>
      </w:pPr>
      <w:r w:rsidRPr="004F7EB4">
        <w:rPr>
          <w:rFonts w:ascii="Times New Roman" w:eastAsia="Calibri" w:hAnsi="Times New Roman" w:cs="Times New Roman"/>
          <w:sz w:val="24"/>
          <w:szCs w:val="24"/>
          <w:lang w:eastAsia="el-GR"/>
        </w:rPr>
        <w:t>След изследването, което п</w:t>
      </w:r>
      <w:r>
        <w:rPr>
          <w:rFonts w:ascii="Times New Roman" w:eastAsia="Calibri" w:hAnsi="Times New Roman" w:cs="Times New Roman"/>
          <w:sz w:val="24"/>
          <w:szCs w:val="24"/>
          <w:lang w:val="bg-BG" w:eastAsia="el-GR"/>
        </w:rPr>
        <w:t>роведохме</w:t>
      </w:r>
      <w:r w:rsidRPr="004F7EB4">
        <w:rPr>
          <w:rFonts w:ascii="Times New Roman" w:eastAsia="Calibri" w:hAnsi="Times New Roman" w:cs="Times New Roman"/>
          <w:sz w:val="24"/>
          <w:szCs w:val="24"/>
          <w:lang w:eastAsia="el-GR"/>
        </w:rPr>
        <w:t xml:space="preserve"> теоретично, можем да разграничим следните теоретични приноси на нашата работа:</w:t>
      </w:r>
    </w:p>
    <w:p w:rsidR="004F7EB4" w:rsidRPr="004F7EB4" w:rsidRDefault="004F7EB4" w:rsidP="004F7EB4">
      <w:pPr>
        <w:spacing w:after="0" w:line="360" w:lineRule="auto"/>
        <w:jc w:val="both"/>
        <w:rPr>
          <w:rFonts w:ascii="Times New Roman" w:eastAsia="Calibri" w:hAnsi="Times New Roman" w:cs="Times New Roman"/>
          <w:sz w:val="24"/>
          <w:szCs w:val="24"/>
          <w:lang w:eastAsia="el-GR"/>
        </w:rPr>
      </w:pPr>
      <w:r w:rsidRPr="004F7EB4">
        <w:rPr>
          <w:rFonts w:ascii="Times New Roman" w:eastAsia="Calibri" w:hAnsi="Times New Roman" w:cs="Times New Roman"/>
          <w:sz w:val="24"/>
          <w:szCs w:val="24"/>
          <w:lang w:eastAsia="el-GR"/>
        </w:rPr>
        <w:t>- Анализирахме и сравнявахме образователните системи и образователния мениджмънт на всички държави-членки на ЕС, включително техните критерии за развитие.</w:t>
      </w:r>
    </w:p>
    <w:p w:rsidR="004F7EB4" w:rsidRPr="004F7EB4" w:rsidRDefault="004F7EB4" w:rsidP="004F7EB4">
      <w:pPr>
        <w:spacing w:after="0" w:line="360" w:lineRule="auto"/>
        <w:jc w:val="both"/>
        <w:rPr>
          <w:rFonts w:ascii="Times New Roman" w:eastAsia="Calibri" w:hAnsi="Times New Roman" w:cs="Times New Roman"/>
          <w:sz w:val="24"/>
          <w:szCs w:val="24"/>
          <w:lang w:eastAsia="el-GR"/>
        </w:rPr>
      </w:pPr>
      <w:r w:rsidRPr="004F7EB4">
        <w:rPr>
          <w:rFonts w:ascii="Times New Roman" w:eastAsia="Calibri" w:hAnsi="Times New Roman" w:cs="Times New Roman"/>
          <w:sz w:val="24"/>
          <w:szCs w:val="24"/>
          <w:lang w:eastAsia="el-GR"/>
        </w:rPr>
        <w:t>- Прегледахме икономическото влияние на всички страни-членки на ЕС, анализирайки техния БВП за 2017 година.</w:t>
      </w:r>
    </w:p>
    <w:p w:rsidR="004F7EB4" w:rsidRPr="004F7EB4" w:rsidRDefault="004F7EB4" w:rsidP="004F7EB4">
      <w:pPr>
        <w:spacing w:after="0" w:line="360" w:lineRule="auto"/>
        <w:jc w:val="both"/>
        <w:rPr>
          <w:rFonts w:ascii="Times New Roman" w:eastAsia="Calibri" w:hAnsi="Times New Roman" w:cs="Times New Roman"/>
          <w:sz w:val="24"/>
          <w:szCs w:val="24"/>
          <w:lang w:eastAsia="el-GR"/>
        </w:rPr>
      </w:pPr>
      <w:r w:rsidRPr="004F7EB4">
        <w:rPr>
          <w:rFonts w:ascii="Times New Roman" w:eastAsia="Calibri" w:hAnsi="Times New Roman" w:cs="Times New Roman"/>
          <w:sz w:val="24"/>
          <w:szCs w:val="24"/>
          <w:lang w:eastAsia="el-GR"/>
        </w:rPr>
        <w:t>- Сравнихме и анализирахме дела на БВП на всяка държава-членка на ЕС, която правителствата на границите осигуряват за образование в опит да следват връзката: повече финансови ресурси - по-добро управление на образованието - по-добри академични постижения - повече образователен успех и подобряване на развитието.</w:t>
      </w:r>
    </w:p>
    <w:p w:rsidR="004F7EB4" w:rsidRPr="004F7EB4" w:rsidRDefault="004F7EB4" w:rsidP="004F7EB4">
      <w:pPr>
        <w:spacing w:after="0" w:line="360" w:lineRule="auto"/>
        <w:jc w:val="both"/>
        <w:rPr>
          <w:rFonts w:ascii="Times New Roman" w:eastAsia="Calibri" w:hAnsi="Times New Roman" w:cs="Times New Roman"/>
          <w:sz w:val="24"/>
          <w:szCs w:val="24"/>
          <w:lang w:eastAsia="el-GR"/>
        </w:rPr>
      </w:pPr>
      <w:r w:rsidRPr="004F7EB4">
        <w:rPr>
          <w:rFonts w:ascii="Times New Roman" w:eastAsia="Calibri" w:hAnsi="Times New Roman" w:cs="Times New Roman"/>
          <w:sz w:val="24"/>
          <w:szCs w:val="24"/>
          <w:lang w:eastAsia="el-GR"/>
        </w:rPr>
        <w:t>- Сравнихме и анализирахме академичните резултати на всички студенти от страните-членки на ЕС в резултатите от теста на PISA за 2017 година.</w:t>
      </w:r>
    </w:p>
    <w:p w:rsidR="00B50988" w:rsidRDefault="004F7EB4" w:rsidP="004F7EB4">
      <w:pPr>
        <w:spacing w:after="0" w:line="360" w:lineRule="auto"/>
        <w:jc w:val="both"/>
        <w:rPr>
          <w:rFonts w:ascii="Times New Roman" w:eastAsia="Calibri" w:hAnsi="Times New Roman" w:cs="Times New Roman"/>
          <w:sz w:val="24"/>
          <w:szCs w:val="24"/>
          <w:lang w:val="bg-BG" w:eastAsia="el-GR"/>
        </w:rPr>
      </w:pPr>
      <w:r w:rsidRPr="004F7EB4">
        <w:rPr>
          <w:rFonts w:ascii="Times New Roman" w:eastAsia="Calibri" w:hAnsi="Times New Roman" w:cs="Times New Roman"/>
          <w:sz w:val="24"/>
          <w:szCs w:val="24"/>
          <w:lang w:eastAsia="el-GR"/>
        </w:rPr>
        <w:t xml:space="preserve">- Накрая, анализирахме и обобщавахме всички тези данни, за да изберем двете водещи страни в ЕС по отношение на финансовите стимули и образователни постижения за втората </w:t>
      </w:r>
      <w:r>
        <w:rPr>
          <w:rFonts w:ascii="Times New Roman" w:eastAsia="Calibri" w:hAnsi="Times New Roman" w:cs="Times New Roman"/>
          <w:sz w:val="24"/>
          <w:szCs w:val="24"/>
          <w:lang w:eastAsia="el-GR"/>
        </w:rPr>
        <w:t xml:space="preserve">изследователска част на нашата </w:t>
      </w:r>
      <w:r>
        <w:rPr>
          <w:rFonts w:ascii="Times New Roman" w:eastAsia="Calibri" w:hAnsi="Times New Roman" w:cs="Times New Roman"/>
          <w:sz w:val="24"/>
          <w:szCs w:val="24"/>
          <w:lang w:val="bg-BG" w:eastAsia="el-GR"/>
        </w:rPr>
        <w:t>дисертация</w:t>
      </w:r>
      <w:r w:rsidRPr="004F7EB4">
        <w:rPr>
          <w:rFonts w:ascii="Times New Roman" w:eastAsia="Calibri" w:hAnsi="Times New Roman" w:cs="Times New Roman"/>
          <w:sz w:val="24"/>
          <w:szCs w:val="24"/>
          <w:lang w:eastAsia="el-GR"/>
        </w:rPr>
        <w:t>.</w:t>
      </w:r>
    </w:p>
    <w:p w:rsidR="004F7EB4" w:rsidRPr="004F7EB4" w:rsidRDefault="004F7EB4" w:rsidP="004F7EB4">
      <w:pPr>
        <w:spacing w:after="0" w:line="360" w:lineRule="auto"/>
        <w:jc w:val="both"/>
        <w:rPr>
          <w:rFonts w:ascii="Times New Roman" w:eastAsia="Calibri" w:hAnsi="Times New Roman" w:cs="Times New Roman"/>
          <w:sz w:val="24"/>
          <w:szCs w:val="24"/>
          <w:lang w:val="bg-BG" w:eastAsia="el-GR"/>
        </w:rPr>
      </w:pPr>
    </w:p>
    <w:p w:rsidR="00B50988" w:rsidRPr="008701C3" w:rsidRDefault="004F7EB4" w:rsidP="00B50988">
      <w:pPr>
        <w:numPr>
          <w:ilvl w:val="0"/>
          <w:numId w:val="15"/>
        </w:numPr>
        <w:spacing w:after="0" w:line="360" w:lineRule="auto"/>
        <w:contextualSpacing/>
        <w:jc w:val="both"/>
        <w:rPr>
          <w:rFonts w:ascii="Times New Roman" w:eastAsia="Calibri" w:hAnsi="Times New Roman" w:cs="Times New Roman"/>
          <w:b/>
          <w:sz w:val="32"/>
          <w:szCs w:val="32"/>
          <w:lang w:eastAsia="el-GR"/>
        </w:rPr>
      </w:pPr>
      <w:r>
        <w:rPr>
          <w:rFonts w:ascii="Times New Roman" w:eastAsia="Calibri" w:hAnsi="Times New Roman" w:cs="Times New Roman"/>
          <w:b/>
          <w:sz w:val="24"/>
          <w:szCs w:val="24"/>
          <w:lang w:val="bg-BG" w:eastAsia="el-GR"/>
        </w:rPr>
        <w:t>Практически и научни приноси</w:t>
      </w:r>
      <w:r w:rsidR="00B50988" w:rsidRPr="008701C3">
        <w:rPr>
          <w:rFonts w:ascii="Times New Roman" w:eastAsia="Calibri" w:hAnsi="Times New Roman" w:cs="Times New Roman"/>
          <w:b/>
          <w:sz w:val="24"/>
          <w:szCs w:val="24"/>
          <w:lang w:eastAsia="el-GR"/>
        </w:rPr>
        <w:t xml:space="preserve">: </w:t>
      </w:r>
    </w:p>
    <w:p w:rsidR="004A0982" w:rsidRPr="004A0982" w:rsidRDefault="004A0982" w:rsidP="004A0982">
      <w:pPr>
        <w:spacing w:after="0" w:line="360" w:lineRule="auto"/>
        <w:jc w:val="both"/>
        <w:rPr>
          <w:rFonts w:ascii="Times New Roman" w:eastAsia="Calibri" w:hAnsi="Times New Roman" w:cs="Times New Roman"/>
          <w:sz w:val="24"/>
          <w:szCs w:val="24"/>
          <w:lang w:eastAsia="el-GR"/>
        </w:rPr>
      </w:pPr>
      <w:r w:rsidRPr="004A0982">
        <w:rPr>
          <w:rFonts w:ascii="Times New Roman" w:eastAsia="Calibri" w:hAnsi="Times New Roman" w:cs="Times New Roman"/>
          <w:sz w:val="24"/>
          <w:szCs w:val="24"/>
          <w:lang w:eastAsia="el-GR"/>
        </w:rPr>
        <w:t>- Свързахме се с водещи мениджъри в областта на образованието (директори и ректори) в две държави-членки на ЕС - Германия и Швеция - за да разберем как те са успели в управлението на образованието.</w:t>
      </w:r>
    </w:p>
    <w:p w:rsidR="004A0982" w:rsidRPr="004A0982" w:rsidRDefault="004A0982" w:rsidP="004A0982">
      <w:pPr>
        <w:spacing w:after="0" w:line="360" w:lineRule="auto"/>
        <w:jc w:val="both"/>
        <w:rPr>
          <w:rFonts w:ascii="Times New Roman" w:eastAsia="Calibri" w:hAnsi="Times New Roman" w:cs="Times New Roman"/>
          <w:sz w:val="24"/>
          <w:szCs w:val="24"/>
          <w:lang w:eastAsia="el-GR"/>
        </w:rPr>
      </w:pPr>
      <w:r w:rsidRPr="004A0982">
        <w:rPr>
          <w:rFonts w:ascii="Times New Roman" w:eastAsia="Calibri" w:hAnsi="Times New Roman" w:cs="Times New Roman"/>
          <w:sz w:val="24"/>
          <w:szCs w:val="24"/>
          <w:lang w:eastAsia="el-GR"/>
        </w:rPr>
        <w:t>- Поради тази причина разработихме специален въпросник, който разпространихме онлайн на нашите участници в двете страни на ЕС.</w:t>
      </w:r>
    </w:p>
    <w:p w:rsidR="00B50988" w:rsidRPr="008701C3" w:rsidRDefault="004A0982" w:rsidP="004A0982">
      <w:pPr>
        <w:spacing w:after="0" w:line="360" w:lineRule="auto"/>
        <w:jc w:val="both"/>
        <w:rPr>
          <w:rFonts w:ascii="Times New Roman" w:eastAsia="Calibri" w:hAnsi="Times New Roman" w:cs="Times New Roman"/>
          <w:b/>
          <w:sz w:val="32"/>
          <w:szCs w:val="32"/>
          <w:highlight w:val="yellow"/>
          <w:lang w:eastAsia="el-GR"/>
        </w:rPr>
      </w:pPr>
      <w:r w:rsidRPr="004A0982">
        <w:rPr>
          <w:rFonts w:ascii="Times New Roman" w:eastAsia="Calibri" w:hAnsi="Times New Roman" w:cs="Times New Roman"/>
          <w:sz w:val="24"/>
          <w:szCs w:val="24"/>
          <w:lang w:eastAsia="el-GR"/>
        </w:rPr>
        <w:t>- Нашите експериментални резултати могат да бъдат използвани от други изследователи, или от нас, за начален старт на техните изследвания в тази област.</w:t>
      </w:r>
    </w:p>
    <w:p w:rsidR="004A0982" w:rsidRDefault="004A0982" w:rsidP="00B50988">
      <w:pPr>
        <w:tabs>
          <w:tab w:val="right" w:leader="dot" w:pos="8296"/>
        </w:tabs>
        <w:autoSpaceDE w:val="0"/>
        <w:autoSpaceDN w:val="0"/>
        <w:adjustRightInd w:val="0"/>
        <w:spacing w:after="0" w:line="360" w:lineRule="auto"/>
        <w:ind w:left="113"/>
        <w:jc w:val="both"/>
        <w:rPr>
          <w:rFonts w:ascii="Times New Roman" w:eastAsia="Calibri" w:hAnsi="Times New Roman" w:cs="Times New Roman"/>
          <w:b/>
          <w:sz w:val="32"/>
          <w:szCs w:val="32"/>
          <w:lang w:val="bg-BG" w:eastAsia="el-GR"/>
        </w:rPr>
      </w:pPr>
    </w:p>
    <w:p w:rsidR="00B50988" w:rsidRPr="001F7AD4" w:rsidRDefault="001F7AD4" w:rsidP="00B50988">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32"/>
          <w:szCs w:val="32"/>
          <w:lang w:val="bg-BG" w:eastAsia="el-GR"/>
        </w:rPr>
      </w:pPr>
      <w:r>
        <w:rPr>
          <w:rFonts w:ascii="Times New Roman" w:eastAsia="Calibri" w:hAnsi="Times New Roman" w:cs="Times New Roman"/>
          <w:b/>
          <w:sz w:val="32"/>
          <w:szCs w:val="32"/>
          <w:lang w:val="bg-BG" w:eastAsia="el-GR"/>
        </w:rPr>
        <w:t>Публикации</w:t>
      </w:r>
    </w:p>
    <w:p w:rsidR="00B50988" w:rsidRPr="008701C3" w:rsidRDefault="00B50988" w:rsidP="00B50988">
      <w:pPr>
        <w:spacing w:after="0" w:line="360" w:lineRule="auto"/>
        <w:rPr>
          <w:rFonts w:ascii="Times New Roman" w:eastAsia="Calibri" w:hAnsi="Times New Roman" w:cs="Times New Roman"/>
          <w:b/>
          <w:sz w:val="32"/>
          <w:szCs w:val="32"/>
          <w:lang w:eastAsia="el-GR"/>
        </w:rPr>
      </w:pPr>
    </w:p>
    <w:p w:rsidR="00B50988" w:rsidRPr="008701C3" w:rsidRDefault="00B50988" w:rsidP="00A43D00">
      <w:pPr>
        <w:spacing w:after="0" w:line="360" w:lineRule="auto"/>
        <w:jc w:val="both"/>
        <w:rPr>
          <w:rFonts w:ascii="Times New Roman" w:eastAsia="Calibri" w:hAnsi="Times New Roman" w:cs="Times New Roman"/>
          <w:sz w:val="24"/>
          <w:szCs w:val="24"/>
          <w:lang w:eastAsia="el-GR"/>
        </w:rPr>
      </w:pPr>
      <w:r w:rsidRPr="008701C3">
        <w:rPr>
          <w:rFonts w:ascii="Times New Roman" w:eastAsia="Calibri" w:hAnsi="Times New Roman" w:cs="Times New Roman"/>
          <w:sz w:val="24"/>
          <w:szCs w:val="24"/>
          <w:lang w:eastAsia="el-GR"/>
        </w:rPr>
        <w:t>Gakupoulous, D. (2016) Mechanisms of funding schools in European Union member states. Doctoral conference.</w:t>
      </w:r>
    </w:p>
    <w:p w:rsidR="00B50988" w:rsidRPr="008701C3" w:rsidRDefault="00B50988" w:rsidP="00B50988">
      <w:pPr>
        <w:spacing w:after="0" w:line="360" w:lineRule="auto"/>
        <w:rPr>
          <w:rFonts w:ascii="Times New Roman" w:eastAsia="Calibri" w:hAnsi="Times New Roman" w:cs="Times New Roman"/>
          <w:sz w:val="24"/>
          <w:szCs w:val="24"/>
          <w:lang w:eastAsia="el-GR"/>
        </w:rPr>
      </w:pPr>
    </w:p>
    <w:p w:rsidR="00B50988" w:rsidRDefault="00B50988" w:rsidP="00A43D00">
      <w:pPr>
        <w:spacing w:after="0" w:line="360" w:lineRule="auto"/>
        <w:jc w:val="both"/>
        <w:rPr>
          <w:rFonts w:ascii="Times New Roman" w:eastAsia="Calibri" w:hAnsi="Times New Roman" w:cs="Times New Roman"/>
          <w:sz w:val="24"/>
          <w:szCs w:val="24"/>
          <w:lang w:eastAsia="el-GR"/>
        </w:rPr>
      </w:pPr>
      <w:r w:rsidRPr="008701C3">
        <w:rPr>
          <w:rFonts w:ascii="Times New Roman" w:eastAsia="Calibri" w:hAnsi="Times New Roman" w:cs="Times New Roman"/>
          <w:sz w:val="24"/>
          <w:szCs w:val="24"/>
          <w:lang w:eastAsia="el-GR"/>
        </w:rPr>
        <w:t>Gakupoulous, D. (2016) Methods and criteria in public administration in European Union member states. Doctoral conference.</w:t>
      </w:r>
    </w:p>
    <w:p w:rsidR="00B50988" w:rsidRDefault="00B50988" w:rsidP="00B50988">
      <w:pPr>
        <w:spacing w:after="0" w:line="360" w:lineRule="auto"/>
        <w:rPr>
          <w:rFonts w:ascii="Times New Roman" w:eastAsia="Calibri" w:hAnsi="Times New Roman" w:cs="Times New Roman"/>
          <w:sz w:val="24"/>
          <w:szCs w:val="24"/>
          <w:lang w:eastAsia="el-GR"/>
        </w:rPr>
      </w:pPr>
    </w:p>
    <w:p w:rsidR="00B50988" w:rsidRPr="008A23FB" w:rsidRDefault="001F7AD4" w:rsidP="00B50988">
      <w:pPr>
        <w:tabs>
          <w:tab w:val="right" w:leader="dot" w:pos="8296"/>
        </w:tabs>
        <w:autoSpaceDE w:val="0"/>
        <w:autoSpaceDN w:val="0"/>
        <w:adjustRightInd w:val="0"/>
        <w:spacing w:after="0" w:line="360" w:lineRule="auto"/>
        <w:ind w:left="113"/>
        <w:jc w:val="both"/>
        <w:rPr>
          <w:rFonts w:ascii="Times New Roman" w:eastAsia="Calibri" w:hAnsi="Times New Roman" w:cs="Times New Roman"/>
          <w:sz w:val="32"/>
          <w:szCs w:val="32"/>
          <w:lang w:val="bg-BG" w:eastAsia="el-GR"/>
        </w:rPr>
      </w:pPr>
      <w:r>
        <w:rPr>
          <w:rFonts w:ascii="Times New Roman" w:eastAsia="Calibri" w:hAnsi="Times New Roman" w:cs="Times New Roman"/>
          <w:b/>
          <w:sz w:val="32"/>
          <w:szCs w:val="32"/>
          <w:lang w:val="bg-BG" w:eastAsia="el-GR"/>
        </w:rPr>
        <w:t>Литература</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226F7E">
        <w:rPr>
          <w:rFonts w:ascii="Times New Roman" w:eastAsia="Calibri" w:hAnsi="Times New Roman" w:cs="Times New Roman"/>
          <w:sz w:val="24"/>
          <w:szCs w:val="24"/>
          <w:lang w:val="en-US" w:eastAsia="el-GR"/>
        </w:rPr>
        <w:t>A guide to education in Spain</w:t>
      </w:r>
      <w:r>
        <w:rPr>
          <w:rFonts w:ascii="Times New Roman" w:eastAsia="Calibri" w:hAnsi="Times New Roman" w:cs="Times New Roman"/>
          <w:sz w:val="24"/>
          <w:szCs w:val="24"/>
          <w:lang w:val="en-US" w:eastAsia="el-GR"/>
        </w:rPr>
        <w:t xml:space="preserve"> (2018) Retrieved from: </w:t>
      </w:r>
      <w:r w:rsidRPr="00226F7E">
        <w:rPr>
          <w:rFonts w:ascii="Times New Roman" w:eastAsia="Calibri" w:hAnsi="Times New Roman" w:cs="Times New Roman"/>
          <w:sz w:val="24"/>
          <w:szCs w:val="24"/>
          <w:lang w:val="en-US" w:eastAsia="el-GR"/>
        </w:rPr>
        <w:t>https://www.expatica.com/es/education/children-education/education-system-103110/</w:t>
      </w:r>
    </w:p>
    <w:p w:rsidR="00B50988" w:rsidRPr="007030B4"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7030B4">
        <w:rPr>
          <w:rFonts w:ascii="Times New Roman" w:eastAsia="Calibri" w:hAnsi="Times New Roman" w:cs="Times New Roman"/>
          <w:sz w:val="24"/>
          <w:szCs w:val="24"/>
          <w:lang w:val="en-US" w:eastAsia="el-GR"/>
        </w:rPr>
        <w:t>Baïdak, N., I. De Coster, J. M. Riiheläinen &amp; A. Mc Namee (2014) Financing Schools in Europe</w:t>
      </w:r>
      <w:r>
        <w:rPr>
          <w:rFonts w:ascii="Times New Roman" w:eastAsia="Calibri" w:hAnsi="Times New Roman" w:cs="Times New Roman"/>
          <w:sz w:val="24"/>
          <w:szCs w:val="24"/>
          <w:lang w:val="en-US" w:eastAsia="el-GR"/>
        </w:rPr>
        <w:t>.</w:t>
      </w:r>
      <w:r w:rsidRPr="007030B4">
        <w:rPr>
          <w:rFonts w:ascii="Times New Roman" w:eastAsia="Calibri" w:hAnsi="Times New Roman" w:cs="Times New Roman"/>
          <w:sz w:val="24"/>
          <w:szCs w:val="24"/>
          <w:lang w:val="en-US" w:eastAsia="el-GR"/>
        </w:rPr>
        <w:t xml:space="preserve"> Mechanisms, Methods and Criteria in Public Funding. Eurydice report. </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B54766">
        <w:rPr>
          <w:rFonts w:ascii="Times New Roman" w:eastAsia="Calibri" w:hAnsi="Times New Roman" w:cs="Times New Roman"/>
          <w:sz w:val="24"/>
          <w:szCs w:val="24"/>
          <w:lang w:val="en-US" w:eastAsia="el-GR"/>
        </w:rPr>
        <w:t>Constantinides</w:t>
      </w:r>
      <w:r>
        <w:rPr>
          <w:rFonts w:ascii="Times New Roman" w:eastAsia="Calibri" w:hAnsi="Times New Roman" w:cs="Times New Roman"/>
          <w:sz w:val="24"/>
          <w:szCs w:val="24"/>
          <w:lang w:val="en-US" w:eastAsia="el-GR"/>
        </w:rPr>
        <w:t>, D.-A. (2015)</w:t>
      </w:r>
      <w:r w:rsidRPr="00B54766">
        <w:t xml:space="preserve"> </w:t>
      </w:r>
      <w:proofErr w:type="gramStart"/>
      <w:r w:rsidRPr="00B54766">
        <w:rPr>
          <w:rFonts w:ascii="Times New Roman" w:eastAsia="Calibri" w:hAnsi="Times New Roman" w:cs="Times New Roman"/>
          <w:sz w:val="24"/>
          <w:szCs w:val="24"/>
          <w:lang w:val="en-US" w:eastAsia="el-GR"/>
        </w:rPr>
        <w:t>The</w:t>
      </w:r>
      <w:proofErr w:type="gramEnd"/>
      <w:r w:rsidRPr="00B54766">
        <w:rPr>
          <w:rFonts w:ascii="Times New Roman" w:eastAsia="Calibri" w:hAnsi="Times New Roman" w:cs="Times New Roman"/>
          <w:sz w:val="24"/>
          <w:szCs w:val="24"/>
          <w:lang w:val="en-US" w:eastAsia="el-GR"/>
        </w:rPr>
        <w:t xml:space="preserve"> Greek Educational System</w:t>
      </w:r>
      <w:r>
        <w:rPr>
          <w:rFonts w:ascii="Times New Roman" w:eastAsia="Calibri" w:hAnsi="Times New Roman" w:cs="Times New Roman"/>
          <w:sz w:val="24"/>
          <w:szCs w:val="24"/>
          <w:lang w:val="en-US" w:eastAsia="el-GR"/>
        </w:rPr>
        <w:t xml:space="preserve">. Retrieved from: </w:t>
      </w:r>
      <w:r w:rsidRPr="00B54766">
        <w:rPr>
          <w:rFonts w:ascii="Times New Roman" w:eastAsia="Calibri" w:hAnsi="Times New Roman" w:cs="Times New Roman"/>
          <w:sz w:val="24"/>
          <w:szCs w:val="24"/>
          <w:lang w:val="en-US" w:eastAsia="el-GR"/>
        </w:rPr>
        <w:t>https://www.fulbright.gr/en/study-in-greece/the-greek-educational-system</w:t>
      </w:r>
    </w:p>
    <w:p w:rsidR="00B50988" w:rsidRPr="007E63C7" w:rsidRDefault="00B50988" w:rsidP="00B50988">
      <w:pPr>
        <w:pStyle w:val="ListParagraph"/>
        <w:numPr>
          <w:ilvl w:val="0"/>
          <w:numId w:val="16"/>
        </w:numPr>
        <w:rPr>
          <w:rFonts w:ascii="Times New Roman" w:eastAsia="Calibri" w:hAnsi="Times New Roman" w:cs="Times New Roman"/>
          <w:sz w:val="24"/>
          <w:szCs w:val="24"/>
          <w:lang w:val="en-US" w:eastAsia="el-GR"/>
        </w:rPr>
      </w:pPr>
      <w:r w:rsidRPr="007E63C7">
        <w:rPr>
          <w:rFonts w:ascii="Times New Roman" w:eastAsia="Calibri" w:hAnsi="Times New Roman" w:cs="Times New Roman"/>
          <w:sz w:val="24"/>
          <w:szCs w:val="24"/>
          <w:lang w:val="en-US" w:eastAsia="el-GR"/>
        </w:rPr>
        <w:t>Cyprus (2018) Retrieved from: https://en.wikipedia.org/wiki/Cyprus</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D16B58">
        <w:rPr>
          <w:rFonts w:ascii="Times New Roman" w:eastAsia="Calibri" w:hAnsi="Times New Roman" w:cs="Times New Roman"/>
          <w:sz w:val="24"/>
          <w:szCs w:val="24"/>
          <w:lang w:val="en-US" w:eastAsia="el-GR"/>
        </w:rPr>
        <w:t>Division of EU’s GDP member states have the largest share of its GDP</w:t>
      </w:r>
      <w:r>
        <w:rPr>
          <w:rFonts w:ascii="Times New Roman" w:eastAsia="Calibri" w:hAnsi="Times New Roman" w:cs="Times New Roman"/>
          <w:b/>
          <w:sz w:val="24"/>
          <w:szCs w:val="24"/>
          <w:lang w:val="en-US" w:eastAsia="el-GR"/>
        </w:rPr>
        <w:t xml:space="preserve"> </w:t>
      </w:r>
      <w:r w:rsidRPr="00D16B58">
        <w:rPr>
          <w:rFonts w:ascii="Times New Roman" w:eastAsia="Calibri" w:hAnsi="Times New Roman" w:cs="Times New Roman"/>
          <w:sz w:val="24"/>
          <w:szCs w:val="24"/>
          <w:lang w:val="en-US" w:eastAsia="el-GR"/>
        </w:rPr>
        <w:t xml:space="preserve">(original source of Chart 1) </w:t>
      </w:r>
      <w:r>
        <w:rPr>
          <w:rFonts w:ascii="Times New Roman" w:eastAsia="Calibri" w:hAnsi="Times New Roman" w:cs="Times New Roman"/>
          <w:sz w:val="24"/>
          <w:szCs w:val="24"/>
          <w:lang w:val="en-US" w:eastAsia="el-GR"/>
        </w:rPr>
        <w:t xml:space="preserve">(2018) </w:t>
      </w:r>
      <w:r w:rsidRPr="00D16B58">
        <w:rPr>
          <w:rFonts w:ascii="Times New Roman" w:eastAsia="Calibri" w:hAnsi="Times New Roman" w:cs="Times New Roman"/>
          <w:sz w:val="24"/>
          <w:szCs w:val="24"/>
          <w:lang w:val="en-US" w:eastAsia="el-GR"/>
        </w:rPr>
        <w:t>Retrieved from: https://ec.europa.eu/eurostat/web/products-eurostat-news/-/DDN-20180511-1?inheritRedirect=true</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0B145E">
        <w:rPr>
          <w:rFonts w:ascii="Times New Roman" w:eastAsia="Calibri" w:hAnsi="Times New Roman" w:cs="Times New Roman"/>
          <w:sz w:val="24"/>
          <w:szCs w:val="24"/>
          <w:lang w:val="en-US" w:eastAsia="el-GR"/>
        </w:rPr>
        <w:t>Education in Finland</w:t>
      </w:r>
      <w:r>
        <w:rPr>
          <w:rFonts w:ascii="Times New Roman" w:eastAsia="Calibri" w:hAnsi="Times New Roman" w:cs="Times New Roman"/>
          <w:sz w:val="24"/>
          <w:szCs w:val="24"/>
          <w:lang w:val="en-US" w:eastAsia="el-GR"/>
        </w:rPr>
        <w:t xml:space="preserve"> (2017) Retrieved from: </w:t>
      </w:r>
      <w:r w:rsidRPr="000B145E">
        <w:rPr>
          <w:rFonts w:ascii="Times New Roman" w:eastAsia="Calibri" w:hAnsi="Times New Roman" w:cs="Times New Roman"/>
          <w:sz w:val="24"/>
          <w:szCs w:val="24"/>
          <w:lang w:val="en-US" w:eastAsia="el-GR"/>
        </w:rPr>
        <w:t>https://en.wikipedia.org/wiki/Education_in_Finland</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236596">
        <w:rPr>
          <w:rFonts w:ascii="Times New Roman" w:eastAsia="Calibri" w:hAnsi="Times New Roman" w:cs="Times New Roman"/>
          <w:sz w:val="24"/>
          <w:szCs w:val="24"/>
          <w:lang w:val="en-US" w:eastAsia="el-GR"/>
        </w:rPr>
        <w:t>Education in France</w:t>
      </w:r>
      <w:r>
        <w:rPr>
          <w:rFonts w:ascii="Times New Roman" w:eastAsia="Calibri" w:hAnsi="Times New Roman" w:cs="Times New Roman"/>
          <w:sz w:val="24"/>
          <w:szCs w:val="24"/>
          <w:lang w:val="en-US" w:eastAsia="el-GR"/>
        </w:rPr>
        <w:t xml:space="preserve"> (2017) </w:t>
      </w:r>
      <w:r w:rsidRPr="00236596">
        <w:rPr>
          <w:rFonts w:ascii="Times New Roman" w:eastAsia="Calibri" w:hAnsi="Times New Roman" w:cs="Times New Roman"/>
          <w:sz w:val="24"/>
          <w:szCs w:val="24"/>
          <w:lang w:val="en-US" w:eastAsia="el-GR"/>
        </w:rPr>
        <w:t>Primary and secondary schools in France - from "maternelle" to "lycée"</w:t>
      </w:r>
      <w:r>
        <w:rPr>
          <w:rFonts w:ascii="Times New Roman" w:eastAsia="Calibri" w:hAnsi="Times New Roman" w:cs="Times New Roman"/>
          <w:sz w:val="24"/>
          <w:szCs w:val="24"/>
          <w:lang w:val="en-US" w:eastAsia="el-GR"/>
        </w:rPr>
        <w:t xml:space="preserve">. Retrieved from: </w:t>
      </w:r>
      <w:r w:rsidRPr="00F75420">
        <w:rPr>
          <w:rFonts w:ascii="Times New Roman" w:eastAsia="Calibri" w:hAnsi="Times New Roman" w:cs="Times New Roman"/>
          <w:sz w:val="24"/>
          <w:szCs w:val="24"/>
          <w:lang w:val="en-US" w:eastAsia="el-GR"/>
        </w:rPr>
        <w:t>https://about-france.com/primary-secondary-schools.htm</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EB660D">
        <w:rPr>
          <w:rFonts w:ascii="Times New Roman" w:eastAsia="Calibri" w:hAnsi="Times New Roman" w:cs="Times New Roman"/>
          <w:sz w:val="24"/>
          <w:szCs w:val="24"/>
          <w:lang w:val="en-US" w:eastAsia="el-GR"/>
        </w:rPr>
        <w:t>Education in Italy</w:t>
      </w:r>
      <w:r>
        <w:rPr>
          <w:rFonts w:ascii="Times New Roman" w:eastAsia="Calibri" w:hAnsi="Times New Roman" w:cs="Times New Roman"/>
          <w:sz w:val="24"/>
          <w:szCs w:val="24"/>
          <w:lang w:val="en-US" w:eastAsia="el-GR"/>
        </w:rPr>
        <w:t xml:space="preserve"> (2016) Retrieved from: </w:t>
      </w:r>
      <w:r w:rsidRPr="00EB660D">
        <w:rPr>
          <w:rFonts w:ascii="Times New Roman" w:eastAsia="Calibri" w:hAnsi="Times New Roman" w:cs="Times New Roman"/>
          <w:sz w:val="24"/>
          <w:szCs w:val="24"/>
          <w:lang w:val="en-US" w:eastAsia="el-GR"/>
        </w:rPr>
        <w:t>https://www.understandingitaly.com/education.html</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9D1AD5">
        <w:rPr>
          <w:rFonts w:ascii="Times New Roman" w:eastAsia="Calibri" w:hAnsi="Times New Roman" w:cs="Times New Roman"/>
          <w:sz w:val="24"/>
          <w:szCs w:val="24"/>
          <w:lang w:val="en-US" w:eastAsia="el-GR"/>
        </w:rPr>
        <w:t>Education in Luxembourg: Primary and secondary schools</w:t>
      </w:r>
      <w:r>
        <w:rPr>
          <w:rFonts w:ascii="Times New Roman" w:eastAsia="Calibri" w:hAnsi="Times New Roman" w:cs="Times New Roman"/>
          <w:sz w:val="24"/>
          <w:szCs w:val="24"/>
          <w:lang w:val="en-US" w:eastAsia="el-GR"/>
        </w:rPr>
        <w:t xml:space="preserve"> (2018) Retrieved from: </w:t>
      </w:r>
      <w:r w:rsidRPr="009D1AD5">
        <w:rPr>
          <w:rFonts w:ascii="Times New Roman" w:eastAsia="Calibri" w:hAnsi="Times New Roman" w:cs="Times New Roman"/>
          <w:sz w:val="24"/>
          <w:szCs w:val="24"/>
          <w:lang w:val="en-US" w:eastAsia="el-GR"/>
        </w:rPr>
        <w:t>https://www.expatica.com/lu/education/children-education/education-in-luxembourg-primary-and-secondary-schools-103671/</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Pr>
          <w:rFonts w:ascii="Times New Roman" w:eastAsia="Calibri" w:hAnsi="Times New Roman" w:cs="Times New Roman"/>
          <w:sz w:val="24"/>
          <w:szCs w:val="24"/>
          <w:lang w:val="en-US" w:eastAsia="el-GR"/>
        </w:rPr>
        <w:t>Education i</w:t>
      </w:r>
      <w:r w:rsidRPr="00366871">
        <w:rPr>
          <w:rFonts w:ascii="Times New Roman" w:eastAsia="Calibri" w:hAnsi="Times New Roman" w:cs="Times New Roman"/>
          <w:sz w:val="24"/>
          <w:szCs w:val="24"/>
          <w:lang w:val="en-US" w:eastAsia="el-GR"/>
        </w:rPr>
        <w:t>n Sweden</w:t>
      </w:r>
      <w:r>
        <w:rPr>
          <w:rFonts w:ascii="Times New Roman" w:eastAsia="Calibri" w:hAnsi="Times New Roman" w:cs="Times New Roman"/>
          <w:sz w:val="24"/>
          <w:szCs w:val="24"/>
          <w:lang w:val="en-US" w:eastAsia="el-GR"/>
        </w:rPr>
        <w:t xml:space="preserve"> (2017) Retrieved from: </w:t>
      </w:r>
      <w:r w:rsidRPr="00ED7FE0">
        <w:rPr>
          <w:rFonts w:ascii="Times New Roman" w:eastAsia="Calibri" w:hAnsi="Times New Roman" w:cs="Times New Roman"/>
          <w:sz w:val="24"/>
          <w:szCs w:val="24"/>
          <w:lang w:val="en-US" w:eastAsia="el-GR"/>
        </w:rPr>
        <w:t>https://sweden.se/society/education-in-sweden/</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D90020">
        <w:rPr>
          <w:rFonts w:ascii="Times New Roman" w:eastAsia="Calibri" w:hAnsi="Times New Roman" w:cs="Times New Roman"/>
          <w:sz w:val="24"/>
          <w:szCs w:val="24"/>
          <w:lang w:val="en-US" w:eastAsia="el-GR"/>
        </w:rPr>
        <w:t>Education in the Netherlands</w:t>
      </w:r>
      <w:r>
        <w:rPr>
          <w:rFonts w:ascii="Times New Roman" w:eastAsia="Calibri" w:hAnsi="Times New Roman" w:cs="Times New Roman"/>
          <w:sz w:val="24"/>
          <w:szCs w:val="24"/>
          <w:lang w:val="en-US" w:eastAsia="el-GR"/>
        </w:rPr>
        <w:t xml:space="preserve"> (2016) Retrieved from: </w:t>
      </w:r>
      <w:r w:rsidRPr="00D90020">
        <w:rPr>
          <w:rFonts w:ascii="Times New Roman" w:eastAsia="Calibri" w:hAnsi="Times New Roman" w:cs="Times New Roman"/>
          <w:sz w:val="24"/>
          <w:szCs w:val="24"/>
          <w:lang w:val="en-US" w:eastAsia="el-GR"/>
        </w:rPr>
        <w:t>https://www.nuffic.nl/en/subjects/education-in-the-netherlands/</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9E7549">
        <w:rPr>
          <w:rFonts w:ascii="Times New Roman" w:eastAsia="Calibri" w:hAnsi="Times New Roman" w:cs="Times New Roman"/>
          <w:sz w:val="24"/>
          <w:szCs w:val="24"/>
          <w:lang w:val="en-US" w:eastAsia="el-GR"/>
        </w:rPr>
        <w:lastRenderedPageBreak/>
        <w:t>Education System in Austria</w:t>
      </w:r>
      <w:r>
        <w:rPr>
          <w:rFonts w:ascii="Times New Roman" w:eastAsia="Calibri" w:hAnsi="Times New Roman" w:cs="Times New Roman"/>
          <w:sz w:val="24"/>
          <w:szCs w:val="24"/>
          <w:lang w:val="en-US" w:eastAsia="el-GR"/>
        </w:rPr>
        <w:t xml:space="preserve"> (2017) Retrieved from: </w:t>
      </w:r>
      <w:r w:rsidRPr="003F3F60">
        <w:rPr>
          <w:rFonts w:ascii="Times New Roman" w:eastAsia="Calibri" w:hAnsi="Times New Roman" w:cs="Times New Roman"/>
          <w:sz w:val="24"/>
          <w:szCs w:val="24"/>
          <w:lang w:val="en-US" w:eastAsia="el-GR"/>
        </w:rPr>
        <w:t>https://www.scholaro.com/pro/countries/Austria/Education-System</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5109B6">
        <w:rPr>
          <w:rFonts w:ascii="Times New Roman" w:eastAsia="Calibri" w:hAnsi="Times New Roman" w:cs="Times New Roman"/>
          <w:sz w:val="24"/>
          <w:szCs w:val="24"/>
          <w:lang w:val="en-US" w:eastAsia="el-GR"/>
        </w:rPr>
        <w:t>Education system in Slovakia</w:t>
      </w:r>
      <w:r>
        <w:rPr>
          <w:rFonts w:ascii="Times New Roman" w:eastAsia="Calibri" w:hAnsi="Times New Roman" w:cs="Times New Roman"/>
          <w:sz w:val="24"/>
          <w:szCs w:val="24"/>
          <w:lang w:val="en-US" w:eastAsia="el-GR"/>
        </w:rPr>
        <w:t xml:space="preserve"> (2016) Retrieved from: </w:t>
      </w:r>
      <w:r w:rsidRPr="005109B6">
        <w:rPr>
          <w:rFonts w:ascii="Times New Roman" w:eastAsia="Calibri" w:hAnsi="Times New Roman" w:cs="Times New Roman"/>
          <w:sz w:val="24"/>
          <w:szCs w:val="24"/>
          <w:lang w:val="en-US" w:eastAsia="el-GR"/>
        </w:rPr>
        <w:t>http://www.studyinslovakia.eu/education-in-slovakia/education-system-in-slovakia/index.html</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BA02E5">
        <w:rPr>
          <w:rFonts w:ascii="Times New Roman" w:eastAsia="Calibri" w:hAnsi="Times New Roman" w:cs="Times New Roman"/>
          <w:sz w:val="24"/>
          <w:szCs w:val="24"/>
          <w:lang w:val="en-US" w:eastAsia="el-GR"/>
        </w:rPr>
        <w:t>Education system of Latvia</w:t>
      </w:r>
      <w:r>
        <w:rPr>
          <w:rFonts w:ascii="Times New Roman" w:eastAsia="Calibri" w:hAnsi="Times New Roman" w:cs="Times New Roman"/>
          <w:sz w:val="24"/>
          <w:szCs w:val="24"/>
          <w:lang w:val="en-US" w:eastAsia="el-GR"/>
        </w:rPr>
        <w:t xml:space="preserve"> (2016) Retrieved from: </w:t>
      </w:r>
      <w:r w:rsidRPr="00BA02E5">
        <w:rPr>
          <w:rFonts w:ascii="Times New Roman" w:eastAsia="Calibri" w:hAnsi="Times New Roman" w:cs="Times New Roman"/>
          <w:sz w:val="24"/>
          <w:szCs w:val="24"/>
          <w:lang w:val="en-US" w:eastAsia="el-GR"/>
        </w:rPr>
        <w:t>http://www.aic.lv/ENIC/ds/Latvian_syst.htm</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2A1685">
        <w:rPr>
          <w:rFonts w:ascii="Times New Roman" w:eastAsia="Calibri" w:hAnsi="Times New Roman" w:cs="Times New Roman"/>
          <w:sz w:val="24"/>
          <w:szCs w:val="24"/>
          <w:lang w:val="en-US" w:eastAsia="el-GR"/>
        </w:rPr>
        <w:t>Education System of Lithuania</w:t>
      </w:r>
      <w:r>
        <w:rPr>
          <w:rFonts w:ascii="Times New Roman" w:eastAsia="Calibri" w:hAnsi="Times New Roman" w:cs="Times New Roman"/>
          <w:sz w:val="24"/>
          <w:szCs w:val="24"/>
          <w:lang w:val="en-US" w:eastAsia="el-GR"/>
        </w:rPr>
        <w:t xml:space="preserve"> (2016) Retrieved from: </w:t>
      </w:r>
      <w:r w:rsidRPr="002A1685">
        <w:rPr>
          <w:rFonts w:ascii="Times New Roman" w:eastAsia="Calibri" w:hAnsi="Times New Roman" w:cs="Times New Roman"/>
          <w:sz w:val="24"/>
          <w:szCs w:val="24"/>
          <w:lang w:val="en-US" w:eastAsia="el-GR"/>
        </w:rPr>
        <w:t>https://www.lithuaniaeducation.info/education-system</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Pr>
          <w:rFonts w:ascii="Times New Roman" w:eastAsia="Calibri" w:hAnsi="Times New Roman" w:cs="Times New Roman"/>
          <w:sz w:val="24"/>
          <w:szCs w:val="24"/>
          <w:lang w:val="en-US" w:eastAsia="el-GR"/>
        </w:rPr>
        <w:t xml:space="preserve">Educational system in Belgium (2017) Retrieved from: </w:t>
      </w:r>
      <w:r w:rsidRPr="00FB6D43">
        <w:rPr>
          <w:rFonts w:ascii="Times New Roman" w:eastAsia="Calibri" w:hAnsi="Times New Roman" w:cs="Times New Roman"/>
          <w:sz w:val="24"/>
          <w:szCs w:val="24"/>
          <w:lang w:val="en-US" w:eastAsia="el-GR"/>
        </w:rPr>
        <w:t>https://www.scholaro.com/pro/Countries/belgium/Education-System</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Pr>
          <w:rFonts w:ascii="Times New Roman" w:eastAsia="Calibri" w:hAnsi="Times New Roman" w:cs="Times New Roman"/>
          <w:sz w:val="24"/>
          <w:szCs w:val="24"/>
          <w:lang w:val="en-US" w:eastAsia="el-GR"/>
        </w:rPr>
        <w:t xml:space="preserve">Educational system in Bulgaria (2017) Retrieved from: </w:t>
      </w:r>
      <w:r w:rsidRPr="004530E2">
        <w:rPr>
          <w:rFonts w:ascii="Times New Roman" w:eastAsia="Calibri" w:hAnsi="Times New Roman" w:cs="Times New Roman"/>
          <w:sz w:val="24"/>
          <w:szCs w:val="24"/>
          <w:lang w:val="en-US" w:eastAsia="el-GR"/>
        </w:rPr>
        <w:t>https://www.scholaro.com/pro/countries/bulgaria/education-system</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Pr>
          <w:rFonts w:ascii="Times New Roman" w:eastAsia="Calibri" w:hAnsi="Times New Roman" w:cs="Times New Roman"/>
          <w:sz w:val="24"/>
          <w:szCs w:val="24"/>
          <w:lang w:val="en-US" w:eastAsia="el-GR"/>
        </w:rPr>
        <w:t xml:space="preserve">Educational system in Croatia (2017) </w:t>
      </w:r>
      <w:r w:rsidRPr="00C57529">
        <w:rPr>
          <w:rFonts w:ascii="Times New Roman" w:eastAsia="Calibri" w:hAnsi="Times New Roman" w:cs="Times New Roman"/>
          <w:sz w:val="24"/>
          <w:szCs w:val="24"/>
          <w:lang w:val="en-US" w:eastAsia="el-GR"/>
        </w:rPr>
        <w:t>https://www.scholaro.com/pro/countries/Croatia/Education-System</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B41017">
        <w:rPr>
          <w:rFonts w:ascii="Times New Roman" w:eastAsia="Calibri" w:hAnsi="Times New Roman" w:cs="Times New Roman"/>
          <w:sz w:val="24"/>
          <w:szCs w:val="24"/>
          <w:lang w:val="en-US" w:eastAsia="el-GR"/>
        </w:rPr>
        <w:t xml:space="preserve">Educational system in </w:t>
      </w:r>
      <w:r>
        <w:rPr>
          <w:rFonts w:ascii="Times New Roman" w:eastAsia="Calibri" w:hAnsi="Times New Roman" w:cs="Times New Roman"/>
          <w:sz w:val="24"/>
          <w:szCs w:val="24"/>
          <w:lang w:val="en-US" w:eastAsia="el-GR"/>
        </w:rPr>
        <w:t>Denmark</w:t>
      </w:r>
      <w:r w:rsidRPr="00B41017">
        <w:rPr>
          <w:rFonts w:ascii="Times New Roman" w:eastAsia="Calibri" w:hAnsi="Times New Roman" w:cs="Times New Roman"/>
          <w:sz w:val="24"/>
          <w:szCs w:val="24"/>
          <w:lang w:val="en-US" w:eastAsia="el-GR"/>
        </w:rPr>
        <w:t xml:space="preserve"> (2017)</w:t>
      </w:r>
      <w:r>
        <w:rPr>
          <w:rFonts w:ascii="Times New Roman" w:eastAsia="Calibri" w:hAnsi="Times New Roman" w:cs="Times New Roman"/>
          <w:sz w:val="24"/>
          <w:szCs w:val="24"/>
          <w:lang w:val="en-US" w:eastAsia="el-GR"/>
        </w:rPr>
        <w:t xml:space="preserve"> Retrieved from: </w:t>
      </w:r>
      <w:r w:rsidRPr="00B41017">
        <w:rPr>
          <w:rFonts w:ascii="Times New Roman" w:eastAsia="Calibri" w:hAnsi="Times New Roman" w:cs="Times New Roman"/>
          <w:sz w:val="24"/>
          <w:szCs w:val="24"/>
          <w:lang w:val="en-US" w:eastAsia="el-GR"/>
        </w:rPr>
        <w:t>https://www.scholaro.com/pro/countries/Denmark/Education-System</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B41017">
        <w:rPr>
          <w:rFonts w:ascii="Times New Roman" w:eastAsia="Calibri" w:hAnsi="Times New Roman" w:cs="Times New Roman"/>
          <w:sz w:val="24"/>
          <w:szCs w:val="24"/>
          <w:lang w:val="en-US" w:eastAsia="el-GR"/>
        </w:rPr>
        <w:t xml:space="preserve">Educational system in </w:t>
      </w:r>
      <w:r>
        <w:rPr>
          <w:rFonts w:ascii="Times New Roman" w:eastAsia="Calibri" w:hAnsi="Times New Roman" w:cs="Times New Roman"/>
          <w:sz w:val="24"/>
          <w:szCs w:val="24"/>
          <w:lang w:val="en-US" w:eastAsia="el-GR"/>
        </w:rPr>
        <w:t>Estonia</w:t>
      </w:r>
      <w:r w:rsidRPr="00B41017">
        <w:rPr>
          <w:rFonts w:ascii="Times New Roman" w:eastAsia="Calibri" w:hAnsi="Times New Roman" w:cs="Times New Roman"/>
          <w:sz w:val="24"/>
          <w:szCs w:val="24"/>
          <w:lang w:val="en-US" w:eastAsia="el-GR"/>
        </w:rPr>
        <w:t xml:space="preserve"> (2017)</w:t>
      </w:r>
      <w:r>
        <w:rPr>
          <w:rFonts w:ascii="Times New Roman" w:eastAsia="Calibri" w:hAnsi="Times New Roman" w:cs="Times New Roman"/>
          <w:sz w:val="24"/>
          <w:szCs w:val="24"/>
          <w:lang w:val="en-US" w:eastAsia="el-GR"/>
        </w:rPr>
        <w:t xml:space="preserve"> Retrieved from: </w:t>
      </w:r>
      <w:r w:rsidRPr="00A217F1">
        <w:rPr>
          <w:rFonts w:ascii="Times New Roman" w:eastAsia="Calibri" w:hAnsi="Times New Roman" w:cs="Times New Roman"/>
          <w:sz w:val="24"/>
          <w:szCs w:val="24"/>
          <w:lang w:val="en-US" w:eastAsia="el-GR"/>
        </w:rPr>
        <w:t>https://www.scholaro.com/pro/countries/Estonia/Education-System</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Pr>
          <w:rFonts w:ascii="Times New Roman" w:eastAsia="Calibri" w:hAnsi="Times New Roman" w:cs="Times New Roman"/>
          <w:sz w:val="24"/>
          <w:szCs w:val="24"/>
          <w:lang w:val="en-US" w:eastAsia="el-GR"/>
        </w:rPr>
        <w:t xml:space="preserve">Eurostat (2018) </w:t>
      </w:r>
      <w:r w:rsidRPr="00D16B58">
        <w:rPr>
          <w:rFonts w:ascii="Times New Roman" w:eastAsia="Calibri" w:hAnsi="Times New Roman" w:cs="Times New Roman"/>
          <w:sz w:val="24"/>
          <w:szCs w:val="24"/>
          <w:lang w:val="en-US" w:eastAsia="el-GR"/>
        </w:rPr>
        <w:t>Retrieved from: https://ec.europa.eu/eurostat/web/products-eurostat-news/-/DDN-20180511-1?inheritRedirect=true</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660D86">
        <w:rPr>
          <w:rFonts w:ascii="Times New Roman" w:eastAsia="Calibri" w:hAnsi="Times New Roman" w:cs="Times New Roman"/>
          <w:sz w:val="24"/>
          <w:szCs w:val="24"/>
          <w:lang w:val="en-US" w:eastAsia="el-GR"/>
        </w:rPr>
        <w:t>GDP (nominal) of EU mem</w:t>
      </w:r>
      <w:r>
        <w:rPr>
          <w:rFonts w:ascii="Times New Roman" w:eastAsia="Calibri" w:hAnsi="Times New Roman" w:cs="Times New Roman"/>
          <w:sz w:val="24"/>
          <w:szCs w:val="24"/>
          <w:lang w:val="en-US" w:eastAsia="el-GR"/>
        </w:rPr>
        <w:t>ber states (for 2017 and 2018) (</w:t>
      </w:r>
      <w:r w:rsidRPr="00660D86">
        <w:rPr>
          <w:rFonts w:ascii="Times New Roman" w:eastAsia="Calibri" w:hAnsi="Times New Roman" w:cs="Times New Roman"/>
          <w:sz w:val="24"/>
          <w:szCs w:val="24"/>
          <w:lang w:val="en-US" w:eastAsia="el-GR"/>
        </w:rPr>
        <w:t>original source of data</w:t>
      </w:r>
      <w:r>
        <w:rPr>
          <w:rFonts w:ascii="Times New Roman" w:eastAsia="Calibri" w:hAnsi="Times New Roman" w:cs="Times New Roman"/>
          <w:sz w:val="24"/>
          <w:szCs w:val="24"/>
          <w:lang w:val="en-US" w:eastAsia="el-GR"/>
        </w:rPr>
        <w:t xml:space="preserve"> in Table 30) Retrieved from</w:t>
      </w:r>
      <w:r w:rsidRPr="00660D86">
        <w:rPr>
          <w:rFonts w:ascii="Times New Roman" w:eastAsia="Calibri" w:hAnsi="Times New Roman" w:cs="Times New Roman"/>
          <w:sz w:val="24"/>
          <w:szCs w:val="24"/>
          <w:lang w:val="en-US" w:eastAsia="el-GR"/>
        </w:rPr>
        <w:t>: http://statisticstimes.com/economy/euro</w:t>
      </w:r>
      <w:r>
        <w:rPr>
          <w:rFonts w:ascii="Times New Roman" w:eastAsia="Calibri" w:hAnsi="Times New Roman" w:cs="Times New Roman"/>
          <w:sz w:val="24"/>
          <w:szCs w:val="24"/>
          <w:lang w:val="en-US" w:eastAsia="el-GR"/>
        </w:rPr>
        <w:t>pean-union-countries-by-gdp.php)</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060D25">
        <w:rPr>
          <w:rFonts w:ascii="Times New Roman" w:eastAsia="Calibri" w:hAnsi="Times New Roman" w:cs="Times New Roman"/>
          <w:sz w:val="24"/>
          <w:szCs w:val="24"/>
          <w:lang w:val="en-US" w:eastAsia="el-GR"/>
        </w:rPr>
        <w:t>Government expenditure on education</w:t>
      </w:r>
      <w:r>
        <w:rPr>
          <w:rFonts w:ascii="Times New Roman" w:eastAsia="Calibri" w:hAnsi="Times New Roman" w:cs="Times New Roman"/>
          <w:sz w:val="24"/>
          <w:szCs w:val="24"/>
          <w:lang w:val="en-US" w:eastAsia="el-GR"/>
        </w:rPr>
        <w:t xml:space="preserve"> (2019) Retrieved from: </w:t>
      </w:r>
      <w:r w:rsidRPr="00060D25">
        <w:rPr>
          <w:rFonts w:ascii="Times New Roman" w:eastAsia="Calibri" w:hAnsi="Times New Roman" w:cs="Times New Roman"/>
          <w:sz w:val="24"/>
          <w:szCs w:val="24"/>
          <w:lang w:val="en-US" w:eastAsia="el-GR"/>
        </w:rPr>
        <w:t>https://ec.europa.eu/eurostat/statistics-explained/index.php/Government_expenditure_on_education#Expenditure_on_.27education.27</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Pr>
          <w:rFonts w:ascii="Times New Roman" w:eastAsia="Calibri" w:hAnsi="Times New Roman" w:cs="Times New Roman"/>
          <w:sz w:val="24"/>
          <w:szCs w:val="24"/>
          <w:lang w:val="en-US" w:eastAsia="el-GR"/>
        </w:rPr>
        <w:t xml:space="preserve">Malta: </w:t>
      </w:r>
      <w:r w:rsidRPr="00315671">
        <w:rPr>
          <w:rFonts w:ascii="Times New Roman" w:eastAsia="Calibri" w:hAnsi="Times New Roman" w:cs="Times New Roman"/>
          <w:sz w:val="24"/>
          <w:szCs w:val="24"/>
          <w:lang w:val="en-US" w:eastAsia="el-GR"/>
        </w:rPr>
        <w:t>Organisation of the Education System and of its Structure</w:t>
      </w:r>
      <w:r>
        <w:rPr>
          <w:rFonts w:ascii="Times New Roman" w:eastAsia="Calibri" w:hAnsi="Times New Roman" w:cs="Times New Roman"/>
          <w:sz w:val="24"/>
          <w:szCs w:val="24"/>
          <w:lang w:val="en-US" w:eastAsia="el-GR"/>
        </w:rPr>
        <w:t xml:space="preserve"> (2018) Retrieved from: </w:t>
      </w:r>
      <w:r w:rsidRPr="00315671">
        <w:rPr>
          <w:rFonts w:ascii="Times New Roman" w:eastAsia="Calibri" w:hAnsi="Times New Roman" w:cs="Times New Roman"/>
          <w:sz w:val="24"/>
          <w:szCs w:val="24"/>
          <w:lang w:val="en-US" w:eastAsia="el-GR"/>
        </w:rPr>
        <w:t>https://eacea.ec.europa.eu/national-policies/eurydice/content/organisation-education-system-and-its-structure-49_en</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C80AF5">
        <w:rPr>
          <w:rFonts w:ascii="Times New Roman" w:eastAsia="Calibri" w:hAnsi="Times New Roman" w:cs="Times New Roman"/>
          <w:sz w:val="24"/>
          <w:szCs w:val="24"/>
          <w:lang w:val="en-US" w:eastAsia="el-GR"/>
        </w:rPr>
        <w:lastRenderedPageBreak/>
        <w:t>Programme for International Student Assessment</w:t>
      </w:r>
      <w:r>
        <w:rPr>
          <w:rFonts w:ascii="Times New Roman" w:eastAsia="Calibri" w:hAnsi="Times New Roman" w:cs="Times New Roman"/>
          <w:sz w:val="24"/>
          <w:szCs w:val="24"/>
          <w:lang w:val="en-US" w:eastAsia="el-GR"/>
        </w:rPr>
        <w:t xml:space="preserve"> (2017) Retrieved from: </w:t>
      </w:r>
      <w:r w:rsidRPr="00C80AF5">
        <w:rPr>
          <w:rFonts w:ascii="Times New Roman" w:eastAsia="Calibri" w:hAnsi="Times New Roman" w:cs="Times New Roman"/>
          <w:sz w:val="24"/>
          <w:szCs w:val="24"/>
          <w:lang w:val="en-US" w:eastAsia="el-GR"/>
        </w:rPr>
        <w:t>https://en.wikipedia.org/wiki/Programme_for_International_Student_Assessment</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FC3248">
        <w:rPr>
          <w:rFonts w:ascii="Times New Roman" w:eastAsia="Calibri" w:hAnsi="Times New Roman" w:cs="Times New Roman"/>
          <w:sz w:val="24"/>
          <w:szCs w:val="24"/>
          <w:lang w:val="en-US" w:eastAsia="el-GR"/>
        </w:rPr>
        <w:t>Schüttler-Hansper</w:t>
      </w:r>
      <w:r>
        <w:rPr>
          <w:rFonts w:ascii="Times New Roman" w:eastAsia="Calibri" w:hAnsi="Times New Roman" w:cs="Times New Roman"/>
          <w:sz w:val="24"/>
          <w:szCs w:val="24"/>
          <w:lang w:val="en-US" w:eastAsia="el-GR"/>
        </w:rPr>
        <w:t xml:space="preserve">, M. (2018) </w:t>
      </w:r>
      <w:proofErr w:type="gramStart"/>
      <w:r w:rsidRPr="005E5EB3">
        <w:rPr>
          <w:rFonts w:ascii="Times New Roman" w:eastAsia="Calibri" w:hAnsi="Times New Roman" w:cs="Times New Roman"/>
          <w:sz w:val="24"/>
          <w:szCs w:val="24"/>
          <w:lang w:val="en-US" w:eastAsia="el-GR"/>
        </w:rPr>
        <w:t>This</w:t>
      </w:r>
      <w:proofErr w:type="gramEnd"/>
      <w:r w:rsidRPr="005E5EB3">
        <w:rPr>
          <w:rFonts w:ascii="Times New Roman" w:eastAsia="Calibri" w:hAnsi="Times New Roman" w:cs="Times New Roman"/>
          <w:sz w:val="24"/>
          <w:szCs w:val="24"/>
          <w:lang w:val="en-US" w:eastAsia="el-GR"/>
        </w:rPr>
        <w:t xml:space="preserve"> is how the German school system works</w:t>
      </w:r>
      <w:r>
        <w:rPr>
          <w:rFonts w:ascii="Times New Roman" w:eastAsia="Calibri" w:hAnsi="Times New Roman" w:cs="Times New Roman"/>
          <w:sz w:val="24"/>
          <w:szCs w:val="24"/>
          <w:lang w:val="en-US" w:eastAsia="el-GR"/>
        </w:rPr>
        <w:t xml:space="preserve">. Retrieved from: </w:t>
      </w:r>
      <w:r w:rsidRPr="007F7776">
        <w:rPr>
          <w:rFonts w:ascii="Times New Roman" w:eastAsia="Calibri" w:hAnsi="Times New Roman" w:cs="Times New Roman"/>
          <w:sz w:val="24"/>
          <w:szCs w:val="24"/>
          <w:lang w:val="en-US" w:eastAsia="el-GR"/>
        </w:rPr>
        <w:t>https://www.deutschland.de/en/topic/knowledge/overview-of-the-german-school-system</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F72146">
        <w:rPr>
          <w:rFonts w:ascii="Times New Roman" w:eastAsia="Calibri" w:hAnsi="Times New Roman" w:cs="Times New Roman"/>
          <w:sz w:val="24"/>
          <w:szCs w:val="24"/>
          <w:lang w:val="en-US" w:eastAsia="el-GR"/>
        </w:rPr>
        <w:t xml:space="preserve">Share of GDP each member state has for education for year 2017 </w:t>
      </w:r>
      <w:r>
        <w:rPr>
          <w:rFonts w:ascii="Times New Roman" w:eastAsia="Calibri" w:hAnsi="Times New Roman" w:cs="Times New Roman"/>
          <w:sz w:val="24"/>
          <w:szCs w:val="24"/>
          <w:lang w:val="en-US" w:eastAsia="el-GR"/>
        </w:rPr>
        <w:t>(</w:t>
      </w:r>
      <w:r w:rsidRPr="00F72146">
        <w:rPr>
          <w:rFonts w:ascii="Times New Roman" w:eastAsia="Calibri" w:hAnsi="Times New Roman" w:cs="Times New Roman"/>
          <w:sz w:val="24"/>
          <w:szCs w:val="24"/>
          <w:lang w:val="en-US" w:eastAsia="el-GR"/>
        </w:rPr>
        <w:t>original source of Chart 2</w:t>
      </w:r>
      <w:r>
        <w:rPr>
          <w:rFonts w:ascii="Times New Roman" w:eastAsia="Calibri" w:hAnsi="Times New Roman" w:cs="Times New Roman"/>
          <w:sz w:val="24"/>
          <w:szCs w:val="24"/>
          <w:lang w:val="en-US" w:eastAsia="el-GR"/>
        </w:rPr>
        <w:t>) Retrieved from</w:t>
      </w:r>
      <w:r w:rsidRPr="00F72146">
        <w:rPr>
          <w:rFonts w:ascii="Times New Roman" w:eastAsia="Calibri" w:hAnsi="Times New Roman" w:cs="Times New Roman"/>
          <w:sz w:val="24"/>
          <w:szCs w:val="24"/>
          <w:lang w:val="en-US" w:eastAsia="el-GR"/>
        </w:rPr>
        <w:t>: https://ec.europa.eu/eurostat/statistics-explained/index.php/Government_expenditure_on_education</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Pr>
          <w:rFonts w:ascii="Times New Roman" w:eastAsia="Calibri" w:hAnsi="Times New Roman" w:cs="Times New Roman"/>
          <w:sz w:val="24"/>
          <w:szCs w:val="24"/>
          <w:lang w:val="en-US" w:eastAsia="el-GR"/>
        </w:rPr>
        <w:t xml:space="preserve">Slovenia. </w:t>
      </w:r>
      <w:r w:rsidRPr="00F6477A">
        <w:rPr>
          <w:rFonts w:ascii="Times New Roman" w:eastAsia="Calibri" w:hAnsi="Times New Roman" w:cs="Times New Roman"/>
          <w:sz w:val="24"/>
          <w:szCs w:val="24"/>
          <w:lang w:val="en-US" w:eastAsia="el-GR"/>
        </w:rPr>
        <w:t>Structure of Educational System</w:t>
      </w:r>
      <w:r>
        <w:rPr>
          <w:rFonts w:ascii="Times New Roman" w:eastAsia="Calibri" w:hAnsi="Times New Roman" w:cs="Times New Roman"/>
          <w:sz w:val="24"/>
          <w:szCs w:val="24"/>
          <w:lang w:val="en-US" w:eastAsia="el-GR"/>
        </w:rPr>
        <w:t xml:space="preserve"> (2017) Retrieved from: </w:t>
      </w:r>
      <w:r w:rsidRPr="00F6477A">
        <w:rPr>
          <w:rFonts w:ascii="Times New Roman" w:eastAsia="Calibri" w:hAnsi="Times New Roman" w:cs="Times New Roman"/>
          <w:sz w:val="24"/>
          <w:szCs w:val="24"/>
          <w:lang w:val="en-US" w:eastAsia="el-GR"/>
        </w:rPr>
        <w:t>http://www.ceebd.co.uk/ceeed/un/sln/slnco.htm</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7151EE">
        <w:rPr>
          <w:rFonts w:ascii="Times New Roman" w:eastAsia="Calibri" w:hAnsi="Times New Roman" w:cs="Times New Roman"/>
          <w:sz w:val="24"/>
          <w:szCs w:val="24"/>
          <w:lang w:val="en-US" w:eastAsia="el-GR"/>
        </w:rPr>
        <w:t>The education system in Portugal</w:t>
      </w:r>
      <w:r>
        <w:rPr>
          <w:rFonts w:ascii="Times New Roman" w:eastAsia="Calibri" w:hAnsi="Times New Roman" w:cs="Times New Roman"/>
          <w:sz w:val="24"/>
          <w:szCs w:val="24"/>
          <w:lang w:val="en-US" w:eastAsia="el-GR"/>
        </w:rPr>
        <w:t xml:space="preserve"> (2018) Retrieved from: </w:t>
      </w:r>
      <w:r w:rsidRPr="007151EE">
        <w:rPr>
          <w:rFonts w:ascii="Times New Roman" w:eastAsia="Calibri" w:hAnsi="Times New Roman" w:cs="Times New Roman"/>
          <w:sz w:val="24"/>
          <w:szCs w:val="24"/>
          <w:lang w:val="en-US" w:eastAsia="el-GR"/>
        </w:rPr>
        <w:t>https://www.expatica.com/pt/education/children-education/the-education-system-in-portugal-105195/</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Pr>
          <w:rFonts w:ascii="Times New Roman" w:eastAsia="Calibri" w:hAnsi="Times New Roman" w:cs="Times New Roman"/>
          <w:sz w:val="24"/>
          <w:szCs w:val="24"/>
          <w:lang w:val="en-US" w:eastAsia="el-GR"/>
        </w:rPr>
        <w:t xml:space="preserve">The education system in the Czech Republic (2017) Retrieved from: </w:t>
      </w:r>
      <w:r w:rsidRPr="00065F5F">
        <w:rPr>
          <w:rFonts w:ascii="Times New Roman" w:eastAsia="Calibri" w:hAnsi="Times New Roman" w:cs="Times New Roman"/>
          <w:sz w:val="24"/>
          <w:szCs w:val="24"/>
          <w:lang w:val="en-US" w:eastAsia="el-GR"/>
        </w:rPr>
        <w:t>https://www.studyin.cz/soubory/clanky/0021_publications/StudyIN-EduSystem-2017.pdf</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362587">
        <w:rPr>
          <w:rFonts w:ascii="Times New Roman" w:eastAsia="Calibri" w:hAnsi="Times New Roman" w:cs="Times New Roman"/>
          <w:sz w:val="24"/>
          <w:szCs w:val="24"/>
          <w:lang w:val="en-US" w:eastAsia="el-GR"/>
        </w:rPr>
        <w:t>The Hungarian education system</w:t>
      </w:r>
      <w:r>
        <w:rPr>
          <w:rFonts w:ascii="Times New Roman" w:eastAsia="Calibri" w:hAnsi="Times New Roman" w:cs="Times New Roman"/>
          <w:sz w:val="24"/>
          <w:szCs w:val="24"/>
          <w:lang w:val="en-US" w:eastAsia="el-GR"/>
        </w:rPr>
        <w:t xml:space="preserve"> (2009) Retrieved from: </w:t>
      </w:r>
      <w:r w:rsidRPr="00362587">
        <w:rPr>
          <w:rFonts w:ascii="Times New Roman" w:eastAsia="Calibri" w:hAnsi="Times New Roman" w:cs="Times New Roman"/>
          <w:sz w:val="24"/>
          <w:szCs w:val="24"/>
          <w:lang w:val="en-US" w:eastAsia="el-GR"/>
        </w:rPr>
        <w:t>https://www.ofi.hu/4-hungarian-education-system</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727152">
        <w:rPr>
          <w:rFonts w:ascii="Times New Roman" w:eastAsia="Calibri" w:hAnsi="Times New Roman" w:cs="Times New Roman"/>
          <w:sz w:val="24"/>
          <w:szCs w:val="24"/>
          <w:lang w:val="en-US" w:eastAsia="el-GR"/>
        </w:rPr>
        <w:t>The Polish education system in brief 2017/18</w:t>
      </w:r>
      <w:r>
        <w:rPr>
          <w:rFonts w:ascii="Times New Roman" w:eastAsia="Calibri" w:hAnsi="Times New Roman" w:cs="Times New Roman"/>
          <w:sz w:val="24"/>
          <w:szCs w:val="24"/>
          <w:lang w:val="en-US" w:eastAsia="el-GR"/>
        </w:rPr>
        <w:t xml:space="preserve"> (2018) Retrieved from: </w:t>
      </w:r>
      <w:r w:rsidRPr="00727152">
        <w:rPr>
          <w:rFonts w:ascii="Times New Roman" w:eastAsia="Calibri" w:hAnsi="Times New Roman" w:cs="Times New Roman"/>
          <w:sz w:val="24"/>
          <w:szCs w:val="24"/>
          <w:lang w:val="en-US" w:eastAsia="el-GR"/>
        </w:rPr>
        <w:t>https://eurydice.org.pl/wp-content/uploads/2017/10/Education-System-in-Poland_2017_2018_EN.pdf</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F71570">
        <w:rPr>
          <w:rFonts w:ascii="Times New Roman" w:eastAsia="Calibri" w:hAnsi="Times New Roman" w:cs="Times New Roman"/>
          <w:sz w:val="24"/>
          <w:szCs w:val="24"/>
          <w:lang w:val="en-US" w:eastAsia="el-GR"/>
        </w:rPr>
        <w:t>The Romanian Education System</w:t>
      </w:r>
      <w:r>
        <w:rPr>
          <w:rFonts w:ascii="Times New Roman" w:eastAsia="Calibri" w:hAnsi="Times New Roman" w:cs="Times New Roman"/>
          <w:sz w:val="24"/>
          <w:szCs w:val="24"/>
          <w:lang w:val="en-US" w:eastAsia="el-GR"/>
        </w:rPr>
        <w:t xml:space="preserve"> (2016) Retrieved from: </w:t>
      </w:r>
      <w:r w:rsidRPr="00F71570">
        <w:rPr>
          <w:rFonts w:ascii="Times New Roman" w:eastAsia="Calibri" w:hAnsi="Times New Roman" w:cs="Times New Roman"/>
          <w:sz w:val="24"/>
          <w:szCs w:val="24"/>
          <w:lang w:val="en-US" w:eastAsia="el-GR"/>
        </w:rPr>
        <w:t>https://www.romaniaeducation.info/education-system</w:t>
      </w:r>
    </w:p>
    <w:p w:rsidR="00B50988" w:rsidRDefault="00B50988" w:rsidP="00B50988">
      <w:pPr>
        <w:pStyle w:val="ListParagraph"/>
        <w:numPr>
          <w:ilvl w:val="0"/>
          <w:numId w:val="16"/>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F2380C">
        <w:rPr>
          <w:rFonts w:ascii="Times New Roman" w:eastAsia="Calibri" w:hAnsi="Times New Roman" w:cs="Times New Roman"/>
          <w:sz w:val="24"/>
          <w:szCs w:val="24"/>
          <w:lang w:val="en-US" w:eastAsia="el-GR"/>
        </w:rPr>
        <w:t>Tobin</w:t>
      </w:r>
      <w:r>
        <w:rPr>
          <w:rFonts w:ascii="Times New Roman" w:eastAsia="Calibri" w:hAnsi="Times New Roman" w:cs="Times New Roman"/>
          <w:sz w:val="24"/>
          <w:szCs w:val="24"/>
          <w:lang w:val="en-US" w:eastAsia="el-GR"/>
        </w:rPr>
        <w:t xml:space="preserve">, P. (2017) </w:t>
      </w:r>
      <w:proofErr w:type="gramStart"/>
      <w:r w:rsidRPr="00F2380C">
        <w:rPr>
          <w:rFonts w:ascii="Times New Roman" w:eastAsia="Calibri" w:hAnsi="Times New Roman" w:cs="Times New Roman"/>
          <w:sz w:val="24"/>
          <w:szCs w:val="24"/>
          <w:lang w:val="en-US" w:eastAsia="el-GR"/>
        </w:rPr>
        <w:t>The</w:t>
      </w:r>
      <w:proofErr w:type="gramEnd"/>
      <w:r w:rsidRPr="00F2380C">
        <w:rPr>
          <w:rFonts w:ascii="Times New Roman" w:eastAsia="Calibri" w:hAnsi="Times New Roman" w:cs="Times New Roman"/>
          <w:sz w:val="24"/>
          <w:szCs w:val="24"/>
          <w:lang w:val="en-US" w:eastAsia="el-GR"/>
        </w:rPr>
        <w:t xml:space="preserve"> Educational System in Ireland</w:t>
      </w:r>
      <w:r>
        <w:rPr>
          <w:rFonts w:ascii="Times New Roman" w:eastAsia="Calibri" w:hAnsi="Times New Roman" w:cs="Times New Roman"/>
          <w:sz w:val="24"/>
          <w:szCs w:val="24"/>
          <w:lang w:val="en-US" w:eastAsia="el-GR"/>
        </w:rPr>
        <w:t xml:space="preserve">. Retrieved from: </w:t>
      </w:r>
      <w:r w:rsidRPr="00F2380C">
        <w:rPr>
          <w:rFonts w:ascii="Times New Roman" w:eastAsia="Calibri" w:hAnsi="Times New Roman" w:cs="Times New Roman"/>
          <w:sz w:val="24"/>
          <w:szCs w:val="24"/>
          <w:lang w:val="en-US" w:eastAsia="el-GR"/>
        </w:rPr>
        <w:t>http://www.eduvinet.de/eduvinet/irl002.htm</w:t>
      </w:r>
    </w:p>
    <w:p w:rsidR="00B50988" w:rsidRPr="00770400" w:rsidRDefault="00B50988" w:rsidP="00B50988">
      <w:pPr>
        <w:pStyle w:val="ListParagraph"/>
        <w:numPr>
          <w:ilvl w:val="0"/>
          <w:numId w:val="16"/>
        </w:numPr>
        <w:spacing w:after="0" w:line="360" w:lineRule="auto"/>
        <w:jc w:val="both"/>
        <w:rPr>
          <w:rFonts w:ascii="Times New Roman" w:eastAsia="Calibri" w:hAnsi="Times New Roman" w:cs="Times New Roman"/>
          <w:sz w:val="24"/>
          <w:szCs w:val="24"/>
          <w:lang w:eastAsia="el-GR"/>
        </w:rPr>
      </w:pPr>
      <w:r w:rsidRPr="00770400">
        <w:rPr>
          <w:rFonts w:ascii="Times New Roman" w:eastAsia="Calibri" w:hAnsi="Times New Roman" w:cs="Times New Roman"/>
          <w:sz w:val="24"/>
          <w:szCs w:val="24"/>
          <w:lang w:val="en-US" w:eastAsia="el-GR"/>
        </w:rPr>
        <w:t>UK Education System Guide (2018) Retrieved from: https://www.studying-in-uk.org/uk-education-system-guide/</w:t>
      </w:r>
    </w:p>
    <w:p w:rsidR="00B50988" w:rsidRPr="00770400" w:rsidRDefault="00B50988" w:rsidP="00B50988"/>
    <w:p w:rsidR="00B50988" w:rsidRDefault="00B50988"/>
    <w:sectPr w:rsidR="00B50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2828"/>
    <w:multiLevelType w:val="multilevel"/>
    <w:tmpl w:val="5F5EF564"/>
    <w:lvl w:ilvl="0">
      <w:start w:val="1"/>
      <w:numFmt w:val="decimal"/>
      <w:lvlText w:val="%1."/>
      <w:lvlJc w:val="left"/>
      <w:pPr>
        <w:ind w:left="450" w:hanging="45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3064" w:hanging="2160"/>
      </w:pPr>
      <w:rPr>
        <w:rFonts w:hint="default"/>
      </w:rPr>
    </w:lvl>
  </w:abstractNum>
  <w:abstractNum w:abstractNumId="1" w15:restartNumberingAfterBreak="0">
    <w:nsid w:val="0E8F4017"/>
    <w:multiLevelType w:val="hybridMultilevel"/>
    <w:tmpl w:val="DB6A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B28B1"/>
    <w:multiLevelType w:val="hybridMultilevel"/>
    <w:tmpl w:val="6E92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B5DBA"/>
    <w:multiLevelType w:val="hybridMultilevel"/>
    <w:tmpl w:val="DA00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54F34"/>
    <w:multiLevelType w:val="hybridMultilevel"/>
    <w:tmpl w:val="204A3FC0"/>
    <w:lvl w:ilvl="0" w:tplc="022457A8">
      <w:start w:val="2"/>
      <w:numFmt w:val="bullet"/>
      <w:lvlText w:val="-"/>
      <w:lvlJc w:val="left"/>
      <w:pPr>
        <w:ind w:left="473" w:hanging="360"/>
      </w:pPr>
      <w:rPr>
        <w:rFonts w:ascii="Bookman Old Style" w:eastAsia="Calibri" w:hAnsi="Bookman Old Style"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5" w15:restartNumberingAfterBreak="0">
    <w:nsid w:val="3D594D4A"/>
    <w:multiLevelType w:val="hybridMultilevel"/>
    <w:tmpl w:val="9B00EF7A"/>
    <w:lvl w:ilvl="0" w:tplc="022457A8">
      <w:start w:val="2"/>
      <w:numFmt w:val="bullet"/>
      <w:lvlText w:val="-"/>
      <w:lvlJc w:val="left"/>
      <w:pPr>
        <w:ind w:left="473"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05968"/>
    <w:multiLevelType w:val="hybridMultilevel"/>
    <w:tmpl w:val="590A2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A072F"/>
    <w:multiLevelType w:val="multilevel"/>
    <w:tmpl w:val="9EA8FCD0"/>
    <w:lvl w:ilvl="0">
      <w:start w:val="1"/>
      <w:numFmt w:val="decimal"/>
      <w:lvlText w:val="%1."/>
      <w:lvlJc w:val="left"/>
      <w:pPr>
        <w:ind w:left="420" w:hanging="420"/>
      </w:pPr>
      <w:rPr>
        <w:rFonts w:hint="default"/>
      </w:rPr>
    </w:lvl>
    <w:lvl w:ilvl="1">
      <w:start w:val="1"/>
      <w:numFmt w:val="decimal"/>
      <w:lvlText w:val="%1.%2."/>
      <w:lvlJc w:val="left"/>
      <w:pPr>
        <w:ind w:left="533" w:hanging="4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8" w15:restartNumberingAfterBreak="0">
    <w:nsid w:val="648938DC"/>
    <w:multiLevelType w:val="multilevel"/>
    <w:tmpl w:val="3312C356"/>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2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6231F75"/>
    <w:multiLevelType w:val="hybridMultilevel"/>
    <w:tmpl w:val="FC0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909FD"/>
    <w:multiLevelType w:val="hybridMultilevel"/>
    <w:tmpl w:val="73527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93E45"/>
    <w:multiLevelType w:val="multilevel"/>
    <w:tmpl w:val="5F5EF564"/>
    <w:lvl w:ilvl="0">
      <w:start w:val="1"/>
      <w:numFmt w:val="decimal"/>
      <w:lvlText w:val="%1."/>
      <w:lvlJc w:val="left"/>
      <w:pPr>
        <w:ind w:left="450" w:hanging="45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3064" w:hanging="2160"/>
      </w:pPr>
      <w:rPr>
        <w:rFonts w:hint="default"/>
      </w:rPr>
    </w:lvl>
  </w:abstractNum>
  <w:abstractNum w:abstractNumId="12" w15:restartNumberingAfterBreak="0">
    <w:nsid w:val="723F3D31"/>
    <w:multiLevelType w:val="hybridMultilevel"/>
    <w:tmpl w:val="E40AD2F6"/>
    <w:lvl w:ilvl="0" w:tplc="A762C61C">
      <w:start w:val="1"/>
      <w:numFmt w:val="upp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F5AF9"/>
    <w:multiLevelType w:val="multilevel"/>
    <w:tmpl w:val="76E80278"/>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2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E346124"/>
    <w:multiLevelType w:val="hybridMultilevel"/>
    <w:tmpl w:val="4C3E4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E13F5"/>
    <w:multiLevelType w:val="hybridMultilevel"/>
    <w:tmpl w:val="81004D50"/>
    <w:lvl w:ilvl="0" w:tplc="022457A8">
      <w:start w:val="2"/>
      <w:numFmt w:val="bullet"/>
      <w:lvlText w:val="-"/>
      <w:lvlJc w:val="left"/>
      <w:pPr>
        <w:ind w:left="473"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2"/>
  </w:num>
  <w:num w:numId="5">
    <w:abstractNumId w:val="5"/>
  </w:num>
  <w:num w:numId="6">
    <w:abstractNumId w:val="3"/>
  </w:num>
  <w:num w:numId="7">
    <w:abstractNumId w:val="8"/>
  </w:num>
  <w:num w:numId="8">
    <w:abstractNumId w:val="13"/>
  </w:num>
  <w:num w:numId="9">
    <w:abstractNumId w:val="9"/>
  </w:num>
  <w:num w:numId="10">
    <w:abstractNumId w:val="14"/>
  </w:num>
  <w:num w:numId="11">
    <w:abstractNumId w:val="10"/>
  </w:num>
  <w:num w:numId="12">
    <w:abstractNumId w:val="15"/>
  </w:num>
  <w:num w:numId="13">
    <w:abstractNumId w:val="4"/>
  </w:num>
  <w:num w:numId="14">
    <w:abstractNumId w:val="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E6"/>
    <w:rsid w:val="00017939"/>
    <w:rsid w:val="00022A03"/>
    <w:rsid w:val="00044161"/>
    <w:rsid w:val="000570C9"/>
    <w:rsid w:val="00061423"/>
    <w:rsid w:val="00073E8D"/>
    <w:rsid w:val="0009792D"/>
    <w:rsid w:val="000A0AA7"/>
    <w:rsid w:val="000B2317"/>
    <w:rsid w:val="000C2F04"/>
    <w:rsid w:val="000E402F"/>
    <w:rsid w:val="00123D35"/>
    <w:rsid w:val="001665EB"/>
    <w:rsid w:val="00170A97"/>
    <w:rsid w:val="0018747C"/>
    <w:rsid w:val="00195E4B"/>
    <w:rsid w:val="001A6D9D"/>
    <w:rsid w:val="001B3983"/>
    <w:rsid w:val="001F7AD4"/>
    <w:rsid w:val="00202D0B"/>
    <w:rsid w:val="00212B25"/>
    <w:rsid w:val="00256519"/>
    <w:rsid w:val="002A2071"/>
    <w:rsid w:val="002B33F3"/>
    <w:rsid w:val="003207FE"/>
    <w:rsid w:val="00322A85"/>
    <w:rsid w:val="003E7042"/>
    <w:rsid w:val="0041688B"/>
    <w:rsid w:val="00440BF2"/>
    <w:rsid w:val="004947CE"/>
    <w:rsid w:val="004A0982"/>
    <w:rsid w:val="004D1BDF"/>
    <w:rsid w:val="004F7EB4"/>
    <w:rsid w:val="00540694"/>
    <w:rsid w:val="00543999"/>
    <w:rsid w:val="00572965"/>
    <w:rsid w:val="00584011"/>
    <w:rsid w:val="00593B50"/>
    <w:rsid w:val="005A7E6D"/>
    <w:rsid w:val="005C0258"/>
    <w:rsid w:val="005E4386"/>
    <w:rsid w:val="005E6F7E"/>
    <w:rsid w:val="006937DC"/>
    <w:rsid w:val="006A1798"/>
    <w:rsid w:val="007232AC"/>
    <w:rsid w:val="00764C58"/>
    <w:rsid w:val="00767C61"/>
    <w:rsid w:val="007771E6"/>
    <w:rsid w:val="007B34D3"/>
    <w:rsid w:val="007B51C1"/>
    <w:rsid w:val="007C11C5"/>
    <w:rsid w:val="007F3FEB"/>
    <w:rsid w:val="00800308"/>
    <w:rsid w:val="0081048D"/>
    <w:rsid w:val="00817944"/>
    <w:rsid w:val="00883897"/>
    <w:rsid w:val="008D0203"/>
    <w:rsid w:val="008E5C2F"/>
    <w:rsid w:val="009108E6"/>
    <w:rsid w:val="00935F6F"/>
    <w:rsid w:val="00936716"/>
    <w:rsid w:val="0093735E"/>
    <w:rsid w:val="00954241"/>
    <w:rsid w:val="00980EE0"/>
    <w:rsid w:val="009E6260"/>
    <w:rsid w:val="00A1758B"/>
    <w:rsid w:val="00A43D00"/>
    <w:rsid w:val="00A532D7"/>
    <w:rsid w:val="00AB6156"/>
    <w:rsid w:val="00B40B51"/>
    <w:rsid w:val="00B50988"/>
    <w:rsid w:val="00B75BFB"/>
    <w:rsid w:val="00B86D7E"/>
    <w:rsid w:val="00C3619E"/>
    <w:rsid w:val="00C53E46"/>
    <w:rsid w:val="00CA48A9"/>
    <w:rsid w:val="00CC78A7"/>
    <w:rsid w:val="00CD3D60"/>
    <w:rsid w:val="00CD53FE"/>
    <w:rsid w:val="00CF2E73"/>
    <w:rsid w:val="00DA6DB0"/>
    <w:rsid w:val="00DD2BFF"/>
    <w:rsid w:val="00E3445B"/>
    <w:rsid w:val="00E43EC9"/>
    <w:rsid w:val="00E44234"/>
    <w:rsid w:val="00E700A0"/>
    <w:rsid w:val="00EA5AAF"/>
    <w:rsid w:val="00EC28A2"/>
    <w:rsid w:val="00ED7E0E"/>
    <w:rsid w:val="00EF1D4D"/>
    <w:rsid w:val="00EF5160"/>
    <w:rsid w:val="00F37479"/>
    <w:rsid w:val="00F56980"/>
    <w:rsid w:val="00F67D01"/>
    <w:rsid w:val="00FB1DAC"/>
    <w:rsid w:val="00FD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D618"/>
  <w15:docId w15:val="{BE4DCD5D-A652-4769-8722-DAF98A66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988"/>
    <w:pPr>
      <w:spacing w:after="160" w:line="259" w:lineRule="auto"/>
      <w:ind w:left="720"/>
      <w:contextualSpacing/>
    </w:pPr>
    <w:rPr>
      <w:lang w:val="bg-BG"/>
    </w:rPr>
  </w:style>
  <w:style w:type="table" w:styleId="TableGrid">
    <w:name w:val="Table Grid"/>
    <w:basedOn w:val="TableNormal"/>
    <w:uiPriority w:val="59"/>
    <w:rsid w:val="00B50988"/>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44</Pages>
  <Words>10962</Words>
  <Characters>62484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93</cp:revision>
  <dcterms:created xsi:type="dcterms:W3CDTF">2019-05-30T21:07:00Z</dcterms:created>
  <dcterms:modified xsi:type="dcterms:W3CDTF">2019-08-15T10:35:00Z</dcterms:modified>
</cp:coreProperties>
</file>