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D0229" w14:textId="77777777" w:rsidR="0071415A" w:rsidRDefault="0071415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eastAsia="bg-BG"/>
        </w:rPr>
      </w:pPr>
    </w:p>
    <w:p w14:paraId="5AA46A6C" w14:textId="77777777" w:rsidR="0030148E" w:rsidRPr="0030148E" w:rsidRDefault="0030148E"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eastAsia="bg-BG"/>
        </w:rPr>
      </w:pPr>
    </w:p>
    <w:p w14:paraId="590498EB" w14:textId="77777777" w:rsidR="00E23ACA" w:rsidRDefault="00E23ACA" w:rsidP="00AC4FCE">
      <w:pPr>
        <w:tabs>
          <w:tab w:val="right" w:pos="9360"/>
        </w:tabs>
        <w:autoSpaceDE w:val="0"/>
        <w:autoSpaceDN w:val="0"/>
        <w:adjustRightInd w:val="0"/>
        <w:spacing w:after="0" w:line="240" w:lineRule="auto"/>
        <w:ind w:firstLine="0"/>
        <w:jc w:val="center"/>
        <w:rPr>
          <w:rFonts w:ascii="Times New Roman" w:hAnsi="Times New Roman"/>
          <w:b/>
          <w:sz w:val="28"/>
          <w:szCs w:val="28"/>
          <w:lang w:val="en-US" w:eastAsia="bg-BG"/>
        </w:rPr>
      </w:pPr>
    </w:p>
    <w:p w14:paraId="206B4A30" w14:textId="77777777" w:rsidR="00193C7A" w:rsidRPr="00220255" w:rsidRDefault="00193C7A" w:rsidP="00193C7A">
      <w:pPr>
        <w:tabs>
          <w:tab w:val="right" w:pos="9360"/>
        </w:tabs>
        <w:autoSpaceDE w:val="0"/>
        <w:autoSpaceDN w:val="0"/>
        <w:adjustRightInd w:val="0"/>
        <w:spacing w:after="0" w:line="240" w:lineRule="auto"/>
        <w:ind w:firstLine="0"/>
        <w:jc w:val="center"/>
        <w:rPr>
          <w:rFonts w:ascii="Times New Roman" w:hAnsi="Times New Roman"/>
          <w:b/>
          <w:bCs/>
          <w:sz w:val="28"/>
          <w:szCs w:val="28"/>
          <w:lang w:eastAsia="bg-BG"/>
        </w:rPr>
      </w:pPr>
      <w:r w:rsidRPr="00220255">
        <w:rPr>
          <w:rFonts w:ascii="Times New Roman" w:hAnsi="Times New Roman"/>
          <w:b/>
          <w:sz w:val="28"/>
          <w:szCs w:val="28"/>
          <w:lang w:eastAsia="bg-BG"/>
        </w:rPr>
        <w:t>СТАНОВИЩЕ</w:t>
      </w:r>
      <w:r w:rsidRPr="00220255">
        <w:rPr>
          <w:rFonts w:ascii="Times New Roman" w:hAnsi="Times New Roman"/>
          <w:b/>
          <w:bCs/>
          <w:sz w:val="28"/>
          <w:szCs w:val="28"/>
          <w:lang w:eastAsia="bg-BG"/>
        </w:rPr>
        <w:t xml:space="preserve"> </w:t>
      </w:r>
    </w:p>
    <w:p w14:paraId="4F09CC9B" w14:textId="77777777" w:rsidR="00193C7A" w:rsidRPr="00220255"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220255">
        <w:rPr>
          <w:rFonts w:ascii="Times New Roman" w:hAnsi="Times New Roman"/>
          <w:b/>
          <w:bCs/>
          <w:sz w:val="28"/>
          <w:szCs w:val="28"/>
          <w:lang w:eastAsia="bg-BG"/>
        </w:rPr>
        <w:t>за осъществен контрол</w:t>
      </w:r>
    </w:p>
    <w:p w14:paraId="45FB46DA" w14:textId="77777777" w:rsidR="00193C7A" w:rsidRPr="00220255"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r w:rsidRPr="00220255">
        <w:rPr>
          <w:rFonts w:ascii="Times New Roman" w:hAnsi="Times New Roman"/>
          <w:bCs/>
          <w:sz w:val="28"/>
          <w:szCs w:val="28"/>
          <w:lang w:eastAsia="bg-BG"/>
        </w:rPr>
        <w:t>по чл. 232 от ЗОП</w:t>
      </w:r>
    </w:p>
    <w:p w14:paraId="53D9EC4A" w14:textId="77777777" w:rsidR="00193C7A" w:rsidRPr="00220255" w:rsidRDefault="00193C7A" w:rsidP="00193C7A">
      <w:pPr>
        <w:tabs>
          <w:tab w:val="right" w:pos="9360"/>
        </w:tabs>
        <w:autoSpaceDE w:val="0"/>
        <w:autoSpaceDN w:val="0"/>
        <w:adjustRightInd w:val="0"/>
        <w:spacing w:after="0" w:line="240" w:lineRule="auto"/>
        <w:ind w:firstLine="0"/>
        <w:jc w:val="center"/>
        <w:rPr>
          <w:rFonts w:ascii="Times New Roman" w:hAnsi="Times New Roman"/>
          <w:bCs/>
          <w:sz w:val="28"/>
          <w:szCs w:val="28"/>
          <w:lang w:eastAsia="bg-BG"/>
        </w:rPr>
      </w:pPr>
    </w:p>
    <w:p w14:paraId="6A4ABD94" w14:textId="77777777" w:rsidR="00B04866" w:rsidRPr="00220255" w:rsidRDefault="009D0D76" w:rsidP="00B04866">
      <w:pPr>
        <w:spacing w:after="0" w:line="240" w:lineRule="auto"/>
        <w:ind w:left="709" w:hanging="709"/>
        <w:rPr>
          <w:rFonts w:ascii="Times New Roman" w:hAnsi="Times New Roman"/>
          <w:b/>
          <w:szCs w:val="24"/>
          <w:lang w:eastAsia="bg-BG"/>
        </w:rPr>
      </w:pPr>
      <w:r w:rsidRPr="00220255">
        <w:rPr>
          <w:rFonts w:ascii="Times New Roman" w:hAnsi="Times New Roman"/>
          <w:szCs w:val="24"/>
          <w:lang w:eastAsia="bg-BG"/>
        </w:rPr>
        <w:fldChar w:fldCharType="begin">
          <w:ffData>
            <w:name w:val=""/>
            <w:enabled/>
            <w:calcOnExit w:val="0"/>
            <w:checkBox>
              <w:sizeAuto/>
              <w:default w:val="1"/>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00B04866" w:rsidRPr="00220255">
        <w:rPr>
          <w:rFonts w:ascii="Times New Roman" w:hAnsi="Times New Roman"/>
          <w:szCs w:val="24"/>
          <w:lang w:eastAsia="bg-BG"/>
        </w:rPr>
        <w:tab/>
        <w:t>за съответствие с изискванията на ЗОП на проектите на документи по чл. 232, ал. 3, т. 1 и ал. 5 ЗОП (І етап)</w:t>
      </w:r>
    </w:p>
    <w:p w14:paraId="5057C9C8" w14:textId="77777777" w:rsidR="00B04866" w:rsidRPr="00220255" w:rsidRDefault="00B04866" w:rsidP="00B04866">
      <w:pPr>
        <w:spacing w:after="0" w:line="240" w:lineRule="auto"/>
        <w:ind w:left="709" w:hanging="709"/>
        <w:rPr>
          <w:rFonts w:ascii="Times New Roman" w:hAnsi="Times New Roman"/>
          <w:szCs w:val="24"/>
          <w:lang w:eastAsia="bg-BG"/>
        </w:rPr>
      </w:pPr>
      <w:r w:rsidRPr="00220255">
        <w:rPr>
          <w:rFonts w:ascii="Times New Roman" w:hAnsi="Times New Roman"/>
          <w:szCs w:val="24"/>
          <w:lang w:eastAsia="bg-BG"/>
        </w:rPr>
        <w:fldChar w:fldCharType="begin">
          <w:ffData>
            <w:name w:val=""/>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за съответствие с изискванията на ЗОП на документите по чл. 232, ал. 3, т. 2 и ал. 5 ЗОП (ІІ етап)</w:t>
      </w:r>
    </w:p>
    <w:p w14:paraId="52E4D087" w14:textId="77777777" w:rsidR="00B04866" w:rsidRPr="00220255" w:rsidRDefault="00B04866" w:rsidP="00B04866">
      <w:pPr>
        <w:spacing w:after="0" w:line="240" w:lineRule="auto"/>
        <w:ind w:left="709" w:hanging="709"/>
        <w:rPr>
          <w:rFonts w:ascii="Times New Roman" w:hAnsi="Times New Roman"/>
          <w:szCs w:val="24"/>
          <w:lang w:eastAsia="bg-BG"/>
        </w:rPr>
      </w:pPr>
      <w:r w:rsidRPr="00220255">
        <w:rPr>
          <w:rFonts w:ascii="Times New Roman" w:hAnsi="Times New Roman"/>
          <w:szCs w:val="24"/>
          <w:lang w:eastAsia="bg-BG"/>
        </w:rPr>
        <w:fldChar w:fldCharType="begin">
          <w:ffData>
            <w:name w:val=""/>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за съответствие с изискванията на ЗОП на работата на комисията по чл. 103 ЗОП</w:t>
      </w:r>
    </w:p>
    <w:p w14:paraId="2F20A0D6" w14:textId="77777777" w:rsidR="00B04866" w:rsidRDefault="00B04866"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70939EA1" w14:textId="77777777" w:rsidR="0030148E" w:rsidRPr="00220255" w:rsidRDefault="0030148E" w:rsidP="00B04866">
      <w:pPr>
        <w:tabs>
          <w:tab w:val="right" w:pos="9360"/>
        </w:tabs>
        <w:autoSpaceDE w:val="0"/>
        <w:autoSpaceDN w:val="0"/>
        <w:adjustRightInd w:val="0"/>
        <w:spacing w:after="0" w:line="240" w:lineRule="auto"/>
        <w:ind w:firstLine="0"/>
        <w:jc w:val="center"/>
        <w:rPr>
          <w:rFonts w:ascii="Times New Roman" w:hAnsi="Times New Roman"/>
          <w:b/>
          <w:sz w:val="28"/>
          <w:szCs w:val="28"/>
        </w:rPr>
      </w:pPr>
    </w:p>
    <w:p w14:paraId="11C70AC3" w14:textId="77777777" w:rsidR="001C6973" w:rsidRPr="00220255" w:rsidRDefault="001C6973" w:rsidP="001C6973">
      <w:pPr>
        <w:spacing w:after="0" w:line="370" w:lineRule="exact"/>
        <w:ind w:firstLine="0"/>
        <w:jc w:val="left"/>
        <w:rPr>
          <w:rFonts w:ascii="Times New Roman" w:hAnsi="Times New Roman" w:cs="Arial"/>
        </w:rPr>
      </w:pPr>
    </w:p>
    <w:p w14:paraId="1BF4863A" w14:textId="77777777" w:rsidR="001C6973" w:rsidRPr="00220255"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220255">
        <w:rPr>
          <w:rFonts w:ascii="Times New Roman" w:hAnsi="Times New Roman"/>
          <w:b/>
          <w:bCs/>
          <w:szCs w:val="24"/>
        </w:rPr>
        <w:t>РАЗДЕЛ І</w:t>
      </w:r>
    </w:p>
    <w:p w14:paraId="0ECE1911" w14:textId="77777777" w:rsidR="001C6973" w:rsidRPr="00220255" w:rsidRDefault="001C6973" w:rsidP="001C6973">
      <w:pPr>
        <w:spacing w:after="0" w:line="245" w:lineRule="exact"/>
        <w:ind w:firstLine="0"/>
        <w:jc w:val="left"/>
        <w:rPr>
          <w:rFonts w:ascii="Times New Roman" w:hAnsi="Times New Roman"/>
          <w:b/>
          <w:bCs/>
          <w:sz w:val="26"/>
          <w:szCs w:val="26"/>
          <w:lang w:val="en-US"/>
        </w:rPr>
      </w:pPr>
      <w:r w:rsidRPr="00220255">
        <w:rPr>
          <w:rFonts w:ascii="Times New Roman" w:hAnsi="Times New Roman"/>
          <w:b/>
          <w:bCs/>
          <w:sz w:val="26"/>
          <w:szCs w:val="26"/>
        </w:rPr>
        <w:t>Процедура</w:t>
      </w:r>
    </w:p>
    <w:p w14:paraId="13A46B48" w14:textId="77777777" w:rsidR="001C6973" w:rsidRPr="00220255" w:rsidRDefault="001C6973" w:rsidP="001C6973">
      <w:pPr>
        <w:tabs>
          <w:tab w:val="right" w:pos="9360"/>
        </w:tabs>
        <w:spacing w:after="0" w:line="240" w:lineRule="auto"/>
        <w:ind w:firstLine="0"/>
        <w:rPr>
          <w:rFonts w:ascii="Times New Roman" w:hAnsi="Times New Roman"/>
          <w:szCs w:val="24"/>
          <w:lang w:val="en-US" w:eastAsia="bg-BG"/>
        </w:rPr>
      </w:pPr>
    </w:p>
    <w:tbl>
      <w:tblPr>
        <w:tblW w:w="9355"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3482"/>
        <w:gridCol w:w="5873"/>
      </w:tblGrid>
      <w:tr w:rsidR="00D94DB1" w:rsidRPr="00220255" w14:paraId="1830F81A" w14:textId="77777777" w:rsidTr="00204EF2">
        <w:trPr>
          <w:trHeight w:val="20"/>
        </w:trPr>
        <w:tc>
          <w:tcPr>
            <w:tcW w:w="3482" w:type="dxa"/>
            <w:tcBorders>
              <w:top w:val="single" w:sz="12" w:space="0" w:color="auto"/>
              <w:left w:val="single" w:sz="12" w:space="0" w:color="auto"/>
              <w:bottom w:val="single" w:sz="2" w:space="0" w:color="auto"/>
              <w:right w:val="single" w:sz="2" w:space="0" w:color="auto"/>
            </w:tcBorders>
            <w:vAlign w:val="center"/>
            <w:hideMark/>
          </w:tcPr>
          <w:p w14:paraId="25B47549" w14:textId="77777777" w:rsidR="001C6973" w:rsidRPr="00220255"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220255">
              <w:rPr>
                <w:rFonts w:ascii="Times New Roman" w:hAnsi="Times New Roman"/>
                <w:szCs w:val="24"/>
                <w:lang w:eastAsia="bg-BG"/>
              </w:rPr>
              <w:t>Към КСИ №</w:t>
            </w:r>
          </w:p>
        </w:tc>
        <w:tc>
          <w:tcPr>
            <w:tcW w:w="5873" w:type="dxa"/>
            <w:tcBorders>
              <w:top w:val="single" w:sz="12" w:space="0" w:color="auto"/>
              <w:left w:val="single" w:sz="2" w:space="0" w:color="auto"/>
              <w:bottom w:val="single" w:sz="2" w:space="0" w:color="auto"/>
              <w:right w:val="single" w:sz="12" w:space="0" w:color="auto"/>
            </w:tcBorders>
            <w:vAlign w:val="center"/>
          </w:tcPr>
          <w:p w14:paraId="170439FA" w14:textId="77777777" w:rsidR="001C6973" w:rsidRPr="00220255" w:rsidRDefault="009D0D76"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t>КСИ-229/2018 г.</w:t>
            </w:r>
          </w:p>
        </w:tc>
      </w:tr>
      <w:tr w:rsidR="00D94DB1" w:rsidRPr="00220255" w14:paraId="5CE4AB33"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29AAAD7A" w14:textId="77777777" w:rsidR="001C6973" w:rsidRPr="00220255"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220255">
              <w:rPr>
                <w:rFonts w:ascii="Times New Roman" w:hAnsi="Times New Roman"/>
                <w:szCs w:val="24"/>
                <w:lang w:eastAsia="bg-BG"/>
              </w:rPr>
              <w:t>ИН на регистрационната форма от ССИ:</w:t>
            </w:r>
          </w:p>
        </w:tc>
        <w:tc>
          <w:tcPr>
            <w:tcW w:w="5873" w:type="dxa"/>
            <w:tcBorders>
              <w:top w:val="single" w:sz="2" w:space="0" w:color="auto"/>
              <w:left w:val="single" w:sz="2" w:space="0" w:color="auto"/>
              <w:bottom w:val="single" w:sz="2" w:space="0" w:color="auto"/>
              <w:right w:val="single" w:sz="12" w:space="0" w:color="auto"/>
            </w:tcBorders>
            <w:vAlign w:val="center"/>
          </w:tcPr>
          <w:p w14:paraId="13CDE55C" w14:textId="77777777" w:rsidR="001C6973" w:rsidRPr="00220255" w:rsidRDefault="009D0D76"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t>20181116-00640-0018</w:t>
            </w:r>
          </w:p>
        </w:tc>
      </w:tr>
      <w:tr w:rsidR="00D94DB1" w:rsidRPr="00220255" w14:paraId="745709CA"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tcPr>
          <w:p w14:paraId="4B88A6E2" w14:textId="77777777" w:rsidR="001C6973" w:rsidRPr="00220255"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220255">
              <w:rPr>
                <w:rFonts w:ascii="Times New Roman" w:hAnsi="Times New Roman"/>
                <w:szCs w:val="24"/>
                <w:lang w:eastAsia="bg-BG"/>
              </w:rPr>
              <w:t>Възложител:</w:t>
            </w:r>
          </w:p>
        </w:tc>
        <w:tc>
          <w:tcPr>
            <w:tcW w:w="5873" w:type="dxa"/>
            <w:tcBorders>
              <w:top w:val="single" w:sz="2" w:space="0" w:color="auto"/>
              <w:left w:val="single" w:sz="2" w:space="0" w:color="auto"/>
              <w:bottom w:val="single" w:sz="2" w:space="0" w:color="auto"/>
              <w:right w:val="single" w:sz="12" w:space="0" w:color="auto"/>
            </w:tcBorders>
            <w:vAlign w:val="center"/>
          </w:tcPr>
          <w:p w14:paraId="54770065" w14:textId="77777777" w:rsidR="001C6973" w:rsidRPr="00220255" w:rsidRDefault="009D0D76" w:rsidP="001C6973">
            <w:pPr>
              <w:tabs>
                <w:tab w:val="left" w:pos="5983"/>
                <w:tab w:val="left" w:pos="7123"/>
                <w:tab w:val="right" w:pos="9360"/>
              </w:tabs>
              <w:spacing w:before="60" w:after="60" w:line="240" w:lineRule="auto"/>
              <w:ind w:left="45" w:firstLine="0"/>
              <w:jc w:val="left"/>
              <w:rPr>
                <w:rFonts w:ascii="Times New Roman" w:hAnsi="Times New Roman"/>
                <w:b/>
                <w:szCs w:val="24"/>
                <w:lang w:eastAsia="bg-BG"/>
              </w:rPr>
            </w:pPr>
            <w:r w:rsidRPr="00220255">
              <w:rPr>
                <w:rFonts w:ascii="Times New Roman" w:hAnsi="Times New Roman"/>
                <w:b/>
                <w:szCs w:val="24"/>
                <w:lang w:eastAsia="bg-BG"/>
              </w:rPr>
              <w:t>Софийски университет „Св. Климент Охридски“</w:t>
            </w:r>
          </w:p>
        </w:tc>
      </w:tr>
      <w:tr w:rsidR="00D94DB1" w:rsidRPr="00220255" w14:paraId="336E83EF"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4A1F8830" w14:textId="77777777" w:rsidR="001C6973" w:rsidRPr="00220255"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220255">
              <w:rPr>
                <w:rFonts w:ascii="Times New Roman" w:hAnsi="Times New Roman"/>
                <w:szCs w:val="24"/>
                <w:lang w:eastAsia="bg-BG"/>
              </w:rPr>
              <w:t>Вид на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36B87261" w14:textId="77777777" w:rsidR="001C6973" w:rsidRPr="00220255" w:rsidRDefault="009D0D76" w:rsidP="001C6973">
            <w:pPr>
              <w:tabs>
                <w:tab w:val="left" w:pos="583"/>
                <w:tab w:val="right" w:pos="9360"/>
              </w:tabs>
              <w:spacing w:before="60" w:after="60" w:line="240" w:lineRule="auto"/>
              <w:ind w:left="45" w:firstLine="0"/>
              <w:jc w:val="left"/>
              <w:rPr>
                <w:rFonts w:ascii="Times New Roman" w:hAnsi="Times New Roman"/>
                <w:bCs/>
                <w:szCs w:val="24"/>
                <w:lang w:eastAsia="bg-BG"/>
              </w:rPr>
            </w:pPr>
            <w:r w:rsidRPr="00220255">
              <w:rPr>
                <w:rFonts w:ascii="Times New Roman" w:hAnsi="Times New Roman"/>
                <w:szCs w:val="24"/>
                <w:lang w:eastAsia="bg-BG"/>
              </w:rPr>
              <w:fldChar w:fldCharType="begin">
                <w:ffData>
                  <w:name w:val=""/>
                  <w:enabled/>
                  <w:calcOnExit w:val="0"/>
                  <w:checkBox>
                    <w:sizeAuto/>
                    <w:default w:val="1"/>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001C6973" w:rsidRPr="00220255">
              <w:rPr>
                <w:rFonts w:ascii="Times New Roman" w:hAnsi="Times New Roman"/>
                <w:szCs w:val="24"/>
                <w:lang w:eastAsia="bg-BG"/>
              </w:rPr>
              <w:tab/>
              <w:t>публичен (чл. 5, ал. 2, т. 1-17 и ал. 3 ЗОП)</w:t>
            </w:r>
            <w:r w:rsidR="001C6973" w:rsidRPr="00220255">
              <w:rPr>
                <w:rFonts w:ascii="Times New Roman" w:hAnsi="Times New Roman"/>
                <w:bCs/>
                <w:szCs w:val="24"/>
                <w:lang w:eastAsia="bg-BG"/>
              </w:rPr>
              <w:t xml:space="preserve"> </w:t>
            </w:r>
          </w:p>
          <w:p w14:paraId="5D08BE04" w14:textId="77777777" w:rsidR="001C6973" w:rsidRPr="00220255" w:rsidRDefault="001C6973" w:rsidP="001C6973">
            <w:pPr>
              <w:tabs>
                <w:tab w:val="left" w:pos="583"/>
                <w:tab w:val="right" w:pos="9360"/>
              </w:tabs>
              <w:spacing w:before="60" w:after="60" w:line="240" w:lineRule="auto"/>
              <w:ind w:left="43" w:firstLine="0"/>
              <w:jc w:val="left"/>
              <w:rPr>
                <w:rFonts w:ascii="Times New Roman" w:hAnsi="Times New Roman"/>
                <w:b/>
                <w:szCs w:val="24"/>
                <w:lang w:eastAsia="bg-BG"/>
              </w:rPr>
            </w:pPr>
            <w:r w:rsidRPr="00220255">
              <w:rPr>
                <w:rFonts w:ascii="Times New Roman" w:hAnsi="Times New Roman"/>
                <w:szCs w:val="24"/>
                <w:lang w:eastAsia="bg-BG"/>
              </w:rPr>
              <w:fldChar w:fldCharType="begin">
                <w:ffData>
                  <w:name w:val=""/>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 xml:space="preserve">секторен (чл. 5, ал. 4,т. 1-3 ЗОП) </w:t>
            </w:r>
          </w:p>
        </w:tc>
      </w:tr>
      <w:tr w:rsidR="00D94DB1" w:rsidRPr="00220255" w14:paraId="60BFFA35"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31C8318E" w14:textId="77777777" w:rsidR="001C6973" w:rsidRPr="00220255"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220255">
              <w:rPr>
                <w:rFonts w:ascii="Times New Roman" w:hAnsi="Times New Roman"/>
                <w:szCs w:val="24"/>
                <w:lang w:eastAsia="bg-BG"/>
              </w:rPr>
              <w:t>Вид на процедурата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6821E43C" w14:textId="77777777" w:rsidR="001C6973" w:rsidRPr="00220255" w:rsidRDefault="003627DF"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Check34"/>
                  <w:enabled/>
                  <w:calcOnExit w:val="0"/>
                  <w:checkBox>
                    <w:sizeAuto/>
                    <w:default w:val="1"/>
                  </w:checkBox>
                </w:ffData>
              </w:fldChar>
            </w:r>
            <w:r w:rsidRPr="00220255">
              <w:rPr>
                <w:rFonts w:ascii="Times New Roman" w:hAnsi="Times New Roman"/>
                <w:szCs w:val="24"/>
                <w:lang w:eastAsia="bg-BG"/>
              </w:rPr>
              <w:instrText xml:space="preserve"> </w:instrText>
            </w:r>
            <w:bookmarkStart w:id="0" w:name="Check34"/>
            <w:r w:rsidRPr="00220255">
              <w:rPr>
                <w:rFonts w:ascii="Times New Roman" w:hAnsi="Times New Roman"/>
                <w:szCs w:val="24"/>
                <w:lang w:eastAsia="bg-BG"/>
              </w:rPr>
              <w:instrText xml:space="preserve">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bookmarkEnd w:id="0"/>
            <w:r w:rsidR="001C6973" w:rsidRPr="00220255">
              <w:rPr>
                <w:rFonts w:ascii="Times New Roman" w:hAnsi="Times New Roman"/>
                <w:szCs w:val="24"/>
                <w:lang w:eastAsia="bg-BG"/>
              </w:rPr>
              <w:tab/>
              <w:t>Открита</w:t>
            </w:r>
          </w:p>
          <w:p w14:paraId="773DAEDB" w14:textId="77777777" w:rsidR="001C6973" w:rsidRPr="00220255"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Check34"/>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 xml:space="preserve">Ограничена </w:t>
            </w:r>
          </w:p>
          <w:p w14:paraId="1469F854" w14:textId="77777777" w:rsidR="001C6973" w:rsidRPr="00220255"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Check34"/>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Състезателна процедура с договаряне</w:t>
            </w:r>
          </w:p>
          <w:p w14:paraId="4068703A" w14:textId="77777777" w:rsidR="001C6973" w:rsidRPr="00220255"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Check34"/>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Договаряне с предварителна покана за участие</w:t>
            </w:r>
          </w:p>
          <w:p w14:paraId="01A64661" w14:textId="77777777" w:rsidR="001C6973" w:rsidRPr="00220255"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Check34"/>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Състезателен диалог</w:t>
            </w:r>
          </w:p>
          <w:p w14:paraId="62E69A87" w14:textId="77777777" w:rsidR="001C6973" w:rsidRPr="00220255"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Check34"/>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Партньорство за иновации</w:t>
            </w:r>
          </w:p>
          <w:p w14:paraId="43C31C17" w14:textId="77777777" w:rsidR="001C6973" w:rsidRPr="00220255"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Check34"/>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Договаряне без предварително обявление</w:t>
            </w:r>
          </w:p>
          <w:p w14:paraId="2F1964A4" w14:textId="77777777" w:rsidR="001C6973" w:rsidRPr="00220255" w:rsidRDefault="001C6973" w:rsidP="001C6973">
            <w:pPr>
              <w:tabs>
                <w:tab w:val="left" w:pos="583"/>
                <w:tab w:val="right" w:pos="9360"/>
              </w:tabs>
              <w:spacing w:before="60" w:after="60" w:line="240" w:lineRule="auto"/>
              <w:ind w:left="625" w:hanging="567"/>
              <w:jc w:val="left"/>
              <w:rPr>
                <w:rFonts w:ascii="Times New Roman" w:hAnsi="Times New Roman"/>
                <w:szCs w:val="24"/>
                <w:lang w:eastAsia="bg-BG"/>
              </w:rPr>
            </w:pPr>
            <w:r w:rsidRPr="00220255">
              <w:rPr>
                <w:rFonts w:ascii="Times New Roman" w:hAnsi="Times New Roman"/>
                <w:szCs w:val="24"/>
                <w:lang w:eastAsia="bg-BG"/>
              </w:rPr>
              <w:fldChar w:fldCharType="begin">
                <w:ffData>
                  <w:name w:val="Check34"/>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Договаряне без предварителна покана за участие</w:t>
            </w:r>
          </w:p>
          <w:p w14:paraId="7C36A996" w14:textId="77777777" w:rsidR="001C6973" w:rsidRPr="00220255"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Check34"/>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Конкурс за проект</w:t>
            </w:r>
          </w:p>
          <w:p w14:paraId="5814E0AB" w14:textId="77777777" w:rsidR="001C6973" w:rsidRPr="00220255"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Check34"/>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Публично състезание</w:t>
            </w:r>
          </w:p>
          <w:p w14:paraId="33FBDFA8" w14:textId="77777777" w:rsidR="001C6973" w:rsidRPr="00220255" w:rsidRDefault="001C6973" w:rsidP="001C6973">
            <w:pPr>
              <w:tabs>
                <w:tab w:val="left" w:pos="583"/>
                <w:tab w:val="right" w:pos="9360"/>
              </w:tabs>
              <w:spacing w:before="60" w:after="60" w:line="240" w:lineRule="auto"/>
              <w:ind w:left="43" w:firstLine="0"/>
              <w:jc w:val="left"/>
              <w:rPr>
                <w:rFonts w:ascii="Times New Roman" w:hAnsi="Times New Roman"/>
                <w:szCs w:val="24"/>
                <w:lang w:val="ru-RU" w:eastAsia="bg-BG"/>
              </w:rPr>
            </w:pPr>
            <w:r w:rsidRPr="00220255">
              <w:rPr>
                <w:rFonts w:ascii="Times New Roman" w:hAnsi="Times New Roman"/>
                <w:szCs w:val="24"/>
                <w:lang w:eastAsia="bg-BG"/>
              </w:rPr>
              <w:fldChar w:fldCharType="begin">
                <w:ffData>
                  <w:name w:val="Check34"/>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Пряко договаряне</w:t>
            </w:r>
          </w:p>
        </w:tc>
      </w:tr>
      <w:tr w:rsidR="00D94DB1" w:rsidRPr="00220255" w14:paraId="0B2542A4"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tcPr>
          <w:p w14:paraId="3FEEBCB7" w14:textId="77777777" w:rsidR="001C6973" w:rsidRPr="00220255"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220255">
              <w:rPr>
                <w:rFonts w:ascii="Times New Roman" w:hAnsi="Times New Roman"/>
                <w:szCs w:val="24"/>
                <w:lang w:eastAsia="bg-BG"/>
              </w:rPr>
              <w:t>Процедурата е „ускорена“:</w:t>
            </w:r>
          </w:p>
        </w:tc>
        <w:tc>
          <w:tcPr>
            <w:tcW w:w="5873" w:type="dxa"/>
            <w:tcBorders>
              <w:top w:val="single" w:sz="2" w:space="0" w:color="auto"/>
              <w:left w:val="single" w:sz="2" w:space="0" w:color="auto"/>
              <w:bottom w:val="single" w:sz="2" w:space="0" w:color="auto"/>
              <w:right w:val="single" w:sz="12" w:space="0" w:color="auto"/>
            </w:tcBorders>
            <w:vAlign w:val="center"/>
          </w:tcPr>
          <w:p w14:paraId="44CA7CD1" w14:textId="77777777" w:rsidR="001C6973" w:rsidRPr="00220255" w:rsidRDefault="001C6973" w:rsidP="001C6973">
            <w:pPr>
              <w:tabs>
                <w:tab w:val="left" w:pos="583"/>
                <w:tab w:val="right" w:pos="9360"/>
              </w:tabs>
              <w:spacing w:before="60" w:after="60" w:line="240" w:lineRule="auto"/>
              <w:ind w:left="77" w:hanging="30"/>
              <w:jc w:val="left"/>
              <w:rPr>
                <w:rFonts w:ascii="Times New Roman" w:hAnsi="Times New Roman"/>
                <w:szCs w:val="24"/>
                <w:lang w:eastAsia="bg-BG"/>
              </w:rPr>
            </w:pPr>
            <w:r w:rsidRPr="00220255">
              <w:rPr>
                <w:rFonts w:ascii="Times New Roman" w:hAnsi="Times New Roman"/>
                <w:szCs w:val="24"/>
                <w:lang w:eastAsia="bg-BG"/>
              </w:rPr>
              <w:fldChar w:fldCharType="begin">
                <w:ffData>
                  <w:name w:val=""/>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 xml:space="preserve">Да </w:t>
            </w:r>
          </w:p>
          <w:p w14:paraId="27232A94" w14:textId="77777777" w:rsidR="001C6973" w:rsidRPr="00220255" w:rsidRDefault="009D0D76"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
                  <w:enabled/>
                  <w:calcOnExit w:val="0"/>
                  <w:checkBox>
                    <w:sizeAuto/>
                    <w:default w:val="1"/>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001C6973" w:rsidRPr="00220255">
              <w:rPr>
                <w:rFonts w:ascii="Times New Roman" w:hAnsi="Times New Roman"/>
                <w:szCs w:val="24"/>
                <w:lang w:eastAsia="bg-BG"/>
              </w:rPr>
              <w:tab/>
              <w:t>Не</w:t>
            </w:r>
          </w:p>
        </w:tc>
      </w:tr>
      <w:tr w:rsidR="00D94DB1" w:rsidRPr="00220255" w14:paraId="078BA3C8"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2F7A3D02" w14:textId="77777777" w:rsidR="001C6973" w:rsidRPr="00220255"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220255">
              <w:rPr>
                <w:rFonts w:ascii="Times New Roman" w:hAnsi="Times New Roman"/>
                <w:szCs w:val="24"/>
                <w:lang w:eastAsia="bg-BG"/>
              </w:rPr>
              <w:lastRenderedPageBreak/>
              <w:t>Обект на поръчката:</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7F834EBD" w14:textId="77777777" w:rsidR="001C6973" w:rsidRPr="00220255"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Строителство</w:t>
            </w:r>
          </w:p>
          <w:bookmarkStart w:id="1" w:name="Check35"/>
          <w:p w14:paraId="6B70A0C5" w14:textId="77777777" w:rsidR="001C6973" w:rsidRPr="00220255" w:rsidRDefault="009D0D76"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Check35"/>
                  <w:enabled/>
                  <w:calcOnExit w:val="0"/>
                  <w:checkBox>
                    <w:sizeAuto/>
                    <w:default w:val="1"/>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bookmarkEnd w:id="1"/>
            <w:r w:rsidR="001C6973" w:rsidRPr="00220255">
              <w:rPr>
                <w:rFonts w:ascii="Times New Roman" w:hAnsi="Times New Roman"/>
                <w:szCs w:val="24"/>
                <w:lang w:eastAsia="bg-BG"/>
              </w:rPr>
              <w:tab/>
              <w:t>Доставки</w:t>
            </w:r>
          </w:p>
          <w:p w14:paraId="5AD485FF" w14:textId="77777777" w:rsidR="001C6973" w:rsidRPr="00220255"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Check36"/>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Услуги</w:t>
            </w:r>
          </w:p>
          <w:p w14:paraId="26257F26" w14:textId="77777777" w:rsidR="001C6973" w:rsidRPr="00220255" w:rsidRDefault="001C6973" w:rsidP="001C6973">
            <w:pPr>
              <w:tabs>
                <w:tab w:val="left" w:pos="583"/>
                <w:tab w:val="right" w:pos="9360"/>
              </w:tabs>
              <w:spacing w:before="60" w:after="60" w:line="240" w:lineRule="auto"/>
              <w:ind w:left="43"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Check36"/>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Услуги по Приложение № 2</w:t>
            </w:r>
          </w:p>
        </w:tc>
      </w:tr>
      <w:tr w:rsidR="00D94DB1" w:rsidRPr="00220255" w14:paraId="6C1E1F6B"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1316F45E" w14:textId="77777777" w:rsidR="001C6973" w:rsidRPr="00220255"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220255">
              <w:rPr>
                <w:rFonts w:ascii="Times New Roman" w:hAnsi="Times New Roman"/>
                <w:szCs w:val="24"/>
                <w:lang w:eastAsia="bg-BG"/>
              </w:rPr>
              <w:t>Предмет на поръчката</w:t>
            </w:r>
            <w:r w:rsidRPr="00220255">
              <w:rPr>
                <w:rFonts w:ascii="Times New Roman" w:hAnsi="Times New Roman"/>
                <w:szCs w:val="24"/>
                <w:lang w:val="en-US" w:eastAsia="bg-BG"/>
              </w:rPr>
              <w:t>:</w:t>
            </w:r>
          </w:p>
        </w:tc>
        <w:tc>
          <w:tcPr>
            <w:tcW w:w="5873" w:type="dxa"/>
            <w:tcBorders>
              <w:top w:val="single" w:sz="2" w:space="0" w:color="auto"/>
              <w:left w:val="single" w:sz="2" w:space="0" w:color="auto"/>
              <w:bottom w:val="single" w:sz="2" w:space="0" w:color="auto"/>
              <w:right w:val="single" w:sz="12" w:space="0" w:color="auto"/>
            </w:tcBorders>
            <w:vAlign w:val="center"/>
          </w:tcPr>
          <w:p w14:paraId="72A98347" w14:textId="77777777" w:rsidR="001C6973" w:rsidRPr="00220255" w:rsidRDefault="009D0D76" w:rsidP="00B64F2C">
            <w:pPr>
              <w:tabs>
                <w:tab w:val="left" w:pos="5983"/>
                <w:tab w:val="left" w:pos="7123"/>
                <w:tab w:val="right" w:pos="9360"/>
              </w:tabs>
              <w:spacing w:before="60" w:after="60" w:line="240" w:lineRule="auto"/>
              <w:ind w:left="45" w:firstLine="0"/>
              <w:rPr>
                <w:rFonts w:ascii="Times New Roman" w:hAnsi="Times New Roman"/>
                <w:szCs w:val="24"/>
                <w:lang w:eastAsia="bg-BG"/>
              </w:rPr>
            </w:pPr>
            <w:r w:rsidRPr="00220255">
              <w:rPr>
                <w:rFonts w:ascii="Times New Roman" w:hAnsi="Times New Roman"/>
                <w:szCs w:val="24"/>
                <w:lang w:eastAsia="bg-BG"/>
              </w:rPr>
              <w:t>„Доставка на Система за плазмено отлагане на наноструктури и третиране на флуиди, във Физически факултет към Софийски университет „Св. Климент Охридски“, по две обособени позиции</w:t>
            </w:r>
            <w:r w:rsidR="00B64F2C" w:rsidRPr="00220255">
              <w:rPr>
                <w:rFonts w:ascii="Times New Roman" w:hAnsi="Times New Roman"/>
                <w:szCs w:val="24"/>
                <w:lang w:eastAsia="bg-BG"/>
              </w:rPr>
              <w:t>“</w:t>
            </w:r>
          </w:p>
        </w:tc>
      </w:tr>
      <w:tr w:rsidR="00D94DB1" w:rsidRPr="00220255" w14:paraId="407C342F"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5AA849F9" w14:textId="77777777" w:rsidR="001C6973" w:rsidRPr="00220255"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220255">
              <w:rPr>
                <w:rFonts w:ascii="Times New Roman" w:hAnsi="Times New Roman"/>
                <w:szCs w:val="24"/>
                <w:lang w:eastAsia="bg-BG"/>
              </w:rPr>
              <w:t>Обособени позиции:</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052ACA46" w14:textId="77777777" w:rsidR="001C6973" w:rsidRPr="00220255" w:rsidRDefault="009D0D76"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
                  <w:enabled/>
                  <w:calcOnExit w:val="0"/>
                  <w:checkBox>
                    <w:sizeAuto/>
                    <w:default w:val="1"/>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001C6973" w:rsidRPr="00220255">
              <w:rPr>
                <w:rFonts w:ascii="Times New Roman" w:hAnsi="Times New Roman"/>
                <w:szCs w:val="24"/>
                <w:lang w:eastAsia="bg-BG"/>
              </w:rPr>
              <w:tab/>
              <w:t xml:space="preserve">Да        </w:t>
            </w:r>
            <w:r w:rsidR="001C6973" w:rsidRPr="00220255">
              <w:rPr>
                <w:rFonts w:ascii="Times New Roman" w:hAnsi="Times New Roman"/>
                <w:szCs w:val="24"/>
                <w:lang w:val="en-US" w:eastAsia="bg-BG"/>
              </w:rPr>
              <w:t xml:space="preserve">              </w:t>
            </w:r>
            <w:r w:rsidR="001C6973" w:rsidRPr="00220255">
              <w:rPr>
                <w:rFonts w:ascii="Times New Roman" w:hAnsi="Times New Roman"/>
                <w:szCs w:val="24"/>
                <w:lang w:eastAsia="bg-BG"/>
              </w:rPr>
              <w:t xml:space="preserve">             Брой: </w:t>
            </w:r>
            <w:r w:rsidRPr="00220255">
              <w:rPr>
                <w:rFonts w:ascii="Times New Roman" w:hAnsi="Times New Roman"/>
                <w:szCs w:val="24"/>
                <w:lang w:eastAsia="bg-BG"/>
              </w:rPr>
              <w:t>2</w:t>
            </w:r>
          </w:p>
          <w:p w14:paraId="559E99B9" w14:textId="77777777" w:rsidR="001C6973" w:rsidRPr="00220255"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Не</w:t>
            </w:r>
          </w:p>
        </w:tc>
      </w:tr>
      <w:tr w:rsidR="00D94DB1" w:rsidRPr="00220255" w14:paraId="401224C2"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77EAD114" w14:textId="77777777" w:rsidR="001C6973" w:rsidRPr="00220255"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220255">
              <w:rPr>
                <w:rFonts w:ascii="Times New Roman" w:hAnsi="Times New Roman"/>
                <w:szCs w:val="24"/>
                <w:lang w:eastAsia="bg-BG"/>
              </w:rPr>
              <w:t>Професионалната област, в която попада предметът на възлаганата поръчка (според възложителя):</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0663DC96" w14:textId="77777777" w:rsidR="001C6973" w:rsidRPr="00220255" w:rsidRDefault="009D0D76"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t>45. Физически науки</w:t>
            </w:r>
          </w:p>
        </w:tc>
      </w:tr>
      <w:tr w:rsidR="00D94DB1" w:rsidRPr="00220255" w14:paraId="1D269AA5"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1318FE25" w14:textId="77777777" w:rsidR="001C6973" w:rsidRPr="00220255"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220255">
              <w:rPr>
                <w:rFonts w:ascii="Times New Roman" w:hAnsi="Times New Roman"/>
                <w:szCs w:val="24"/>
                <w:lang w:eastAsia="bg-BG"/>
              </w:rPr>
              <w:t>Срок за изпълнение:</w:t>
            </w:r>
          </w:p>
        </w:tc>
        <w:tc>
          <w:tcPr>
            <w:tcW w:w="5873" w:type="dxa"/>
            <w:tcBorders>
              <w:top w:val="single" w:sz="2" w:space="0" w:color="auto"/>
              <w:left w:val="single" w:sz="2" w:space="0" w:color="auto"/>
              <w:bottom w:val="single" w:sz="2" w:space="0" w:color="auto"/>
              <w:right w:val="single" w:sz="12" w:space="0" w:color="auto"/>
            </w:tcBorders>
            <w:vAlign w:val="center"/>
          </w:tcPr>
          <w:p w14:paraId="40DA98D9" w14:textId="77777777" w:rsidR="001C6973" w:rsidRPr="00220255" w:rsidRDefault="009D0D76"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t>150 дни</w:t>
            </w:r>
          </w:p>
        </w:tc>
      </w:tr>
      <w:tr w:rsidR="00D94DB1" w:rsidRPr="00220255" w14:paraId="7C3527DA"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6D076F4D" w14:textId="77777777" w:rsidR="001C6973" w:rsidRPr="00220255"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220255">
              <w:rPr>
                <w:rFonts w:ascii="Times New Roman" w:hAnsi="Times New Roman"/>
                <w:szCs w:val="24"/>
                <w:lang w:eastAsia="bg-BG"/>
              </w:rPr>
              <w:t>Прогнозна стойност на поръчката в лв. без ДДС:</w:t>
            </w:r>
          </w:p>
        </w:tc>
        <w:tc>
          <w:tcPr>
            <w:tcW w:w="5873" w:type="dxa"/>
            <w:tcBorders>
              <w:top w:val="single" w:sz="2" w:space="0" w:color="auto"/>
              <w:left w:val="single" w:sz="2" w:space="0" w:color="auto"/>
              <w:bottom w:val="single" w:sz="2" w:space="0" w:color="auto"/>
              <w:right w:val="single" w:sz="12" w:space="0" w:color="auto"/>
            </w:tcBorders>
            <w:vAlign w:val="center"/>
          </w:tcPr>
          <w:p w14:paraId="5145C220" w14:textId="77777777" w:rsidR="001C6973" w:rsidRPr="00220255" w:rsidRDefault="009D0D76" w:rsidP="001C6973">
            <w:pPr>
              <w:tabs>
                <w:tab w:val="left" w:pos="5983"/>
                <w:tab w:val="left" w:pos="712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t>411 458</w:t>
            </w:r>
          </w:p>
        </w:tc>
      </w:tr>
      <w:tr w:rsidR="00D94DB1" w:rsidRPr="00220255" w14:paraId="2ADD601A" w14:textId="77777777" w:rsidTr="00204EF2">
        <w:trPr>
          <w:trHeight w:val="20"/>
        </w:trPr>
        <w:tc>
          <w:tcPr>
            <w:tcW w:w="3482" w:type="dxa"/>
            <w:tcBorders>
              <w:top w:val="single" w:sz="2" w:space="0" w:color="auto"/>
              <w:left w:val="single" w:sz="12" w:space="0" w:color="auto"/>
              <w:bottom w:val="single" w:sz="2" w:space="0" w:color="auto"/>
              <w:right w:val="single" w:sz="2" w:space="0" w:color="auto"/>
            </w:tcBorders>
            <w:vAlign w:val="center"/>
            <w:hideMark/>
          </w:tcPr>
          <w:p w14:paraId="1E46DB6C" w14:textId="77777777" w:rsidR="001C6973" w:rsidRPr="00220255"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220255">
              <w:rPr>
                <w:rFonts w:ascii="Times New Roman" w:hAnsi="Times New Roman"/>
                <w:szCs w:val="24"/>
                <w:lang w:eastAsia="bg-BG"/>
              </w:rPr>
              <w:t>Финансиране:</w:t>
            </w:r>
          </w:p>
        </w:tc>
        <w:tc>
          <w:tcPr>
            <w:tcW w:w="5873" w:type="dxa"/>
            <w:tcBorders>
              <w:top w:val="single" w:sz="2" w:space="0" w:color="auto"/>
              <w:left w:val="single" w:sz="2" w:space="0" w:color="auto"/>
              <w:bottom w:val="single" w:sz="2" w:space="0" w:color="auto"/>
              <w:right w:val="single" w:sz="12" w:space="0" w:color="auto"/>
            </w:tcBorders>
            <w:vAlign w:val="center"/>
            <w:hideMark/>
          </w:tcPr>
          <w:p w14:paraId="1F5C7037" w14:textId="77777777" w:rsidR="001C6973" w:rsidRPr="00220255"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Изцяло от националния бюджет</w:t>
            </w:r>
          </w:p>
          <w:p w14:paraId="3849A760" w14:textId="77777777" w:rsidR="001C6973" w:rsidRPr="00220255" w:rsidRDefault="008F6FB2"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
                  <w:enabled/>
                  <w:calcOnExit w:val="0"/>
                  <w:checkBox>
                    <w:sizeAuto/>
                    <w:default w:val="1"/>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001C6973" w:rsidRPr="00220255">
              <w:rPr>
                <w:rFonts w:ascii="Times New Roman" w:hAnsi="Times New Roman"/>
                <w:szCs w:val="24"/>
                <w:lang w:eastAsia="bg-BG"/>
              </w:rPr>
              <w:tab/>
              <w:t>Изцяло или частично със средства от ЕС</w:t>
            </w:r>
          </w:p>
          <w:p w14:paraId="7CA6ECF5" w14:textId="77777777" w:rsidR="001C6973" w:rsidRPr="00220255"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Друго</w:t>
            </w:r>
            <w:r w:rsidRPr="00220255">
              <w:rPr>
                <w:rFonts w:ascii="Times New Roman" w:hAnsi="Times New Roman"/>
                <w:szCs w:val="24"/>
                <w:lang w:val="en-US" w:eastAsia="bg-BG"/>
              </w:rPr>
              <w:t xml:space="preserve">: </w:t>
            </w:r>
          </w:p>
        </w:tc>
      </w:tr>
      <w:tr w:rsidR="00D94DB1" w:rsidRPr="00220255" w14:paraId="5223E3EE" w14:textId="77777777" w:rsidTr="00204EF2">
        <w:trPr>
          <w:trHeight w:val="20"/>
        </w:trPr>
        <w:tc>
          <w:tcPr>
            <w:tcW w:w="3482" w:type="dxa"/>
            <w:tcBorders>
              <w:top w:val="single" w:sz="2" w:space="0" w:color="auto"/>
              <w:left w:val="single" w:sz="12" w:space="0" w:color="auto"/>
              <w:bottom w:val="single" w:sz="12" w:space="0" w:color="auto"/>
              <w:right w:val="single" w:sz="2" w:space="0" w:color="auto"/>
            </w:tcBorders>
            <w:vAlign w:val="center"/>
            <w:hideMark/>
          </w:tcPr>
          <w:p w14:paraId="09BC8AE8" w14:textId="77777777" w:rsidR="001C6973" w:rsidRPr="00220255" w:rsidRDefault="001C6973" w:rsidP="001C6973">
            <w:pPr>
              <w:tabs>
                <w:tab w:val="left" w:pos="5983"/>
                <w:tab w:val="left" w:pos="7123"/>
                <w:tab w:val="right" w:pos="9360"/>
              </w:tabs>
              <w:spacing w:before="60" w:after="60" w:line="240" w:lineRule="auto"/>
              <w:ind w:firstLine="0"/>
              <w:jc w:val="left"/>
              <w:rPr>
                <w:rFonts w:ascii="Times New Roman" w:hAnsi="Times New Roman"/>
                <w:szCs w:val="24"/>
                <w:lang w:eastAsia="bg-BG"/>
              </w:rPr>
            </w:pPr>
            <w:r w:rsidRPr="00220255">
              <w:rPr>
                <w:rFonts w:ascii="Times New Roman" w:hAnsi="Times New Roman"/>
                <w:szCs w:val="24"/>
                <w:lang w:eastAsia="bg-BG"/>
              </w:rPr>
              <w:t>Критерий за възлагане на поръчката:</w:t>
            </w:r>
          </w:p>
        </w:tc>
        <w:tc>
          <w:tcPr>
            <w:tcW w:w="5873" w:type="dxa"/>
            <w:tcBorders>
              <w:top w:val="single" w:sz="2" w:space="0" w:color="auto"/>
              <w:left w:val="single" w:sz="2" w:space="0" w:color="auto"/>
              <w:bottom w:val="single" w:sz="12" w:space="0" w:color="auto"/>
              <w:right w:val="single" w:sz="12" w:space="0" w:color="auto"/>
            </w:tcBorders>
            <w:vAlign w:val="center"/>
            <w:hideMark/>
          </w:tcPr>
          <w:p w14:paraId="2129A85F" w14:textId="77777777" w:rsidR="001C6973" w:rsidRPr="00220255"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Най-ниска цена</w:t>
            </w:r>
          </w:p>
          <w:p w14:paraId="562CFFEE" w14:textId="77777777" w:rsidR="001C6973" w:rsidRPr="00220255" w:rsidRDefault="001C6973"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eastAsia="bg-BG"/>
              </w:rPr>
              <w:tab/>
              <w:t>Ниво на разходите</w:t>
            </w:r>
          </w:p>
          <w:p w14:paraId="176328E0" w14:textId="77777777" w:rsidR="001C6973" w:rsidRPr="00220255" w:rsidRDefault="008F6FB2" w:rsidP="001C6973">
            <w:pPr>
              <w:tabs>
                <w:tab w:val="left" w:pos="583"/>
                <w:tab w:val="right" w:pos="9360"/>
              </w:tabs>
              <w:spacing w:before="60" w:after="60" w:line="240" w:lineRule="auto"/>
              <w:ind w:left="45" w:firstLine="0"/>
              <w:jc w:val="left"/>
              <w:rPr>
                <w:rFonts w:ascii="Times New Roman" w:hAnsi="Times New Roman"/>
                <w:szCs w:val="24"/>
                <w:lang w:eastAsia="bg-BG"/>
              </w:rPr>
            </w:pPr>
            <w:r w:rsidRPr="00220255">
              <w:rPr>
                <w:rFonts w:ascii="Times New Roman" w:hAnsi="Times New Roman"/>
                <w:szCs w:val="24"/>
                <w:lang w:eastAsia="bg-BG"/>
              </w:rPr>
              <w:fldChar w:fldCharType="begin">
                <w:ffData>
                  <w:name w:val=""/>
                  <w:enabled/>
                  <w:calcOnExit w:val="0"/>
                  <w:checkBox>
                    <w:sizeAuto/>
                    <w:default w:val="1"/>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001C6973" w:rsidRPr="00220255">
              <w:rPr>
                <w:rFonts w:ascii="Times New Roman" w:hAnsi="Times New Roman"/>
                <w:szCs w:val="24"/>
                <w:lang w:eastAsia="bg-BG"/>
              </w:rPr>
              <w:tab/>
              <w:t>Оптимално съотношение качество/цена</w:t>
            </w:r>
          </w:p>
        </w:tc>
      </w:tr>
      <w:tr w:rsidR="001C6973" w:rsidRPr="00220255" w14:paraId="70690A4F" w14:textId="77777777" w:rsidTr="00204EF2">
        <w:trPr>
          <w:trHeight w:val="20"/>
        </w:trPr>
        <w:tc>
          <w:tcPr>
            <w:tcW w:w="9355" w:type="dxa"/>
            <w:gridSpan w:val="2"/>
            <w:tcBorders>
              <w:top w:val="single" w:sz="2" w:space="0" w:color="auto"/>
              <w:left w:val="single" w:sz="12" w:space="0" w:color="auto"/>
              <w:bottom w:val="single" w:sz="12" w:space="0" w:color="auto"/>
              <w:right w:val="single" w:sz="12" w:space="0" w:color="auto"/>
            </w:tcBorders>
            <w:vAlign w:val="center"/>
          </w:tcPr>
          <w:p w14:paraId="45EBF109" w14:textId="77777777" w:rsidR="001C6973" w:rsidRPr="00220255" w:rsidRDefault="001C6973" w:rsidP="001C6973">
            <w:pPr>
              <w:spacing w:after="0" w:line="240" w:lineRule="auto"/>
              <w:ind w:firstLine="0"/>
              <w:jc w:val="left"/>
              <w:rPr>
                <w:rFonts w:ascii="Times New Roman" w:hAnsi="Times New Roman"/>
                <w:i/>
                <w:szCs w:val="24"/>
                <w:lang w:eastAsia="bg-BG"/>
              </w:rPr>
            </w:pPr>
            <w:r w:rsidRPr="00220255">
              <w:rPr>
                <w:rFonts w:ascii="Times New Roman" w:hAnsi="Times New Roman"/>
                <w:i/>
                <w:szCs w:val="24"/>
                <w:lang w:eastAsia="bg-BG"/>
              </w:rPr>
              <w:t>Коментари и други бележки:</w:t>
            </w:r>
          </w:p>
          <w:p w14:paraId="078ABC5E" w14:textId="77777777" w:rsidR="001C6973" w:rsidRPr="00220255" w:rsidRDefault="001C6973" w:rsidP="001C6973">
            <w:pPr>
              <w:spacing w:before="60" w:after="60" w:line="240" w:lineRule="auto"/>
              <w:ind w:firstLine="567"/>
              <w:jc w:val="left"/>
              <w:rPr>
                <w:rFonts w:ascii="Times New Roman" w:hAnsi="Times New Roman"/>
                <w:sz w:val="26"/>
                <w:szCs w:val="26"/>
                <w:lang w:eastAsia="bg-BG"/>
              </w:rPr>
            </w:pPr>
          </w:p>
        </w:tc>
      </w:tr>
    </w:tbl>
    <w:p w14:paraId="08BD6054" w14:textId="77777777" w:rsidR="001C6973" w:rsidRPr="00220255" w:rsidRDefault="001C6973" w:rsidP="001C6973">
      <w:pPr>
        <w:keepNext/>
        <w:tabs>
          <w:tab w:val="right" w:pos="9360"/>
        </w:tabs>
        <w:autoSpaceDE w:val="0"/>
        <w:autoSpaceDN w:val="0"/>
        <w:adjustRightInd w:val="0"/>
        <w:spacing w:after="0" w:line="240" w:lineRule="auto"/>
        <w:ind w:firstLine="0"/>
        <w:outlineLvl w:val="2"/>
        <w:rPr>
          <w:rFonts w:ascii="Times New Roman" w:hAnsi="Times New Roman"/>
          <w:b/>
          <w:bCs/>
          <w:szCs w:val="24"/>
        </w:rPr>
      </w:pPr>
    </w:p>
    <w:p w14:paraId="64253215" w14:textId="77777777" w:rsidR="00B04866" w:rsidRPr="00220255" w:rsidRDefault="00B04866" w:rsidP="00B04866">
      <w:pPr>
        <w:spacing w:after="0" w:line="240" w:lineRule="auto"/>
        <w:ind w:firstLine="0"/>
        <w:jc w:val="left"/>
        <w:rPr>
          <w:rFonts w:ascii="Times New Roman" w:hAnsi="Times New Roman"/>
          <w:szCs w:val="24"/>
          <w:lang w:eastAsia="bg-BG"/>
        </w:rPr>
      </w:pPr>
    </w:p>
    <w:p w14:paraId="01FF38FB" w14:textId="77777777" w:rsidR="00B04866" w:rsidRPr="00220255"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220255">
        <w:rPr>
          <w:rFonts w:ascii="Times New Roman" w:hAnsi="Times New Roman"/>
          <w:b/>
          <w:bCs/>
          <w:szCs w:val="24"/>
        </w:rPr>
        <w:t>РАЗДЕЛ ІІ</w:t>
      </w:r>
    </w:p>
    <w:p w14:paraId="3739B77F" w14:textId="77777777" w:rsidR="00B04866" w:rsidRPr="00220255" w:rsidRDefault="00B04866" w:rsidP="00B04866">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220255">
        <w:rPr>
          <w:rFonts w:ascii="Times New Roman" w:hAnsi="Times New Roman"/>
          <w:b/>
          <w:bCs/>
          <w:sz w:val="26"/>
          <w:szCs w:val="26"/>
        </w:rPr>
        <w:t>Проверени документи</w:t>
      </w:r>
    </w:p>
    <w:p w14:paraId="3C415376" w14:textId="77777777" w:rsidR="00B04866" w:rsidRPr="00220255" w:rsidRDefault="00B04866" w:rsidP="00B04866">
      <w:pPr>
        <w:spacing w:after="0" w:line="240" w:lineRule="auto"/>
        <w:ind w:firstLine="0"/>
        <w:jc w:val="left"/>
        <w:rPr>
          <w:rFonts w:ascii="Times New Roman" w:hAnsi="Times New Roman"/>
          <w:szCs w:val="24"/>
        </w:rPr>
      </w:pPr>
    </w:p>
    <w:tbl>
      <w:tblPr>
        <w:tblW w:w="9292"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Pr>
      <w:tblGrid>
        <w:gridCol w:w="7309"/>
        <w:gridCol w:w="1983"/>
      </w:tblGrid>
      <w:tr w:rsidR="00B04866" w:rsidRPr="00220255" w14:paraId="72F92551" w14:textId="77777777" w:rsidTr="00204EF2">
        <w:trPr>
          <w:trHeight w:val="20"/>
        </w:trPr>
        <w:tc>
          <w:tcPr>
            <w:tcW w:w="9292" w:type="dxa"/>
            <w:gridSpan w:val="2"/>
            <w:tcBorders>
              <w:top w:val="single" w:sz="12" w:space="0" w:color="auto"/>
              <w:left w:val="single" w:sz="12" w:space="0" w:color="auto"/>
              <w:bottom w:val="single" w:sz="2" w:space="0" w:color="auto"/>
              <w:right w:val="single" w:sz="12" w:space="0" w:color="auto"/>
            </w:tcBorders>
            <w:vAlign w:val="center"/>
            <w:hideMark/>
          </w:tcPr>
          <w:p w14:paraId="312BBBEC" w14:textId="77777777" w:rsidR="000D1E4D" w:rsidRPr="00220255" w:rsidRDefault="000D1E4D" w:rsidP="000D1E4D">
            <w:pPr>
              <w:spacing w:after="0" w:line="240" w:lineRule="auto"/>
              <w:ind w:firstLine="0"/>
              <w:rPr>
                <w:rFonts w:ascii="Times New Roman" w:hAnsi="Times New Roman"/>
                <w:szCs w:val="24"/>
                <w:lang w:eastAsia="bg-BG"/>
              </w:rPr>
            </w:pPr>
            <w:r w:rsidRPr="00220255">
              <w:rPr>
                <w:rFonts w:ascii="Times New Roman" w:hAnsi="Times New Roman"/>
                <w:szCs w:val="24"/>
                <w:lang w:eastAsia="bg-BG"/>
              </w:rPr>
              <w:t>Проверката обхваща следните документи:</w:t>
            </w:r>
          </w:p>
          <w:p w14:paraId="75D50F58" w14:textId="77777777" w:rsidR="000D1E4D" w:rsidRPr="00220255" w:rsidRDefault="000D1E4D" w:rsidP="000D1E4D">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sidRPr="00220255">
              <w:rPr>
                <w:rFonts w:ascii="Times New Roman" w:hAnsi="Times New Roman"/>
                <w:szCs w:val="24"/>
                <w:lang w:eastAsia="bg-BG"/>
              </w:rPr>
              <w:t>Проекта на решение за откриване на процедурата</w:t>
            </w:r>
          </w:p>
          <w:p w14:paraId="09BA8F2B" w14:textId="77777777" w:rsidR="000D1E4D" w:rsidRPr="00220255" w:rsidRDefault="000D1E4D" w:rsidP="000D1E4D">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sidRPr="00220255">
              <w:rPr>
                <w:rFonts w:ascii="Times New Roman" w:hAnsi="Times New Roman"/>
                <w:szCs w:val="24"/>
                <w:lang w:eastAsia="bg-BG"/>
              </w:rPr>
              <w:t>Проекта на обявление, с което се оповес</w:t>
            </w:r>
            <w:r w:rsidR="008F6FB2" w:rsidRPr="00220255">
              <w:rPr>
                <w:rFonts w:ascii="Times New Roman" w:hAnsi="Times New Roman"/>
                <w:szCs w:val="24"/>
                <w:lang w:eastAsia="bg-BG"/>
              </w:rPr>
              <w:t>тява откриването на процедурата</w:t>
            </w:r>
          </w:p>
          <w:p w14:paraId="5513232F" w14:textId="77777777" w:rsidR="000D1E4D" w:rsidRPr="00220255" w:rsidRDefault="000D1E4D" w:rsidP="000D1E4D">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sidRPr="00220255">
              <w:rPr>
                <w:rFonts w:ascii="Times New Roman" w:hAnsi="Times New Roman"/>
                <w:szCs w:val="24"/>
                <w:lang w:eastAsia="bg-BG"/>
              </w:rPr>
              <w:t>Проекта на техническа спецификация</w:t>
            </w:r>
          </w:p>
          <w:p w14:paraId="5A39B59D" w14:textId="77777777" w:rsidR="00B04866" w:rsidRPr="00220255" w:rsidRDefault="000D1E4D" w:rsidP="008F6FB2">
            <w:pPr>
              <w:numPr>
                <w:ilvl w:val="0"/>
                <w:numId w:val="20"/>
              </w:numPr>
              <w:tabs>
                <w:tab w:val="left" w:pos="866"/>
              </w:tabs>
              <w:spacing w:after="0" w:line="240" w:lineRule="auto"/>
              <w:ind w:left="866" w:hanging="284"/>
              <w:contextualSpacing/>
              <w:jc w:val="left"/>
              <w:rPr>
                <w:rFonts w:ascii="Times New Roman" w:hAnsi="Times New Roman"/>
                <w:szCs w:val="24"/>
                <w:lang w:eastAsia="bg-BG"/>
              </w:rPr>
            </w:pPr>
            <w:r w:rsidRPr="00220255">
              <w:rPr>
                <w:rFonts w:ascii="Times New Roman" w:hAnsi="Times New Roman"/>
                <w:szCs w:val="24"/>
                <w:lang w:eastAsia="bg-BG"/>
              </w:rPr>
              <w:t>Проекта на методика за оценка</w:t>
            </w:r>
          </w:p>
        </w:tc>
      </w:tr>
      <w:tr w:rsidR="00D94DB1" w:rsidRPr="00220255" w14:paraId="3AD84E4E" w14:textId="77777777" w:rsidTr="00204EF2">
        <w:trPr>
          <w:trHeight w:val="533"/>
        </w:trPr>
        <w:tc>
          <w:tcPr>
            <w:tcW w:w="7309" w:type="dxa"/>
            <w:tcBorders>
              <w:top w:val="single" w:sz="2" w:space="0" w:color="auto"/>
              <w:left w:val="single" w:sz="12" w:space="0" w:color="auto"/>
              <w:bottom w:val="single" w:sz="2" w:space="0" w:color="auto"/>
              <w:right w:val="single" w:sz="2" w:space="0" w:color="auto"/>
            </w:tcBorders>
            <w:vAlign w:val="center"/>
            <w:hideMark/>
          </w:tcPr>
          <w:p w14:paraId="5B199A19" w14:textId="77777777" w:rsidR="00B04866" w:rsidRPr="00220255" w:rsidRDefault="00B04866" w:rsidP="00B04866">
            <w:pPr>
              <w:spacing w:after="0" w:line="240" w:lineRule="auto"/>
              <w:ind w:firstLine="0"/>
              <w:rPr>
                <w:rFonts w:ascii="Times New Roman" w:hAnsi="Times New Roman"/>
                <w:szCs w:val="24"/>
                <w:lang w:eastAsia="bg-BG"/>
              </w:rPr>
            </w:pPr>
            <w:r w:rsidRPr="00220255">
              <w:rPr>
                <w:rFonts w:ascii="Times New Roman" w:hAnsi="Times New Roman"/>
                <w:szCs w:val="24"/>
                <w:lang w:eastAsia="bg-BG"/>
              </w:rPr>
              <w:t>Всички документи, подлежащи на контрол, са получени в АОП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00398CB9" w14:textId="77777777" w:rsidR="00B04866" w:rsidRPr="00220255" w:rsidRDefault="008F6FB2" w:rsidP="00B04866">
            <w:pPr>
              <w:tabs>
                <w:tab w:val="left" w:pos="583"/>
                <w:tab w:val="right" w:pos="9360"/>
              </w:tabs>
              <w:spacing w:before="60" w:after="60" w:line="240" w:lineRule="auto"/>
              <w:ind w:firstLine="0"/>
              <w:rPr>
                <w:rFonts w:ascii="Times New Roman" w:hAnsi="Times New Roman"/>
                <w:szCs w:val="24"/>
                <w:lang w:val="en-US" w:eastAsia="bg-BG"/>
              </w:rPr>
            </w:pPr>
            <w:r w:rsidRPr="00220255">
              <w:rPr>
                <w:rFonts w:ascii="Times New Roman" w:hAnsi="Times New Roman"/>
                <w:szCs w:val="24"/>
                <w:lang w:eastAsia="bg-BG"/>
              </w:rPr>
              <w:fldChar w:fldCharType="begin">
                <w:ffData>
                  <w:name w:val=""/>
                  <w:enabled/>
                  <w:calcOnExit w:val="0"/>
                  <w:checkBox>
                    <w:sizeAuto/>
                    <w:default w:val="1"/>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00B04866" w:rsidRPr="00220255">
              <w:rPr>
                <w:rFonts w:ascii="Times New Roman" w:hAnsi="Times New Roman"/>
                <w:szCs w:val="24"/>
                <w:lang w:val="en-US" w:eastAsia="bg-BG"/>
              </w:rPr>
              <w:t xml:space="preserve"> </w:t>
            </w:r>
            <w:r w:rsidR="00B04866" w:rsidRPr="00220255">
              <w:rPr>
                <w:rFonts w:ascii="Times New Roman" w:hAnsi="Times New Roman"/>
                <w:szCs w:val="24"/>
                <w:lang w:eastAsia="bg-BG"/>
              </w:rPr>
              <w:t xml:space="preserve">Да      </w:t>
            </w:r>
            <w:r w:rsidR="00B04866" w:rsidRPr="00220255">
              <w:rPr>
                <w:rFonts w:ascii="Times New Roman" w:hAnsi="Times New Roman"/>
                <w:szCs w:val="24"/>
                <w:lang w:eastAsia="bg-BG"/>
              </w:rPr>
              <w:fldChar w:fldCharType="begin">
                <w:ffData>
                  <w:name w:val=""/>
                  <w:enabled/>
                  <w:calcOnExit w:val="0"/>
                  <w:checkBox>
                    <w:sizeAuto/>
                    <w:default w:val="0"/>
                  </w:checkBox>
                </w:ffData>
              </w:fldChar>
            </w:r>
            <w:r w:rsidR="00B04866"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00B04866" w:rsidRPr="00220255">
              <w:rPr>
                <w:rFonts w:ascii="Times New Roman" w:hAnsi="Times New Roman"/>
                <w:szCs w:val="24"/>
                <w:lang w:eastAsia="bg-BG"/>
              </w:rPr>
              <w:fldChar w:fldCharType="end"/>
            </w:r>
            <w:r w:rsidR="00B04866" w:rsidRPr="00220255">
              <w:rPr>
                <w:rFonts w:ascii="Times New Roman" w:hAnsi="Times New Roman"/>
                <w:szCs w:val="24"/>
                <w:lang w:val="en-US" w:eastAsia="bg-BG"/>
              </w:rPr>
              <w:t xml:space="preserve">  </w:t>
            </w:r>
            <w:r w:rsidR="00B04866" w:rsidRPr="00220255">
              <w:rPr>
                <w:rFonts w:ascii="Times New Roman" w:hAnsi="Times New Roman"/>
                <w:szCs w:val="24"/>
                <w:lang w:eastAsia="bg-BG"/>
              </w:rPr>
              <w:t xml:space="preserve">Не </w:t>
            </w:r>
            <w:r w:rsidR="00B04866" w:rsidRPr="00220255">
              <w:rPr>
                <w:rFonts w:ascii="Times New Roman" w:hAnsi="Times New Roman"/>
                <w:szCs w:val="24"/>
                <w:lang w:val="en-US" w:eastAsia="bg-BG"/>
              </w:rPr>
              <w:t xml:space="preserve">              </w:t>
            </w:r>
            <w:r w:rsidR="00B04866" w:rsidRPr="00220255">
              <w:rPr>
                <w:rFonts w:ascii="Times New Roman" w:hAnsi="Times New Roman"/>
                <w:szCs w:val="24"/>
                <w:lang w:eastAsia="bg-BG"/>
              </w:rPr>
              <w:t xml:space="preserve">             </w:t>
            </w:r>
          </w:p>
        </w:tc>
      </w:tr>
      <w:tr w:rsidR="00F627F9" w:rsidRPr="00220255" w14:paraId="0AEFC566" w14:textId="77777777" w:rsidTr="0030148E">
        <w:trPr>
          <w:trHeight w:val="20"/>
        </w:trPr>
        <w:tc>
          <w:tcPr>
            <w:tcW w:w="7309" w:type="dxa"/>
            <w:tcBorders>
              <w:top w:val="single" w:sz="2" w:space="0" w:color="auto"/>
              <w:left w:val="single" w:sz="12" w:space="0" w:color="auto"/>
              <w:bottom w:val="single" w:sz="2" w:space="0" w:color="auto"/>
              <w:right w:val="single" w:sz="2" w:space="0" w:color="auto"/>
            </w:tcBorders>
            <w:shd w:val="clear" w:color="auto" w:fill="FFFFFF" w:themeFill="background1"/>
            <w:vAlign w:val="center"/>
            <w:hideMark/>
          </w:tcPr>
          <w:p w14:paraId="1740C98D" w14:textId="77777777" w:rsidR="00B04866" w:rsidRPr="00220255" w:rsidRDefault="00B04866" w:rsidP="00B04866">
            <w:pPr>
              <w:spacing w:after="0" w:line="240" w:lineRule="auto"/>
              <w:ind w:firstLine="0"/>
              <w:rPr>
                <w:rFonts w:ascii="Times New Roman" w:hAnsi="Times New Roman"/>
                <w:szCs w:val="24"/>
                <w:lang w:eastAsia="bg-BG"/>
              </w:rPr>
            </w:pPr>
            <w:r w:rsidRPr="00220255">
              <w:rPr>
                <w:rFonts w:ascii="Times New Roman" w:hAnsi="Times New Roman"/>
                <w:szCs w:val="24"/>
                <w:lang w:eastAsia="bg-BG"/>
              </w:rPr>
              <w:t>Всички документи, подлежащи на контрол, са изпратени по предвидения ред</w:t>
            </w:r>
            <w:r w:rsidRPr="00220255">
              <w:rPr>
                <w:rFonts w:ascii="Times New Roman" w:hAnsi="Times New Roman"/>
                <w:szCs w:val="24"/>
                <w:lang w:val="ru-RU" w:eastAsia="bg-BG"/>
              </w:rPr>
              <w:t xml:space="preserve"> </w:t>
            </w:r>
          </w:p>
        </w:tc>
        <w:tc>
          <w:tcPr>
            <w:tcW w:w="1983" w:type="dxa"/>
            <w:tcBorders>
              <w:top w:val="single" w:sz="2" w:space="0" w:color="auto"/>
              <w:left w:val="single" w:sz="2" w:space="0" w:color="auto"/>
              <w:bottom w:val="single" w:sz="2" w:space="0" w:color="auto"/>
              <w:right w:val="single" w:sz="12" w:space="0" w:color="auto"/>
            </w:tcBorders>
            <w:shd w:val="clear" w:color="auto" w:fill="FFFFFF" w:themeFill="background1"/>
            <w:vAlign w:val="center"/>
            <w:hideMark/>
          </w:tcPr>
          <w:p w14:paraId="2B80E577" w14:textId="77777777" w:rsidR="00B04866" w:rsidRPr="00220255" w:rsidRDefault="008F6FB2" w:rsidP="00B04866">
            <w:pPr>
              <w:tabs>
                <w:tab w:val="left" w:pos="583"/>
                <w:tab w:val="right" w:pos="9360"/>
              </w:tabs>
              <w:spacing w:before="60" w:after="60" w:line="240" w:lineRule="auto"/>
              <w:ind w:firstLine="0"/>
              <w:jc w:val="left"/>
              <w:rPr>
                <w:rFonts w:ascii="Times New Roman" w:hAnsi="Times New Roman"/>
                <w:szCs w:val="24"/>
                <w:lang w:val="en-US" w:eastAsia="bg-BG"/>
              </w:rPr>
            </w:pPr>
            <w:r w:rsidRPr="00220255">
              <w:rPr>
                <w:rFonts w:ascii="Times New Roman" w:hAnsi="Times New Roman"/>
                <w:szCs w:val="24"/>
                <w:lang w:eastAsia="bg-BG"/>
              </w:rPr>
              <w:fldChar w:fldCharType="begin">
                <w:ffData>
                  <w:name w:val=""/>
                  <w:enabled/>
                  <w:calcOnExit w:val="0"/>
                  <w:checkBox>
                    <w:sizeAuto/>
                    <w:default w:val="1"/>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00B04866" w:rsidRPr="00220255">
              <w:rPr>
                <w:rFonts w:ascii="Times New Roman" w:hAnsi="Times New Roman"/>
                <w:szCs w:val="24"/>
                <w:lang w:eastAsia="bg-BG"/>
              </w:rPr>
              <w:t xml:space="preserve"> Да      </w:t>
            </w:r>
            <w:r w:rsidR="00B04866" w:rsidRPr="00220255">
              <w:rPr>
                <w:rFonts w:ascii="Times New Roman" w:hAnsi="Times New Roman"/>
                <w:szCs w:val="24"/>
                <w:lang w:eastAsia="bg-BG"/>
              </w:rPr>
              <w:fldChar w:fldCharType="begin">
                <w:ffData>
                  <w:name w:val=""/>
                  <w:enabled/>
                  <w:calcOnExit w:val="0"/>
                  <w:checkBox>
                    <w:sizeAuto/>
                    <w:default w:val="0"/>
                  </w:checkBox>
                </w:ffData>
              </w:fldChar>
            </w:r>
            <w:r w:rsidR="00B04866"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00B04866" w:rsidRPr="00220255">
              <w:rPr>
                <w:rFonts w:ascii="Times New Roman" w:hAnsi="Times New Roman"/>
                <w:szCs w:val="24"/>
                <w:lang w:eastAsia="bg-BG"/>
              </w:rPr>
              <w:fldChar w:fldCharType="end"/>
            </w:r>
            <w:r w:rsidR="00B04866" w:rsidRPr="00220255">
              <w:rPr>
                <w:rFonts w:ascii="Times New Roman" w:hAnsi="Times New Roman"/>
                <w:szCs w:val="24"/>
                <w:lang w:eastAsia="bg-BG"/>
              </w:rPr>
              <w:t xml:space="preserve">  Не</w:t>
            </w:r>
          </w:p>
        </w:tc>
      </w:tr>
      <w:tr w:rsidR="00D94DB1" w:rsidRPr="00220255" w14:paraId="64A123C4" w14:textId="77777777" w:rsidTr="00204EF2">
        <w:trPr>
          <w:trHeight w:val="533"/>
        </w:trPr>
        <w:tc>
          <w:tcPr>
            <w:tcW w:w="7309" w:type="dxa"/>
            <w:tcBorders>
              <w:top w:val="single" w:sz="2" w:space="0" w:color="auto"/>
              <w:left w:val="single" w:sz="12" w:space="0" w:color="auto"/>
              <w:bottom w:val="single" w:sz="2" w:space="0" w:color="auto"/>
              <w:right w:val="single" w:sz="2" w:space="0" w:color="auto"/>
            </w:tcBorders>
            <w:vAlign w:val="center"/>
            <w:hideMark/>
          </w:tcPr>
          <w:p w14:paraId="2B749241" w14:textId="57E3E93C" w:rsidR="00B04866" w:rsidRPr="00220255" w:rsidRDefault="00B04866" w:rsidP="001C1EC0">
            <w:pPr>
              <w:spacing w:after="0" w:line="240" w:lineRule="auto"/>
              <w:ind w:firstLine="0"/>
              <w:rPr>
                <w:rFonts w:ascii="Times New Roman" w:hAnsi="Times New Roman"/>
                <w:szCs w:val="24"/>
                <w:lang w:eastAsia="bg-BG"/>
              </w:rPr>
            </w:pPr>
            <w:r w:rsidRPr="00220255">
              <w:rPr>
                <w:rFonts w:ascii="Times New Roman" w:hAnsi="Times New Roman"/>
                <w:szCs w:val="24"/>
                <w:lang w:eastAsia="bg-BG"/>
              </w:rPr>
              <w:t>Проверката на проектите на техническата спецификация и методиката за оценка е извършена от външен експерт по чл. 229а ЗОП.</w:t>
            </w:r>
          </w:p>
        </w:tc>
        <w:tc>
          <w:tcPr>
            <w:tcW w:w="1983" w:type="dxa"/>
            <w:tcBorders>
              <w:top w:val="single" w:sz="2" w:space="0" w:color="auto"/>
              <w:left w:val="single" w:sz="2" w:space="0" w:color="auto"/>
              <w:bottom w:val="single" w:sz="2" w:space="0" w:color="auto"/>
              <w:right w:val="single" w:sz="12" w:space="0" w:color="auto"/>
            </w:tcBorders>
            <w:vAlign w:val="center"/>
            <w:hideMark/>
          </w:tcPr>
          <w:p w14:paraId="321B83EF" w14:textId="77777777" w:rsidR="00B04866" w:rsidRPr="00220255" w:rsidRDefault="00B04866" w:rsidP="008F6FB2">
            <w:pPr>
              <w:tabs>
                <w:tab w:val="left" w:pos="583"/>
                <w:tab w:val="right" w:pos="9360"/>
              </w:tabs>
              <w:spacing w:before="60" w:after="60" w:line="240" w:lineRule="auto"/>
              <w:ind w:firstLine="0"/>
              <w:rPr>
                <w:rFonts w:ascii="Times New Roman" w:hAnsi="Times New Roman"/>
                <w:szCs w:val="24"/>
                <w:lang w:val="en-US" w:eastAsia="bg-BG"/>
              </w:rPr>
            </w:pPr>
            <w:r w:rsidRPr="00220255">
              <w:rPr>
                <w:rFonts w:ascii="Times New Roman" w:hAnsi="Times New Roman"/>
                <w:szCs w:val="24"/>
                <w:lang w:eastAsia="bg-BG"/>
              </w:rPr>
              <w:fldChar w:fldCharType="begin">
                <w:ffData>
                  <w:name w:val=""/>
                  <w:enabled/>
                  <w:calcOnExit w:val="0"/>
                  <w:checkBox>
                    <w:sizeAuto/>
                    <w:default w:val="0"/>
                  </w:checkBox>
                </w:ffData>
              </w:fldChar>
            </w:r>
            <w:r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Pr="00220255">
              <w:rPr>
                <w:rFonts w:ascii="Times New Roman" w:hAnsi="Times New Roman"/>
                <w:szCs w:val="24"/>
                <w:lang w:eastAsia="bg-BG"/>
              </w:rPr>
              <w:fldChar w:fldCharType="end"/>
            </w:r>
            <w:r w:rsidRPr="00220255">
              <w:rPr>
                <w:rFonts w:ascii="Times New Roman" w:hAnsi="Times New Roman"/>
                <w:szCs w:val="24"/>
                <w:lang w:val="en-US" w:eastAsia="bg-BG"/>
              </w:rPr>
              <w:t xml:space="preserve"> </w:t>
            </w:r>
            <w:r w:rsidRPr="00220255">
              <w:rPr>
                <w:rFonts w:ascii="Times New Roman" w:hAnsi="Times New Roman"/>
                <w:szCs w:val="24"/>
                <w:lang w:eastAsia="bg-BG"/>
              </w:rPr>
              <w:t xml:space="preserve">Да      </w:t>
            </w:r>
            <w:r w:rsidR="008F6FB2" w:rsidRPr="00220255">
              <w:rPr>
                <w:rFonts w:ascii="Times New Roman" w:hAnsi="Times New Roman"/>
                <w:szCs w:val="24"/>
                <w:lang w:eastAsia="bg-BG"/>
              </w:rPr>
              <w:fldChar w:fldCharType="begin">
                <w:ffData>
                  <w:name w:val=""/>
                  <w:enabled/>
                  <w:calcOnExit w:val="0"/>
                  <w:checkBox>
                    <w:sizeAuto/>
                    <w:default w:val="1"/>
                  </w:checkBox>
                </w:ffData>
              </w:fldChar>
            </w:r>
            <w:r w:rsidR="008F6FB2" w:rsidRPr="00220255">
              <w:rPr>
                <w:rFonts w:ascii="Times New Roman" w:hAnsi="Times New Roman"/>
                <w:szCs w:val="24"/>
                <w:lang w:eastAsia="bg-BG"/>
              </w:rPr>
              <w:instrText xml:space="preserve"> FORMCHECKBOX </w:instrText>
            </w:r>
            <w:r w:rsidR="00FA65FB">
              <w:rPr>
                <w:rFonts w:ascii="Times New Roman" w:hAnsi="Times New Roman"/>
                <w:szCs w:val="24"/>
                <w:lang w:eastAsia="bg-BG"/>
              </w:rPr>
            </w:r>
            <w:r w:rsidR="00FA65FB">
              <w:rPr>
                <w:rFonts w:ascii="Times New Roman" w:hAnsi="Times New Roman"/>
                <w:szCs w:val="24"/>
                <w:lang w:eastAsia="bg-BG"/>
              </w:rPr>
              <w:fldChar w:fldCharType="separate"/>
            </w:r>
            <w:r w:rsidR="008F6FB2" w:rsidRPr="00220255">
              <w:rPr>
                <w:rFonts w:ascii="Times New Roman" w:hAnsi="Times New Roman"/>
                <w:szCs w:val="24"/>
                <w:lang w:eastAsia="bg-BG"/>
              </w:rPr>
              <w:fldChar w:fldCharType="end"/>
            </w:r>
            <w:r w:rsidRPr="00220255">
              <w:rPr>
                <w:rFonts w:ascii="Times New Roman" w:hAnsi="Times New Roman"/>
                <w:szCs w:val="24"/>
                <w:lang w:val="en-US" w:eastAsia="bg-BG"/>
              </w:rPr>
              <w:t xml:space="preserve">  </w:t>
            </w:r>
            <w:r w:rsidRPr="00220255">
              <w:rPr>
                <w:rFonts w:ascii="Times New Roman" w:hAnsi="Times New Roman"/>
                <w:szCs w:val="24"/>
                <w:lang w:eastAsia="bg-BG"/>
              </w:rPr>
              <w:t xml:space="preserve">Не </w:t>
            </w:r>
            <w:r w:rsidRPr="00220255">
              <w:rPr>
                <w:rFonts w:ascii="Times New Roman" w:hAnsi="Times New Roman"/>
                <w:szCs w:val="24"/>
                <w:lang w:val="en-US" w:eastAsia="bg-BG"/>
              </w:rPr>
              <w:t xml:space="preserve">              </w:t>
            </w:r>
            <w:r w:rsidRPr="00220255">
              <w:rPr>
                <w:rFonts w:ascii="Times New Roman" w:hAnsi="Times New Roman"/>
                <w:szCs w:val="24"/>
                <w:lang w:eastAsia="bg-BG"/>
              </w:rPr>
              <w:t xml:space="preserve">             </w:t>
            </w:r>
          </w:p>
        </w:tc>
      </w:tr>
      <w:tr w:rsidR="00B04866" w:rsidRPr="00220255" w14:paraId="3BCD5304" w14:textId="77777777" w:rsidTr="00204EF2">
        <w:trPr>
          <w:trHeight w:val="20"/>
        </w:trPr>
        <w:tc>
          <w:tcPr>
            <w:tcW w:w="9292" w:type="dxa"/>
            <w:gridSpan w:val="2"/>
            <w:tcBorders>
              <w:top w:val="single" w:sz="2" w:space="0" w:color="auto"/>
              <w:left w:val="single" w:sz="12" w:space="0" w:color="auto"/>
              <w:bottom w:val="single" w:sz="12" w:space="0" w:color="auto"/>
              <w:right w:val="single" w:sz="12" w:space="0" w:color="auto"/>
            </w:tcBorders>
            <w:vAlign w:val="center"/>
          </w:tcPr>
          <w:p w14:paraId="14E5FC09" w14:textId="77777777" w:rsidR="00B04866" w:rsidRPr="00220255" w:rsidRDefault="00B04866" w:rsidP="00B04866">
            <w:pPr>
              <w:spacing w:after="0" w:line="240" w:lineRule="auto"/>
              <w:ind w:firstLine="0"/>
              <w:rPr>
                <w:rFonts w:ascii="Times New Roman" w:hAnsi="Times New Roman"/>
                <w:i/>
                <w:szCs w:val="24"/>
                <w:lang w:eastAsia="bg-BG"/>
              </w:rPr>
            </w:pPr>
            <w:r w:rsidRPr="00220255">
              <w:rPr>
                <w:rFonts w:ascii="Times New Roman" w:hAnsi="Times New Roman"/>
                <w:i/>
                <w:szCs w:val="24"/>
                <w:lang w:eastAsia="bg-BG"/>
              </w:rPr>
              <w:t>Коментари и други бележки:</w:t>
            </w:r>
          </w:p>
          <w:p w14:paraId="560292FA" w14:textId="77777777" w:rsidR="00B04866" w:rsidRPr="00220255" w:rsidRDefault="008F6FB2" w:rsidP="008F6FB2">
            <w:pPr>
              <w:tabs>
                <w:tab w:val="left" w:pos="583"/>
                <w:tab w:val="right" w:pos="9360"/>
              </w:tabs>
              <w:spacing w:before="60" w:after="60" w:line="240" w:lineRule="auto"/>
              <w:ind w:firstLine="567"/>
              <w:rPr>
                <w:rFonts w:ascii="Times New Roman" w:hAnsi="Times New Roman"/>
                <w:szCs w:val="24"/>
                <w:lang w:eastAsia="bg-BG"/>
              </w:rPr>
            </w:pPr>
            <w:r w:rsidRPr="00220255">
              <w:rPr>
                <w:rFonts w:ascii="Times New Roman" w:hAnsi="Times New Roman"/>
                <w:sz w:val="26"/>
                <w:szCs w:val="26"/>
                <w:lang w:eastAsia="bg-BG"/>
              </w:rPr>
              <w:t xml:space="preserve">В избраната от възложителя професионална област: 45. Физически науки, в </w:t>
            </w:r>
            <w:r w:rsidRPr="00220255">
              <w:rPr>
                <w:rFonts w:ascii="Times New Roman" w:hAnsi="Times New Roman"/>
                <w:sz w:val="26"/>
                <w:szCs w:val="26"/>
                <w:lang w:eastAsia="bg-BG"/>
              </w:rPr>
              <w:lastRenderedPageBreak/>
              <w:t>списъка по чл. 229а, ал. 2 ЗОП няма вписан външен експерт. Предвид това, проектите на техническата спецификация и методиката са проверени от АОП.</w:t>
            </w:r>
          </w:p>
        </w:tc>
      </w:tr>
    </w:tbl>
    <w:p w14:paraId="4EF6A442" w14:textId="77777777" w:rsidR="00B04866" w:rsidRDefault="00B04866" w:rsidP="00B04866">
      <w:pPr>
        <w:tabs>
          <w:tab w:val="left" w:pos="1440"/>
        </w:tabs>
        <w:spacing w:after="0" w:line="240" w:lineRule="auto"/>
        <w:ind w:firstLine="0"/>
        <w:rPr>
          <w:rFonts w:ascii="Times New Roman" w:hAnsi="Times New Roman"/>
          <w:szCs w:val="24"/>
          <w:lang w:eastAsia="bg-BG"/>
        </w:rPr>
      </w:pPr>
    </w:p>
    <w:p w14:paraId="2F2F6FC4" w14:textId="77777777" w:rsidR="0030148E" w:rsidRPr="00220255" w:rsidRDefault="0030148E" w:rsidP="00B04866">
      <w:pPr>
        <w:tabs>
          <w:tab w:val="left" w:pos="1440"/>
        </w:tabs>
        <w:spacing w:after="0" w:line="240" w:lineRule="auto"/>
        <w:ind w:firstLine="0"/>
        <w:rPr>
          <w:rFonts w:ascii="Times New Roman" w:hAnsi="Times New Roman"/>
          <w:szCs w:val="24"/>
          <w:lang w:eastAsia="bg-BG"/>
        </w:rPr>
      </w:pPr>
    </w:p>
    <w:p w14:paraId="289FC815" w14:textId="77777777" w:rsidR="00193C7A" w:rsidRPr="00220255"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rPr>
      </w:pPr>
      <w:r w:rsidRPr="00220255">
        <w:rPr>
          <w:rFonts w:ascii="Times New Roman" w:hAnsi="Times New Roman"/>
          <w:b/>
          <w:bCs/>
          <w:szCs w:val="24"/>
        </w:rPr>
        <w:t>РАЗДЕЛ ІІІ</w:t>
      </w:r>
    </w:p>
    <w:p w14:paraId="14CB9E1B" w14:textId="77777777" w:rsidR="00193C7A" w:rsidRPr="00220255"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220255">
        <w:rPr>
          <w:rFonts w:ascii="Times New Roman" w:hAnsi="Times New Roman"/>
          <w:b/>
          <w:bCs/>
          <w:sz w:val="26"/>
          <w:szCs w:val="26"/>
        </w:rPr>
        <w:t>Резултати</w:t>
      </w:r>
      <w:r w:rsidRPr="00220255">
        <w:rPr>
          <w:rFonts w:ascii="Times New Roman" w:hAnsi="Times New Roman"/>
          <w:b/>
          <w:bCs/>
          <w:sz w:val="26"/>
          <w:szCs w:val="26"/>
          <w:lang w:val="en-US"/>
        </w:rPr>
        <w:t xml:space="preserve"> </w:t>
      </w:r>
      <w:r w:rsidRPr="00220255">
        <w:rPr>
          <w:rFonts w:ascii="Times New Roman" w:hAnsi="Times New Roman"/>
          <w:b/>
          <w:bCs/>
          <w:sz w:val="26"/>
          <w:szCs w:val="26"/>
        </w:rPr>
        <w:t>от контрола</w:t>
      </w:r>
    </w:p>
    <w:p w14:paraId="627D286E" w14:textId="77777777" w:rsidR="00193C7A" w:rsidRPr="00220255" w:rsidRDefault="00193C7A" w:rsidP="00193C7A">
      <w:pPr>
        <w:tabs>
          <w:tab w:val="left" w:pos="1440"/>
        </w:tabs>
        <w:spacing w:after="0" w:line="240" w:lineRule="auto"/>
        <w:ind w:firstLine="0"/>
        <w:rPr>
          <w:rFonts w:ascii="Times New Roman" w:hAnsi="Times New Roman"/>
          <w:szCs w:val="24"/>
          <w:lang w:eastAsia="bg-BG"/>
        </w:rPr>
      </w:pPr>
    </w:p>
    <w:p w14:paraId="7684EDC2" w14:textId="7D93FD2F" w:rsidR="00193C7A" w:rsidRPr="00220255" w:rsidRDefault="00B85DDC" w:rsidP="00193C7A">
      <w:pPr>
        <w:tabs>
          <w:tab w:val="left" w:pos="1440"/>
        </w:tabs>
        <w:spacing w:after="0" w:line="240" w:lineRule="auto"/>
        <w:ind w:firstLine="0"/>
        <w:rPr>
          <w:rFonts w:ascii="Times New Roman" w:hAnsi="Times New Roman"/>
          <w:b/>
          <w:szCs w:val="24"/>
          <w:lang w:eastAsia="bg-BG"/>
        </w:rPr>
      </w:pPr>
      <w:r w:rsidRPr="00220255">
        <w:rPr>
          <w:rFonts w:ascii="Times New Roman" w:hAnsi="Times New Roman"/>
          <w:b/>
        </w:rPr>
        <w:t>Проект на</w:t>
      </w:r>
      <w:r w:rsidRPr="00220255">
        <w:rPr>
          <w:rFonts w:ascii="Times New Roman" w:hAnsi="Times New Roman"/>
          <w:b/>
          <w:szCs w:val="24"/>
          <w:lang w:eastAsia="bg-BG"/>
        </w:rPr>
        <w:t xml:space="preserve"> р</w:t>
      </w:r>
      <w:r w:rsidR="00193C7A" w:rsidRPr="00220255">
        <w:rPr>
          <w:rFonts w:ascii="Times New Roman" w:hAnsi="Times New Roman"/>
          <w:b/>
          <w:szCs w:val="24"/>
          <w:lang w:eastAsia="bg-BG"/>
        </w:rPr>
        <w:t>ешение за откриване на процедурата</w:t>
      </w:r>
    </w:p>
    <w:p w14:paraId="64A21799" w14:textId="77777777" w:rsidR="00193C7A" w:rsidRPr="00220255" w:rsidRDefault="00193C7A" w:rsidP="00193C7A">
      <w:pPr>
        <w:spacing w:after="0" w:line="240" w:lineRule="auto"/>
        <w:ind w:firstLine="0"/>
        <w:jc w:val="left"/>
        <w:rPr>
          <w:rFonts w:ascii="Times New Roman" w:hAnsi="Times New Roman"/>
          <w:szCs w:val="24"/>
          <w:lang w:eastAsia="bg-BG"/>
        </w:rPr>
      </w:pPr>
    </w:p>
    <w:tbl>
      <w:tblPr>
        <w:tblW w:w="929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99"/>
      </w:tblGrid>
      <w:tr w:rsidR="00193C7A" w:rsidRPr="00220255" w14:paraId="29331DBD" w14:textId="77777777" w:rsidTr="00807CC8">
        <w:trPr>
          <w:trHeight w:val="654"/>
        </w:trPr>
        <w:tc>
          <w:tcPr>
            <w:tcW w:w="9299" w:type="dxa"/>
            <w:tcBorders>
              <w:top w:val="single" w:sz="12" w:space="0" w:color="auto"/>
              <w:bottom w:val="single" w:sz="12" w:space="0" w:color="auto"/>
            </w:tcBorders>
            <w:vAlign w:val="center"/>
          </w:tcPr>
          <w:p w14:paraId="02CC7126" w14:textId="77777777" w:rsidR="00193C7A" w:rsidRPr="00220255" w:rsidRDefault="00193C7A" w:rsidP="00193C7A">
            <w:pPr>
              <w:tabs>
                <w:tab w:val="left" w:pos="650"/>
                <w:tab w:val="right" w:pos="9360"/>
              </w:tabs>
              <w:spacing w:after="0" w:line="240" w:lineRule="auto"/>
              <w:ind w:firstLine="0"/>
              <w:jc w:val="left"/>
              <w:rPr>
                <w:rFonts w:ascii="Times New Roman" w:hAnsi="Times New Roman"/>
                <w:i/>
                <w:szCs w:val="24"/>
                <w:lang w:eastAsia="bg-BG"/>
              </w:rPr>
            </w:pPr>
            <w:r w:rsidRPr="00220255">
              <w:rPr>
                <w:rFonts w:ascii="Times New Roman" w:hAnsi="Times New Roman"/>
                <w:i/>
                <w:szCs w:val="24"/>
                <w:lang w:eastAsia="bg-BG"/>
              </w:rPr>
              <w:t>Констатации и препоръки:</w:t>
            </w:r>
          </w:p>
          <w:p w14:paraId="781D6BD5" w14:textId="2DB98A34" w:rsidR="00A9735E" w:rsidRPr="00220255" w:rsidRDefault="00A9735E" w:rsidP="00A9735E">
            <w:pPr>
              <w:spacing w:before="60" w:after="60" w:line="240" w:lineRule="auto"/>
              <w:ind w:firstLine="567"/>
              <w:rPr>
                <w:rFonts w:ascii="Times New Roman" w:hAnsi="Times New Roman"/>
                <w:bCs/>
                <w:sz w:val="26"/>
                <w:szCs w:val="26"/>
                <w:lang w:eastAsia="bg-BG"/>
              </w:rPr>
            </w:pPr>
            <w:r w:rsidRPr="00220255">
              <w:rPr>
                <w:rFonts w:ascii="Times New Roman" w:hAnsi="Times New Roman"/>
                <w:bCs/>
                <w:sz w:val="26"/>
                <w:szCs w:val="26"/>
                <w:lang w:eastAsia="bg-BG"/>
              </w:rPr>
              <w:t xml:space="preserve">1. Наименованието на обществената поръчка, посочено в поле IV.1) на  решението </w:t>
            </w:r>
            <w:r w:rsidR="001C1EC0" w:rsidRPr="00220255">
              <w:rPr>
                <w:rFonts w:ascii="Times New Roman" w:hAnsi="Times New Roman"/>
                <w:bCs/>
                <w:sz w:val="26"/>
                <w:szCs w:val="26"/>
                <w:lang w:eastAsia="bg-BG"/>
              </w:rPr>
              <w:t>се различава от записа в</w:t>
            </w:r>
            <w:r w:rsidRPr="00220255">
              <w:rPr>
                <w:rFonts w:ascii="Times New Roman" w:hAnsi="Times New Roman"/>
                <w:bCs/>
                <w:sz w:val="26"/>
                <w:szCs w:val="26"/>
                <w:lang w:eastAsia="bg-BG"/>
              </w:rPr>
              <w:t xml:space="preserve"> поле II.1.1)</w:t>
            </w:r>
            <w:r w:rsidR="00D15FE2" w:rsidRPr="00220255">
              <w:rPr>
                <w:rFonts w:ascii="Times New Roman" w:hAnsi="Times New Roman"/>
                <w:bCs/>
                <w:sz w:val="26"/>
                <w:szCs w:val="26"/>
                <w:lang w:eastAsia="bg-BG"/>
              </w:rPr>
              <w:t xml:space="preserve"> </w:t>
            </w:r>
            <w:r w:rsidRPr="00220255">
              <w:rPr>
                <w:rFonts w:ascii="Times New Roman" w:hAnsi="Times New Roman"/>
                <w:bCs/>
                <w:sz w:val="26"/>
                <w:szCs w:val="26"/>
                <w:lang w:eastAsia="bg-BG"/>
              </w:rPr>
              <w:t>на обявлението. Препоръчваме уеднаквяване на информацията</w:t>
            </w:r>
            <w:r w:rsidR="001C1EC0" w:rsidRPr="00220255">
              <w:rPr>
                <w:rFonts w:ascii="Times New Roman" w:hAnsi="Times New Roman"/>
                <w:bCs/>
                <w:sz w:val="26"/>
                <w:szCs w:val="26"/>
                <w:lang w:eastAsia="bg-BG"/>
              </w:rPr>
              <w:t>.</w:t>
            </w:r>
          </w:p>
          <w:p w14:paraId="0262F3E4" w14:textId="66BF0484" w:rsidR="00193C7A" w:rsidRPr="00220255" w:rsidRDefault="00A9735E" w:rsidP="00D15FE2">
            <w:pPr>
              <w:spacing w:before="60" w:after="60" w:line="240" w:lineRule="auto"/>
              <w:ind w:firstLine="567"/>
              <w:rPr>
                <w:rFonts w:ascii="Times New Roman" w:hAnsi="Times New Roman"/>
                <w:bCs/>
                <w:sz w:val="26"/>
                <w:szCs w:val="26"/>
                <w:lang w:eastAsia="bg-BG"/>
              </w:rPr>
            </w:pPr>
            <w:r w:rsidRPr="00220255">
              <w:rPr>
                <w:rFonts w:ascii="Times New Roman" w:hAnsi="Times New Roman"/>
                <w:bCs/>
                <w:sz w:val="26"/>
                <w:szCs w:val="26"/>
                <w:lang w:eastAsia="bg-BG"/>
              </w:rPr>
              <w:t xml:space="preserve">2. В поле IV.7) </w:t>
            </w:r>
            <w:r w:rsidR="001C1EC0" w:rsidRPr="00220255">
              <w:rPr>
                <w:rFonts w:ascii="Times New Roman" w:hAnsi="Times New Roman"/>
                <w:bCs/>
                <w:sz w:val="26"/>
                <w:szCs w:val="26"/>
                <w:lang w:eastAsia="bg-BG"/>
              </w:rPr>
              <w:t xml:space="preserve">на </w:t>
            </w:r>
            <w:r w:rsidRPr="00220255">
              <w:rPr>
                <w:rFonts w:ascii="Times New Roman" w:hAnsi="Times New Roman"/>
                <w:bCs/>
                <w:sz w:val="26"/>
                <w:szCs w:val="26"/>
                <w:lang w:eastAsia="bg-BG"/>
              </w:rPr>
              <w:t>решението е указана прогнозна стойност за изпълнение на поръчката, в размер на 411 459 л</w:t>
            </w:r>
            <w:r w:rsidR="001C1EC0" w:rsidRPr="00220255">
              <w:rPr>
                <w:rFonts w:ascii="Times New Roman" w:hAnsi="Times New Roman"/>
                <w:bCs/>
                <w:sz w:val="26"/>
                <w:szCs w:val="26"/>
                <w:lang w:eastAsia="bg-BG"/>
              </w:rPr>
              <w:t>в</w:t>
            </w:r>
            <w:r w:rsidRPr="00220255">
              <w:rPr>
                <w:rFonts w:ascii="Times New Roman" w:hAnsi="Times New Roman"/>
                <w:bCs/>
                <w:sz w:val="26"/>
                <w:szCs w:val="26"/>
                <w:lang w:eastAsia="bg-BG"/>
              </w:rPr>
              <w:t xml:space="preserve">. Същевременно в поле II.1.5) </w:t>
            </w:r>
            <w:r w:rsidR="001C1EC0" w:rsidRPr="00220255">
              <w:rPr>
                <w:rFonts w:ascii="Times New Roman" w:hAnsi="Times New Roman"/>
                <w:bCs/>
                <w:sz w:val="26"/>
                <w:szCs w:val="26"/>
                <w:lang w:eastAsia="bg-BG"/>
              </w:rPr>
              <w:t xml:space="preserve">на </w:t>
            </w:r>
            <w:r w:rsidRPr="00220255">
              <w:rPr>
                <w:rFonts w:ascii="Times New Roman" w:hAnsi="Times New Roman"/>
                <w:bCs/>
                <w:sz w:val="26"/>
                <w:szCs w:val="26"/>
                <w:lang w:eastAsia="bg-BG"/>
              </w:rPr>
              <w:t xml:space="preserve">обявлението, посочената прогнозна стойност е </w:t>
            </w:r>
            <w:r w:rsidR="00D15FE2" w:rsidRPr="00220255">
              <w:rPr>
                <w:rFonts w:ascii="Times New Roman" w:hAnsi="Times New Roman"/>
                <w:bCs/>
                <w:sz w:val="26"/>
                <w:szCs w:val="26"/>
                <w:lang w:eastAsia="bg-BG"/>
              </w:rPr>
              <w:t>с един лев по-малко -</w:t>
            </w:r>
            <w:r w:rsidRPr="00220255">
              <w:rPr>
                <w:rFonts w:ascii="Times New Roman" w:hAnsi="Times New Roman"/>
                <w:bCs/>
                <w:sz w:val="26"/>
                <w:szCs w:val="26"/>
                <w:lang w:eastAsia="bg-BG"/>
              </w:rPr>
              <w:t xml:space="preserve"> 411 458 </w:t>
            </w:r>
            <w:r w:rsidR="001C1EC0" w:rsidRPr="00220255">
              <w:rPr>
                <w:rFonts w:ascii="Times New Roman" w:hAnsi="Times New Roman"/>
                <w:bCs/>
                <w:sz w:val="26"/>
                <w:szCs w:val="26"/>
                <w:lang w:eastAsia="bg-BG"/>
              </w:rPr>
              <w:t>лв</w:t>
            </w:r>
            <w:r w:rsidRPr="00220255">
              <w:rPr>
                <w:rFonts w:ascii="Times New Roman" w:hAnsi="Times New Roman"/>
                <w:bCs/>
                <w:sz w:val="26"/>
                <w:szCs w:val="26"/>
                <w:lang w:eastAsia="bg-BG"/>
              </w:rPr>
              <w:t>. Препоръчваме прецизиране.</w:t>
            </w:r>
          </w:p>
        </w:tc>
      </w:tr>
    </w:tbl>
    <w:p w14:paraId="2908A013" w14:textId="77777777" w:rsidR="00193C7A" w:rsidRDefault="00193C7A" w:rsidP="00193C7A">
      <w:pPr>
        <w:spacing w:after="0" w:line="240" w:lineRule="auto"/>
        <w:ind w:firstLine="0"/>
        <w:jc w:val="left"/>
        <w:rPr>
          <w:rFonts w:ascii="Times New Roman" w:hAnsi="Times New Roman"/>
          <w:szCs w:val="24"/>
          <w:lang w:eastAsia="bg-BG"/>
        </w:rPr>
      </w:pPr>
    </w:p>
    <w:p w14:paraId="3750BB55" w14:textId="77777777" w:rsidR="0030148E" w:rsidRPr="00220255" w:rsidRDefault="0030148E" w:rsidP="00193C7A">
      <w:pPr>
        <w:spacing w:after="0" w:line="240" w:lineRule="auto"/>
        <w:ind w:firstLine="0"/>
        <w:jc w:val="left"/>
        <w:rPr>
          <w:rFonts w:ascii="Times New Roman" w:hAnsi="Times New Roman"/>
          <w:szCs w:val="24"/>
          <w:lang w:eastAsia="bg-BG"/>
        </w:rPr>
      </w:pPr>
    </w:p>
    <w:p w14:paraId="4AF1BD29" w14:textId="687138FF" w:rsidR="00193C7A" w:rsidRPr="00220255" w:rsidRDefault="00B85DDC" w:rsidP="00193C7A">
      <w:pPr>
        <w:tabs>
          <w:tab w:val="left" w:pos="1440"/>
        </w:tabs>
        <w:spacing w:after="0" w:line="240" w:lineRule="auto"/>
        <w:ind w:firstLine="0"/>
        <w:rPr>
          <w:rFonts w:ascii="Times New Roman" w:hAnsi="Times New Roman"/>
          <w:szCs w:val="24"/>
          <w:lang w:eastAsia="bg-BG"/>
        </w:rPr>
      </w:pPr>
      <w:r w:rsidRPr="00220255">
        <w:rPr>
          <w:rFonts w:ascii="Times New Roman" w:hAnsi="Times New Roman"/>
          <w:b/>
        </w:rPr>
        <w:t>Проект на</w:t>
      </w:r>
      <w:r w:rsidRPr="00220255">
        <w:rPr>
          <w:rFonts w:ascii="Times New Roman" w:hAnsi="Times New Roman"/>
          <w:b/>
          <w:szCs w:val="24"/>
          <w:lang w:eastAsia="bg-BG"/>
        </w:rPr>
        <w:t xml:space="preserve"> о</w:t>
      </w:r>
      <w:r w:rsidR="00193C7A" w:rsidRPr="00220255">
        <w:rPr>
          <w:rFonts w:ascii="Times New Roman" w:hAnsi="Times New Roman"/>
          <w:b/>
          <w:szCs w:val="24"/>
          <w:lang w:eastAsia="bg-BG"/>
        </w:rPr>
        <w:t>бявление за обществена поръчка</w:t>
      </w:r>
    </w:p>
    <w:p w14:paraId="36F2B9F1" w14:textId="77777777" w:rsidR="00193C7A" w:rsidRPr="00220255" w:rsidRDefault="00193C7A" w:rsidP="00193C7A">
      <w:pPr>
        <w:keepNext/>
        <w:keepLines/>
        <w:spacing w:after="0" w:line="240" w:lineRule="auto"/>
        <w:ind w:firstLine="0"/>
        <w:jc w:val="left"/>
        <w:outlineLvl w:val="4"/>
        <w:rPr>
          <w:rFonts w:ascii="Times New Roman" w:hAnsi="Times New Roman"/>
          <w:szCs w:val="24"/>
          <w:lang w:eastAsia="bg-BG"/>
        </w:rPr>
      </w:pPr>
    </w:p>
    <w:tbl>
      <w:tblPr>
        <w:tblW w:w="929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99"/>
      </w:tblGrid>
      <w:tr w:rsidR="00CB1714" w:rsidRPr="00220255" w14:paraId="1E4A8EEB" w14:textId="77777777" w:rsidTr="00204EF2">
        <w:trPr>
          <w:trHeight w:val="20"/>
        </w:trPr>
        <w:tc>
          <w:tcPr>
            <w:tcW w:w="9299" w:type="dxa"/>
            <w:tcBorders>
              <w:bottom w:val="single" w:sz="12" w:space="0" w:color="auto"/>
            </w:tcBorders>
            <w:shd w:val="clear" w:color="auto" w:fill="D9D9D9"/>
            <w:vAlign w:val="center"/>
          </w:tcPr>
          <w:p w14:paraId="18D4298C" w14:textId="0B3D872C" w:rsidR="00193C7A" w:rsidRPr="00220255" w:rsidRDefault="00193C7A" w:rsidP="00193C7A">
            <w:pPr>
              <w:tabs>
                <w:tab w:val="left" w:pos="5983"/>
                <w:tab w:val="left" w:pos="7123"/>
                <w:tab w:val="right" w:pos="9360"/>
              </w:tabs>
              <w:spacing w:before="60" w:after="60" w:line="240" w:lineRule="auto"/>
              <w:ind w:firstLine="0"/>
              <w:jc w:val="left"/>
              <w:rPr>
                <w:rFonts w:ascii="Times New Roman" w:hAnsi="Times New Roman"/>
                <w:b/>
                <w:szCs w:val="24"/>
                <w:lang w:eastAsia="bg-BG"/>
              </w:rPr>
            </w:pPr>
            <w:r w:rsidRPr="00220255">
              <w:rPr>
                <w:rFonts w:ascii="Times New Roman" w:hAnsi="Times New Roman"/>
                <w:b/>
                <w:szCs w:val="24"/>
                <w:lang w:eastAsia="bg-BG"/>
              </w:rPr>
              <w:t>Възлагащ орган</w:t>
            </w:r>
          </w:p>
        </w:tc>
      </w:tr>
      <w:tr w:rsidR="00193C7A" w:rsidRPr="00220255" w14:paraId="7819D5A5" w14:textId="77777777" w:rsidTr="00204EF2">
        <w:trPr>
          <w:trHeight w:val="596"/>
        </w:trPr>
        <w:tc>
          <w:tcPr>
            <w:tcW w:w="9299" w:type="dxa"/>
            <w:tcBorders>
              <w:top w:val="single" w:sz="4" w:space="0" w:color="auto"/>
            </w:tcBorders>
          </w:tcPr>
          <w:p w14:paraId="0B55369E" w14:textId="77777777" w:rsidR="00193C7A" w:rsidRPr="00220255" w:rsidRDefault="00193C7A" w:rsidP="00FC56E6">
            <w:pPr>
              <w:spacing w:after="0" w:line="240" w:lineRule="auto"/>
              <w:ind w:firstLine="0"/>
              <w:rPr>
                <w:rFonts w:ascii="Times New Roman" w:hAnsi="Times New Roman"/>
                <w:i/>
                <w:szCs w:val="24"/>
                <w:lang w:eastAsia="bg-BG"/>
              </w:rPr>
            </w:pPr>
            <w:r w:rsidRPr="00220255">
              <w:rPr>
                <w:rFonts w:ascii="Times New Roman" w:hAnsi="Times New Roman"/>
                <w:i/>
                <w:szCs w:val="24"/>
                <w:lang w:eastAsia="bg-BG"/>
              </w:rPr>
              <w:t>Констатации и препоръки:</w:t>
            </w:r>
          </w:p>
          <w:p w14:paraId="5F1D0A1D" w14:textId="00CAA585" w:rsidR="00193C7A" w:rsidRPr="00220255" w:rsidRDefault="00EA4A0C" w:rsidP="001C1EC0">
            <w:pPr>
              <w:spacing w:before="60" w:after="60" w:line="240" w:lineRule="auto"/>
              <w:ind w:firstLine="567"/>
              <w:rPr>
                <w:rFonts w:ascii="Times New Roman" w:hAnsi="Times New Roman"/>
                <w:bCs/>
                <w:sz w:val="26"/>
                <w:szCs w:val="26"/>
                <w:lang w:eastAsia="bg-BG"/>
              </w:rPr>
            </w:pPr>
            <w:r w:rsidRPr="00220255">
              <w:rPr>
                <w:rFonts w:ascii="Times New Roman" w:hAnsi="Times New Roman"/>
                <w:bCs/>
                <w:sz w:val="26"/>
                <w:szCs w:val="26"/>
                <w:lang w:eastAsia="bg-BG"/>
              </w:rPr>
              <w:t>В поле I.3) е посочен адрес, който води до всички процедури на възложителя. Препоръчваме при откриване на процедурата в поле І.3) да се укаже  адресът, който директно препраща към обособената електронна преписка в профила на купувача, съдържаща документите на конкретната поръчка (вж. чл.</w:t>
            </w:r>
            <w:r w:rsidR="001C1EC0" w:rsidRPr="00220255">
              <w:rPr>
                <w:rFonts w:ascii="Times New Roman" w:hAnsi="Times New Roman"/>
                <w:bCs/>
                <w:sz w:val="26"/>
                <w:szCs w:val="26"/>
                <w:lang w:eastAsia="bg-BG"/>
              </w:rPr>
              <w:t xml:space="preserve"> </w:t>
            </w:r>
            <w:r w:rsidRPr="00220255">
              <w:rPr>
                <w:rFonts w:ascii="Times New Roman" w:hAnsi="Times New Roman"/>
                <w:bCs/>
                <w:sz w:val="26"/>
                <w:szCs w:val="26"/>
                <w:lang w:eastAsia="bg-BG"/>
              </w:rPr>
              <w:t>32, ал.</w:t>
            </w:r>
            <w:r w:rsidR="001C1EC0" w:rsidRPr="00220255">
              <w:rPr>
                <w:rFonts w:ascii="Times New Roman" w:hAnsi="Times New Roman"/>
                <w:bCs/>
                <w:sz w:val="26"/>
                <w:szCs w:val="26"/>
                <w:lang w:eastAsia="bg-BG"/>
              </w:rPr>
              <w:t xml:space="preserve"> </w:t>
            </w:r>
            <w:r w:rsidRPr="00220255">
              <w:rPr>
                <w:rFonts w:ascii="Times New Roman" w:hAnsi="Times New Roman"/>
                <w:bCs/>
                <w:sz w:val="26"/>
                <w:szCs w:val="26"/>
                <w:lang w:eastAsia="bg-BG"/>
              </w:rPr>
              <w:t>1 и ал.</w:t>
            </w:r>
            <w:r w:rsidR="001C1EC0" w:rsidRPr="00220255">
              <w:rPr>
                <w:rFonts w:ascii="Times New Roman" w:hAnsi="Times New Roman"/>
                <w:bCs/>
                <w:sz w:val="26"/>
                <w:szCs w:val="26"/>
                <w:lang w:eastAsia="bg-BG"/>
              </w:rPr>
              <w:t xml:space="preserve"> </w:t>
            </w:r>
            <w:r w:rsidRPr="00220255">
              <w:rPr>
                <w:rFonts w:ascii="Times New Roman" w:hAnsi="Times New Roman"/>
                <w:bCs/>
                <w:sz w:val="26"/>
                <w:szCs w:val="26"/>
                <w:lang w:eastAsia="bg-BG"/>
              </w:rPr>
              <w:t>2; чл.</w:t>
            </w:r>
            <w:r w:rsidR="001C1EC0" w:rsidRPr="00220255">
              <w:rPr>
                <w:rFonts w:ascii="Times New Roman" w:hAnsi="Times New Roman"/>
                <w:bCs/>
                <w:sz w:val="26"/>
                <w:szCs w:val="26"/>
                <w:lang w:eastAsia="bg-BG"/>
              </w:rPr>
              <w:t xml:space="preserve"> </w:t>
            </w:r>
            <w:r w:rsidRPr="00220255">
              <w:rPr>
                <w:rFonts w:ascii="Times New Roman" w:hAnsi="Times New Roman"/>
                <w:bCs/>
                <w:sz w:val="26"/>
                <w:szCs w:val="26"/>
                <w:lang w:eastAsia="bg-BG"/>
              </w:rPr>
              <w:t>42, ал.</w:t>
            </w:r>
            <w:r w:rsidR="001C1EC0" w:rsidRPr="00220255">
              <w:rPr>
                <w:rFonts w:ascii="Times New Roman" w:hAnsi="Times New Roman"/>
                <w:bCs/>
                <w:sz w:val="26"/>
                <w:szCs w:val="26"/>
                <w:lang w:eastAsia="bg-BG"/>
              </w:rPr>
              <w:t xml:space="preserve"> </w:t>
            </w:r>
            <w:r w:rsidRPr="00220255">
              <w:rPr>
                <w:rFonts w:ascii="Times New Roman" w:hAnsi="Times New Roman"/>
                <w:bCs/>
                <w:sz w:val="26"/>
                <w:szCs w:val="26"/>
                <w:lang w:eastAsia="bg-BG"/>
              </w:rPr>
              <w:t>2, т.</w:t>
            </w:r>
            <w:r w:rsidR="001C1EC0" w:rsidRPr="00220255">
              <w:rPr>
                <w:rFonts w:ascii="Times New Roman" w:hAnsi="Times New Roman"/>
                <w:bCs/>
                <w:sz w:val="26"/>
                <w:szCs w:val="26"/>
                <w:lang w:eastAsia="bg-BG"/>
              </w:rPr>
              <w:t xml:space="preserve"> </w:t>
            </w:r>
            <w:r w:rsidRPr="00220255">
              <w:rPr>
                <w:rFonts w:ascii="Times New Roman" w:hAnsi="Times New Roman"/>
                <w:bCs/>
                <w:sz w:val="26"/>
                <w:szCs w:val="26"/>
                <w:lang w:eastAsia="bg-BG"/>
              </w:rPr>
              <w:t>2 и ал.</w:t>
            </w:r>
            <w:r w:rsidR="001C1EC0" w:rsidRPr="00220255">
              <w:rPr>
                <w:rFonts w:ascii="Times New Roman" w:hAnsi="Times New Roman"/>
                <w:bCs/>
                <w:sz w:val="26"/>
                <w:szCs w:val="26"/>
                <w:lang w:eastAsia="bg-BG"/>
              </w:rPr>
              <w:t xml:space="preserve"> </w:t>
            </w:r>
            <w:r w:rsidRPr="00220255">
              <w:rPr>
                <w:rFonts w:ascii="Times New Roman" w:hAnsi="Times New Roman"/>
                <w:bCs/>
                <w:sz w:val="26"/>
                <w:szCs w:val="26"/>
                <w:lang w:eastAsia="bg-BG"/>
              </w:rPr>
              <w:t>3 и Приложение №4, част Б, т.</w:t>
            </w:r>
            <w:r w:rsidR="001C1EC0" w:rsidRPr="00220255">
              <w:rPr>
                <w:rFonts w:ascii="Times New Roman" w:hAnsi="Times New Roman"/>
                <w:bCs/>
                <w:sz w:val="26"/>
                <w:szCs w:val="26"/>
                <w:lang w:eastAsia="bg-BG"/>
              </w:rPr>
              <w:t xml:space="preserve"> </w:t>
            </w:r>
            <w:r w:rsidRPr="00220255">
              <w:rPr>
                <w:rFonts w:ascii="Times New Roman" w:hAnsi="Times New Roman"/>
                <w:bCs/>
                <w:sz w:val="26"/>
                <w:szCs w:val="26"/>
                <w:lang w:eastAsia="bg-BG"/>
              </w:rPr>
              <w:t>2 от ЗОП).</w:t>
            </w:r>
          </w:p>
        </w:tc>
      </w:tr>
    </w:tbl>
    <w:p w14:paraId="50AA2F10" w14:textId="77777777" w:rsidR="00193C7A" w:rsidRDefault="00193C7A" w:rsidP="00193C7A">
      <w:pPr>
        <w:spacing w:after="0" w:line="240" w:lineRule="auto"/>
        <w:ind w:firstLine="0"/>
        <w:jc w:val="left"/>
        <w:rPr>
          <w:rFonts w:ascii="Times New Roman" w:hAnsi="Times New Roman"/>
          <w:szCs w:val="24"/>
          <w:lang w:eastAsia="bg-BG"/>
        </w:rPr>
      </w:pPr>
    </w:p>
    <w:p w14:paraId="6A3967D1" w14:textId="77777777" w:rsidR="0030148E" w:rsidRPr="00220255" w:rsidRDefault="0030148E" w:rsidP="00193C7A">
      <w:pPr>
        <w:spacing w:after="0" w:line="240" w:lineRule="auto"/>
        <w:ind w:firstLine="0"/>
        <w:jc w:val="left"/>
        <w:rPr>
          <w:rFonts w:ascii="Times New Roman" w:hAnsi="Times New Roman"/>
          <w:szCs w:val="24"/>
          <w:lang w:eastAsia="bg-BG"/>
        </w:rPr>
      </w:pPr>
    </w:p>
    <w:tbl>
      <w:tblPr>
        <w:tblW w:w="9299" w:type="dxa"/>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299"/>
      </w:tblGrid>
      <w:tr w:rsidR="00220255" w:rsidRPr="00220255" w14:paraId="49EC9AA5" w14:textId="77777777" w:rsidTr="0031628C">
        <w:trPr>
          <w:trHeight w:val="20"/>
        </w:trPr>
        <w:tc>
          <w:tcPr>
            <w:tcW w:w="9299" w:type="dxa"/>
            <w:tcBorders>
              <w:top w:val="single" w:sz="12" w:space="0" w:color="auto"/>
              <w:bottom w:val="single" w:sz="12" w:space="0" w:color="auto"/>
            </w:tcBorders>
            <w:shd w:val="clear" w:color="auto" w:fill="D9D9D9"/>
            <w:vAlign w:val="center"/>
          </w:tcPr>
          <w:p w14:paraId="7006A4C9" w14:textId="5E29ED57" w:rsidR="00220255" w:rsidRPr="00220255" w:rsidRDefault="00220255" w:rsidP="00193C7A">
            <w:pPr>
              <w:tabs>
                <w:tab w:val="left" w:pos="5983"/>
                <w:tab w:val="left" w:pos="7123"/>
                <w:tab w:val="right" w:pos="9360"/>
              </w:tabs>
              <w:spacing w:before="60" w:after="60" w:line="240" w:lineRule="auto"/>
              <w:ind w:firstLine="0"/>
              <w:rPr>
                <w:rFonts w:ascii="Times New Roman" w:hAnsi="Times New Roman"/>
                <w:b/>
                <w:sz w:val="18"/>
                <w:szCs w:val="18"/>
                <w:lang w:eastAsia="bg-BG"/>
              </w:rPr>
            </w:pPr>
            <w:r w:rsidRPr="00220255">
              <w:rPr>
                <w:rFonts w:ascii="Times New Roman" w:hAnsi="Times New Roman"/>
                <w:b/>
                <w:szCs w:val="24"/>
                <w:lang w:eastAsia="bg-BG"/>
              </w:rPr>
              <w:t>Икономическо и финансово състояние</w:t>
            </w:r>
          </w:p>
        </w:tc>
      </w:tr>
      <w:tr w:rsidR="00193C7A" w:rsidRPr="00220255" w14:paraId="6D2DBFBC" w14:textId="77777777" w:rsidTr="00204EF2">
        <w:trPr>
          <w:trHeight w:val="20"/>
        </w:trPr>
        <w:tc>
          <w:tcPr>
            <w:tcW w:w="9299" w:type="dxa"/>
            <w:tcBorders>
              <w:top w:val="single" w:sz="4" w:space="0" w:color="auto"/>
            </w:tcBorders>
            <w:vAlign w:val="center"/>
          </w:tcPr>
          <w:p w14:paraId="14FB762A" w14:textId="77777777" w:rsidR="00193C7A" w:rsidRPr="00220255" w:rsidRDefault="00193C7A" w:rsidP="00660F80">
            <w:pPr>
              <w:tabs>
                <w:tab w:val="left" w:pos="650"/>
                <w:tab w:val="right" w:pos="9360"/>
              </w:tabs>
              <w:spacing w:after="0" w:line="240" w:lineRule="auto"/>
              <w:ind w:firstLine="0"/>
              <w:rPr>
                <w:rFonts w:ascii="Times New Roman" w:hAnsi="Times New Roman"/>
                <w:i/>
                <w:szCs w:val="24"/>
                <w:lang w:eastAsia="bg-BG"/>
              </w:rPr>
            </w:pPr>
            <w:r w:rsidRPr="00220255">
              <w:rPr>
                <w:rFonts w:ascii="Times New Roman" w:hAnsi="Times New Roman"/>
                <w:i/>
                <w:szCs w:val="24"/>
                <w:lang w:eastAsia="bg-BG"/>
              </w:rPr>
              <w:t>Констатации и препоръки:</w:t>
            </w:r>
          </w:p>
          <w:p w14:paraId="073446E6" w14:textId="7479EC90" w:rsidR="00000EC3" w:rsidRPr="00220255" w:rsidRDefault="00000EC3" w:rsidP="006964D6">
            <w:pPr>
              <w:pStyle w:val="ListParagraph"/>
              <w:tabs>
                <w:tab w:val="left" w:pos="825"/>
                <w:tab w:val="left" w:pos="5983"/>
                <w:tab w:val="left" w:pos="7123"/>
                <w:tab w:val="right" w:pos="9360"/>
              </w:tabs>
              <w:spacing w:before="60" w:after="60"/>
              <w:ind w:left="15" w:firstLine="540"/>
              <w:jc w:val="both"/>
              <w:rPr>
                <w:bCs/>
                <w:sz w:val="26"/>
                <w:szCs w:val="26"/>
              </w:rPr>
            </w:pPr>
            <w:r w:rsidRPr="00220255">
              <w:rPr>
                <w:bCs/>
                <w:sz w:val="26"/>
                <w:szCs w:val="26"/>
              </w:rPr>
              <w:t xml:space="preserve">В поле ІІІ.1.2) е поставено изискване участниците да са реализирали „минимален оборот в сферата, попадаща в обхвата на поръчката“, но в изисквано минимално ниво </w:t>
            </w:r>
            <w:r w:rsidR="00807CC8">
              <w:rPr>
                <w:bCs/>
                <w:sz w:val="26"/>
                <w:szCs w:val="26"/>
              </w:rPr>
              <w:t>същият</w:t>
            </w:r>
            <w:r w:rsidRPr="00220255">
              <w:rPr>
                <w:bCs/>
                <w:sz w:val="26"/>
                <w:szCs w:val="26"/>
              </w:rPr>
              <w:t xml:space="preserve"> е дефиниран като „общ“. С цел прецизност, препоръчваме от текста да отпадне терминът „общ“.</w:t>
            </w:r>
          </w:p>
          <w:p w14:paraId="6D36DF9F" w14:textId="40D547F5" w:rsidR="00306A8E" w:rsidRPr="00220255" w:rsidRDefault="00000EC3" w:rsidP="006964D6">
            <w:pPr>
              <w:pStyle w:val="ListParagraph"/>
              <w:tabs>
                <w:tab w:val="left" w:pos="825"/>
                <w:tab w:val="left" w:pos="5983"/>
                <w:tab w:val="left" w:pos="7123"/>
                <w:tab w:val="right" w:pos="9360"/>
              </w:tabs>
              <w:spacing w:before="60" w:after="60"/>
              <w:ind w:left="15" w:firstLine="540"/>
              <w:jc w:val="both"/>
              <w:rPr>
                <w:bCs/>
                <w:sz w:val="26"/>
                <w:szCs w:val="26"/>
              </w:rPr>
            </w:pPr>
            <w:r w:rsidRPr="00220255">
              <w:rPr>
                <w:bCs/>
                <w:sz w:val="26"/>
                <w:szCs w:val="26"/>
              </w:rPr>
              <w:t>В допълнение не е пояснено как се прилагат поставените минимални изисквания към участник, подал оферта за повече от една позиция, доколкото в поле</w:t>
            </w:r>
            <w:r w:rsidRPr="00220255">
              <w:t xml:space="preserve"> </w:t>
            </w:r>
            <w:r w:rsidRPr="00220255">
              <w:rPr>
                <w:bCs/>
                <w:sz w:val="26"/>
                <w:szCs w:val="26"/>
              </w:rPr>
              <w:t>ІІ.1.6)</w:t>
            </w:r>
            <w:r w:rsidR="00D42089" w:rsidRPr="00220255">
              <w:rPr>
                <w:bCs/>
                <w:sz w:val="26"/>
                <w:szCs w:val="26"/>
              </w:rPr>
              <w:t xml:space="preserve"> възложителят допуска да се подават оферти за всички обособени позиции. Препоръчваме уточняване.</w:t>
            </w:r>
          </w:p>
        </w:tc>
      </w:tr>
    </w:tbl>
    <w:p w14:paraId="0F217B92" w14:textId="77777777" w:rsidR="00193C7A" w:rsidRPr="00220255" w:rsidRDefault="00193C7A" w:rsidP="00193C7A">
      <w:pPr>
        <w:spacing w:after="0" w:line="240" w:lineRule="auto"/>
        <w:ind w:firstLine="0"/>
        <w:jc w:val="left"/>
        <w:rPr>
          <w:rFonts w:ascii="Times New Roman" w:hAnsi="Times New Roman"/>
          <w:szCs w:val="24"/>
          <w:lang w:eastAsia="bg-BG"/>
        </w:rPr>
      </w:pPr>
    </w:p>
    <w:p w14:paraId="70BB413B" w14:textId="77777777" w:rsidR="00193C7A" w:rsidRDefault="00193C7A" w:rsidP="00193C7A">
      <w:pPr>
        <w:spacing w:after="0" w:line="240" w:lineRule="auto"/>
        <w:ind w:firstLine="0"/>
        <w:jc w:val="left"/>
        <w:rPr>
          <w:rFonts w:ascii="Times New Roman" w:hAnsi="Times New Roman"/>
          <w:szCs w:val="24"/>
          <w:lang w:eastAsia="bg-BG"/>
        </w:rPr>
      </w:pPr>
    </w:p>
    <w:p w14:paraId="49DF7B68" w14:textId="77777777" w:rsidR="0030148E" w:rsidRPr="00220255" w:rsidRDefault="0030148E" w:rsidP="00193C7A">
      <w:pPr>
        <w:spacing w:after="0" w:line="240" w:lineRule="auto"/>
        <w:ind w:firstLine="0"/>
        <w:jc w:val="left"/>
        <w:rPr>
          <w:rFonts w:ascii="Times New Roman" w:hAnsi="Times New Roman"/>
          <w:szCs w:val="24"/>
          <w:lang w:eastAsia="bg-BG"/>
        </w:rPr>
      </w:pPr>
    </w:p>
    <w:p w14:paraId="449B46A3" w14:textId="77777777" w:rsidR="00193C7A" w:rsidRPr="00220255"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Cs w:val="24"/>
          <w:lang w:val="en-US"/>
        </w:rPr>
      </w:pPr>
      <w:r w:rsidRPr="00220255">
        <w:rPr>
          <w:rFonts w:ascii="Times New Roman" w:hAnsi="Times New Roman"/>
          <w:b/>
          <w:bCs/>
          <w:szCs w:val="24"/>
        </w:rPr>
        <w:lastRenderedPageBreak/>
        <w:t xml:space="preserve">РАЗДЕЛ </w:t>
      </w:r>
      <w:r w:rsidRPr="00220255">
        <w:rPr>
          <w:rFonts w:ascii="Times New Roman" w:hAnsi="Times New Roman"/>
          <w:b/>
          <w:bCs/>
          <w:szCs w:val="24"/>
          <w:lang w:val="en-US"/>
        </w:rPr>
        <w:t>IV</w:t>
      </w:r>
    </w:p>
    <w:p w14:paraId="13F1B0F0" w14:textId="77777777" w:rsidR="00193C7A" w:rsidRPr="00220255" w:rsidRDefault="00193C7A" w:rsidP="00193C7A">
      <w:pPr>
        <w:keepNext/>
        <w:tabs>
          <w:tab w:val="right" w:pos="9360"/>
        </w:tabs>
        <w:autoSpaceDE w:val="0"/>
        <w:autoSpaceDN w:val="0"/>
        <w:adjustRightInd w:val="0"/>
        <w:spacing w:after="0" w:line="240" w:lineRule="auto"/>
        <w:ind w:firstLine="0"/>
        <w:outlineLvl w:val="2"/>
        <w:rPr>
          <w:rFonts w:ascii="Times New Roman" w:hAnsi="Times New Roman"/>
          <w:b/>
          <w:bCs/>
          <w:sz w:val="26"/>
          <w:szCs w:val="26"/>
        </w:rPr>
      </w:pPr>
      <w:r w:rsidRPr="00220255">
        <w:rPr>
          <w:rFonts w:ascii="Times New Roman" w:hAnsi="Times New Roman"/>
          <w:b/>
          <w:bCs/>
          <w:sz w:val="26"/>
          <w:szCs w:val="26"/>
        </w:rPr>
        <w:t>Допълнителна информация</w:t>
      </w:r>
    </w:p>
    <w:p w14:paraId="3A1D92DF" w14:textId="77777777" w:rsidR="00193C7A" w:rsidRPr="00220255" w:rsidRDefault="00193C7A" w:rsidP="00193C7A">
      <w:pPr>
        <w:tabs>
          <w:tab w:val="left" w:pos="1440"/>
        </w:tabs>
        <w:spacing w:after="0" w:line="240" w:lineRule="auto"/>
        <w:ind w:firstLine="0"/>
        <w:rPr>
          <w:rFonts w:ascii="Times New Roman" w:hAnsi="Times New Roman"/>
          <w:szCs w:val="24"/>
          <w:lang w:eastAsia="bg-BG"/>
        </w:rPr>
      </w:pPr>
    </w:p>
    <w:tbl>
      <w:tblPr>
        <w:tblW w:w="929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9"/>
      </w:tblGrid>
      <w:tr w:rsidR="00193C7A" w:rsidRPr="00220255" w14:paraId="34B37BD5" w14:textId="77777777" w:rsidTr="00204EF2">
        <w:trPr>
          <w:trHeight w:val="197"/>
        </w:trPr>
        <w:tc>
          <w:tcPr>
            <w:tcW w:w="9299" w:type="dxa"/>
            <w:tcBorders>
              <w:top w:val="single" w:sz="12" w:space="0" w:color="auto"/>
              <w:left w:val="single" w:sz="12" w:space="0" w:color="auto"/>
              <w:bottom w:val="single" w:sz="12" w:space="0" w:color="auto"/>
              <w:right w:val="single" w:sz="12" w:space="0" w:color="auto"/>
            </w:tcBorders>
            <w:vAlign w:val="center"/>
          </w:tcPr>
          <w:p w14:paraId="3C7D79B9" w14:textId="4F4357DF" w:rsidR="00193C7A" w:rsidRPr="00220255" w:rsidRDefault="003C315F" w:rsidP="00220255">
            <w:pPr>
              <w:tabs>
                <w:tab w:val="left" w:pos="5983"/>
                <w:tab w:val="left" w:pos="7123"/>
                <w:tab w:val="right" w:pos="9360"/>
              </w:tabs>
              <w:spacing w:before="60" w:after="60" w:line="240" w:lineRule="auto"/>
              <w:ind w:firstLine="567"/>
              <w:rPr>
                <w:rFonts w:ascii="Times New Roman" w:hAnsi="Times New Roman"/>
                <w:sz w:val="26"/>
                <w:szCs w:val="26"/>
                <w:lang w:eastAsia="bg-BG"/>
              </w:rPr>
            </w:pPr>
            <w:r w:rsidRPr="00220255">
              <w:rPr>
                <w:rFonts w:ascii="Times New Roman" w:hAnsi="Times New Roman"/>
                <w:sz w:val="26"/>
                <w:szCs w:val="26"/>
                <w:lang w:eastAsia="bg-BG"/>
              </w:rPr>
              <w:t xml:space="preserve">Становището касае съответствието на представените в АОП </w:t>
            </w:r>
            <w:r w:rsidR="004146B7" w:rsidRPr="00220255">
              <w:rPr>
                <w:rFonts w:ascii="Times New Roman" w:hAnsi="Times New Roman"/>
                <w:sz w:val="26"/>
              </w:rPr>
              <w:t>проекти</w:t>
            </w:r>
            <w:r w:rsidRPr="00220255">
              <w:rPr>
                <w:rFonts w:ascii="Times New Roman" w:hAnsi="Times New Roman"/>
                <w:sz w:val="26"/>
              </w:rPr>
              <w:t xml:space="preserve"> на</w:t>
            </w:r>
            <w:r w:rsidRPr="00220255">
              <w:rPr>
                <w:rFonts w:ascii="Times New Roman" w:hAnsi="Times New Roman"/>
                <w:sz w:val="26"/>
                <w:szCs w:val="26"/>
                <w:lang w:eastAsia="bg-BG"/>
              </w:rPr>
              <w:t xml:space="preserve"> документи с изискванията на ЗОП. Преценката за съответствие с други нормативни актове е извън правомощията на Агенцията </w:t>
            </w:r>
            <w:r w:rsidRPr="00220255">
              <w:rPr>
                <w:rFonts w:ascii="Times New Roman" w:hAnsi="Times New Roman"/>
                <w:sz w:val="26"/>
              </w:rPr>
              <w:t>и следва да се направи от възложителя.</w:t>
            </w:r>
          </w:p>
        </w:tc>
      </w:tr>
    </w:tbl>
    <w:p w14:paraId="64A27B1C" w14:textId="77777777" w:rsidR="00193C7A" w:rsidRPr="00220255" w:rsidRDefault="00193C7A" w:rsidP="00193C7A">
      <w:pPr>
        <w:keepNext/>
        <w:tabs>
          <w:tab w:val="right" w:pos="9360"/>
        </w:tabs>
        <w:autoSpaceDE w:val="0"/>
        <w:autoSpaceDN w:val="0"/>
        <w:adjustRightInd w:val="0"/>
        <w:spacing w:after="0" w:line="240" w:lineRule="auto"/>
        <w:ind w:firstLine="0"/>
        <w:jc w:val="left"/>
        <w:outlineLvl w:val="2"/>
        <w:rPr>
          <w:rFonts w:ascii="Times New Roman" w:hAnsi="Times New Roman"/>
          <w:b/>
          <w:bCs/>
          <w:szCs w:val="24"/>
        </w:rPr>
      </w:pPr>
    </w:p>
    <w:p w14:paraId="4859CE1E" w14:textId="77777777" w:rsidR="00193C7A" w:rsidRPr="00220255" w:rsidRDefault="00193C7A" w:rsidP="00193C7A">
      <w:pPr>
        <w:spacing w:after="0" w:line="240" w:lineRule="auto"/>
        <w:ind w:firstLine="0"/>
        <w:jc w:val="left"/>
        <w:rPr>
          <w:rFonts w:ascii="Times New Roman" w:hAnsi="Times New Roman"/>
          <w:szCs w:val="24"/>
        </w:rPr>
      </w:pPr>
    </w:p>
    <w:p w14:paraId="27C0C38F" w14:textId="77777777" w:rsidR="00193C7A" w:rsidRPr="00220255" w:rsidRDefault="00193C7A" w:rsidP="00193C7A">
      <w:pPr>
        <w:spacing w:after="0" w:line="240" w:lineRule="auto"/>
        <w:ind w:firstLine="0"/>
        <w:jc w:val="left"/>
        <w:rPr>
          <w:rFonts w:ascii="Times New Roman" w:hAnsi="Times New Roman"/>
          <w:b/>
          <w:sz w:val="26"/>
          <w:szCs w:val="26"/>
          <w:lang w:eastAsia="bg-BG"/>
        </w:rPr>
      </w:pPr>
    </w:p>
    <w:p w14:paraId="453CBB9F" w14:textId="77777777" w:rsidR="00B206C9" w:rsidRDefault="00B206C9" w:rsidP="00B206C9">
      <w:pPr>
        <w:spacing w:after="0" w:line="240" w:lineRule="auto"/>
        <w:ind w:left="6372" w:firstLine="0"/>
        <w:rPr>
          <w:rFonts w:ascii="Times New Roman" w:hAnsi="Times New Roman"/>
          <w:b/>
          <w:sz w:val="26"/>
        </w:rPr>
      </w:pPr>
    </w:p>
    <w:p w14:paraId="45F6AA63" w14:textId="77777777" w:rsidR="00B206C9" w:rsidRDefault="00B206C9" w:rsidP="00B206C9">
      <w:pPr>
        <w:spacing w:after="0" w:line="240" w:lineRule="auto"/>
        <w:ind w:left="6372" w:firstLine="0"/>
        <w:rPr>
          <w:rFonts w:ascii="Times New Roman" w:hAnsi="Times New Roman"/>
          <w:b/>
          <w:sz w:val="26"/>
        </w:rPr>
      </w:pPr>
    </w:p>
    <w:p w14:paraId="22F379D3" w14:textId="77777777" w:rsidR="00B206C9" w:rsidRPr="00436773" w:rsidRDefault="00B206C9" w:rsidP="00B206C9">
      <w:pPr>
        <w:spacing w:after="0" w:line="240" w:lineRule="auto"/>
        <w:ind w:left="6372" w:firstLine="0"/>
        <w:rPr>
          <w:rFonts w:ascii="Times New Roman" w:hAnsi="Times New Roman"/>
          <w:b/>
          <w:sz w:val="26"/>
        </w:rPr>
      </w:pPr>
    </w:p>
    <w:p w14:paraId="71954FAB" w14:textId="77777777" w:rsidR="00B206C9" w:rsidRPr="00D94DB1" w:rsidRDefault="00B206C9" w:rsidP="00B206C9">
      <w:pPr>
        <w:tabs>
          <w:tab w:val="left" w:pos="1440"/>
        </w:tabs>
        <w:spacing w:after="0" w:line="240" w:lineRule="auto"/>
        <w:ind w:firstLine="0"/>
        <w:rPr>
          <w:rFonts w:ascii="Times New Roman" w:hAnsi="Times New Roman"/>
        </w:rPr>
      </w:pPr>
    </w:p>
    <w:p w14:paraId="081E3FEC" w14:textId="77777777" w:rsidR="00B206C9" w:rsidRPr="00B13D24" w:rsidRDefault="00B206C9" w:rsidP="00B206C9">
      <w:pPr>
        <w:ind w:left="2404" w:firstLine="436"/>
        <w:rPr>
          <w:rFonts w:ascii="Times New Roman" w:hAnsi="Times New Roman"/>
          <w:szCs w:val="24"/>
          <w:lang w:val="ru-RU" w:eastAsia="bg-BG"/>
        </w:rPr>
      </w:pPr>
      <w:r w:rsidRPr="00B13D24">
        <w:rPr>
          <w:rFonts w:ascii="Times New Roman" w:hAnsi="Times New Roman"/>
          <w:b/>
          <w:sz w:val="26"/>
          <w:szCs w:val="26"/>
          <w:lang w:eastAsia="bg-BG"/>
        </w:rPr>
        <w:t>ИЗПЪЛНИТЕЛЕН ДИРЕКТОР: Подпис (не се чете)</w:t>
      </w:r>
    </w:p>
    <w:p w14:paraId="0B86EA53" w14:textId="77777777" w:rsidR="00B206C9" w:rsidRPr="00B13D24" w:rsidRDefault="00B206C9" w:rsidP="00B206C9">
      <w:pPr>
        <w:spacing w:after="0" w:line="240" w:lineRule="auto"/>
        <w:ind w:left="4395"/>
        <w:rPr>
          <w:rFonts w:ascii="Times New Roman" w:hAnsi="Times New Roman"/>
          <w:b/>
          <w:sz w:val="26"/>
          <w:szCs w:val="26"/>
          <w:lang w:eastAsia="bg-BG"/>
        </w:rPr>
      </w:pPr>
      <w:r w:rsidRPr="00B13D24">
        <w:rPr>
          <w:rFonts w:ascii="Times New Roman" w:hAnsi="Times New Roman"/>
          <w:b/>
          <w:sz w:val="26"/>
          <w:szCs w:val="26"/>
          <w:lang w:eastAsia="bg-BG"/>
        </w:rPr>
        <w:t>Доц. д-р МИГЛЕНА ПАВЛОВА</w:t>
      </w:r>
    </w:p>
    <w:p w14:paraId="51D81E5C" w14:textId="77777777" w:rsidR="00B206C9" w:rsidRPr="00B13D24" w:rsidRDefault="00B206C9" w:rsidP="00B206C9">
      <w:pPr>
        <w:spacing w:after="0" w:line="240" w:lineRule="auto"/>
        <w:ind w:left="6300"/>
        <w:rPr>
          <w:rFonts w:ascii="Times New Roman" w:hAnsi="Times New Roman"/>
          <w:b/>
          <w:sz w:val="26"/>
          <w:szCs w:val="26"/>
          <w:lang w:eastAsia="bg-BG"/>
        </w:rPr>
      </w:pPr>
    </w:p>
    <w:p w14:paraId="6B118FB4" w14:textId="77777777" w:rsidR="00B206C9" w:rsidRPr="00B13D24" w:rsidRDefault="00B206C9" w:rsidP="00B206C9">
      <w:pPr>
        <w:spacing w:after="0" w:line="240" w:lineRule="auto"/>
        <w:ind w:firstLine="0"/>
        <w:rPr>
          <w:rFonts w:ascii="Times New Roman" w:hAnsi="Times New Roman"/>
          <w:b/>
          <w:sz w:val="26"/>
          <w:szCs w:val="26"/>
          <w:lang w:eastAsia="bg-BG"/>
        </w:rPr>
      </w:pPr>
      <w:r w:rsidRPr="00B13D24">
        <w:rPr>
          <w:rFonts w:ascii="Times New Roman" w:hAnsi="Times New Roman"/>
          <w:b/>
          <w:sz w:val="26"/>
          <w:szCs w:val="26"/>
          <w:lang w:eastAsia="bg-BG"/>
        </w:rPr>
        <w:t xml:space="preserve">Вярно с оригинала, </w:t>
      </w:r>
    </w:p>
    <w:p w14:paraId="1BC2D5E4" w14:textId="77777777" w:rsidR="00B206C9" w:rsidRPr="00D9626F" w:rsidRDefault="00B206C9" w:rsidP="00B206C9">
      <w:pPr>
        <w:spacing w:after="0" w:line="240" w:lineRule="auto"/>
        <w:ind w:right="2705" w:firstLine="0"/>
        <w:rPr>
          <w:rFonts w:ascii="Times New Roman" w:hAnsi="Times New Roman"/>
          <w:szCs w:val="24"/>
          <w:lang w:eastAsia="bg-BG"/>
        </w:rPr>
      </w:pPr>
      <w:r w:rsidRPr="00B13D24">
        <w:rPr>
          <w:rFonts w:ascii="Times New Roman" w:hAnsi="Times New Roman"/>
          <w:b/>
          <w:sz w:val="26"/>
          <w:szCs w:val="26"/>
          <w:lang w:eastAsia="bg-BG"/>
        </w:rPr>
        <w:t>подписан на хартия</w:t>
      </w:r>
    </w:p>
    <w:p w14:paraId="36A12497" w14:textId="77319C0E" w:rsidR="001A1190" w:rsidRPr="000C6B65" w:rsidRDefault="001A1190" w:rsidP="00B206C9">
      <w:pPr>
        <w:spacing w:after="0" w:line="240" w:lineRule="auto"/>
        <w:ind w:left="6372" w:firstLine="0"/>
      </w:pPr>
    </w:p>
    <w:sectPr w:rsidR="001A1190" w:rsidRPr="000C6B65" w:rsidSect="00A83601">
      <w:headerReference w:type="even" r:id="rId9"/>
      <w:headerReference w:type="default" r:id="rId10"/>
      <w:footerReference w:type="even" r:id="rId11"/>
      <w:footerReference w:type="default" r:id="rId12"/>
      <w:headerReference w:type="first" r:id="rId13"/>
      <w:footerReference w:type="first" r:id="rId14"/>
      <w:pgSz w:w="11906" w:h="16838" w:code="9"/>
      <w:pgMar w:top="1441" w:right="1286" w:bottom="1134" w:left="1440" w:header="507" w:footer="241" w:gutter="0"/>
      <w:cols w:space="708"/>
      <w:titlePg/>
      <w:docGrid w:linePitch="78"/>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C488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DF7E13" w14:textId="77777777" w:rsidR="00000EC3" w:rsidRDefault="00000EC3">
      <w:r>
        <w:separator/>
      </w:r>
    </w:p>
  </w:endnote>
  <w:endnote w:type="continuationSeparator" w:id="0">
    <w:p w14:paraId="450DDF97" w14:textId="77777777" w:rsidR="00000EC3" w:rsidRDefault="00000EC3">
      <w:r>
        <w:continuationSeparator/>
      </w:r>
    </w:p>
  </w:endnote>
  <w:endnote w:type="continuationNotice" w:id="1">
    <w:p w14:paraId="14098C2E" w14:textId="77777777" w:rsidR="00000EC3" w:rsidRDefault="00000E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DAD14" w14:textId="77777777" w:rsidR="00FA65FB" w:rsidRDefault="00FA65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58AA9" w14:textId="372CAED0" w:rsidR="00000EC3" w:rsidRDefault="00000EC3">
    <w:pPr>
      <w:pStyle w:val="Footer"/>
      <w:jc w:val="right"/>
    </w:pPr>
    <w:r>
      <w:fldChar w:fldCharType="begin"/>
    </w:r>
    <w:r>
      <w:instrText xml:space="preserve"> PAGE   \* MERGEFORMAT </w:instrText>
    </w:r>
    <w:r>
      <w:fldChar w:fldCharType="separate"/>
    </w:r>
    <w:r w:rsidR="00FA65FB">
      <w:rPr>
        <w:noProof/>
      </w:rPr>
      <w:t>4</w:t>
    </w:r>
    <w:r>
      <w:rPr>
        <w:noProof/>
      </w:rPr>
      <w:fldChar w:fldCharType="end"/>
    </w:r>
  </w:p>
  <w:p w14:paraId="0D753683" w14:textId="77777777" w:rsidR="00000EC3" w:rsidRDefault="00000E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E48B5" w14:textId="77777777" w:rsidR="00000EC3" w:rsidRDefault="00000EC3">
    <w:pPr>
      <w:pStyle w:val="Footer"/>
      <w:tabs>
        <w:tab w:val="clear" w:pos="4153"/>
        <w:tab w:val="clear" w:pos="8306"/>
        <w:tab w:val="center" w:pos="5358"/>
        <w:tab w:val="right" w:pos="9923"/>
      </w:tabs>
      <w:spacing w:after="0" w:line="240" w:lineRule="auto"/>
      <w:ind w:left="-855" w:firstLine="0"/>
      <w:jc w:val="left"/>
      <w:rPr>
        <w:rFonts w:ascii="Times New Roman CYR" w:hAnsi="Times New Roman CYR"/>
        <w:b/>
        <w:color w:val="000000"/>
        <w:sz w:val="16"/>
      </w:rPr>
    </w:pPr>
    <w:r>
      <w:rPr>
        <w:rFonts w:ascii="Times New Roman CYR" w:hAnsi="Times New Roman CYR"/>
        <w:b/>
        <w:noProof/>
        <w:color w:val="000000"/>
        <w:sz w:val="20"/>
        <w:lang w:eastAsia="bg-BG"/>
      </w:rPr>
      <mc:AlternateContent>
        <mc:Choice Requires="wps">
          <w:drawing>
            <wp:anchor distT="0" distB="0" distL="114300" distR="114300" simplePos="0" relativeHeight="251657216" behindDoc="0" locked="0" layoutInCell="0" allowOverlap="1" wp14:anchorId="68DA87A2" wp14:editId="22923B21">
              <wp:simplePos x="0" y="0"/>
              <wp:positionH relativeFrom="column">
                <wp:posOffset>-542925</wp:posOffset>
              </wp:positionH>
              <wp:positionV relativeFrom="paragraph">
                <wp:posOffset>81915</wp:posOffset>
              </wp:positionV>
              <wp:extent cx="68770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871CB10"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6.45pt" to="498.7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fe8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" o:allowincell="f"/>
          </w:pict>
        </mc:Fallback>
      </mc:AlternateContent>
    </w:r>
  </w:p>
  <w:p w14:paraId="47C7FFE0" w14:textId="77777777" w:rsidR="00000EC3" w:rsidRDefault="00000EC3">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София</w:t>
    </w:r>
    <w:r>
      <w:rPr>
        <w:rFonts w:ascii="Times New Roman CYR" w:hAnsi="Times New Roman CYR"/>
        <w:b/>
        <w:color w:val="000000"/>
        <w:sz w:val="16"/>
      </w:rPr>
      <w:t xml:space="preserve"> – 100</w:t>
    </w:r>
    <w:r w:rsidRPr="00E7009E">
      <w:rPr>
        <w:rFonts w:ascii="Times New Roman CYR" w:hAnsi="Times New Roman CYR"/>
        <w:b/>
        <w:color w:val="000000"/>
        <w:sz w:val="16"/>
      </w:rPr>
      <w:t>0</w:t>
    </w:r>
    <w:r w:rsidRPr="00E7009E">
      <w:rPr>
        <w:rFonts w:ascii="Times New Roman CYR" w:hAnsi="Times New Roman CYR"/>
        <w:b/>
        <w:color w:val="000000"/>
        <w:sz w:val="16"/>
      </w:rPr>
      <w:tab/>
      <w:t xml:space="preserve"> тел.:</w:t>
    </w:r>
    <w:r>
      <w:rPr>
        <w:rFonts w:ascii="Times New Roman CYR" w:hAnsi="Times New Roman CYR"/>
        <w:b/>
        <w:color w:val="000000"/>
        <w:sz w:val="16"/>
      </w:rPr>
      <w:t xml:space="preserve"> (02)</w:t>
    </w:r>
    <w:r w:rsidRPr="00E7009E">
      <w:rPr>
        <w:rFonts w:ascii="Times New Roman CYR" w:hAnsi="Times New Roman CYR"/>
        <w:b/>
        <w:color w:val="000000"/>
        <w:sz w:val="16"/>
      </w:rPr>
      <w:t xml:space="preserve"> 9859 </w:t>
    </w:r>
    <w:r>
      <w:rPr>
        <w:rFonts w:ascii="Times New Roman CYR" w:hAnsi="Times New Roman CYR"/>
        <w:b/>
        <w:color w:val="000000"/>
        <w:sz w:val="16"/>
      </w:rPr>
      <w:t>7</w:t>
    </w:r>
    <w:r w:rsidRPr="00E7009E">
      <w:rPr>
        <w:rFonts w:ascii="Times New Roman CYR" w:hAnsi="Times New Roman CYR"/>
        <w:b/>
        <w:color w:val="000000"/>
        <w:sz w:val="16"/>
      </w:rPr>
      <w:t>1</w:t>
    </w:r>
    <w:r>
      <w:rPr>
        <w:rFonts w:ascii="Times New Roman CYR" w:hAnsi="Times New Roman CYR"/>
        <w:b/>
        <w:color w:val="000000"/>
        <w:sz w:val="16"/>
      </w:rPr>
      <w:t xml:space="preserve"> 50</w:t>
    </w:r>
    <w:r>
      <w:rPr>
        <w:rFonts w:ascii="Times New Roman CYR" w:hAnsi="Times New Roman CYR"/>
        <w:b/>
        <w:color w:val="000000"/>
        <w:sz w:val="16"/>
      </w:rPr>
      <w:tab/>
    </w:r>
    <w:r w:rsidRPr="00E7009E">
      <w:rPr>
        <w:rFonts w:ascii="Times New Roman CYR" w:hAnsi="Times New Roman CYR"/>
        <w:b/>
        <w:color w:val="000000"/>
        <w:sz w:val="16"/>
      </w:rPr>
      <w:t xml:space="preserve"> </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5EB01016" w14:textId="77777777" w:rsidR="00000EC3" w:rsidRPr="00E7009E" w:rsidRDefault="00000EC3">
    <w:pPr>
      <w:pStyle w:val="Footer"/>
      <w:tabs>
        <w:tab w:val="clear" w:pos="4153"/>
        <w:tab w:val="clear" w:pos="8306"/>
        <w:tab w:val="center" w:pos="4617"/>
        <w:tab w:val="right" w:pos="9923"/>
      </w:tabs>
      <w:spacing w:after="0" w:line="240" w:lineRule="auto"/>
      <w:ind w:left="-855" w:firstLine="0"/>
      <w:jc w:val="left"/>
      <w:rPr>
        <w:rFonts w:ascii="Times New Roman CYR" w:hAnsi="Times New Roman CYR"/>
        <w:b/>
        <w:color w:val="000000"/>
        <w:sz w:val="16"/>
      </w:rPr>
    </w:pPr>
    <w:r w:rsidRPr="00E7009E">
      <w:rPr>
        <w:rFonts w:ascii="Times New Roman CYR" w:hAnsi="Times New Roman CYR"/>
        <w:b/>
        <w:color w:val="000000"/>
        <w:sz w:val="16"/>
      </w:rPr>
      <w:t>ул.</w:t>
    </w:r>
    <w:r>
      <w:rPr>
        <w:rFonts w:ascii="Times New Roman CYR" w:hAnsi="Times New Roman CYR"/>
        <w:b/>
        <w:color w:val="000000"/>
        <w:sz w:val="16"/>
      </w:rPr>
      <w:t xml:space="preserve"> </w:t>
    </w:r>
    <w:r w:rsidRPr="00E7009E">
      <w:rPr>
        <w:rFonts w:ascii="Times New Roman CYR" w:hAnsi="Times New Roman CYR"/>
        <w:b/>
        <w:color w:val="000000"/>
        <w:sz w:val="16"/>
      </w:rPr>
      <w:t>”</w:t>
    </w:r>
    <w:r>
      <w:rPr>
        <w:rFonts w:ascii="Times New Roman CYR" w:hAnsi="Times New Roman CYR"/>
        <w:b/>
        <w:color w:val="000000"/>
        <w:sz w:val="16"/>
      </w:rPr>
      <w:t>Леге</w:t>
    </w:r>
    <w:r w:rsidRPr="00E7009E">
      <w:rPr>
        <w:rFonts w:ascii="Times New Roman CYR" w:hAnsi="Times New Roman CYR"/>
        <w:b/>
        <w:color w:val="000000"/>
        <w:sz w:val="16"/>
      </w:rPr>
      <w:t xml:space="preserve">” № </w:t>
    </w:r>
    <w:r>
      <w:rPr>
        <w:rFonts w:ascii="Times New Roman CYR" w:hAnsi="Times New Roman CYR"/>
        <w:b/>
        <w:color w:val="000000"/>
        <w:sz w:val="16"/>
      </w:rPr>
      <w:t>4</w:t>
    </w:r>
    <w:r>
      <w:rPr>
        <w:rFonts w:ascii="Times New Roman CYR" w:hAnsi="Times New Roman CYR"/>
        <w:b/>
        <w:color w:val="000000"/>
        <w:sz w:val="16"/>
      </w:rPr>
      <w:tab/>
    </w:r>
    <w:r w:rsidRPr="00E7009E">
      <w:rPr>
        <w:rFonts w:ascii="Times New Roman CYR" w:hAnsi="Times New Roman CYR"/>
        <w:b/>
        <w:color w:val="000000"/>
        <w:sz w:val="16"/>
      </w:rPr>
      <w:t xml:space="preserve">факс: </w:t>
    </w:r>
    <w:r>
      <w:rPr>
        <w:rFonts w:ascii="Times New Roman CYR" w:hAnsi="Times New Roman CYR"/>
        <w:b/>
        <w:color w:val="000000"/>
        <w:sz w:val="16"/>
      </w:rPr>
      <w:t>(02) 9859 71 52</w:t>
    </w:r>
    <w:r>
      <w:rPr>
        <w:rFonts w:ascii="Times New Roman CYR" w:hAnsi="Times New Roman CYR"/>
        <w:b/>
        <w:color w:val="000000"/>
        <w:sz w:val="16"/>
      </w:rPr>
      <w:tab/>
    </w:r>
    <w:r>
      <w:rPr>
        <w:rFonts w:ascii="Times New Roman" w:hAnsi="Times New Roman"/>
        <w:b/>
        <w:color w:val="000000"/>
        <w:sz w:val="16"/>
        <w:lang w:val="en-US"/>
      </w:rPr>
      <w:t>www</w:t>
    </w:r>
    <w:r w:rsidRPr="00E7009E">
      <w:rPr>
        <w:rFonts w:ascii="Times New Roman" w:hAnsi="Times New Roman"/>
        <w:b/>
        <w:color w:val="000000"/>
        <w:sz w:val="16"/>
      </w:rPr>
      <w:t>.</w:t>
    </w:r>
    <w:proofErr w:type="spellStart"/>
    <w:r>
      <w:rPr>
        <w:rFonts w:ascii="Times New Roman CYR" w:hAnsi="Times New Roman CYR"/>
        <w:b/>
        <w:color w:val="000000"/>
        <w:sz w:val="16"/>
        <w:lang w:val="en-US"/>
      </w:rPr>
      <w:t>aop</w:t>
    </w:r>
    <w:proofErr w:type="spellEnd"/>
    <w:r w:rsidRPr="00E7009E">
      <w:rPr>
        <w:rFonts w:ascii="Times New Roman CYR" w:hAnsi="Times New Roman CYR"/>
        <w:b/>
        <w:color w:val="000000"/>
        <w:sz w:val="16"/>
      </w:rPr>
      <w:t>.</w:t>
    </w:r>
    <w:proofErr w:type="spellStart"/>
    <w:r>
      <w:rPr>
        <w:rFonts w:ascii="Times New Roman CYR" w:hAnsi="Times New Roman CYR"/>
        <w:b/>
        <w:color w:val="000000"/>
        <w:sz w:val="16"/>
        <w:lang w:val="en-US"/>
      </w:rPr>
      <w:t>bg</w:t>
    </w:r>
    <w:proofErr w:type="spellEnd"/>
    <w:r w:rsidRPr="00E7009E">
      <w:rPr>
        <w:rFonts w:ascii="Times New Roman CYR" w:hAnsi="Times New Roman CYR"/>
        <w:b/>
        <w:color w:val="000000"/>
        <w:sz w:val="16"/>
      </w:rPr>
      <w:t xml:space="preserve"> </w:t>
    </w:r>
  </w:p>
  <w:p w14:paraId="2366026C" w14:textId="77777777" w:rsidR="00000EC3" w:rsidRDefault="00000EC3">
    <w:pPr>
      <w:pStyle w:val="Footer"/>
      <w:tabs>
        <w:tab w:val="clear" w:pos="4153"/>
        <w:tab w:val="clear" w:pos="8306"/>
        <w:tab w:val="center" w:pos="4617"/>
        <w:tab w:val="right" w:pos="10773"/>
      </w:tabs>
      <w:spacing w:after="0" w:line="240" w:lineRule="auto"/>
      <w:ind w:firstLine="0"/>
      <w:jc w:val="left"/>
    </w:pPr>
    <w:r w:rsidRPr="00E7009E">
      <w:rPr>
        <w:rFonts w:ascii="Times New Roman CYR" w:hAnsi="Times New Roman CYR"/>
        <w:b/>
        <w:color w:val="00000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6C781" w14:textId="77777777" w:rsidR="00000EC3" w:rsidRDefault="00000EC3">
      <w:r>
        <w:separator/>
      </w:r>
    </w:p>
  </w:footnote>
  <w:footnote w:type="continuationSeparator" w:id="0">
    <w:p w14:paraId="02C82592" w14:textId="77777777" w:rsidR="00000EC3" w:rsidRDefault="00000EC3">
      <w:r>
        <w:continuationSeparator/>
      </w:r>
    </w:p>
  </w:footnote>
  <w:footnote w:type="continuationNotice" w:id="1">
    <w:p w14:paraId="26ED6151" w14:textId="77777777" w:rsidR="00000EC3" w:rsidRDefault="00000EC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4FA3F" w14:textId="77777777" w:rsidR="00FA65FB" w:rsidRDefault="00FA65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4D1DD" w14:textId="77777777" w:rsidR="00FA65FB" w:rsidRDefault="00FA65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6E8F11" w14:textId="77777777" w:rsidR="00000EC3" w:rsidRDefault="00000EC3">
    <w:pPr>
      <w:pStyle w:val="Header"/>
      <w:ind w:left="-456" w:firstLine="0"/>
      <w:rPr>
        <w:rFonts w:ascii="Times New Roman CYR" w:hAnsi="Times New Roman CYR"/>
        <w:color w:val="000000"/>
        <w:sz w:val="28"/>
      </w:rPr>
    </w:pPr>
    <w:r>
      <w:rPr>
        <w:rFonts w:ascii="Times New Roman CYR" w:hAnsi="Times New Roman CYR"/>
        <w:noProof/>
        <w:color w:val="000000"/>
        <w:sz w:val="20"/>
        <w:lang w:eastAsia="bg-BG"/>
      </w:rPr>
      <mc:AlternateContent>
        <mc:Choice Requires="wps">
          <w:drawing>
            <wp:anchor distT="0" distB="0" distL="114300" distR="114300" simplePos="0" relativeHeight="251658240" behindDoc="0" locked="0" layoutInCell="0" allowOverlap="1" wp14:anchorId="73DD12D2" wp14:editId="03280A96">
              <wp:simplePos x="0" y="0"/>
              <wp:positionH relativeFrom="column">
                <wp:posOffset>-321945</wp:posOffset>
              </wp:positionH>
              <wp:positionV relativeFrom="paragraph">
                <wp:posOffset>934720</wp:posOffset>
              </wp:positionV>
              <wp:extent cx="6448425" cy="1905"/>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48425" cy="1905"/>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C26D5D" id="Line 4"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5pt,73.6pt" to="482.4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" o:allowincell="f" strokeweight=".15pt"/>
          </w:pict>
        </mc:Fallback>
      </mc:AlternateContent>
    </w:r>
    <w:r>
      <w:rPr>
        <w:rFonts w:ascii="Times New Roman CYR" w:hAnsi="Times New Roman CYR"/>
        <w:noProof/>
        <w:color w:val="000000"/>
        <w:sz w:val="20"/>
        <w:lang w:eastAsia="bg-BG"/>
      </w:rPr>
      <mc:AlternateContent>
        <mc:Choice Requires="wps">
          <w:drawing>
            <wp:anchor distT="0" distB="0" distL="114300" distR="114300" simplePos="0" relativeHeight="251659264" behindDoc="0" locked="0" layoutInCell="0" allowOverlap="1" wp14:anchorId="322ADF8E" wp14:editId="31CF13DF">
              <wp:simplePos x="0" y="0"/>
              <wp:positionH relativeFrom="column">
                <wp:posOffset>-325755</wp:posOffset>
              </wp:positionH>
              <wp:positionV relativeFrom="paragraph">
                <wp:posOffset>964565</wp:posOffset>
              </wp:positionV>
              <wp:extent cx="644652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6520" cy="0"/>
                      </a:xfrm>
                      <a:prstGeom prst="line">
                        <a:avLst/>
                      </a:prstGeom>
                      <a:noFill/>
                      <a:ln w="190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3DBD0C3"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75.95pt" to="481.95pt,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h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" o:allowincell="f" strokeweight=".15pt"/>
          </w:pict>
        </mc:Fallback>
      </mc:AlternateContent>
    </w:r>
    <w:r>
      <w:rPr>
        <w:rFonts w:ascii="Times New Roman CYR" w:hAnsi="Times New Roman CYR"/>
        <w:noProof/>
        <w:color w:val="000000"/>
        <w:sz w:val="20"/>
        <w:lang w:eastAsia="bg-BG"/>
      </w:rPr>
      <mc:AlternateContent>
        <mc:Choice Requires="wps">
          <w:drawing>
            <wp:anchor distT="0" distB="0" distL="114300" distR="114300" simplePos="0" relativeHeight="251656192" behindDoc="0" locked="0" layoutInCell="0" allowOverlap="1" wp14:anchorId="703A0EDA" wp14:editId="7E58ADEA">
              <wp:simplePos x="0" y="0"/>
              <wp:positionH relativeFrom="column">
                <wp:posOffset>977265</wp:posOffset>
              </wp:positionH>
              <wp:positionV relativeFrom="paragraph">
                <wp:posOffset>173355</wp:posOffset>
              </wp:positionV>
              <wp:extent cx="5284470" cy="7677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447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31C54" w14:textId="77777777" w:rsidR="00000EC3" w:rsidRPr="008121DC" w:rsidRDefault="00000EC3"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F92BD53" w14:textId="77777777" w:rsidR="00000EC3" w:rsidRPr="008121DC" w:rsidRDefault="00000EC3" w:rsidP="009B5F78">
                          <w:pPr>
                            <w:pStyle w:val="Heading1"/>
                            <w:tabs>
                              <w:tab w:val="center" w:pos="3705"/>
                            </w:tabs>
                            <w:rPr>
                              <w:rFonts w:ascii="Times New Roman" w:hAnsi="Times New Roman"/>
                              <w:sz w:val="28"/>
                              <w:lang w:val="ru-RU"/>
                            </w:rPr>
                          </w:pPr>
                        </w:p>
                        <w:p w14:paraId="2B75E7D4" w14:textId="77777777" w:rsidR="00000EC3" w:rsidRPr="008121DC" w:rsidRDefault="00000EC3"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type w14:anchorId="703A0EDA" id="_x0000_t202" coordsize="21600,21600" o:spt="202" path="m,l,21600r21600,l21600,xe">
              <v:stroke joinstyle="miter"/>
              <v:path gradientshapeok="t" o:connecttype="rect"/>
            </v:shapetype>
            <v:shape id="Text Box 1" o:spid="_x0000_s1026" type="#_x0000_t202" style="position:absolute;left:0;text-align:left;margin-left:76.95pt;margin-top:13.65pt;width:416.1pt;height:60.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" o:allowincell="f" filled="f" stroked="f">
              <v:textbox>
                <w:txbxContent>
                  <w:p w14:paraId="5EF31C54" w14:textId="77777777" w:rsidR="00D15FE2" w:rsidRPr="008121DC" w:rsidRDefault="00D15FE2" w:rsidP="009B5F78">
                    <w:pPr>
                      <w:pStyle w:val="Heading1"/>
                      <w:tabs>
                        <w:tab w:val="center" w:pos="3705"/>
                      </w:tabs>
                      <w:rPr>
                        <w:rFonts w:ascii="Times New Roman" w:hAnsi="Times New Roman"/>
                        <w:sz w:val="28"/>
                        <w:lang w:val="ru-RU"/>
                      </w:rPr>
                    </w:pPr>
                    <w:r w:rsidRPr="008121DC">
                      <w:rPr>
                        <w:rFonts w:ascii="Times New Roman" w:hAnsi="Times New Roman"/>
                        <w:sz w:val="28"/>
                        <w:lang w:val="ru-RU"/>
                      </w:rPr>
                      <w:t>МИНИСТ</w:t>
                    </w:r>
                    <w:r>
                      <w:rPr>
                        <w:rFonts w:ascii="Times New Roman" w:hAnsi="Times New Roman"/>
                        <w:sz w:val="28"/>
                        <w:lang w:val="bg-BG"/>
                      </w:rPr>
                      <w:t>ЕРСТВО</w:t>
                    </w:r>
                    <w:r w:rsidRPr="008121DC">
                      <w:rPr>
                        <w:rFonts w:ascii="Times New Roman" w:hAnsi="Times New Roman"/>
                        <w:sz w:val="28"/>
                        <w:lang w:val="ru-RU"/>
                      </w:rPr>
                      <w:t xml:space="preserve"> НА ФИНАНСИТЕ</w:t>
                    </w:r>
                  </w:p>
                  <w:p w14:paraId="2F92BD53" w14:textId="77777777" w:rsidR="00D15FE2" w:rsidRPr="008121DC" w:rsidRDefault="00D15FE2" w:rsidP="009B5F78">
                    <w:pPr>
                      <w:pStyle w:val="Heading1"/>
                      <w:tabs>
                        <w:tab w:val="center" w:pos="3705"/>
                      </w:tabs>
                      <w:rPr>
                        <w:rFonts w:ascii="Times New Roman" w:hAnsi="Times New Roman"/>
                        <w:sz w:val="28"/>
                        <w:lang w:val="ru-RU"/>
                      </w:rPr>
                    </w:pPr>
                  </w:p>
                  <w:p w14:paraId="2B75E7D4" w14:textId="77777777" w:rsidR="00D15FE2" w:rsidRPr="008121DC" w:rsidRDefault="00D15FE2" w:rsidP="009B5F78">
                    <w:pPr>
                      <w:pStyle w:val="Heading1"/>
                      <w:tabs>
                        <w:tab w:val="center" w:pos="3705"/>
                      </w:tabs>
                      <w:rPr>
                        <w:spacing w:val="32"/>
                        <w:sz w:val="28"/>
                        <w:lang w:val="ru-RU"/>
                      </w:rPr>
                    </w:pPr>
                    <w:r w:rsidRPr="008121DC">
                      <w:rPr>
                        <w:rFonts w:ascii="Times New Roman" w:hAnsi="Times New Roman"/>
                        <w:sz w:val="28"/>
                        <w:lang w:val="ru-RU"/>
                      </w:rPr>
                      <w:t>АГЕНЦИЯ ПО ОБЩЕСТВЕНИ ПОРЪЧКИ</w:t>
                    </w:r>
                  </w:p>
                </w:txbxContent>
              </v:textbox>
            </v:shape>
          </w:pict>
        </mc:Fallback>
      </mc:AlternateContent>
    </w:r>
    <w:r>
      <w:rPr>
        <w:noProof/>
        <w:lang w:eastAsia="bg-BG"/>
      </w:rPr>
      <w:drawing>
        <wp:inline distT="0" distB="0" distL="0" distR="0" wp14:anchorId="2B14D96E" wp14:editId="59E60855">
          <wp:extent cx="962025" cy="619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grayscl/>
                    <a:extLst>
                      <a:ext uri="{28A0092B-C50C-407E-A947-70E740481C1C}">
                        <a14:useLocalDpi xmlns:a14="http://schemas.microsoft.com/office/drawing/2010/main" val="0"/>
                      </a:ext>
                    </a:extLst>
                  </a:blip>
                  <a:srcRect/>
                  <a:stretch>
                    <a:fillRect/>
                  </a:stretch>
                </pic:blipFill>
                <pic:spPr bwMode="auto">
                  <a:xfrm>
                    <a:off x="0" y="0"/>
                    <a:ext cx="962025" cy="619125"/>
                  </a:xfrm>
                  <a:prstGeom prst="rect">
                    <a:avLst/>
                  </a:prstGeom>
                  <a:noFill/>
                  <a:ln>
                    <a:noFill/>
                  </a:ln>
                </pic:spPr>
              </pic:pic>
            </a:graphicData>
          </a:graphic>
        </wp:inline>
      </w:drawing>
    </w:r>
  </w:p>
  <w:p w14:paraId="1D7344DD" w14:textId="77777777" w:rsidR="00000EC3" w:rsidRDefault="00000EC3">
    <w:pPr>
      <w:autoSpaceDE w:val="0"/>
      <w:autoSpaceDN w:val="0"/>
      <w:adjustRightInd w:val="0"/>
      <w:spacing w:before="240" w:after="0" w:line="240" w:lineRule="auto"/>
      <w:ind w:left="-741" w:firstLine="0"/>
      <w:jc w:val="left"/>
      <w:rPr>
        <w:rFonts w:ascii="Times New Roman CYR" w:hAnsi="Times New Roman CYR"/>
        <w:color w:val="000000"/>
        <w:sz w:val="22"/>
      </w:rPr>
    </w:pPr>
  </w:p>
  <w:p w14:paraId="6A2582E9" w14:textId="2BAEE586" w:rsidR="00000EC3" w:rsidRPr="009D0D76" w:rsidRDefault="0007043B" w:rsidP="009B5F78">
    <w:pPr>
      <w:autoSpaceDE w:val="0"/>
      <w:autoSpaceDN w:val="0"/>
      <w:adjustRightInd w:val="0"/>
      <w:spacing w:before="240" w:after="0" w:line="240" w:lineRule="auto"/>
      <w:ind w:left="-741" w:firstLine="228"/>
      <w:jc w:val="left"/>
      <w:rPr>
        <w:rFonts w:ascii="Times New Roman CYR" w:hAnsi="Times New Roman CYR"/>
        <w:color w:val="000000"/>
        <w:sz w:val="22"/>
        <w:lang w:val="en-US"/>
      </w:rPr>
    </w:pPr>
    <w:r>
      <w:rPr>
        <w:rFonts w:ascii="Times New Roman CYR" w:hAnsi="Times New Roman CYR"/>
        <w:color w:val="000000"/>
        <w:sz w:val="22"/>
      </w:rPr>
      <w:t>И</w:t>
    </w:r>
    <w:r w:rsidR="00000EC3" w:rsidRPr="00F11DC8">
      <w:rPr>
        <w:rFonts w:ascii="Times New Roman CYR" w:hAnsi="Times New Roman CYR"/>
        <w:color w:val="000000"/>
        <w:sz w:val="22"/>
      </w:rPr>
      <w:t>зх. номер: КСИ-</w:t>
    </w:r>
    <w:r w:rsidR="00000EC3">
      <w:rPr>
        <w:rFonts w:ascii="Times New Roman CYR" w:hAnsi="Times New Roman CYR"/>
        <w:color w:val="000000"/>
        <w:sz w:val="22"/>
        <w:lang w:val="en-US"/>
      </w:rPr>
      <w:t>229</w:t>
    </w:r>
  </w:p>
  <w:p w14:paraId="3C1C206D" w14:textId="326E1FA4" w:rsidR="00000EC3" w:rsidRPr="00820A5E" w:rsidRDefault="00000EC3" w:rsidP="009B5F78">
    <w:pPr>
      <w:autoSpaceDE w:val="0"/>
      <w:autoSpaceDN w:val="0"/>
      <w:adjustRightInd w:val="0"/>
      <w:spacing w:before="240" w:after="0" w:line="240" w:lineRule="auto"/>
      <w:ind w:left="-741" w:firstLine="228"/>
      <w:jc w:val="left"/>
    </w:pPr>
    <w:r w:rsidRPr="00820A5E">
      <w:rPr>
        <w:rFonts w:ascii="Times New Roman CYR" w:hAnsi="Times New Roman CYR"/>
        <w:color w:val="000000"/>
        <w:sz w:val="22"/>
      </w:rPr>
      <w:t xml:space="preserve">Дата: </w:t>
    </w:r>
    <w:r w:rsidR="00FA65FB">
      <w:rPr>
        <w:rFonts w:ascii="Times New Roman CYR" w:hAnsi="Times New Roman CYR"/>
        <w:color w:val="000000"/>
        <w:sz w:val="22"/>
      </w:rPr>
      <w:t xml:space="preserve">07.12.2018 </w:t>
    </w:r>
    <w:r w:rsidR="00FA65FB">
      <w:rPr>
        <w:rFonts w:ascii="Times New Roman CYR" w:hAnsi="Times New Roman CYR"/>
        <w:color w:val="000000"/>
        <w:sz w:val="22"/>
      </w:rPr>
      <w:t>г.</w:t>
    </w:r>
    <w:bookmarkStart w:id="2" w:name="_GoBack"/>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4B80"/>
    <w:multiLevelType w:val="hybridMultilevel"/>
    <w:tmpl w:val="EC1EDE78"/>
    <w:lvl w:ilvl="0" w:tplc="05340B54">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1">
    <w:nsid w:val="149D059C"/>
    <w:multiLevelType w:val="hybridMultilevel"/>
    <w:tmpl w:val="722C7582"/>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1C06394D"/>
    <w:multiLevelType w:val="hybridMultilevel"/>
    <w:tmpl w:val="CB28309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16843A3"/>
    <w:multiLevelType w:val="hybridMultilevel"/>
    <w:tmpl w:val="5938529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87C5E0C"/>
    <w:multiLevelType w:val="hybridMultilevel"/>
    <w:tmpl w:val="69C8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A91C64"/>
    <w:multiLevelType w:val="hybridMultilevel"/>
    <w:tmpl w:val="76D42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BF5102"/>
    <w:multiLevelType w:val="hybridMultilevel"/>
    <w:tmpl w:val="BA00238C"/>
    <w:lvl w:ilvl="0" w:tplc="E9B8C652">
      <w:start w:val="2"/>
      <w:numFmt w:val="decimal"/>
      <w:lvlText w:val="%1."/>
      <w:lvlJc w:val="left"/>
      <w:pPr>
        <w:ind w:left="365" w:hanging="360"/>
      </w:pPr>
      <w:rPr>
        <w:rFonts w:hint="default"/>
      </w:rPr>
    </w:lvl>
    <w:lvl w:ilvl="1" w:tplc="04020019" w:tentative="1">
      <w:start w:val="1"/>
      <w:numFmt w:val="lowerLetter"/>
      <w:lvlText w:val="%2."/>
      <w:lvlJc w:val="left"/>
      <w:pPr>
        <w:ind w:left="1085" w:hanging="360"/>
      </w:pPr>
    </w:lvl>
    <w:lvl w:ilvl="2" w:tplc="0402001B" w:tentative="1">
      <w:start w:val="1"/>
      <w:numFmt w:val="lowerRoman"/>
      <w:lvlText w:val="%3."/>
      <w:lvlJc w:val="right"/>
      <w:pPr>
        <w:ind w:left="1805" w:hanging="180"/>
      </w:pPr>
    </w:lvl>
    <w:lvl w:ilvl="3" w:tplc="0402000F" w:tentative="1">
      <w:start w:val="1"/>
      <w:numFmt w:val="decimal"/>
      <w:lvlText w:val="%4."/>
      <w:lvlJc w:val="left"/>
      <w:pPr>
        <w:ind w:left="2525" w:hanging="360"/>
      </w:pPr>
    </w:lvl>
    <w:lvl w:ilvl="4" w:tplc="04020019" w:tentative="1">
      <w:start w:val="1"/>
      <w:numFmt w:val="lowerLetter"/>
      <w:lvlText w:val="%5."/>
      <w:lvlJc w:val="left"/>
      <w:pPr>
        <w:ind w:left="3245" w:hanging="360"/>
      </w:pPr>
    </w:lvl>
    <w:lvl w:ilvl="5" w:tplc="0402001B" w:tentative="1">
      <w:start w:val="1"/>
      <w:numFmt w:val="lowerRoman"/>
      <w:lvlText w:val="%6."/>
      <w:lvlJc w:val="right"/>
      <w:pPr>
        <w:ind w:left="3965" w:hanging="180"/>
      </w:pPr>
    </w:lvl>
    <w:lvl w:ilvl="6" w:tplc="0402000F" w:tentative="1">
      <w:start w:val="1"/>
      <w:numFmt w:val="decimal"/>
      <w:lvlText w:val="%7."/>
      <w:lvlJc w:val="left"/>
      <w:pPr>
        <w:ind w:left="4685" w:hanging="360"/>
      </w:pPr>
    </w:lvl>
    <w:lvl w:ilvl="7" w:tplc="04020019" w:tentative="1">
      <w:start w:val="1"/>
      <w:numFmt w:val="lowerLetter"/>
      <w:lvlText w:val="%8."/>
      <w:lvlJc w:val="left"/>
      <w:pPr>
        <w:ind w:left="5405" w:hanging="360"/>
      </w:pPr>
    </w:lvl>
    <w:lvl w:ilvl="8" w:tplc="0402001B" w:tentative="1">
      <w:start w:val="1"/>
      <w:numFmt w:val="lowerRoman"/>
      <w:lvlText w:val="%9."/>
      <w:lvlJc w:val="right"/>
      <w:pPr>
        <w:ind w:left="6125" w:hanging="180"/>
      </w:pPr>
    </w:lvl>
  </w:abstractNum>
  <w:abstractNum w:abstractNumId="7">
    <w:nsid w:val="2FD06A7B"/>
    <w:multiLevelType w:val="hybridMultilevel"/>
    <w:tmpl w:val="2C8C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DC15DB"/>
    <w:multiLevelType w:val="hybridMultilevel"/>
    <w:tmpl w:val="3176D0B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B432074"/>
    <w:multiLevelType w:val="hybridMultilevel"/>
    <w:tmpl w:val="8174C8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E136C88"/>
    <w:multiLevelType w:val="hybridMultilevel"/>
    <w:tmpl w:val="6DC0C536"/>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50D426A1"/>
    <w:multiLevelType w:val="hybridMultilevel"/>
    <w:tmpl w:val="2CE0DCEC"/>
    <w:lvl w:ilvl="0" w:tplc="929CEDC4">
      <w:start w:val="1"/>
      <w:numFmt w:val="decimal"/>
      <w:lvlText w:val="%1."/>
      <w:lvlJc w:val="left"/>
      <w:pPr>
        <w:ind w:left="932" w:hanging="360"/>
      </w:pPr>
      <w:rPr>
        <w:rFonts w:hint="default"/>
      </w:rPr>
    </w:lvl>
    <w:lvl w:ilvl="1" w:tplc="04090019" w:tentative="1">
      <w:start w:val="1"/>
      <w:numFmt w:val="lowerLetter"/>
      <w:lvlText w:val="%2."/>
      <w:lvlJc w:val="left"/>
      <w:pPr>
        <w:ind w:left="1652" w:hanging="360"/>
      </w:pPr>
    </w:lvl>
    <w:lvl w:ilvl="2" w:tplc="0409001B" w:tentative="1">
      <w:start w:val="1"/>
      <w:numFmt w:val="lowerRoman"/>
      <w:lvlText w:val="%3."/>
      <w:lvlJc w:val="right"/>
      <w:pPr>
        <w:ind w:left="2372" w:hanging="180"/>
      </w:pPr>
    </w:lvl>
    <w:lvl w:ilvl="3" w:tplc="0409000F" w:tentative="1">
      <w:start w:val="1"/>
      <w:numFmt w:val="decimal"/>
      <w:lvlText w:val="%4."/>
      <w:lvlJc w:val="left"/>
      <w:pPr>
        <w:ind w:left="3092" w:hanging="360"/>
      </w:pPr>
    </w:lvl>
    <w:lvl w:ilvl="4" w:tplc="04090019" w:tentative="1">
      <w:start w:val="1"/>
      <w:numFmt w:val="lowerLetter"/>
      <w:lvlText w:val="%5."/>
      <w:lvlJc w:val="left"/>
      <w:pPr>
        <w:ind w:left="3812" w:hanging="360"/>
      </w:pPr>
    </w:lvl>
    <w:lvl w:ilvl="5" w:tplc="0409001B" w:tentative="1">
      <w:start w:val="1"/>
      <w:numFmt w:val="lowerRoman"/>
      <w:lvlText w:val="%6."/>
      <w:lvlJc w:val="right"/>
      <w:pPr>
        <w:ind w:left="4532" w:hanging="180"/>
      </w:pPr>
    </w:lvl>
    <w:lvl w:ilvl="6" w:tplc="0409000F" w:tentative="1">
      <w:start w:val="1"/>
      <w:numFmt w:val="decimal"/>
      <w:lvlText w:val="%7."/>
      <w:lvlJc w:val="left"/>
      <w:pPr>
        <w:ind w:left="5252" w:hanging="360"/>
      </w:pPr>
    </w:lvl>
    <w:lvl w:ilvl="7" w:tplc="04090019" w:tentative="1">
      <w:start w:val="1"/>
      <w:numFmt w:val="lowerLetter"/>
      <w:lvlText w:val="%8."/>
      <w:lvlJc w:val="left"/>
      <w:pPr>
        <w:ind w:left="5972" w:hanging="360"/>
      </w:pPr>
    </w:lvl>
    <w:lvl w:ilvl="8" w:tplc="0409001B" w:tentative="1">
      <w:start w:val="1"/>
      <w:numFmt w:val="lowerRoman"/>
      <w:lvlText w:val="%9."/>
      <w:lvlJc w:val="right"/>
      <w:pPr>
        <w:ind w:left="6692" w:hanging="180"/>
      </w:pPr>
    </w:lvl>
  </w:abstractNum>
  <w:abstractNum w:abstractNumId="12">
    <w:nsid w:val="61716D0F"/>
    <w:multiLevelType w:val="hybridMultilevel"/>
    <w:tmpl w:val="72D6E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5D27AE7"/>
    <w:multiLevelType w:val="hybridMultilevel"/>
    <w:tmpl w:val="DCD42BCA"/>
    <w:lvl w:ilvl="0" w:tplc="0402000F">
      <w:start w:val="1"/>
      <w:numFmt w:val="decimal"/>
      <w:lvlText w:val="%1."/>
      <w:lvlJc w:val="left"/>
      <w:pPr>
        <w:ind w:left="1293" w:hanging="360"/>
      </w:pPr>
    </w:lvl>
    <w:lvl w:ilvl="1" w:tplc="04020019" w:tentative="1">
      <w:start w:val="1"/>
      <w:numFmt w:val="lowerLetter"/>
      <w:lvlText w:val="%2."/>
      <w:lvlJc w:val="left"/>
      <w:pPr>
        <w:ind w:left="2013" w:hanging="360"/>
      </w:pPr>
    </w:lvl>
    <w:lvl w:ilvl="2" w:tplc="0402001B" w:tentative="1">
      <w:start w:val="1"/>
      <w:numFmt w:val="lowerRoman"/>
      <w:lvlText w:val="%3."/>
      <w:lvlJc w:val="right"/>
      <w:pPr>
        <w:ind w:left="2733" w:hanging="180"/>
      </w:pPr>
    </w:lvl>
    <w:lvl w:ilvl="3" w:tplc="0402000F" w:tentative="1">
      <w:start w:val="1"/>
      <w:numFmt w:val="decimal"/>
      <w:lvlText w:val="%4."/>
      <w:lvlJc w:val="left"/>
      <w:pPr>
        <w:ind w:left="3453" w:hanging="360"/>
      </w:pPr>
    </w:lvl>
    <w:lvl w:ilvl="4" w:tplc="04020019" w:tentative="1">
      <w:start w:val="1"/>
      <w:numFmt w:val="lowerLetter"/>
      <w:lvlText w:val="%5."/>
      <w:lvlJc w:val="left"/>
      <w:pPr>
        <w:ind w:left="4173" w:hanging="360"/>
      </w:pPr>
    </w:lvl>
    <w:lvl w:ilvl="5" w:tplc="0402001B" w:tentative="1">
      <w:start w:val="1"/>
      <w:numFmt w:val="lowerRoman"/>
      <w:lvlText w:val="%6."/>
      <w:lvlJc w:val="right"/>
      <w:pPr>
        <w:ind w:left="4893" w:hanging="180"/>
      </w:pPr>
    </w:lvl>
    <w:lvl w:ilvl="6" w:tplc="0402000F" w:tentative="1">
      <w:start w:val="1"/>
      <w:numFmt w:val="decimal"/>
      <w:lvlText w:val="%7."/>
      <w:lvlJc w:val="left"/>
      <w:pPr>
        <w:ind w:left="5613" w:hanging="360"/>
      </w:pPr>
    </w:lvl>
    <w:lvl w:ilvl="7" w:tplc="04020019" w:tentative="1">
      <w:start w:val="1"/>
      <w:numFmt w:val="lowerLetter"/>
      <w:lvlText w:val="%8."/>
      <w:lvlJc w:val="left"/>
      <w:pPr>
        <w:ind w:left="6333" w:hanging="360"/>
      </w:pPr>
    </w:lvl>
    <w:lvl w:ilvl="8" w:tplc="0402001B" w:tentative="1">
      <w:start w:val="1"/>
      <w:numFmt w:val="lowerRoman"/>
      <w:lvlText w:val="%9."/>
      <w:lvlJc w:val="right"/>
      <w:pPr>
        <w:ind w:left="7053" w:hanging="180"/>
      </w:pPr>
    </w:lvl>
  </w:abstractNum>
  <w:abstractNum w:abstractNumId="14">
    <w:nsid w:val="674C1847"/>
    <w:multiLevelType w:val="hybridMultilevel"/>
    <w:tmpl w:val="11EE4896"/>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9D5D25"/>
    <w:multiLevelType w:val="hybridMultilevel"/>
    <w:tmpl w:val="4A8A2132"/>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A320E8"/>
    <w:multiLevelType w:val="hybridMultilevel"/>
    <w:tmpl w:val="21FAF75E"/>
    <w:lvl w:ilvl="0" w:tplc="66B6BE04">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C327B0B"/>
    <w:multiLevelType w:val="hybridMultilevel"/>
    <w:tmpl w:val="3920F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AA4505"/>
    <w:multiLevelType w:val="hybridMultilevel"/>
    <w:tmpl w:val="16BEF29E"/>
    <w:lvl w:ilvl="0" w:tplc="3000CD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E58B3"/>
    <w:multiLevelType w:val="hybridMultilevel"/>
    <w:tmpl w:val="CD640CB0"/>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3"/>
  </w:num>
  <w:num w:numId="3">
    <w:abstractNumId w:val="19"/>
  </w:num>
  <w:num w:numId="4">
    <w:abstractNumId w:val="4"/>
  </w:num>
  <w:num w:numId="5">
    <w:abstractNumId w:val="18"/>
  </w:num>
  <w:num w:numId="6">
    <w:abstractNumId w:val="15"/>
  </w:num>
  <w:num w:numId="7">
    <w:abstractNumId w:val="14"/>
  </w:num>
  <w:num w:numId="8">
    <w:abstractNumId w:val="5"/>
  </w:num>
  <w:num w:numId="9">
    <w:abstractNumId w:val="7"/>
  </w:num>
  <w:num w:numId="10">
    <w:abstractNumId w:val="11"/>
  </w:num>
  <w:num w:numId="11">
    <w:abstractNumId w:val="13"/>
  </w:num>
  <w:num w:numId="12">
    <w:abstractNumId w:val="10"/>
  </w:num>
  <w:num w:numId="13">
    <w:abstractNumId w:val="9"/>
  </w:num>
  <w:num w:numId="14">
    <w:abstractNumId w:val="6"/>
  </w:num>
  <w:num w:numId="15">
    <w:abstractNumId w:val="0"/>
  </w:num>
  <w:num w:numId="16">
    <w:abstractNumId w:val="1"/>
  </w:num>
  <w:num w:numId="17">
    <w:abstractNumId w:val="2"/>
  </w:num>
  <w:num w:numId="18">
    <w:abstractNumId w:val="8"/>
  </w:num>
  <w:num w:numId="19">
    <w:abstractNumId w:val="17"/>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ska Hristova">
    <w15:presenceInfo w15:providerId="AD" w15:userId="S-1-5-21-4212956887-3891564231-236848219-22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B0"/>
    <w:rsid w:val="00000EC3"/>
    <w:rsid w:val="000069D8"/>
    <w:rsid w:val="000164F8"/>
    <w:rsid w:val="00016A64"/>
    <w:rsid w:val="00021C4B"/>
    <w:rsid w:val="00025BD9"/>
    <w:rsid w:val="00030F47"/>
    <w:rsid w:val="00032DC0"/>
    <w:rsid w:val="00051BBA"/>
    <w:rsid w:val="00052312"/>
    <w:rsid w:val="00054917"/>
    <w:rsid w:val="00060ACA"/>
    <w:rsid w:val="00061344"/>
    <w:rsid w:val="0007043B"/>
    <w:rsid w:val="00077A3B"/>
    <w:rsid w:val="000903FA"/>
    <w:rsid w:val="0009206E"/>
    <w:rsid w:val="00095480"/>
    <w:rsid w:val="000A0B30"/>
    <w:rsid w:val="000A302E"/>
    <w:rsid w:val="000A3611"/>
    <w:rsid w:val="000B02BD"/>
    <w:rsid w:val="000B278A"/>
    <w:rsid w:val="000B4F3A"/>
    <w:rsid w:val="000B6C0F"/>
    <w:rsid w:val="000B7AA0"/>
    <w:rsid w:val="000C33F4"/>
    <w:rsid w:val="000C6B65"/>
    <w:rsid w:val="000D1E4D"/>
    <w:rsid w:val="000D3C6B"/>
    <w:rsid w:val="000D44FC"/>
    <w:rsid w:val="000D5F2B"/>
    <w:rsid w:val="000D7590"/>
    <w:rsid w:val="000E0254"/>
    <w:rsid w:val="000E1786"/>
    <w:rsid w:val="000E1D2D"/>
    <w:rsid w:val="000E60D6"/>
    <w:rsid w:val="000E7326"/>
    <w:rsid w:val="001141AE"/>
    <w:rsid w:val="00126567"/>
    <w:rsid w:val="001600CC"/>
    <w:rsid w:val="001760EA"/>
    <w:rsid w:val="00185EB7"/>
    <w:rsid w:val="00186DB9"/>
    <w:rsid w:val="00193C7A"/>
    <w:rsid w:val="00195990"/>
    <w:rsid w:val="00195E46"/>
    <w:rsid w:val="001A1190"/>
    <w:rsid w:val="001A4F8E"/>
    <w:rsid w:val="001C0429"/>
    <w:rsid w:val="001C1EC0"/>
    <w:rsid w:val="001C237A"/>
    <w:rsid w:val="001C2CA9"/>
    <w:rsid w:val="001C6973"/>
    <w:rsid w:val="001F42A7"/>
    <w:rsid w:val="00204EF2"/>
    <w:rsid w:val="00220255"/>
    <w:rsid w:val="00222D3B"/>
    <w:rsid w:val="00224508"/>
    <w:rsid w:val="00246BF0"/>
    <w:rsid w:val="00251258"/>
    <w:rsid w:val="00251D52"/>
    <w:rsid w:val="0026662D"/>
    <w:rsid w:val="00270D8B"/>
    <w:rsid w:val="0027577A"/>
    <w:rsid w:val="00284D4E"/>
    <w:rsid w:val="0029310E"/>
    <w:rsid w:val="00296DA8"/>
    <w:rsid w:val="00297357"/>
    <w:rsid w:val="002A34CD"/>
    <w:rsid w:val="002A7810"/>
    <w:rsid w:val="002B51BD"/>
    <w:rsid w:val="002B599D"/>
    <w:rsid w:val="002C2C8B"/>
    <w:rsid w:val="002D6EAA"/>
    <w:rsid w:val="002D7497"/>
    <w:rsid w:val="002E5B48"/>
    <w:rsid w:val="002F6F6A"/>
    <w:rsid w:val="0030148E"/>
    <w:rsid w:val="00304998"/>
    <w:rsid w:val="00304D6F"/>
    <w:rsid w:val="00306A8E"/>
    <w:rsid w:val="00313832"/>
    <w:rsid w:val="003153EA"/>
    <w:rsid w:val="00317056"/>
    <w:rsid w:val="003274C7"/>
    <w:rsid w:val="00353ECD"/>
    <w:rsid w:val="0035545E"/>
    <w:rsid w:val="00356FE8"/>
    <w:rsid w:val="003627DF"/>
    <w:rsid w:val="00374B03"/>
    <w:rsid w:val="00376BFF"/>
    <w:rsid w:val="00380DC9"/>
    <w:rsid w:val="003843DE"/>
    <w:rsid w:val="00384FB5"/>
    <w:rsid w:val="003865D2"/>
    <w:rsid w:val="0039398F"/>
    <w:rsid w:val="00393C03"/>
    <w:rsid w:val="00396C99"/>
    <w:rsid w:val="003A21FE"/>
    <w:rsid w:val="003A4B5A"/>
    <w:rsid w:val="003C315F"/>
    <w:rsid w:val="003C43F1"/>
    <w:rsid w:val="003D680F"/>
    <w:rsid w:val="003F2838"/>
    <w:rsid w:val="003F7647"/>
    <w:rsid w:val="003F774E"/>
    <w:rsid w:val="004135CB"/>
    <w:rsid w:val="004146B7"/>
    <w:rsid w:val="00415FFB"/>
    <w:rsid w:val="00416709"/>
    <w:rsid w:val="00442FEC"/>
    <w:rsid w:val="00450B1F"/>
    <w:rsid w:val="004641AD"/>
    <w:rsid w:val="004771F2"/>
    <w:rsid w:val="00484944"/>
    <w:rsid w:val="00485DC6"/>
    <w:rsid w:val="004A4D51"/>
    <w:rsid w:val="004A668C"/>
    <w:rsid w:val="004B1846"/>
    <w:rsid w:val="004D0A94"/>
    <w:rsid w:val="004D1ADC"/>
    <w:rsid w:val="004D7355"/>
    <w:rsid w:val="004E2F14"/>
    <w:rsid w:val="004E3E43"/>
    <w:rsid w:val="004F27AB"/>
    <w:rsid w:val="0051630A"/>
    <w:rsid w:val="005338F9"/>
    <w:rsid w:val="0054572D"/>
    <w:rsid w:val="005460BC"/>
    <w:rsid w:val="00556416"/>
    <w:rsid w:val="005655D8"/>
    <w:rsid w:val="00565AFA"/>
    <w:rsid w:val="005728A5"/>
    <w:rsid w:val="00575034"/>
    <w:rsid w:val="005766D1"/>
    <w:rsid w:val="00580EF6"/>
    <w:rsid w:val="00582C6D"/>
    <w:rsid w:val="00584750"/>
    <w:rsid w:val="005A48BA"/>
    <w:rsid w:val="005B18BB"/>
    <w:rsid w:val="005B1ACF"/>
    <w:rsid w:val="005B7ACF"/>
    <w:rsid w:val="005C37E1"/>
    <w:rsid w:val="005D3F59"/>
    <w:rsid w:val="005D6824"/>
    <w:rsid w:val="005E169B"/>
    <w:rsid w:val="005F4714"/>
    <w:rsid w:val="005F6861"/>
    <w:rsid w:val="00600C6E"/>
    <w:rsid w:val="00600DDE"/>
    <w:rsid w:val="00602EE2"/>
    <w:rsid w:val="00612E60"/>
    <w:rsid w:val="00616BEA"/>
    <w:rsid w:val="00623F5A"/>
    <w:rsid w:val="006273FB"/>
    <w:rsid w:val="00643BED"/>
    <w:rsid w:val="006450C7"/>
    <w:rsid w:val="00655CE2"/>
    <w:rsid w:val="00657F0D"/>
    <w:rsid w:val="00660F80"/>
    <w:rsid w:val="00662F9A"/>
    <w:rsid w:val="0066708A"/>
    <w:rsid w:val="006674AD"/>
    <w:rsid w:val="006739C9"/>
    <w:rsid w:val="00674D09"/>
    <w:rsid w:val="00675007"/>
    <w:rsid w:val="006752CB"/>
    <w:rsid w:val="006755EC"/>
    <w:rsid w:val="00682F1B"/>
    <w:rsid w:val="00690144"/>
    <w:rsid w:val="006908E4"/>
    <w:rsid w:val="006927E9"/>
    <w:rsid w:val="00693EAD"/>
    <w:rsid w:val="006964D6"/>
    <w:rsid w:val="006A0CCC"/>
    <w:rsid w:val="006A4D94"/>
    <w:rsid w:val="006A5905"/>
    <w:rsid w:val="006B3470"/>
    <w:rsid w:val="006B432C"/>
    <w:rsid w:val="006C0872"/>
    <w:rsid w:val="006D08A2"/>
    <w:rsid w:val="006D0EE0"/>
    <w:rsid w:val="006E06B9"/>
    <w:rsid w:val="006E374E"/>
    <w:rsid w:val="006E48DF"/>
    <w:rsid w:val="006F1669"/>
    <w:rsid w:val="006F49FD"/>
    <w:rsid w:val="007029DD"/>
    <w:rsid w:val="00704425"/>
    <w:rsid w:val="00707EB5"/>
    <w:rsid w:val="0071415A"/>
    <w:rsid w:val="00717957"/>
    <w:rsid w:val="00737908"/>
    <w:rsid w:val="007471A9"/>
    <w:rsid w:val="00761BE9"/>
    <w:rsid w:val="007709B6"/>
    <w:rsid w:val="007731B8"/>
    <w:rsid w:val="00791458"/>
    <w:rsid w:val="007A0F50"/>
    <w:rsid w:val="007A358A"/>
    <w:rsid w:val="007A5E11"/>
    <w:rsid w:val="007B3400"/>
    <w:rsid w:val="007B485B"/>
    <w:rsid w:val="007D1072"/>
    <w:rsid w:val="007D18D4"/>
    <w:rsid w:val="007D424E"/>
    <w:rsid w:val="007D7443"/>
    <w:rsid w:val="007E2592"/>
    <w:rsid w:val="007E386E"/>
    <w:rsid w:val="007E77CC"/>
    <w:rsid w:val="00800DD0"/>
    <w:rsid w:val="00801FB5"/>
    <w:rsid w:val="00806F68"/>
    <w:rsid w:val="00807CC8"/>
    <w:rsid w:val="008121DC"/>
    <w:rsid w:val="00820A5E"/>
    <w:rsid w:val="008319CD"/>
    <w:rsid w:val="00836024"/>
    <w:rsid w:val="008428FB"/>
    <w:rsid w:val="00856ECC"/>
    <w:rsid w:val="00871030"/>
    <w:rsid w:val="00884EF9"/>
    <w:rsid w:val="00893DB5"/>
    <w:rsid w:val="008A3C0D"/>
    <w:rsid w:val="008B0678"/>
    <w:rsid w:val="008B5F15"/>
    <w:rsid w:val="008E0DFE"/>
    <w:rsid w:val="008F6FB2"/>
    <w:rsid w:val="009206B1"/>
    <w:rsid w:val="00941378"/>
    <w:rsid w:val="00951A39"/>
    <w:rsid w:val="00955888"/>
    <w:rsid w:val="00957F00"/>
    <w:rsid w:val="00962CEE"/>
    <w:rsid w:val="00971D0B"/>
    <w:rsid w:val="0099411E"/>
    <w:rsid w:val="0099644D"/>
    <w:rsid w:val="009A5947"/>
    <w:rsid w:val="009B2D9E"/>
    <w:rsid w:val="009B3C14"/>
    <w:rsid w:val="009B5F78"/>
    <w:rsid w:val="009C07CA"/>
    <w:rsid w:val="009C1FE5"/>
    <w:rsid w:val="009D09B9"/>
    <w:rsid w:val="009D0C47"/>
    <w:rsid w:val="009D0D76"/>
    <w:rsid w:val="009F1B49"/>
    <w:rsid w:val="00A00BD8"/>
    <w:rsid w:val="00A0364E"/>
    <w:rsid w:val="00A060A3"/>
    <w:rsid w:val="00A127FE"/>
    <w:rsid w:val="00A13D6D"/>
    <w:rsid w:val="00A2269A"/>
    <w:rsid w:val="00A24398"/>
    <w:rsid w:val="00A269B7"/>
    <w:rsid w:val="00A27A33"/>
    <w:rsid w:val="00A42316"/>
    <w:rsid w:val="00A55C7B"/>
    <w:rsid w:val="00A67CB5"/>
    <w:rsid w:val="00A83601"/>
    <w:rsid w:val="00A9468D"/>
    <w:rsid w:val="00A95642"/>
    <w:rsid w:val="00A9735E"/>
    <w:rsid w:val="00AA16AD"/>
    <w:rsid w:val="00AA52E9"/>
    <w:rsid w:val="00AB5553"/>
    <w:rsid w:val="00AB59CE"/>
    <w:rsid w:val="00AB654D"/>
    <w:rsid w:val="00AC1EB0"/>
    <w:rsid w:val="00AC4FCE"/>
    <w:rsid w:val="00AC6D8D"/>
    <w:rsid w:val="00AC7824"/>
    <w:rsid w:val="00AD36F5"/>
    <w:rsid w:val="00AE1661"/>
    <w:rsid w:val="00AE21D1"/>
    <w:rsid w:val="00AF2F8D"/>
    <w:rsid w:val="00B04866"/>
    <w:rsid w:val="00B07AD8"/>
    <w:rsid w:val="00B11F8B"/>
    <w:rsid w:val="00B15F0C"/>
    <w:rsid w:val="00B206C9"/>
    <w:rsid w:val="00B21FB2"/>
    <w:rsid w:val="00B256B9"/>
    <w:rsid w:val="00B25C56"/>
    <w:rsid w:val="00B57CEC"/>
    <w:rsid w:val="00B627C3"/>
    <w:rsid w:val="00B647F3"/>
    <w:rsid w:val="00B64F2C"/>
    <w:rsid w:val="00B77B14"/>
    <w:rsid w:val="00B83B78"/>
    <w:rsid w:val="00B85DDC"/>
    <w:rsid w:val="00B867BD"/>
    <w:rsid w:val="00B90277"/>
    <w:rsid w:val="00BA4CF4"/>
    <w:rsid w:val="00BA6578"/>
    <w:rsid w:val="00BA739F"/>
    <w:rsid w:val="00BB32E3"/>
    <w:rsid w:val="00BF105F"/>
    <w:rsid w:val="00BF7DF1"/>
    <w:rsid w:val="00C03522"/>
    <w:rsid w:val="00C04B9C"/>
    <w:rsid w:val="00C1049F"/>
    <w:rsid w:val="00C2347F"/>
    <w:rsid w:val="00C25071"/>
    <w:rsid w:val="00C66C4D"/>
    <w:rsid w:val="00C82C7E"/>
    <w:rsid w:val="00CB03A9"/>
    <w:rsid w:val="00CB1714"/>
    <w:rsid w:val="00CC40E1"/>
    <w:rsid w:val="00CD4B43"/>
    <w:rsid w:val="00CD4EBC"/>
    <w:rsid w:val="00CD7563"/>
    <w:rsid w:val="00CF25B5"/>
    <w:rsid w:val="00D022A8"/>
    <w:rsid w:val="00D12922"/>
    <w:rsid w:val="00D15FE2"/>
    <w:rsid w:val="00D174D8"/>
    <w:rsid w:val="00D418B1"/>
    <w:rsid w:val="00D42089"/>
    <w:rsid w:val="00D55592"/>
    <w:rsid w:val="00D6158B"/>
    <w:rsid w:val="00D62A17"/>
    <w:rsid w:val="00D728AA"/>
    <w:rsid w:val="00D80C39"/>
    <w:rsid w:val="00D81E24"/>
    <w:rsid w:val="00D84EAA"/>
    <w:rsid w:val="00D850A5"/>
    <w:rsid w:val="00D9343E"/>
    <w:rsid w:val="00D9433F"/>
    <w:rsid w:val="00D94DB1"/>
    <w:rsid w:val="00D94E23"/>
    <w:rsid w:val="00DA3A50"/>
    <w:rsid w:val="00DB1972"/>
    <w:rsid w:val="00DB6424"/>
    <w:rsid w:val="00DC468C"/>
    <w:rsid w:val="00DC783C"/>
    <w:rsid w:val="00DE03E6"/>
    <w:rsid w:val="00DE4008"/>
    <w:rsid w:val="00DE5B7D"/>
    <w:rsid w:val="00DE7881"/>
    <w:rsid w:val="00DF742F"/>
    <w:rsid w:val="00E0021A"/>
    <w:rsid w:val="00E01C5C"/>
    <w:rsid w:val="00E04D1E"/>
    <w:rsid w:val="00E15917"/>
    <w:rsid w:val="00E23ACA"/>
    <w:rsid w:val="00E53726"/>
    <w:rsid w:val="00E576E8"/>
    <w:rsid w:val="00E7009E"/>
    <w:rsid w:val="00E7391B"/>
    <w:rsid w:val="00E82EC7"/>
    <w:rsid w:val="00E84A47"/>
    <w:rsid w:val="00E85D02"/>
    <w:rsid w:val="00EA39A1"/>
    <w:rsid w:val="00EA4A0C"/>
    <w:rsid w:val="00EA6E92"/>
    <w:rsid w:val="00EB0082"/>
    <w:rsid w:val="00EB1495"/>
    <w:rsid w:val="00EC1267"/>
    <w:rsid w:val="00ED0868"/>
    <w:rsid w:val="00ED5C84"/>
    <w:rsid w:val="00ED752C"/>
    <w:rsid w:val="00EE3DE2"/>
    <w:rsid w:val="00EF47A0"/>
    <w:rsid w:val="00EF4CC7"/>
    <w:rsid w:val="00EF7E73"/>
    <w:rsid w:val="00F037E0"/>
    <w:rsid w:val="00F10CD5"/>
    <w:rsid w:val="00F11DC8"/>
    <w:rsid w:val="00F26021"/>
    <w:rsid w:val="00F2669F"/>
    <w:rsid w:val="00F312AE"/>
    <w:rsid w:val="00F33BEB"/>
    <w:rsid w:val="00F418A4"/>
    <w:rsid w:val="00F42A42"/>
    <w:rsid w:val="00F52568"/>
    <w:rsid w:val="00F52705"/>
    <w:rsid w:val="00F60643"/>
    <w:rsid w:val="00F60EE1"/>
    <w:rsid w:val="00F627F9"/>
    <w:rsid w:val="00F74B6E"/>
    <w:rsid w:val="00F82196"/>
    <w:rsid w:val="00F82FFB"/>
    <w:rsid w:val="00F86269"/>
    <w:rsid w:val="00F90E13"/>
    <w:rsid w:val="00F94FF8"/>
    <w:rsid w:val="00FA65FB"/>
    <w:rsid w:val="00FA67DB"/>
    <w:rsid w:val="00FB3D7F"/>
    <w:rsid w:val="00FC56E6"/>
    <w:rsid w:val="00FE7794"/>
    <w:rsid w:val="00FF1AC6"/>
    <w:rsid w:val="00FF2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3868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line="360" w:lineRule="auto"/>
      <w:ind w:firstLine="720"/>
      <w:jc w:val="both"/>
    </w:pPr>
    <w:rPr>
      <w:rFonts w:ascii="Arial" w:hAnsi="Arial"/>
      <w:sz w:val="24"/>
      <w:lang w:val="bg-BG" w:eastAsia="en-US"/>
    </w:rPr>
  </w:style>
  <w:style w:type="paragraph" w:styleId="Heading1">
    <w:name w:val="heading 1"/>
    <w:basedOn w:val="Normal"/>
    <w:next w:val="Normal"/>
    <w:qFormat/>
    <w:pPr>
      <w:keepNext/>
      <w:autoSpaceDE w:val="0"/>
      <w:autoSpaceDN w:val="0"/>
      <w:adjustRightInd w:val="0"/>
      <w:spacing w:after="0" w:line="240" w:lineRule="auto"/>
      <w:ind w:firstLine="0"/>
      <w:jc w:val="center"/>
      <w:outlineLvl w:val="0"/>
    </w:pPr>
    <w:rPr>
      <w:rFonts w:ascii="Times New Roman CYR" w:hAnsi="Times New Roman CYR"/>
      <w:b/>
      <w:bCs/>
      <w:sz w:val="20"/>
      <w:szCs w:val="24"/>
      <w:lang w:val="en-US"/>
    </w:rPr>
  </w:style>
  <w:style w:type="paragraph" w:styleId="Heading2">
    <w:name w:val="heading 2"/>
    <w:basedOn w:val="Normal"/>
    <w:next w:val="Normal"/>
    <w:qFormat/>
    <w:pPr>
      <w:keepNext/>
      <w:ind w:firstLine="5040"/>
      <w:outlineLvl w:val="1"/>
    </w:pPr>
    <w:rPr>
      <w:sz w:val="28"/>
    </w:rPr>
  </w:style>
  <w:style w:type="paragraph" w:styleId="Heading3">
    <w:name w:val="heading 3"/>
    <w:basedOn w:val="Normal"/>
    <w:next w:val="Normal"/>
    <w:link w:val="Heading3Char"/>
    <w:unhideWhenUsed/>
    <w:qFormat/>
    <w:rsid w:val="00AC4FCE"/>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93C7A"/>
    <w:pPr>
      <w:keepNext/>
      <w:spacing w:before="240" w:after="60"/>
      <w:outlineLvl w:val="3"/>
    </w:pPr>
    <w:rPr>
      <w:rFonts w:ascii="Calibri" w:hAnsi="Calibri"/>
      <w:b/>
      <w:bCs/>
      <w:sz w:val="28"/>
      <w:szCs w:val="28"/>
      <w:lang w:eastAsia="bg-BG"/>
    </w:rPr>
  </w:style>
  <w:style w:type="paragraph" w:styleId="Heading5">
    <w:name w:val="heading 5"/>
    <w:basedOn w:val="Normal"/>
    <w:next w:val="Normal"/>
    <w:link w:val="Heading5Char"/>
    <w:uiPriority w:val="9"/>
    <w:unhideWhenUsed/>
    <w:qFormat/>
    <w:rsid w:val="00193C7A"/>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rsid w:val="00396C99"/>
    <w:pPr>
      <w:spacing w:after="0" w:line="240" w:lineRule="auto"/>
      <w:ind w:firstLine="1530"/>
    </w:pPr>
    <w:rPr>
      <w:rFonts w:ascii="Times New Roman" w:hAnsi="Times New Roman"/>
      <w:sz w:val="28"/>
    </w:rPr>
  </w:style>
  <w:style w:type="character" w:customStyle="1" w:styleId="Heading3Char">
    <w:name w:val="Heading 3 Char"/>
    <w:link w:val="Heading3"/>
    <w:rsid w:val="00AC4FCE"/>
    <w:rPr>
      <w:rFonts w:ascii="Cambria" w:eastAsia="Times New Roman" w:hAnsi="Cambria" w:cs="Times New Roman"/>
      <w:b/>
      <w:bCs/>
      <w:sz w:val="26"/>
      <w:szCs w:val="26"/>
      <w:lang w:eastAsia="en-US"/>
    </w:rPr>
  </w:style>
  <w:style w:type="character" w:customStyle="1" w:styleId="FooterChar">
    <w:name w:val="Footer Char"/>
    <w:link w:val="Footer"/>
    <w:uiPriority w:val="99"/>
    <w:rsid w:val="00737908"/>
    <w:rPr>
      <w:rFonts w:ascii="Arial" w:hAnsi="Arial"/>
      <w:sz w:val="24"/>
      <w:lang w:eastAsia="en-US"/>
    </w:rPr>
  </w:style>
  <w:style w:type="character" w:customStyle="1" w:styleId="Heading5Char">
    <w:name w:val="Heading 5 Char"/>
    <w:link w:val="Heading5"/>
    <w:uiPriority w:val="9"/>
    <w:rsid w:val="00193C7A"/>
    <w:rPr>
      <w:rFonts w:ascii="Calibri" w:eastAsia="Times New Roman" w:hAnsi="Calibri" w:cs="Times New Roman"/>
      <w:b/>
      <w:bCs/>
      <w:i/>
      <w:iCs/>
      <w:sz w:val="26"/>
      <w:szCs w:val="26"/>
      <w:lang w:eastAsia="en-US"/>
    </w:rPr>
  </w:style>
  <w:style w:type="paragraph" w:customStyle="1" w:styleId="Heading41">
    <w:name w:val="Heading 41"/>
    <w:basedOn w:val="Normal"/>
    <w:next w:val="Normal"/>
    <w:uiPriority w:val="9"/>
    <w:unhideWhenUsed/>
    <w:qFormat/>
    <w:rsid w:val="00193C7A"/>
    <w:pPr>
      <w:keepNext/>
      <w:spacing w:before="240" w:after="60" w:line="240" w:lineRule="auto"/>
      <w:ind w:firstLine="0"/>
      <w:jc w:val="left"/>
      <w:outlineLvl w:val="3"/>
    </w:pPr>
    <w:rPr>
      <w:rFonts w:ascii="Calibri" w:hAnsi="Calibri"/>
      <w:b/>
      <w:bCs/>
      <w:sz w:val="28"/>
      <w:szCs w:val="28"/>
      <w:lang w:eastAsia="bg-BG"/>
    </w:rPr>
  </w:style>
  <w:style w:type="numbering" w:customStyle="1" w:styleId="NoList1">
    <w:name w:val="No List1"/>
    <w:next w:val="NoList"/>
    <w:uiPriority w:val="99"/>
    <w:semiHidden/>
    <w:unhideWhenUsed/>
    <w:rsid w:val="00193C7A"/>
  </w:style>
  <w:style w:type="table" w:styleId="TableGrid">
    <w:name w:val="Table Grid"/>
    <w:basedOn w:val="TableNormal"/>
    <w:rsid w:val="00193C7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paragraph" w:styleId="BodyTextIndent3">
    <w:name w:val="Body Text Indent 3"/>
    <w:basedOn w:val="Normal"/>
    <w:link w:val="BodyTextIndent3Char"/>
    <w:rsid w:val="00193C7A"/>
    <w:pPr>
      <w:spacing w:line="240" w:lineRule="auto"/>
      <w:ind w:left="283" w:firstLine="0"/>
      <w:jc w:val="left"/>
    </w:pPr>
    <w:rPr>
      <w:rFonts w:ascii="Times New Roman" w:hAnsi="Times New Roman"/>
      <w:sz w:val="16"/>
      <w:szCs w:val="16"/>
      <w:lang w:eastAsia="bg-BG"/>
    </w:rPr>
  </w:style>
  <w:style w:type="character" w:customStyle="1" w:styleId="BodyTextIndent3Char">
    <w:name w:val="Body Text Indent 3 Char"/>
    <w:link w:val="BodyTextIndent3"/>
    <w:rsid w:val="00193C7A"/>
    <w:rPr>
      <w:sz w:val="16"/>
      <w:szCs w:val="16"/>
    </w:rPr>
  </w:style>
  <w:style w:type="paragraph" w:styleId="FootnoteText">
    <w:name w:val="footnote text"/>
    <w:basedOn w:val="Normal"/>
    <w:link w:val="FootnoteTextChar"/>
    <w:rsid w:val="00193C7A"/>
    <w:pPr>
      <w:spacing w:after="0" w:line="240" w:lineRule="auto"/>
      <w:ind w:firstLine="0"/>
      <w:jc w:val="left"/>
    </w:pPr>
    <w:rPr>
      <w:rFonts w:ascii="Times New Roman" w:hAnsi="Times New Roman"/>
      <w:sz w:val="20"/>
      <w:lang w:val="en-US"/>
    </w:rPr>
  </w:style>
  <w:style w:type="character" w:customStyle="1" w:styleId="FootnoteTextChar">
    <w:name w:val="Footnote Text Char"/>
    <w:link w:val="FootnoteText"/>
    <w:rsid w:val="00193C7A"/>
    <w:rPr>
      <w:lang w:val="en-US" w:eastAsia="en-US"/>
    </w:rPr>
  </w:style>
  <w:style w:type="paragraph" w:styleId="EndnoteText">
    <w:name w:val="endnote text"/>
    <w:basedOn w:val="Normal"/>
    <w:link w:val="EndnoteTextChar"/>
    <w:rsid w:val="00193C7A"/>
    <w:pPr>
      <w:spacing w:after="0" w:line="240" w:lineRule="auto"/>
      <w:ind w:firstLine="0"/>
      <w:jc w:val="left"/>
    </w:pPr>
    <w:rPr>
      <w:rFonts w:ascii="Times New Roman" w:hAnsi="Times New Roman"/>
      <w:sz w:val="20"/>
      <w:lang w:eastAsia="bg-BG"/>
    </w:rPr>
  </w:style>
  <w:style w:type="character" w:customStyle="1" w:styleId="EndnoteTextChar">
    <w:name w:val="Endnote Text Char"/>
    <w:basedOn w:val="DefaultParagraphFont"/>
    <w:link w:val="EndnoteText"/>
    <w:rsid w:val="00193C7A"/>
  </w:style>
  <w:style w:type="character" w:styleId="EndnoteReference">
    <w:name w:val="endnote reference"/>
    <w:rsid w:val="00193C7A"/>
    <w:rPr>
      <w:vertAlign w:val="superscript"/>
    </w:rPr>
  </w:style>
  <w:style w:type="paragraph" w:styleId="BalloonText">
    <w:name w:val="Balloon Text"/>
    <w:basedOn w:val="Normal"/>
    <w:link w:val="BalloonTextChar"/>
    <w:rsid w:val="00193C7A"/>
    <w:pPr>
      <w:spacing w:after="0" w:line="240" w:lineRule="auto"/>
      <w:ind w:firstLine="0"/>
      <w:jc w:val="left"/>
    </w:pPr>
    <w:rPr>
      <w:rFonts w:ascii="Tahoma" w:hAnsi="Tahoma" w:cs="Tahoma"/>
      <w:sz w:val="16"/>
      <w:szCs w:val="16"/>
      <w:lang w:eastAsia="bg-BG"/>
    </w:rPr>
  </w:style>
  <w:style w:type="character" w:customStyle="1" w:styleId="BalloonTextChar">
    <w:name w:val="Balloon Text Char"/>
    <w:link w:val="BalloonText"/>
    <w:rsid w:val="00193C7A"/>
    <w:rPr>
      <w:rFonts w:ascii="Tahoma" w:hAnsi="Tahoma" w:cs="Tahoma"/>
      <w:sz w:val="16"/>
      <w:szCs w:val="16"/>
    </w:rPr>
  </w:style>
  <w:style w:type="paragraph" w:customStyle="1" w:styleId="CharCharCharCharCharChar1CharCharCharCharCharCharCharCharChar1CharCharCharCharCharCharCharCharChar1">
    <w:name w:val="Char Char Char Char Char Char1 Char Char Char Char Char Char Char Char Char1 Char Char Char Char Char Char Char Char Char1"/>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NormalWeb">
    <w:name w:val="Normal (Web)"/>
    <w:basedOn w:val="Normal"/>
    <w:rsid w:val="00193C7A"/>
    <w:pPr>
      <w:spacing w:before="100" w:beforeAutospacing="1" w:after="100" w:afterAutospacing="1" w:line="240" w:lineRule="auto"/>
      <w:ind w:firstLine="0"/>
      <w:jc w:val="left"/>
    </w:pPr>
    <w:rPr>
      <w:rFonts w:ascii="Times New Roman" w:hAnsi="Times New Roman"/>
      <w:szCs w:val="24"/>
      <w:lang w:eastAsia="bg-BG"/>
    </w:rPr>
  </w:style>
  <w:style w:type="character" w:customStyle="1" w:styleId="timark">
    <w:name w:val="timark"/>
    <w:rsid w:val="00193C7A"/>
  </w:style>
  <w:style w:type="character" w:customStyle="1" w:styleId="nomark">
    <w:name w:val="nomark"/>
    <w:rsid w:val="00193C7A"/>
  </w:style>
  <w:style w:type="paragraph" w:customStyle="1" w:styleId="CharCharCharCharCharCharCharCharCharCharChar1">
    <w:name w:val="Char Char Char Char Char Char Char Char Char Char Char1"/>
    <w:basedOn w:val="Normal"/>
    <w:rsid w:val="00193C7A"/>
    <w:pPr>
      <w:tabs>
        <w:tab w:val="left" w:pos="709"/>
      </w:tabs>
      <w:spacing w:after="0" w:line="240" w:lineRule="auto"/>
      <w:ind w:firstLine="0"/>
      <w:jc w:val="left"/>
    </w:pPr>
    <w:rPr>
      <w:rFonts w:ascii="Tahoma" w:hAnsi="Tahoma" w:cs="Tahoma"/>
      <w:szCs w:val="24"/>
      <w:lang w:val="pl-PL" w:eastAsia="pl-PL"/>
    </w:rPr>
  </w:style>
  <w:style w:type="paragraph" w:customStyle="1" w:styleId="CharCharCharCharCharChar1CharCharCharCharCharCharCharCharChar1CharCharCharCharCharCharCharCharChar">
    <w:name w:val="Char Char Char Char Char Char1 Char Char Char Char Char Char Char Char Char1 Char Char Char Char Char Char Char Char Char"/>
    <w:basedOn w:val="Normal"/>
    <w:rsid w:val="00193C7A"/>
    <w:pPr>
      <w:tabs>
        <w:tab w:val="left" w:pos="709"/>
      </w:tabs>
      <w:spacing w:after="0" w:line="240" w:lineRule="auto"/>
      <w:ind w:firstLine="0"/>
      <w:jc w:val="left"/>
    </w:pPr>
    <w:rPr>
      <w:rFonts w:ascii="Tahoma" w:hAnsi="Tahoma" w:cs="Tahoma"/>
      <w:szCs w:val="24"/>
      <w:lang w:val="pl-PL" w:eastAsia="pl-PL"/>
    </w:rPr>
  </w:style>
  <w:style w:type="character" w:styleId="CommentReference">
    <w:name w:val="annotation reference"/>
    <w:rsid w:val="00193C7A"/>
    <w:rPr>
      <w:sz w:val="16"/>
      <w:szCs w:val="16"/>
    </w:rPr>
  </w:style>
  <w:style w:type="paragraph" w:styleId="CommentText">
    <w:name w:val="annotation text"/>
    <w:basedOn w:val="Normal"/>
    <w:link w:val="CommentTextChar"/>
    <w:rsid w:val="00193C7A"/>
    <w:pPr>
      <w:spacing w:after="0" w:line="240" w:lineRule="auto"/>
      <w:ind w:firstLine="0"/>
      <w:jc w:val="left"/>
    </w:pPr>
    <w:rPr>
      <w:rFonts w:ascii="Times New Roman" w:hAnsi="Times New Roman"/>
      <w:sz w:val="20"/>
      <w:lang w:eastAsia="bg-BG"/>
    </w:rPr>
  </w:style>
  <w:style w:type="character" w:customStyle="1" w:styleId="CommentTextChar">
    <w:name w:val="Comment Text Char"/>
    <w:basedOn w:val="DefaultParagraphFont"/>
    <w:link w:val="CommentText"/>
    <w:rsid w:val="00193C7A"/>
  </w:style>
  <w:style w:type="paragraph" w:customStyle="1" w:styleId="CharChar2CharCharCharChar">
    <w:name w:val="Char Char2 Char Char Char Char"/>
    <w:basedOn w:val="Normal"/>
    <w:semiHidden/>
    <w:rsid w:val="00193C7A"/>
    <w:pPr>
      <w:tabs>
        <w:tab w:val="left" w:pos="709"/>
      </w:tabs>
      <w:spacing w:after="0" w:line="240" w:lineRule="auto"/>
      <w:ind w:firstLine="0"/>
      <w:jc w:val="left"/>
    </w:pPr>
    <w:rPr>
      <w:rFonts w:ascii="Futura Bk" w:hAnsi="Futura Bk"/>
      <w:sz w:val="20"/>
      <w:szCs w:val="24"/>
      <w:lang w:val="pl-PL" w:eastAsia="pl-PL"/>
    </w:rPr>
  </w:style>
  <w:style w:type="character" w:styleId="FootnoteReference">
    <w:name w:val="footnote reference"/>
    <w:rsid w:val="00193C7A"/>
    <w:rPr>
      <w:vertAlign w:val="superscript"/>
    </w:rPr>
  </w:style>
  <w:style w:type="paragraph" w:styleId="CommentSubject">
    <w:name w:val="annotation subject"/>
    <w:basedOn w:val="CommentText"/>
    <w:next w:val="CommentText"/>
    <w:link w:val="CommentSubjectChar"/>
    <w:rsid w:val="00193C7A"/>
    <w:rPr>
      <w:b/>
      <w:bCs/>
    </w:rPr>
  </w:style>
  <w:style w:type="character" w:customStyle="1" w:styleId="CommentSubjectChar">
    <w:name w:val="Comment Subject Char"/>
    <w:link w:val="CommentSubject"/>
    <w:rsid w:val="00193C7A"/>
    <w:rPr>
      <w:b/>
      <w:bCs/>
    </w:rPr>
  </w:style>
  <w:style w:type="paragraph" w:customStyle="1" w:styleId="CharChar2CharCharChar">
    <w:name w:val="Char Char2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
    <w:name w:val="Char Char Char Char Char Char1 Char Char Char Char Char Char Char Char Char1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character" w:styleId="PageNumber">
    <w:name w:val="page number"/>
    <w:rsid w:val="00193C7A"/>
  </w:style>
  <w:style w:type="paragraph" w:styleId="z-BottomofForm">
    <w:name w:val="HTML Bottom of Form"/>
    <w:basedOn w:val="Normal"/>
    <w:next w:val="Normal"/>
    <w:link w:val="z-BottomofFormChar"/>
    <w:hidden/>
    <w:rsid w:val="00193C7A"/>
    <w:pPr>
      <w:pBdr>
        <w:top w:val="single" w:sz="6" w:space="1" w:color="auto"/>
      </w:pBdr>
      <w:spacing w:after="0" w:line="240" w:lineRule="auto"/>
      <w:ind w:firstLine="0"/>
      <w:jc w:val="center"/>
    </w:pPr>
    <w:rPr>
      <w:rFonts w:cs="Arial"/>
      <w:vanish/>
      <w:sz w:val="16"/>
      <w:szCs w:val="16"/>
      <w:lang w:eastAsia="bg-BG"/>
    </w:rPr>
  </w:style>
  <w:style w:type="character" w:customStyle="1" w:styleId="z-BottomofFormChar">
    <w:name w:val="z-Bottom of Form Char"/>
    <w:link w:val="z-BottomofForm"/>
    <w:rsid w:val="00193C7A"/>
    <w:rPr>
      <w:rFonts w:ascii="Arial" w:hAnsi="Arial" w:cs="Arial"/>
      <w:vanish/>
      <w:sz w:val="16"/>
      <w:szCs w:val="16"/>
    </w:rPr>
  </w:style>
  <w:style w:type="paragraph" w:styleId="z-TopofForm">
    <w:name w:val="HTML Top of Form"/>
    <w:basedOn w:val="Normal"/>
    <w:next w:val="Normal"/>
    <w:link w:val="z-TopofFormChar"/>
    <w:hidden/>
    <w:rsid w:val="00193C7A"/>
    <w:pPr>
      <w:pBdr>
        <w:bottom w:val="single" w:sz="6" w:space="1" w:color="auto"/>
      </w:pBdr>
      <w:spacing w:after="0" w:line="240" w:lineRule="auto"/>
      <w:ind w:firstLine="0"/>
      <w:jc w:val="center"/>
    </w:pPr>
    <w:rPr>
      <w:rFonts w:cs="Arial"/>
      <w:vanish/>
      <w:sz w:val="16"/>
      <w:szCs w:val="16"/>
      <w:lang w:eastAsia="bg-BG"/>
    </w:rPr>
  </w:style>
  <w:style w:type="character" w:customStyle="1" w:styleId="z-TopofFormChar">
    <w:name w:val="z-Top of Form Char"/>
    <w:link w:val="z-TopofForm"/>
    <w:rsid w:val="00193C7A"/>
    <w:rPr>
      <w:rFonts w:ascii="Arial" w:hAnsi="Arial" w:cs="Arial"/>
      <w:vanish/>
      <w:sz w:val="16"/>
      <w:szCs w:val="16"/>
    </w:rPr>
  </w:style>
  <w:style w:type="paragraph" w:customStyle="1" w:styleId="CharCharCharCharCharChar">
    <w:name w:val="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CharCharCharChar">
    <w:name w:val="Char Char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CharCharCharChar1CharChar">
    <w:name w:val="Char Char Char Char Char Char1 Char Char Char Char Char Char Char Char Char1 Char Char Char Char Char Char Char Char Char Char Char Char Char1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customStyle="1" w:styleId="CharCharCharCharCharChar1CharCharCharCharCharCharCharCharChar1CharCharCharCharCharCharCharCharChar1CharCharCharCharCharCharCharChar">
    <w:name w:val="Char Char Char Char Char Char1 Char Char Char Char Char Char Char Char Char1 Char Char Char Char Char Char Char Char Char1 Char Char Char Char Char Char Char Char"/>
    <w:basedOn w:val="Normal"/>
    <w:rsid w:val="00193C7A"/>
    <w:pPr>
      <w:tabs>
        <w:tab w:val="left" w:pos="709"/>
      </w:tabs>
      <w:spacing w:after="0" w:line="240" w:lineRule="auto"/>
      <w:ind w:firstLine="0"/>
      <w:jc w:val="left"/>
    </w:pPr>
    <w:rPr>
      <w:rFonts w:ascii="Tahoma" w:hAnsi="Tahoma"/>
      <w:szCs w:val="24"/>
      <w:lang w:val="pl-PL" w:eastAsia="pl-PL"/>
    </w:rPr>
  </w:style>
  <w:style w:type="paragraph" w:styleId="Revision">
    <w:name w:val="Revision"/>
    <w:hidden/>
    <w:uiPriority w:val="99"/>
    <w:semiHidden/>
    <w:rsid w:val="00193C7A"/>
    <w:rPr>
      <w:sz w:val="24"/>
      <w:szCs w:val="24"/>
      <w:lang w:val="bg-BG" w:eastAsia="bg-BG"/>
    </w:rPr>
  </w:style>
  <w:style w:type="character" w:customStyle="1" w:styleId="insertedtext1">
    <w:name w:val="insertedtext1"/>
    <w:rsid w:val="00193C7A"/>
    <w:rPr>
      <w:color w:val="1057D8"/>
    </w:rPr>
  </w:style>
  <w:style w:type="character" w:customStyle="1" w:styleId="Heading4Char">
    <w:name w:val="Heading 4 Char"/>
    <w:link w:val="Heading4"/>
    <w:uiPriority w:val="9"/>
    <w:rsid w:val="00193C7A"/>
    <w:rPr>
      <w:rFonts w:ascii="Calibri" w:eastAsia="Times New Roman" w:hAnsi="Calibri" w:cs="Times New Roman"/>
      <w:b/>
      <w:bCs/>
      <w:sz w:val="28"/>
      <w:szCs w:val="28"/>
      <w:lang w:val="bg-BG" w:eastAsia="bg-BG"/>
    </w:rPr>
  </w:style>
  <w:style w:type="character" w:styleId="PlaceholderText">
    <w:name w:val="Placeholder Text"/>
    <w:uiPriority w:val="99"/>
    <w:semiHidden/>
    <w:rsid w:val="00193C7A"/>
    <w:rPr>
      <w:color w:val="808080"/>
    </w:rPr>
  </w:style>
  <w:style w:type="paragraph" w:styleId="ListParagraph">
    <w:name w:val="List Paragraph"/>
    <w:basedOn w:val="Normal"/>
    <w:uiPriority w:val="34"/>
    <w:qFormat/>
    <w:rsid w:val="00193C7A"/>
    <w:pPr>
      <w:spacing w:after="0" w:line="240" w:lineRule="auto"/>
      <w:ind w:left="720" w:firstLine="0"/>
      <w:contextualSpacing/>
      <w:jc w:val="left"/>
    </w:pPr>
    <w:rPr>
      <w:rFonts w:ascii="Times New Roman" w:hAnsi="Times New Roman"/>
      <w:szCs w:val="24"/>
      <w:lang w:eastAsia="bg-BG"/>
    </w:rPr>
  </w:style>
  <w:style w:type="character" w:customStyle="1" w:styleId="Hyperlink1">
    <w:name w:val="Hyperlink1"/>
    <w:uiPriority w:val="99"/>
    <w:unhideWhenUsed/>
    <w:rsid w:val="00193C7A"/>
    <w:rPr>
      <w:color w:val="0563C1"/>
      <w:u w:val="single"/>
    </w:rPr>
  </w:style>
  <w:style w:type="character" w:customStyle="1" w:styleId="BodyTextIndentChar">
    <w:name w:val="Body Text Indent Char"/>
    <w:link w:val="BodyTextIndent"/>
    <w:rsid w:val="00193C7A"/>
    <w:rPr>
      <w:sz w:val="28"/>
      <w:lang w:eastAsia="en-US"/>
    </w:rPr>
  </w:style>
  <w:style w:type="character" w:customStyle="1" w:styleId="Heading4Char1">
    <w:name w:val="Heading 4 Char1"/>
    <w:semiHidden/>
    <w:rsid w:val="00193C7A"/>
    <w:rPr>
      <w:rFonts w:ascii="Calibri" w:eastAsia="Times New Roman" w:hAnsi="Calibri" w:cs="Times New Roman"/>
      <w:b/>
      <w:bCs/>
      <w:sz w:val="28"/>
      <w:szCs w:val="28"/>
      <w:lang w:eastAsia="en-US"/>
    </w:rPr>
  </w:style>
  <w:style w:type="character" w:styleId="Hyperlink">
    <w:name w:val="Hyperlink"/>
    <w:rsid w:val="00193C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839650">
      <w:bodyDiv w:val="1"/>
      <w:marLeft w:val="0"/>
      <w:marRight w:val="0"/>
      <w:marTop w:val="0"/>
      <w:marBottom w:val="0"/>
      <w:divBdr>
        <w:top w:val="none" w:sz="0" w:space="0" w:color="auto"/>
        <w:left w:val="none" w:sz="0" w:space="0" w:color="auto"/>
        <w:bottom w:val="none" w:sz="0" w:space="0" w:color="auto"/>
        <w:right w:val="none" w:sz="0" w:space="0" w:color="auto"/>
      </w:divBdr>
    </w:div>
    <w:div w:id="644965900">
      <w:bodyDiv w:val="1"/>
      <w:marLeft w:val="0"/>
      <w:marRight w:val="0"/>
      <w:marTop w:val="0"/>
      <w:marBottom w:val="0"/>
      <w:divBdr>
        <w:top w:val="none" w:sz="0" w:space="0" w:color="auto"/>
        <w:left w:val="none" w:sz="0" w:space="0" w:color="auto"/>
        <w:bottom w:val="none" w:sz="0" w:space="0" w:color="auto"/>
        <w:right w:val="none" w:sz="0" w:space="0" w:color="auto"/>
      </w:divBdr>
    </w:div>
    <w:div w:id="19382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13C84-F7C4-447E-B863-E8D3D6C3B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702</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М И Н И С Т Ъ Р:</vt:lpstr>
    </vt:vector>
  </TitlesOfParts>
  <Company>Ministry of Finance</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Ъ Р:</dc:title>
  <dc:creator>АОП</dc:creator>
  <cp:lastModifiedBy>Nadezhda Dekova</cp:lastModifiedBy>
  <cp:revision>4</cp:revision>
  <cp:lastPrinted>2018-12-07T12:11:00Z</cp:lastPrinted>
  <dcterms:created xsi:type="dcterms:W3CDTF">2018-12-07T13:49:00Z</dcterms:created>
  <dcterms:modified xsi:type="dcterms:W3CDTF">2018-12-07T13:53:00Z</dcterms:modified>
</cp:coreProperties>
</file>