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DA" w:rsidRPr="00085CDA" w:rsidRDefault="00085CDA" w:rsidP="00085CDA">
      <w:pPr>
        <w:pStyle w:val="Default"/>
        <w:spacing w:line="360" w:lineRule="auto"/>
        <w:jc w:val="center"/>
        <w:rPr>
          <w:lang w:val="bg-BG"/>
        </w:rPr>
      </w:pPr>
      <w:r w:rsidRPr="00085CDA">
        <w:rPr>
          <w:lang w:val="bg-BG"/>
        </w:rPr>
        <w:t>Становище</w:t>
      </w:r>
    </w:p>
    <w:p w:rsidR="00085CDA" w:rsidRPr="00085CDA" w:rsidRDefault="00085CDA" w:rsidP="00085CDA">
      <w:pPr>
        <w:pStyle w:val="Default"/>
        <w:spacing w:line="360" w:lineRule="auto"/>
        <w:jc w:val="center"/>
        <w:rPr>
          <w:lang w:val="bg-BG"/>
        </w:rPr>
      </w:pPr>
      <w:r w:rsidRPr="00085CDA">
        <w:rPr>
          <w:lang w:val="bg-BG"/>
        </w:rPr>
        <w:t>от проф. д-р Амелия Личева, Катедра „Теория на литературата“, Софийски университет</w:t>
      </w:r>
    </w:p>
    <w:p w:rsidR="00085CDA" w:rsidRPr="00085CDA" w:rsidRDefault="00085CDA" w:rsidP="00085CDA">
      <w:pPr>
        <w:pStyle w:val="Default"/>
        <w:spacing w:line="360" w:lineRule="auto"/>
        <w:jc w:val="center"/>
        <w:rPr>
          <w:lang w:val="bg-BG"/>
        </w:rPr>
      </w:pPr>
      <w:r w:rsidRPr="00085CDA">
        <w:rPr>
          <w:lang w:val="bg-BG"/>
        </w:rPr>
        <w:t xml:space="preserve">за хабилитационния труд от гл. ас. д-р Александра Главанакова </w:t>
      </w:r>
    </w:p>
    <w:p w:rsidR="00085CDA" w:rsidRPr="00085CDA" w:rsidRDefault="00085CDA" w:rsidP="00085CDA">
      <w:pPr>
        <w:pStyle w:val="Default"/>
        <w:spacing w:line="360" w:lineRule="auto"/>
        <w:jc w:val="center"/>
        <w:rPr>
          <w:i/>
          <w:lang w:val="bg-BG"/>
        </w:rPr>
      </w:pPr>
      <w:r w:rsidRPr="00085CDA">
        <w:rPr>
          <w:lang w:val="bg-BG"/>
        </w:rPr>
        <w:t xml:space="preserve">на тема: </w:t>
      </w:r>
      <w:r w:rsidRPr="00085CDA">
        <w:rPr>
          <w:i/>
        </w:rPr>
        <w:t>Transcultural Imaginings. Translating the Other, Translating the Self in Narratives about Migration and Terrorism</w:t>
      </w:r>
      <w:r w:rsidRPr="00085CDA">
        <w:rPr>
          <w:i/>
          <w:lang w:val="bg-BG"/>
        </w:rPr>
        <w:t>,</w:t>
      </w:r>
    </w:p>
    <w:p w:rsidR="00085CDA" w:rsidRPr="00085CDA" w:rsidRDefault="00085CDA" w:rsidP="00085CDA">
      <w:pPr>
        <w:spacing w:after="12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85CDA">
        <w:rPr>
          <w:rFonts w:ascii="Times New Roman" w:hAnsi="Times New Roman" w:cs="Times New Roman"/>
          <w:sz w:val="24"/>
          <w:szCs w:val="24"/>
          <w:lang w:val="bg-BG"/>
        </w:rPr>
        <w:t>представен за участие в конкурс за доцент по направление 2.1 Филология (американска литература и култура), обявен в ДВ бр. 9 от 02.02.2016 г.</w:t>
      </w:r>
    </w:p>
    <w:p w:rsidR="00085CDA" w:rsidRDefault="00085CDA" w:rsidP="00085CDA">
      <w:pPr>
        <w:spacing w:after="12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85CDA" w:rsidRDefault="00085CDA" w:rsidP="00085CD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5CDA">
        <w:rPr>
          <w:rFonts w:ascii="Times New Roman" w:hAnsi="Times New Roman" w:cs="Times New Roman"/>
          <w:sz w:val="24"/>
          <w:szCs w:val="24"/>
          <w:lang w:val="bg-BG"/>
        </w:rPr>
        <w:t>Гл. ас</w:t>
      </w:r>
      <w:r w:rsidR="00B556F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85CDA">
        <w:rPr>
          <w:rFonts w:ascii="Times New Roman" w:hAnsi="Times New Roman" w:cs="Times New Roman"/>
          <w:sz w:val="24"/>
          <w:szCs w:val="24"/>
          <w:lang w:val="bg-BG"/>
        </w:rPr>
        <w:t>д-р Александра Главанакова е дългогодишен преподавател в Софийския университет</w:t>
      </w:r>
      <w:r w:rsidR="00836E1C">
        <w:rPr>
          <w:rFonts w:ascii="Times New Roman" w:hAnsi="Times New Roman" w:cs="Times New Roman"/>
          <w:sz w:val="24"/>
          <w:szCs w:val="24"/>
          <w:lang w:val="bg-BG"/>
        </w:rPr>
        <w:t xml:space="preserve"> по американистика</w:t>
      </w:r>
      <w:r w:rsidRPr="00085CDA">
        <w:rPr>
          <w:rFonts w:ascii="Times New Roman" w:hAnsi="Times New Roman" w:cs="Times New Roman"/>
          <w:sz w:val="24"/>
          <w:szCs w:val="24"/>
          <w:lang w:val="bg-BG"/>
        </w:rPr>
        <w:t>, и по-специално –</w:t>
      </w:r>
      <w:r w:rsidR="00AC7F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6E1C">
        <w:rPr>
          <w:rFonts w:ascii="Times New Roman" w:hAnsi="Times New Roman" w:cs="Times New Roman"/>
          <w:sz w:val="24"/>
          <w:szCs w:val="24"/>
          <w:lang w:val="bg-BG"/>
        </w:rPr>
        <w:t xml:space="preserve">в областта на </w:t>
      </w:r>
      <w:r w:rsidRPr="00085CDA">
        <w:rPr>
          <w:rFonts w:ascii="Times New Roman" w:hAnsi="Times New Roman" w:cs="Times New Roman"/>
          <w:sz w:val="24"/>
          <w:szCs w:val="24"/>
          <w:lang w:val="bg-BG"/>
        </w:rPr>
        <w:t>американска</w:t>
      </w:r>
      <w:r w:rsidR="0022409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085CDA">
        <w:rPr>
          <w:rFonts w:ascii="Times New Roman" w:hAnsi="Times New Roman" w:cs="Times New Roman"/>
          <w:sz w:val="24"/>
          <w:szCs w:val="24"/>
          <w:lang w:val="bg-BG"/>
        </w:rPr>
        <w:t xml:space="preserve"> литература и нейните връзки с важни културологични и политически проблеми. Интересите й могат да бъдат дефинирани в полето на културните и постколониалните изследвания, преводимостта на културите, транскултурните теории</w:t>
      </w:r>
      <w:r w:rsidR="00836E1C">
        <w:rPr>
          <w:rFonts w:ascii="Times New Roman" w:hAnsi="Times New Roman" w:cs="Times New Roman"/>
          <w:sz w:val="24"/>
          <w:szCs w:val="24"/>
          <w:lang w:val="bg-BG"/>
        </w:rPr>
        <w:t xml:space="preserve">, чак </w:t>
      </w:r>
      <w:r w:rsidRPr="00085CDA">
        <w:rPr>
          <w:rFonts w:ascii="Times New Roman" w:hAnsi="Times New Roman" w:cs="Times New Roman"/>
          <w:sz w:val="24"/>
          <w:szCs w:val="24"/>
          <w:lang w:val="bg-BG"/>
        </w:rPr>
        <w:t xml:space="preserve">до ключовите за съвременното ни общество проблеми, свързани с миграцията и тероризма.  </w:t>
      </w:r>
      <w:r w:rsidR="00836E1C">
        <w:rPr>
          <w:rFonts w:ascii="Times New Roman" w:hAnsi="Times New Roman" w:cs="Times New Roman"/>
          <w:sz w:val="24"/>
          <w:szCs w:val="24"/>
          <w:lang w:val="bg-BG"/>
        </w:rPr>
        <w:t>В този смисъл тя съвсем закономерно кандидатства за обявения конкурс за доцент с хабилитационен труд и статии, които покриват тази проблематика. Къде виждам основните приноси</w:t>
      </w:r>
      <w:r w:rsidR="005F437B">
        <w:rPr>
          <w:rFonts w:ascii="Times New Roman" w:hAnsi="Times New Roman" w:cs="Times New Roman"/>
          <w:sz w:val="24"/>
          <w:szCs w:val="24"/>
          <w:lang w:val="bg-BG"/>
        </w:rPr>
        <w:t xml:space="preserve"> на монографията и статиите</w:t>
      </w:r>
      <w:r w:rsidR="00836E1C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836E1C" w:rsidRDefault="00836E1C" w:rsidP="00085CD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първо място в актуалността. Едно от честите обвинения към теорията е липсата на практическа приложимост</w:t>
      </w:r>
      <w:r w:rsidR="00AC7F3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избягване от проблемите на съвремието. Монографията на Главанакова, както и предложените статии, показват как теорията може да бъде в синхрон със съвремието, как може да се обръща към най-злободневното и да предлага осмисляне, обяснение, до</w:t>
      </w:r>
      <w:r w:rsidR="0022409E">
        <w:rPr>
          <w:rFonts w:ascii="Times New Roman" w:hAnsi="Times New Roman" w:cs="Times New Roman"/>
          <w:sz w:val="24"/>
          <w:szCs w:val="24"/>
          <w:lang w:val="bg-BG"/>
        </w:rPr>
        <w:t>ри рецепти за справяне. С</w:t>
      </w:r>
      <w:r>
        <w:rPr>
          <w:rFonts w:ascii="Times New Roman" w:hAnsi="Times New Roman" w:cs="Times New Roman"/>
          <w:sz w:val="24"/>
          <w:szCs w:val="24"/>
          <w:lang w:val="bg-BG"/>
        </w:rPr>
        <w:t>ериозна част от заниманията на авторката са свързани с идентичностн</w:t>
      </w:r>
      <w:r w:rsidR="005F437B">
        <w:rPr>
          <w:rFonts w:ascii="Times New Roman" w:hAnsi="Times New Roman" w:cs="Times New Roman"/>
          <w:sz w:val="24"/>
          <w:szCs w:val="24"/>
          <w:lang w:val="bg-BG"/>
        </w:rPr>
        <w:t xml:space="preserve">ата проблематика,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включително с проблемите на мигрантите, както и с формите и проявленията на днешния тероризъм. Тук авторката има добри учители и примери, тъй като много от най-изтъкнатите философи и литературоведи в последните години опитаха да дадат своя принос </w:t>
      </w:r>
      <w:r w:rsidR="00993406">
        <w:rPr>
          <w:rFonts w:ascii="Times New Roman" w:hAnsi="Times New Roman" w:cs="Times New Roman"/>
          <w:sz w:val="24"/>
          <w:szCs w:val="24"/>
          <w:lang w:val="bg-BG"/>
        </w:rPr>
        <w:t>не просто към дефинирането</w:t>
      </w:r>
      <w:r w:rsidR="005F437B">
        <w:rPr>
          <w:rFonts w:ascii="Times New Roman" w:hAnsi="Times New Roman" w:cs="Times New Roman"/>
          <w:sz w:val="24"/>
          <w:szCs w:val="24"/>
          <w:lang w:val="bg-BG"/>
        </w:rPr>
        <w:t xml:space="preserve"> на тероризма</w:t>
      </w:r>
      <w:r w:rsidR="00993406">
        <w:rPr>
          <w:rFonts w:ascii="Times New Roman" w:hAnsi="Times New Roman" w:cs="Times New Roman"/>
          <w:sz w:val="24"/>
          <w:szCs w:val="24"/>
          <w:lang w:val="bg-BG"/>
        </w:rPr>
        <w:t xml:space="preserve">, но и към разбирането му. </w:t>
      </w:r>
      <w:r w:rsidR="005F437B">
        <w:rPr>
          <w:rFonts w:ascii="Times New Roman" w:hAnsi="Times New Roman" w:cs="Times New Roman"/>
          <w:sz w:val="24"/>
          <w:szCs w:val="24"/>
          <w:lang w:val="bg-BG"/>
        </w:rPr>
        <w:t xml:space="preserve">Достатъчно е да споменем имената на Жак Дерида, Юрген Хабермас, Цветан Тодоров. </w:t>
      </w:r>
      <w:r w:rsidR="00993406">
        <w:rPr>
          <w:rFonts w:ascii="Times New Roman" w:hAnsi="Times New Roman" w:cs="Times New Roman"/>
          <w:sz w:val="24"/>
          <w:szCs w:val="24"/>
          <w:lang w:val="bg-BG"/>
        </w:rPr>
        <w:t>Следвайки автори като Хънти</w:t>
      </w:r>
      <w:r w:rsidR="0099575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3406">
        <w:rPr>
          <w:rFonts w:ascii="Times New Roman" w:hAnsi="Times New Roman" w:cs="Times New Roman"/>
          <w:sz w:val="24"/>
          <w:szCs w:val="24"/>
          <w:lang w:val="bg-BG"/>
        </w:rPr>
        <w:t xml:space="preserve">гтън или </w:t>
      </w:r>
      <w:r w:rsidR="005F437B">
        <w:rPr>
          <w:rFonts w:ascii="Times New Roman" w:hAnsi="Times New Roman" w:cs="Times New Roman"/>
          <w:sz w:val="24"/>
          <w:szCs w:val="24"/>
          <w:lang w:val="bg-BG"/>
        </w:rPr>
        <w:t xml:space="preserve">споменатия </w:t>
      </w:r>
      <w:r w:rsidR="00993406">
        <w:rPr>
          <w:rFonts w:ascii="Times New Roman" w:hAnsi="Times New Roman" w:cs="Times New Roman"/>
          <w:sz w:val="24"/>
          <w:szCs w:val="24"/>
          <w:lang w:val="bg-BG"/>
        </w:rPr>
        <w:t>Цветан Тодоров</w:t>
      </w:r>
      <w:r w:rsidR="005F437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93406">
        <w:rPr>
          <w:rFonts w:ascii="Times New Roman" w:hAnsi="Times New Roman" w:cs="Times New Roman"/>
          <w:sz w:val="24"/>
          <w:szCs w:val="24"/>
          <w:lang w:val="bg-BG"/>
        </w:rPr>
        <w:t xml:space="preserve"> Александра Главанакова обогатява българския отговор по въпроса, който – важно е да го подчертаем – е слабо изявен и затова и нейните наблюдения са още по-важни и навременни. </w:t>
      </w:r>
    </w:p>
    <w:p w:rsidR="005F437B" w:rsidRDefault="005F437B" w:rsidP="00085CD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второ място бих искала да изтъкна работата с малко познати имена и теории. Разбира се, Главанакова работи и с автори като Хоми Баба или Сюзан Баснет, които имат добра традиция на влияние у нас, но големият корпус от теории и имена са непознати на българската публика и внасят нови идеи на родна почва. И дори по отношение на културните и постколониалните изследвания, за които не липсват български разработки, може да се каже, че са намерени нови ъгли и теми, през които да бъдат интерпретирани.</w:t>
      </w:r>
    </w:p>
    <w:p w:rsidR="0037474A" w:rsidRDefault="0037474A" w:rsidP="00085CD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трето място искам да изтъкна подходите при дефинирането на идентичността, които откриваме в посочените трудове. За разлика от по-разпространеното в България мислене за идентичността през философската традиция на Бубер, Бахтин и Тодоров, тук имаме смело осъвременяване, при което модусите, в които се появява другият</w:t>
      </w:r>
      <w:r w:rsidR="00AD2BA8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най-различни – чужденецът, но и пришълец</w:t>
      </w:r>
      <w:r w:rsidR="00AC7F34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>, другоземец</w:t>
      </w:r>
      <w:r w:rsidR="00AC7F34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>, мигрант</w:t>
      </w:r>
      <w:r w:rsidR="00AC7F34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>. Това отново позволява на Главанакова да обвързва литература, философия и политика, което й носи много бонуси по отношение на теоретизациите и изводите.</w:t>
      </w:r>
      <w:r w:rsidR="00B556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556F3" w:rsidRDefault="00B556F3" w:rsidP="00D7192E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четвърто място достойнствата на текстовете са в междукултурния диалог, който удържат, </w:t>
      </w:r>
      <w:r w:rsidR="00D7192E">
        <w:rPr>
          <w:rFonts w:ascii="Times New Roman" w:hAnsi="Times New Roman" w:cs="Times New Roman"/>
          <w:sz w:val="24"/>
          <w:szCs w:val="24"/>
          <w:lang w:val="bg-BG"/>
        </w:rPr>
        <w:t>във „</w:t>
      </w:r>
      <w:r>
        <w:rPr>
          <w:rFonts w:ascii="Times New Roman" w:hAnsi="Times New Roman" w:cs="Times New Roman"/>
          <w:sz w:val="24"/>
          <w:szCs w:val="24"/>
          <w:lang w:val="bg-BG"/>
        </w:rPr>
        <w:t>вплитането на различни култури</w:t>
      </w:r>
      <w:r w:rsidRPr="00D65081">
        <w:rPr>
          <w:rFonts w:ascii="Times New Roman" w:hAnsi="Times New Roman" w:cs="Times New Roman"/>
          <w:sz w:val="24"/>
          <w:szCs w:val="24"/>
          <w:lang w:val="bg-BG"/>
        </w:rPr>
        <w:t xml:space="preserve"> на макро-ниво в тран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D65081">
        <w:rPr>
          <w:rFonts w:ascii="Times New Roman" w:hAnsi="Times New Roman" w:cs="Times New Roman"/>
          <w:sz w:val="24"/>
          <w:szCs w:val="24"/>
          <w:lang w:val="bg-BG"/>
        </w:rPr>
        <w:t>културалните общества, както и на микро-н</w:t>
      </w:r>
      <w:r>
        <w:rPr>
          <w:rFonts w:ascii="Times New Roman" w:hAnsi="Times New Roman" w:cs="Times New Roman"/>
          <w:sz w:val="24"/>
          <w:szCs w:val="24"/>
          <w:lang w:val="bg-BG"/>
        </w:rPr>
        <w:t>иво при транскултуралните индивиди</w:t>
      </w:r>
      <w:r w:rsidR="00D7192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D6508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192E">
        <w:rPr>
          <w:rFonts w:ascii="Times New Roman" w:hAnsi="Times New Roman" w:cs="Times New Roman"/>
          <w:sz w:val="24"/>
          <w:szCs w:val="24"/>
          <w:lang w:val="bg-BG"/>
        </w:rPr>
        <w:t xml:space="preserve">В едно време, което все по-малко вярва в обмена, разбирането, срещата, Главанакова предлага модели, които да препотвърдят тези понятия и да отворят перспективи в днешния свят, в който мултикултурализмът няма как да не бъде естествено състояние, въпреки всички патоси по универсализация и унификация. </w:t>
      </w:r>
    </w:p>
    <w:p w:rsidR="00D7192E" w:rsidRDefault="00D7192E" w:rsidP="00D7192E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пето място искам да изтъкна внимателните прочити на художествените текстове, които </w:t>
      </w:r>
      <w:r w:rsidR="00AC7F34">
        <w:rPr>
          <w:rFonts w:ascii="Times New Roman" w:hAnsi="Times New Roman" w:cs="Times New Roman"/>
          <w:sz w:val="24"/>
          <w:szCs w:val="24"/>
          <w:lang w:val="bg-BG"/>
        </w:rPr>
        <w:t xml:space="preserve">авторката </w:t>
      </w:r>
      <w:r>
        <w:rPr>
          <w:rFonts w:ascii="Times New Roman" w:hAnsi="Times New Roman" w:cs="Times New Roman"/>
          <w:sz w:val="24"/>
          <w:szCs w:val="24"/>
          <w:lang w:val="bg-BG"/>
        </w:rPr>
        <w:t>използва като онагледяващи примери. Всички те са нови визии към снимката на съвременната българска и световна литература. Специално за българската, въведени са имена и теми, за които все още липсват сериозни анализи и това също маркира важността на забелязването.</w:t>
      </w:r>
    </w:p>
    <w:p w:rsidR="00D7192E" w:rsidRDefault="00D7192E" w:rsidP="00D7192E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Много често в трудовете, писани на чужд език, се работи само с чужди теории и примери. Този недостатък липсва в изследванията на Главанакова. Тя демонстрира отлично познаване не само на чуждата, но и на родната литературоведска, философска и литературна традиция.</w:t>
      </w:r>
    </w:p>
    <w:p w:rsidR="00C60445" w:rsidRPr="00C60445" w:rsidRDefault="00D7192E" w:rsidP="00C604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имам предвид интердисциплинарния характер на трудовете, тяхната полезност и ще го повторя отново – актуалност, както и демонстрираните отлична подготвеност и </w:t>
      </w:r>
      <w:bookmarkStart w:id="0" w:name="_GoBack"/>
      <w:bookmarkEnd w:id="0"/>
    </w:p>
    <w:p w:rsidR="00D7192E" w:rsidRDefault="00D7192E" w:rsidP="00D7192E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</w:p>
    <w:p w:rsidR="00B556F3" w:rsidRDefault="00B556F3" w:rsidP="00085CD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437B" w:rsidRPr="00085CDA" w:rsidRDefault="00174C0B" w:rsidP="00085CD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02F33FF6" wp14:editId="14074984">
            <wp:extent cx="5502379" cy="1530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26030" t="45294" r="38675" b="37255"/>
                    <a:stretch/>
                  </pic:blipFill>
                  <pic:spPr bwMode="auto">
                    <a:xfrm>
                      <a:off x="0" y="0"/>
                      <a:ext cx="5505748" cy="1531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CDA" w:rsidRPr="00085CDA" w:rsidRDefault="00085CDA" w:rsidP="00085CDA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 w:rsidRPr="00085CDA">
        <w:rPr>
          <w:sz w:val="28"/>
          <w:szCs w:val="28"/>
          <w:lang w:val="bg-BG"/>
        </w:rPr>
        <w:t xml:space="preserve"> </w:t>
      </w:r>
    </w:p>
    <w:p w:rsidR="005E3C85" w:rsidRDefault="005E3C85"/>
    <w:sectPr w:rsidR="005E3C85" w:rsidSect="0079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0A"/>
    <w:rsid w:val="00085CDA"/>
    <w:rsid w:val="000A617F"/>
    <w:rsid w:val="00174C0B"/>
    <w:rsid w:val="0022409E"/>
    <w:rsid w:val="0035341B"/>
    <w:rsid w:val="0037474A"/>
    <w:rsid w:val="005E3C85"/>
    <w:rsid w:val="005F437B"/>
    <w:rsid w:val="00611D10"/>
    <w:rsid w:val="007904FA"/>
    <w:rsid w:val="00836E1C"/>
    <w:rsid w:val="00993406"/>
    <w:rsid w:val="00995758"/>
    <w:rsid w:val="00AC7F34"/>
    <w:rsid w:val="00AD2BA8"/>
    <w:rsid w:val="00B556F3"/>
    <w:rsid w:val="00C50B90"/>
    <w:rsid w:val="00C60445"/>
    <w:rsid w:val="00CE600A"/>
    <w:rsid w:val="00D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0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0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3</cp:revision>
  <dcterms:created xsi:type="dcterms:W3CDTF">2016-06-13T11:24:00Z</dcterms:created>
  <dcterms:modified xsi:type="dcterms:W3CDTF">2016-06-14T12:32:00Z</dcterms:modified>
</cp:coreProperties>
</file>