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2D92" w14:textId="37B2D877" w:rsidR="001048E0" w:rsidRPr="00F161A0" w:rsidRDefault="00365C7C" w:rsidP="00D22F99">
      <w:pPr>
        <w:pStyle w:val="NormalWeb"/>
        <w:ind w:left="3540"/>
        <w:jc w:val="both"/>
        <w:rPr>
          <w:b/>
          <w:bCs/>
          <w:lang w:val="ru-RU"/>
        </w:rPr>
      </w:pPr>
      <w:r w:rsidRPr="00F161A0">
        <w:rPr>
          <w:b/>
          <w:bCs/>
        </w:rPr>
        <w:t>РЕГЛАМЕНТ</w:t>
      </w:r>
      <w:r w:rsidR="00532ABC" w:rsidRPr="00F161A0">
        <w:rPr>
          <w:b/>
          <w:bCs/>
        </w:rPr>
        <w:t xml:space="preserve"> ЗА </w:t>
      </w:r>
      <w:r w:rsidRPr="00F161A0">
        <w:rPr>
          <w:b/>
          <w:bCs/>
        </w:rPr>
        <w:t xml:space="preserve">УЧАСТИЕ </w:t>
      </w:r>
      <w:r w:rsidR="008C4A47">
        <w:rPr>
          <w:b/>
          <w:bCs/>
        </w:rPr>
        <w:t>В</w:t>
      </w:r>
    </w:p>
    <w:p w14:paraId="46013749" w14:textId="525CDA7A" w:rsidR="008C4A47" w:rsidRPr="008C4A47" w:rsidRDefault="008C4A47" w:rsidP="008C4A4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НАЦИОНАЛНА </w:t>
      </w:r>
      <w:r w:rsidRPr="008C4A47">
        <w:rPr>
          <w:b/>
          <w:bCs/>
          <w:caps/>
        </w:rPr>
        <w:t>Олимпиада по Стокови борси`25</w:t>
      </w:r>
    </w:p>
    <w:p w14:paraId="2E822892" w14:textId="275D6BE7" w:rsidR="007A1B0F" w:rsidRDefault="00B51675" w:rsidP="007A1B0F">
      <w:pPr>
        <w:jc w:val="center"/>
        <w:rPr>
          <w:b/>
          <w:bCs/>
        </w:rPr>
      </w:pPr>
      <w:r>
        <w:rPr>
          <w:b/>
          <w:bCs/>
        </w:rPr>
        <w:t>1</w:t>
      </w:r>
      <w:r w:rsidR="009A4255">
        <w:rPr>
          <w:b/>
          <w:bCs/>
        </w:rPr>
        <w:t>9</w:t>
      </w:r>
      <w:r>
        <w:rPr>
          <w:b/>
          <w:bCs/>
        </w:rPr>
        <w:t xml:space="preserve"> май</w:t>
      </w:r>
      <w:r w:rsidR="007A1B0F">
        <w:rPr>
          <w:b/>
          <w:bCs/>
        </w:rPr>
        <w:t xml:space="preserve"> </w:t>
      </w:r>
      <w:r w:rsidR="007A1B0F" w:rsidRPr="00BB1A54">
        <w:rPr>
          <w:b/>
          <w:bCs/>
        </w:rPr>
        <w:t>202</w:t>
      </w:r>
      <w:r w:rsidR="007A1B0F">
        <w:rPr>
          <w:b/>
          <w:bCs/>
        </w:rPr>
        <w:t>5</w:t>
      </w:r>
      <w:r w:rsidR="007A1B0F" w:rsidRPr="00BB1A54">
        <w:rPr>
          <w:b/>
          <w:bCs/>
        </w:rPr>
        <w:t xml:space="preserve"> г.</w:t>
      </w:r>
    </w:p>
    <w:p w14:paraId="1C1D498A" w14:textId="77777777" w:rsidR="00B16C04" w:rsidRDefault="00B16C04" w:rsidP="006626D4">
      <w:pPr>
        <w:jc w:val="center"/>
        <w:rPr>
          <w:b/>
          <w:bCs/>
        </w:rPr>
      </w:pPr>
    </w:p>
    <w:p w14:paraId="6139A4E9" w14:textId="2A9AF153" w:rsidR="00571977" w:rsidRPr="009A4255" w:rsidRDefault="00571977" w:rsidP="00571977">
      <w:pPr>
        <w:ind w:firstLine="708"/>
        <w:jc w:val="both"/>
        <w:rPr>
          <w:b/>
          <w:bCs/>
          <w:i/>
          <w:iCs/>
        </w:rPr>
      </w:pPr>
      <w:r w:rsidRPr="009A4255">
        <w:rPr>
          <w:b/>
          <w:bCs/>
          <w:i/>
          <w:iCs/>
        </w:rPr>
        <w:t xml:space="preserve">Уважаеми дами и господа, </w:t>
      </w:r>
    </w:p>
    <w:p w14:paraId="5571017D" w14:textId="68024121" w:rsidR="00571977" w:rsidRPr="007A1B0F" w:rsidRDefault="007A1B0F" w:rsidP="00B51675">
      <w:pPr>
        <w:ind w:firstLine="708"/>
        <w:jc w:val="both"/>
        <w:rPr>
          <w:b/>
          <w:bCs/>
        </w:rPr>
      </w:pPr>
      <w:r>
        <w:t xml:space="preserve">От името на Организационния комитет на </w:t>
      </w:r>
      <w:r w:rsidRPr="00BB1A54">
        <w:rPr>
          <w:b/>
          <w:bCs/>
        </w:rPr>
        <w:t>НАЦИОНАЛНА ОЛИМПИАДА</w:t>
      </w:r>
      <w:r>
        <w:rPr>
          <w:b/>
          <w:bCs/>
        </w:rPr>
        <w:t xml:space="preserve"> ПО СТОКОВИ БОРСИ,</w:t>
      </w:r>
      <w:r w:rsidRPr="007A1B0F">
        <w:t xml:space="preserve"> ви </w:t>
      </w:r>
      <w:r>
        <w:t>каним да се включите в първото по рода си студентско състезание свързано с работата на стоков</w:t>
      </w:r>
      <w:r w:rsidR="009A4255">
        <w:t>ите борси в България</w:t>
      </w:r>
      <w:r>
        <w:t xml:space="preserve">. </w:t>
      </w:r>
      <w:r w:rsidR="00571977" w:rsidRPr="005B5051">
        <w:t>Целта на форума е да събере представителите на борсова</w:t>
      </w:r>
      <w:r w:rsidR="007C194C" w:rsidRPr="005B5051">
        <w:t>та</w:t>
      </w:r>
      <w:r w:rsidR="00571977" w:rsidRPr="005B5051">
        <w:t xml:space="preserve"> общност в България с преподаватели и студенти, изучаващи работата на борсовите пазари. </w:t>
      </w:r>
      <w:r>
        <w:t xml:space="preserve">Поканата е насочена към </w:t>
      </w:r>
      <w:r w:rsidR="00571977" w:rsidRPr="005B5051">
        <w:t xml:space="preserve">студенти с високи академични постижения от бакалавърски и магистърски програми с интереси в областта на борсовата търговия. </w:t>
      </w:r>
    </w:p>
    <w:p w14:paraId="657DCCB7" w14:textId="69DC2947" w:rsidR="001048E0" w:rsidRPr="008C25F7" w:rsidRDefault="001338A9" w:rsidP="00B51675">
      <w:pPr>
        <w:ind w:firstLine="708"/>
        <w:jc w:val="both"/>
        <w:rPr>
          <w:lang w:val="ru-RU"/>
        </w:rPr>
      </w:pPr>
      <w:r w:rsidRPr="005B5051">
        <w:t>В Националната Олимпиада</w:t>
      </w:r>
      <w:r w:rsidR="007A1B0F">
        <w:t xml:space="preserve"> по Стокови борси</w:t>
      </w:r>
      <w:r w:rsidR="007A1B0F">
        <w:rPr>
          <w:lang w:val="en-US"/>
        </w:rPr>
        <w:t>`25</w:t>
      </w:r>
      <w:r w:rsidRPr="005B5051">
        <w:t xml:space="preserve"> могат да участват </w:t>
      </w:r>
      <w:r w:rsidR="00BA26FF" w:rsidRPr="005B5051">
        <w:t>всички преподаватели от българските висши училища, ко</w:t>
      </w:r>
      <w:r w:rsidR="00305D24" w:rsidRPr="005B5051">
        <w:t>и</w:t>
      </w:r>
      <w:r w:rsidR="00BA26FF" w:rsidRPr="005B5051">
        <w:t xml:space="preserve">то да сформират </w:t>
      </w:r>
      <w:r w:rsidR="00BA26FF" w:rsidRPr="008C25F7">
        <w:t xml:space="preserve">отбори от </w:t>
      </w:r>
      <w:r w:rsidR="00AD0AB6" w:rsidRPr="008C25F7">
        <w:t xml:space="preserve">по </w:t>
      </w:r>
      <w:r w:rsidR="00700016" w:rsidRPr="008C25F7">
        <w:t>двама</w:t>
      </w:r>
      <w:r w:rsidR="00BA26FF" w:rsidRPr="008C25F7">
        <w:t xml:space="preserve"> студенти</w:t>
      </w:r>
      <w:r w:rsidR="00AD0AB6" w:rsidRPr="008C25F7">
        <w:t>, няма ограничение в броя на отборите.</w:t>
      </w:r>
      <w:r w:rsidRPr="008C25F7">
        <w:t xml:space="preserve"> </w:t>
      </w:r>
    </w:p>
    <w:p w14:paraId="53B396E5" w14:textId="0091FDE3" w:rsidR="00BA26FF" w:rsidRDefault="001338A9" w:rsidP="00B51675">
      <w:pPr>
        <w:ind w:firstLine="708"/>
        <w:jc w:val="both"/>
      </w:pPr>
      <w:r w:rsidRPr="008C25F7">
        <w:t xml:space="preserve">За участие в Олимпиадата е необходимо да </w:t>
      </w:r>
      <w:r w:rsidR="00962D7F" w:rsidRPr="008C25F7">
        <w:t>бъде</w:t>
      </w:r>
      <w:r w:rsidRPr="008C25F7">
        <w:t xml:space="preserve"> изпратен </w:t>
      </w:r>
      <w:r w:rsidR="001A1784">
        <w:t xml:space="preserve">на </w:t>
      </w:r>
      <w:r w:rsidR="001A1784">
        <w:rPr>
          <w:lang w:val="en-US"/>
        </w:rPr>
        <w:t>e-mail</w:t>
      </w:r>
      <w:r w:rsidR="001A1784">
        <w:t xml:space="preserve"> на Софийска Стокова Борса</w:t>
      </w:r>
      <w:r w:rsidR="001A1784">
        <w:rPr>
          <w:lang w:val="en-US"/>
        </w:rPr>
        <w:t xml:space="preserve"> </w:t>
      </w:r>
      <w:r w:rsidR="001A1784">
        <w:t xml:space="preserve">приложения </w:t>
      </w:r>
      <w:r w:rsidRPr="008C25F7">
        <w:rPr>
          <w:b/>
          <w:bCs/>
        </w:rPr>
        <w:t>регистрационен формуляр за участие</w:t>
      </w:r>
      <w:r w:rsidR="007A1B0F">
        <w:rPr>
          <w:lang w:val="en-US"/>
        </w:rPr>
        <w:t xml:space="preserve"> </w:t>
      </w:r>
      <w:r w:rsidR="00B51675" w:rsidRPr="009A4255">
        <w:rPr>
          <w:b/>
          <w:bCs/>
        </w:rPr>
        <w:t>до</w:t>
      </w:r>
      <w:r w:rsidR="007A1B0F" w:rsidRPr="009A4255">
        <w:rPr>
          <w:b/>
          <w:bCs/>
          <w:lang w:val="en-US"/>
        </w:rPr>
        <w:t xml:space="preserve"> </w:t>
      </w:r>
      <w:r w:rsidR="00B51675" w:rsidRPr="009A4255">
        <w:rPr>
          <w:b/>
          <w:bCs/>
        </w:rPr>
        <w:t>30</w:t>
      </w:r>
      <w:r w:rsidR="007A1B0F" w:rsidRPr="009A4255">
        <w:rPr>
          <w:b/>
          <w:bCs/>
        </w:rPr>
        <w:t>.</w:t>
      </w:r>
      <w:r w:rsidR="00B51675" w:rsidRPr="009A4255">
        <w:rPr>
          <w:b/>
          <w:bCs/>
        </w:rPr>
        <w:t>4</w:t>
      </w:r>
      <w:r w:rsidR="007A1B0F" w:rsidRPr="009A4255">
        <w:rPr>
          <w:b/>
          <w:bCs/>
        </w:rPr>
        <w:t>.</w:t>
      </w:r>
      <w:r w:rsidR="007A1B0F" w:rsidRPr="009A4255">
        <w:rPr>
          <w:b/>
          <w:bCs/>
          <w:lang w:val="en-US"/>
        </w:rPr>
        <w:t>2025</w:t>
      </w:r>
      <w:r w:rsidR="001A1784">
        <w:rPr>
          <w:b/>
          <w:bCs/>
        </w:rPr>
        <w:t xml:space="preserve"> година</w:t>
      </w:r>
      <w:r w:rsidR="001A1784">
        <w:rPr>
          <w:b/>
          <w:bCs/>
          <w:lang w:val="en-US"/>
        </w:rPr>
        <w:t xml:space="preserve"> </w:t>
      </w:r>
      <w:r w:rsidR="001A1784">
        <w:rPr>
          <w:b/>
          <w:bCs/>
        </w:rPr>
        <w:t>за да бъде</w:t>
      </w:r>
      <w:r w:rsidR="007A1B0F" w:rsidRPr="009A4255">
        <w:rPr>
          <w:b/>
          <w:bCs/>
        </w:rPr>
        <w:t xml:space="preserve"> </w:t>
      </w:r>
      <w:r w:rsidR="009A4255" w:rsidRPr="009A4255">
        <w:rPr>
          <w:b/>
          <w:bCs/>
        </w:rPr>
        <w:t xml:space="preserve">получено </w:t>
      </w:r>
      <w:r w:rsidR="007A1B0F" w:rsidRPr="009A4255">
        <w:rPr>
          <w:b/>
          <w:bCs/>
        </w:rPr>
        <w:t>потвър</w:t>
      </w:r>
      <w:r w:rsidR="009A4255" w:rsidRPr="009A4255">
        <w:rPr>
          <w:b/>
          <w:bCs/>
        </w:rPr>
        <w:t>ж</w:t>
      </w:r>
      <w:r w:rsidR="007A1B0F" w:rsidRPr="009A4255">
        <w:rPr>
          <w:b/>
          <w:bCs/>
        </w:rPr>
        <w:t>ден</w:t>
      </w:r>
      <w:r w:rsidR="009A4255" w:rsidRPr="009A4255">
        <w:rPr>
          <w:b/>
          <w:bCs/>
        </w:rPr>
        <w:t>ие</w:t>
      </w:r>
      <w:r w:rsidR="007A1B0F" w:rsidRPr="009A4255">
        <w:rPr>
          <w:b/>
          <w:bCs/>
        </w:rPr>
        <w:t xml:space="preserve"> до </w:t>
      </w:r>
      <w:r w:rsidR="00B51675" w:rsidRPr="009A4255">
        <w:rPr>
          <w:b/>
          <w:bCs/>
        </w:rPr>
        <w:t>4</w:t>
      </w:r>
      <w:r w:rsidR="007A1B0F" w:rsidRPr="009A4255">
        <w:rPr>
          <w:b/>
          <w:bCs/>
          <w:lang w:val="ru-RU"/>
        </w:rPr>
        <w:t>.</w:t>
      </w:r>
      <w:r w:rsidR="00B51675" w:rsidRPr="009A4255">
        <w:rPr>
          <w:b/>
          <w:bCs/>
          <w:lang w:val="ru-RU"/>
        </w:rPr>
        <w:t>5</w:t>
      </w:r>
      <w:r w:rsidR="007A1B0F" w:rsidRPr="009A4255">
        <w:rPr>
          <w:b/>
          <w:bCs/>
          <w:lang w:val="ru-RU"/>
        </w:rPr>
        <w:t xml:space="preserve">.2025 </w:t>
      </w:r>
      <w:r w:rsidR="007A1B0F" w:rsidRPr="009A4255">
        <w:rPr>
          <w:b/>
          <w:bCs/>
        </w:rPr>
        <w:t>г</w:t>
      </w:r>
      <w:r w:rsidR="001A1784">
        <w:rPr>
          <w:b/>
          <w:bCs/>
        </w:rPr>
        <w:t>одина.</w:t>
      </w:r>
    </w:p>
    <w:p w14:paraId="41A125C7" w14:textId="5E331B8F" w:rsidR="00546A52" w:rsidRPr="00A65026" w:rsidRDefault="00546A52" w:rsidP="00546A52">
      <w:pPr>
        <w:spacing w:after="0"/>
        <w:jc w:val="both"/>
        <w:rPr>
          <w:b/>
          <w:bCs/>
          <w:sz w:val="16"/>
          <w:szCs w:val="16"/>
          <w:highlight w:val="yellow"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7A1B0F" w14:paraId="14EBD8C6" w14:textId="77777777" w:rsidTr="00BD04A2">
        <w:tc>
          <w:tcPr>
            <w:tcW w:w="7792" w:type="dxa"/>
          </w:tcPr>
          <w:p w14:paraId="65FC2387" w14:textId="5CBCC5AA" w:rsidR="007A1B0F" w:rsidRDefault="007A1B0F" w:rsidP="00546A52">
            <w:pPr>
              <w:jc w:val="both"/>
              <w:rPr>
                <w:b/>
                <w:bCs/>
                <w:highlight w:val="yellow"/>
              </w:rPr>
            </w:pPr>
            <w:r w:rsidRPr="00BD04A2">
              <w:rPr>
                <w:b/>
                <w:bCs/>
              </w:rPr>
              <w:t xml:space="preserve">ПРОГРАМА </w:t>
            </w:r>
          </w:p>
        </w:tc>
      </w:tr>
      <w:tr w:rsidR="007A1B0F" w14:paraId="20089DAD" w14:textId="77777777" w:rsidTr="00BD04A2">
        <w:tc>
          <w:tcPr>
            <w:tcW w:w="7792" w:type="dxa"/>
          </w:tcPr>
          <w:p w14:paraId="1F83AB28" w14:textId="49800742" w:rsidR="007A1B0F" w:rsidRPr="00BA5A30" w:rsidRDefault="007A1B0F" w:rsidP="00546A52">
            <w:pPr>
              <w:jc w:val="both"/>
            </w:pPr>
            <w:r w:rsidRPr="00BA5A30">
              <w:t xml:space="preserve">1. Регистрация на участниците - </w:t>
            </w:r>
            <w:r w:rsidR="009A4255">
              <w:t>9</w:t>
            </w:r>
            <w:r w:rsidRPr="00BA5A30">
              <w:t>.00-</w:t>
            </w:r>
            <w:r w:rsidR="009A4255">
              <w:t>9</w:t>
            </w:r>
            <w:r w:rsidRPr="00BA5A30">
              <w:t>.</w:t>
            </w:r>
            <w:r w:rsidR="009A4255">
              <w:t>3</w:t>
            </w:r>
            <w:r w:rsidRPr="00BA5A30">
              <w:t>0</w:t>
            </w:r>
          </w:p>
          <w:p w14:paraId="5C5E27C1" w14:textId="11D17660" w:rsidR="007A1B0F" w:rsidRPr="00BA5A30" w:rsidRDefault="007A1B0F" w:rsidP="00546A52">
            <w:pPr>
              <w:jc w:val="both"/>
            </w:pPr>
            <w:r w:rsidRPr="00BA5A30">
              <w:t xml:space="preserve">2. Начало на състезателната програма – </w:t>
            </w:r>
            <w:r w:rsidR="009A4255">
              <w:t>9</w:t>
            </w:r>
            <w:r w:rsidRPr="00BA5A30">
              <w:t>.</w:t>
            </w:r>
            <w:r w:rsidR="009A4255">
              <w:t>3</w:t>
            </w:r>
            <w:r w:rsidRPr="00BA5A30">
              <w:t>0 – 16.00 ч.</w:t>
            </w:r>
          </w:p>
          <w:p w14:paraId="50647A84" w14:textId="7B313027" w:rsidR="007A1B0F" w:rsidRPr="00BA5A30" w:rsidRDefault="007A1B0F" w:rsidP="00546A52">
            <w:pPr>
              <w:jc w:val="both"/>
            </w:pPr>
            <w:r w:rsidRPr="00BA5A30">
              <w:t xml:space="preserve">2.1. Начало на Първи кръг – </w:t>
            </w:r>
            <w:r w:rsidR="009A4255">
              <w:t>9</w:t>
            </w:r>
            <w:r w:rsidRPr="00BA5A30">
              <w:t>.</w:t>
            </w:r>
            <w:r w:rsidR="009A4255">
              <w:t>3</w:t>
            </w:r>
            <w:r w:rsidRPr="00BA5A30">
              <w:t>0-1</w:t>
            </w:r>
            <w:r w:rsidR="009A4255">
              <w:t>0</w:t>
            </w:r>
            <w:r w:rsidRPr="00BA5A30">
              <w:t>.30 ч.-тест</w:t>
            </w:r>
          </w:p>
          <w:p w14:paraId="39BCFC56" w14:textId="14E1AF68" w:rsidR="007A1B0F" w:rsidRPr="00BA5A30" w:rsidRDefault="007A1B0F" w:rsidP="00546A52">
            <w:pPr>
              <w:jc w:val="both"/>
            </w:pPr>
            <w:r w:rsidRPr="00BA5A30">
              <w:t>2.2. Начало на Втори кръг – 11.</w:t>
            </w:r>
            <w:r w:rsidR="009A4255">
              <w:t>0</w:t>
            </w:r>
            <w:r w:rsidRPr="00BA5A30">
              <w:t>0-13.40 ч.-казус</w:t>
            </w:r>
          </w:p>
          <w:p w14:paraId="21EA26BC" w14:textId="473FB632" w:rsidR="007A1B0F" w:rsidRPr="00BA5A30" w:rsidRDefault="007A1B0F" w:rsidP="00546A52">
            <w:pPr>
              <w:jc w:val="both"/>
            </w:pPr>
            <w:r w:rsidRPr="00BA5A30">
              <w:t xml:space="preserve"> А) </w:t>
            </w:r>
            <w:r w:rsidR="00BA5A30" w:rsidRPr="00BA5A30">
              <w:t>Решаване на казус – 11.</w:t>
            </w:r>
            <w:r w:rsidR="009A4255">
              <w:t>0</w:t>
            </w:r>
            <w:r w:rsidR="00BA5A30" w:rsidRPr="00BA5A30">
              <w:t>0-1</w:t>
            </w:r>
            <w:r w:rsidR="009A4255">
              <w:t>1</w:t>
            </w:r>
            <w:r w:rsidR="00BA5A30" w:rsidRPr="00BA5A30">
              <w:t>.</w:t>
            </w:r>
            <w:r w:rsidR="009A4255">
              <w:t>5</w:t>
            </w:r>
            <w:r w:rsidR="00BA5A30" w:rsidRPr="00BA5A30">
              <w:t xml:space="preserve">0 ч. </w:t>
            </w:r>
          </w:p>
          <w:p w14:paraId="21FCFDCC" w14:textId="386F525C" w:rsidR="007A1B0F" w:rsidRPr="00BA5A30" w:rsidRDefault="007A1B0F" w:rsidP="00546A52">
            <w:pPr>
              <w:jc w:val="both"/>
            </w:pPr>
            <w:r w:rsidRPr="00BA5A30">
              <w:t xml:space="preserve"> </w:t>
            </w:r>
            <w:r w:rsidR="00BA5A30" w:rsidRPr="00BA5A30">
              <w:t xml:space="preserve">Б) </w:t>
            </w:r>
            <w:r w:rsidRPr="00BA5A30">
              <w:t>Представяне на казусите от отборите – 1</w:t>
            </w:r>
            <w:r w:rsidR="009A4255">
              <w:t>2</w:t>
            </w:r>
            <w:r w:rsidRPr="00BA5A30">
              <w:t>.</w:t>
            </w:r>
            <w:r w:rsidR="00BA5A30" w:rsidRPr="00BA5A30">
              <w:t>0</w:t>
            </w:r>
            <w:r w:rsidRPr="00BA5A30">
              <w:rPr>
                <w:lang w:val="ru-RU"/>
              </w:rPr>
              <w:t>0</w:t>
            </w:r>
            <w:r w:rsidR="00BA5A30" w:rsidRPr="00BA5A30">
              <w:rPr>
                <w:lang w:val="ru-RU"/>
              </w:rPr>
              <w:t xml:space="preserve">-14.30 </w:t>
            </w:r>
            <w:r w:rsidRPr="00BA5A30">
              <w:t xml:space="preserve">ч. </w:t>
            </w:r>
          </w:p>
          <w:p w14:paraId="471DBB1D" w14:textId="5AA02D96" w:rsidR="007A1B0F" w:rsidRPr="00BA5A30" w:rsidRDefault="007A1B0F" w:rsidP="00546A52">
            <w:pPr>
              <w:jc w:val="both"/>
            </w:pPr>
          </w:p>
          <w:p w14:paraId="4E01BC77" w14:textId="121E9516" w:rsidR="007A1B0F" w:rsidRPr="00BA5A30" w:rsidRDefault="007A1B0F" w:rsidP="00546A52">
            <w:pPr>
              <w:jc w:val="both"/>
            </w:pPr>
            <w:r w:rsidRPr="00BA5A30">
              <w:t>3. Официална част-1</w:t>
            </w:r>
            <w:r w:rsidR="009A4255">
              <w:t>5</w:t>
            </w:r>
            <w:r w:rsidRPr="00BA5A30">
              <w:t xml:space="preserve">.00 ч  </w:t>
            </w:r>
          </w:p>
          <w:p w14:paraId="33E7893D" w14:textId="5E044C0C" w:rsidR="007A1B0F" w:rsidRPr="00BA5A30" w:rsidRDefault="007A1B0F" w:rsidP="00546A52">
            <w:pPr>
              <w:jc w:val="both"/>
            </w:pPr>
            <w:r w:rsidRPr="00BA5A30">
              <w:t>3.1. Представяне на организаторите и подкрепящите институции 1</w:t>
            </w:r>
            <w:r w:rsidR="009A4255">
              <w:t>5</w:t>
            </w:r>
            <w:r w:rsidRPr="00BA5A30">
              <w:t>.00-1</w:t>
            </w:r>
            <w:r w:rsidR="009A4255">
              <w:t>5</w:t>
            </w:r>
            <w:r w:rsidRPr="00BA5A30">
              <w:t>.</w:t>
            </w:r>
            <w:r w:rsidR="009A4255">
              <w:t>3</w:t>
            </w:r>
            <w:r w:rsidRPr="00BA5A30">
              <w:t xml:space="preserve">0 ч. </w:t>
            </w:r>
          </w:p>
          <w:p w14:paraId="01A14DAF" w14:textId="4323C7EC" w:rsidR="007A1B0F" w:rsidRPr="00BA5A30" w:rsidRDefault="007A1B0F" w:rsidP="00546A52">
            <w:pPr>
              <w:jc w:val="both"/>
            </w:pPr>
            <w:r w:rsidRPr="00BA5A30">
              <w:t>3.2. Награждаване на отборите – 1</w:t>
            </w:r>
            <w:r w:rsidR="009A4255">
              <w:rPr>
                <w:lang w:val="ru-RU"/>
              </w:rPr>
              <w:t>5</w:t>
            </w:r>
            <w:r w:rsidRPr="00BA5A30">
              <w:rPr>
                <w:lang w:val="ru-RU"/>
              </w:rPr>
              <w:t>.</w:t>
            </w:r>
            <w:r w:rsidR="00BD04A2">
              <w:rPr>
                <w:lang w:val="ru-RU"/>
              </w:rPr>
              <w:t>30</w:t>
            </w:r>
            <w:r w:rsidRPr="00BA5A30">
              <w:t xml:space="preserve"> – 1</w:t>
            </w:r>
            <w:r w:rsidR="009A4255">
              <w:rPr>
                <w:lang w:val="ru-RU"/>
              </w:rPr>
              <w:t>6</w:t>
            </w:r>
            <w:r w:rsidRPr="00BA5A30">
              <w:rPr>
                <w:lang w:val="ru-RU"/>
              </w:rPr>
              <w:t>.</w:t>
            </w:r>
            <w:r w:rsidR="00BD04A2">
              <w:rPr>
                <w:lang w:val="ru-RU"/>
              </w:rPr>
              <w:t>0</w:t>
            </w:r>
            <w:r w:rsidRPr="00BA5A30">
              <w:rPr>
                <w:lang w:val="ru-RU"/>
              </w:rPr>
              <w:t>0</w:t>
            </w:r>
            <w:r w:rsidRPr="00BA5A30">
              <w:t xml:space="preserve"> ч. </w:t>
            </w:r>
          </w:p>
          <w:p w14:paraId="63571D36" w14:textId="5B9C9E87" w:rsidR="007A1B0F" w:rsidRPr="00A65026" w:rsidRDefault="007A1B0F" w:rsidP="00546A52">
            <w:pPr>
              <w:jc w:val="both"/>
              <w:rPr>
                <w:b/>
                <w:bCs/>
                <w:color w:val="CC00CC"/>
                <w:highlight w:val="yellow"/>
              </w:rPr>
            </w:pPr>
          </w:p>
        </w:tc>
      </w:tr>
    </w:tbl>
    <w:p w14:paraId="69B515BD" w14:textId="630FD6DD" w:rsidR="00546A52" w:rsidRDefault="00546A52" w:rsidP="00546A52">
      <w:pPr>
        <w:spacing w:after="0"/>
        <w:jc w:val="both"/>
        <w:rPr>
          <w:b/>
          <w:bCs/>
          <w:highlight w:val="yellow"/>
        </w:rPr>
      </w:pPr>
    </w:p>
    <w:p w14:paraId="5D90D434" w14:textId="77777777" w:rsidR="00B16C04" w:rsidRDefault="00B16C04" w:rsidP="00546A52">
      <w:pPr>
        <w:spacing w:after="0"/>
        <w:jc w:val="both"/>
        <w:rPr>
          <w:b/>
          <w:bCs/>
          <w:highlight w:val="yellow"/>
        </w:rPr>
      </w:pPr>
    </w:p>
    <w:p w14:paraId="3D233B37" w14:textId="2A3438E9" w:rsidR="00BA26FF" w:rsidRPr="008C25F7" w:rsidRDefault="00733AD0" w:rsidP="00BA714C">
      <w:pPr>
        <w:ind w:firstLine="708"/>
        <w:jc w:val="both"/>
        <w:rPr>
          <w:b/>
          <w:bCs/>
          <w:lang w:val="ru-RU"/>
        </w:rPr>
      </w:pPr>
      <w:r w:rsidRPr="008C25F7">
        <w:rPr>
          <w:b/>
          <w:bCs/>
        </w:rPr>
        <w:t>СЪСТЕЗАТЕЛЕН РЕГЛАМЕНТ</w:t>
      </w:r>
      <w:r w:rsidR="00BA26FF" w:rsidRPr="008C25F7">
        <w:rPr>
          <w:b/>
          <w:bCs/>
        </w:rPr>
        <w:t>:</w:t>
      </w:r>
    </w:p>
    <w:p w14:paraId="6BD52C81" w14:textId="1F136C82" w:rsidR="0076319F" w:rsidRPr="00B51675" w:rsidRDefault="0076319F" w:rsidP="00BA714C">
      <w:pPr>
        <w:ind w:firstLine="708"/>
        <w:jc w:val="both"/>
        <w:rPr>
          <w:b/>
          <w:bCs/>
        </w:rPr>
      </w:pPr>
      <w:r w:rsidRPr="00B51675">
        <w:t>Национална</w:t>
      </w:r>
      <w:r w:rsidR="009A4255">
        <w:t>та</w:t>
      </w:r>
      <w:r w:rsidRPr="00B51675">
        <w:t xml:space="preserve"> Олимпиада</w:t>
      </w:r>
      <w:r w:rsidR="00BA5A30" w:rsidRPr="00B51675">
        <w:t xml:space="preserve"> по стокови борси</w:t>
      </w:r>
      <w:r w:rsidRPr="00B51675">
        <w:t xml:space="preserve"> 202</w:t>
      </w:r>
      <w:r w:rsidR="00BA5A30" w:rsidRPr="00B51675">
        <w:t>5</w:t>
      </w:r>
      <w:r w:rsidRPr="00B51675">
        <w:rPr>
          <w:lang w:val="ru-RU"/>
        </w:rPr>
        <w:t xml:space="preserve"> </w:t>
      </w:r>
      <w:r w:rsidRPr="00B51675">
        <w:t xml:space="preserve">се провежда в </w:t>
      </w:r>
      <w:r w:rsidR="009A4255">
        <w:t>2</w:t>
      </w:r>
      <w:r w:rsidRPr="00B51675">
        <w:t xml:space="preserve"> кръга – тестови</w:t>
      </w:r>
      <w:r w:rsidR="00B51675" w:rsidRPr="00B51675">
        <w:t xml:space="preserve"> въпроси, решаване на </w:t>
      </w:r>
      <w:r w:rsidRPr="00B51675">
        <w:t xml:space="preserve"> практически</w:t>
      </w:r>
      <w:r w:rsidR="00B51675" w:rsidRPr="00B51675">
        <w:t xml:space="preserve"> казус</w:t>
      </w:r>
      <w:r w:rsidRPr="00B51675">
        <w:t xml:space="preserve"> с максимален резултат от </w:t>
      </w:r>
      <w:r w:rsidR="009A4255">
        <w:t xml:space="preserve">двата </w:t>
      </w:r>
      <w:r w:rsidRPr="00B51675">
        <w:t xml:space="preserve">кръга </w:t>
      </w:r>
      <w:r w:rsidR="006B09F8" w:rsidRPr="00B51675">
        <w:t xml:space="preserve">- </w:t>
      </w:r>
      <w:r w:rsidRPr="00B51675">
        <w:rPr>
          <w:b/>
          <w:bCs/>
        </w:rPr>
        <w:t>100 точки.</w:t>
      </w:r>
      <w:r w:rsidRPr="00B51675">
        <w:t xml:space="preserve"> </w:t>
      </w:r>
    </w:p>
    <w:p w14:paraId="3372E5F3" w14:textId="55E84086" w:rsidR="00BA26FF" w:rsidRPr="00B51675" w:rsidRDefault="00BA26FF" w:rsidP="00C9476E">
      <w:pPr>
        <w:spacing w:after="0"/>
        <w:ind w:firstLine="709"/>
        <w:jc w:val="both"/>
      </w:pPr>
      <w:r w:rsidRPr="00B51675">
        <w:rPr>
          <w:b/>
          <w:bCs/>
          <w:i/>
          <w:iCs/>
        </w:rPr>
        <w:t>Първи кръг</w:t>
      </w:r>
      <w:r w:rsidRPr="00B51675">
        <w:t xml:space="preserve"> – </w:t>
      </w:r>
      <w:r w:rsidR="009A4255">
        <w:t>отборно</w:t>
      </w:r>
      <w:r w:rsidRPr="00B51675">
        <w:t xml:space="preserve"> решаване на тестови въпроси.</w:t>
      </w:r>
    </w:p>
    <w:p w14:paraId="0DA8833D" w14:textId="3A50CC46" w:rsidR="001048E0" w:rsidRPr="00B51675" w:rsidRDefault="001048E0" w:rsidP="00124BB2">
      <w:pPr>
        <w:spacing w:after="0"/>
        <w:ind w:firstLine="708"/>
        <w:jc w:val="both"/>
      </w:pPr>
      <w:r w:rsidRPr="00B51675">
        <w:t>Тестът съдържа 2</w:t>
      </w:r>
      <w:r w:rsidR="009A4255">
        <w:t>5</w:t>
      </w:r>
      <w:r w:rsidRPr="00B51675">
        <w:t xml:space="preserve"> въпроса</w:t>
      </w:r>
      <w:r w:rsidR="00B51675">
        <w:t xml:space="preserve">. </w:t>
      </w:r>
      <w:r w:rsidRPr="00B51675">
        <w:t xml:space="preserve">Всеки въпрос </w:t>
      </w:r>
      <w:r w:rsidR="00C9476E" w:rsidRPr="00B51675">
        <w:t xml:space="preserve">носи по </w:t>
      </w:r>
      <w:r w:rsidR="009A4255">
        <w:t>2</w:t>
      </w:r>
      <w:r w:rsidR="00C9476E" w:rsidRPr="00B51675">
        <w:t xml:space="preserve"> точки и </w:t>
      </w:r>
      <w:r w:rsidR="005B5051" w:rsidRPr="00B51675">
        <w:t xml:space="preserve">има </w:t>
      </w:r>
      <w:r w:rsidRPr="00B51675">
        <w:t xml:space="preserve">само един верен отговор. Време за решаване на теста </w:t>
      </w:r>
      <w:r w:rsidR="0076319F" w:rsidRPr="00B51675">
        <w:t xml:space="preserve">- </w:t>
      </w:r>
      <w:r w:rsidR="008C25F7" w:rsidRPr="00B51675">
        <w:rPr>
          <w:lang w:val="ru-RU"/>
        </w:rPr>
        <w:t>5</w:t>
      </w:r>
      <w:r w:rsidR="009A4255">
        <w:rPr>
          <w:lang w:val="ru-RU"/>
        </w:rPr>
        <w:t>0</w:t>
      </w:r>
      <w:r w:rsidRPr="00B51675">
        <w:t xml:space="preserve"> минути. </w:t>
      </w:r>
      <w:r w:rsidR="00C9476E" w:rsidRPr="00B51675">
        <w:t>Максимал</w:t>
      </w:r>
      <w:r w:rsidR="0076319F" w:rsidRPr="00B51675">
        <w:t>е</w:t>
      </w:r>
      <w:r w:rsidR="00C9476E" w:rsidRPr="00B51675">
        <w:t xml:space="preserve">н резултат от теста </w:t>
      </w:r>
      <w:r w:rsidR="0076319F" w:rsidRPr="00B51675">
        <w:t xml:space="preserve">- </w:t>
      </w:r>
      <w:r w:rsidR="009A4255">
        <w:t>5</w:t>
      </w:r>
      <w:r w:rsidR="00C9476E" w:rsidRPr="00B51675">
        <w:t>0 точки</w:t>
      </w:r>
      <w:r w:rsidR="00B51675">
        <w:t xml:space="preserve"> за всеки </w:t>
      </w:r>
      <w:r w:rsidR="009A4255">
        <w:t>отбор</w:t>
      </w:r>
      <w:r w:rsidR="00C9476E" w:rsidRPr="00B51675">
        <w:t>.</w:t>
      </w:r>
    </w:p>
    <w:p w14:paraId="7B898D48" w14:textId="77777777" w:rsidR="00733AD0" w:rsidRPr="00B51675" w:rsidRDefault="00733AD0" w:rsidP="00733AD0">
      <w:pPr>
        <w:spacing w:after="0"/>
        <w:ind w:firstLine="708"/>
        <w:jc w:val="both"/>
        <w:rPr>
          <w:lang w:val="en-GB"/>
        </w:rPr>
      </w:pPr>
    </w:p>
    <w:p w14:paraId="1081F3C6" w14:textId="4E04D800" w:rsidR="00733AD0" w:rsidRPr="00B51675" w:rsidRDefault="00BA26FF" w:rsidP="00733AD0">
      <w:pPr>
        <w:spacing w:after="0"/>
        <w:ind w:firstLine="709"/>
        <w:jc w:val="both"/>
      </w:pPr>
      <w:r w:rsidRPr="00B51675">
        <w:rPr>
          <w:b/>
          <w:bCs/>
          <w:i/>
          <w:iCs/>
        </w:rPr>
        <w:t>Втори кръг</w:t>
      </w:r>
      <w:r w:rsidRPr="00B51675">
        <w:t xml:space="preserve"> – отборно решаване на практически</w:t>
      </w:r>
      <w:r w:rsidR="00F161A0" w:rsidRPr="00B51675">
        <w:t>я</w:t>
      </w:r>
      <w:r w:rsidRPr="00B51675">
        <w:t xml:space="preserve"> казус. </w:t>
      </w:r>
      <w:r w:rsidR="00733AD0" w:rsidRPr="00B51675">
        <w:t>Отборите решават практически</w:t>
      </w:r>
      <w:r w:rsidR="00AE4CE1" w:rsidRPr="00B51675">
        <w:t>я</w:t>
      </w:r>
      <w:r w:rsidR="00733AD0" w:rsidRPr="00B51675">
        <w:t xml:space="preserve"> казус за </w:t>
      </w:r>
      <w:r w:rsidR="009A4255">
        <w:t>5</w:t>
      </w:r>
      <w:r w:rsidR="00733AD0" w:rsidRPr="00B51675">
        <w:t xml:space="preserve">0 минути. Представянето на готовите решения </w:t>
      </w:r>
      <w:r w:rsidR="00AE4CE1" w:rsidRPr="00B51675">
        <w:t xml:space="preserve">пред </w:t>
      </w:r>
      <w:r w:rsidR="00B51675">
        <w:t>жури</w:t>
      </w:r>
      <w:r w:rsidR="00AE4CE1" w:rsidRPr="00B51675">
        <w:t xml:space="preserve"> </w:t>
      </w:r>
      <w:r w:rsidR="00733AD0" w:rsidRPr="00B51675">
        <w:t xml:space="preserve">е в рамките на </w:t>
      </w:r>
      <w:r w:rsidR="009A4255">
        <w:t>2</w:t>
      </w:r>
      <w:r w:rsidR="00733AD0" w:rsidRPr="00B51675">
        <w:t xml:space="preserve">0 минути. Максималният резултат от втори кръг е </w:t>
      </w:r>
      <w:r w:rsidR="00B51675">
        <w:t>5</w:t>
      </w:r>
      <w:r w:rsidR="00733AD0" w:rsidRPr="00B51675">
        <w:t xml:space="preserve">0 точки, от които - </w:t>
      </w:r>
      <w:r w:rsidR="00373BFC">
        <w:t>20</w:t>
      </w:r>
      <w:r w:rsidR="00733AD0" w:rsidRPr="00B51675">
        <w:t xml:space="preserve"> точки за текстово решение, </w:t>
      </w:r>
      <w:r w:rsidR="00373BFC">
        <w:t>30</w:t>
      </w:r>
      <w:r w:rsidR="00733AD0" w:rsidRPr="00B51675">
        <w:t xml:space="preserve"> точки за представяне и отговори на въпроси. </w:t>
      </w:r>
    </w:p>
    <w:p w14:paraId="3F05CD50" w14:textId="64A53E6B" w:rsidR="00733AD0" w:rsidRPr="00B51675" w:rsidRDefault="00733AD0" w:rsidP="00733AD0">
      <w:pPr>
        <w:spacing w:after="0"/>
        <w:ind w:firstLine="709"/>
        <w:jc w:val="both"/>
      </w:pPr>
      <w:r w:rsidRPr="00B51675">
        <w:rPr>
          <w:b/>
          <w:bCs/>
        </w:rPr>
        <w:t>Бел.:</w:t>
      </w:r>
      <w:r w:rsidRPr="00B51675">
        <w:t xml:space="preserve"> Отборите ще </w:t>
      </w:r>
      <w:r w:rsidR="00AE4CE1" w:rsidRPr="00B51675">
        <w:t>могат да ползват собствени</w:t>
      </w:r>
      <w:r w:rsidRPr="00B51675">
        <w:t xml:space="preserve"> технически средства </w:t>
      </w:r>
      <w:r w:rsidR="00F161A0" w:rsidRPr="00B51675">
        <w:t>-</w:t>
      </w:r>
      <w:r w:rsidRPr="00B51675">
        <w:t xml:space="preserve"> лаптопи, за представяне на решенията от практическия казус. </w:t>
      </w:r>
    </w:p>
    <w:p w14:paraId="710DB104" w14:textId="77777777" w:rsidR="00A65026" w:rsidRPr="00B51675" w:rsidRDefault="00A65026" w:rsidP="00A65026">
      <w:pPr>
        <w:ind w:firstLine="708"/>
        <w:jc w:val="both"/>
      </w:pPr>
    </w:p>
    <w:p w14:paraId="5FB0D5F9" w14:textId="30780EB3" w:rsidR="00C9476E" w:rsidRPr="00B51675" w:rsidRDefault="00C9476E" w:rsidP="001812A2">
      <w:pPr>
        <w:ind w:firstLine="708"/>
        <w:jc w:val="both"/>
      </w:pPr>
      <w:r w:rsidRPr="00B51675">
        <w:rPr>
          <w:b/>
          <w:bCs/>
        </w:rPr>
        <w:lastRenderedPageBreak/>
        <w:t>КЛАСИРАНЕ</w:t>
      </w:r>
      <w:r w:rsidR="00733AD0" w:rsidRPr="00B51675">
        <w:rPr>
          <w:b/>
          <w:bCs/>
        </w:rPr>
        <w:t>:</w:t>
      </w:r>
    </w:p>
    <w:p w14:paraId="1E0D9976" w14:textId="44759934" w:rsidR="00C9476E" w:rsidRPr="00B51675" w:rsidRDefault="00C9476E" w:rsidP="0005703C">
      <w:pPr>
        <w:spacing w:after="0"/>
        <w:ind w:firstLine="708"/>
        <w:jc w:val="both"/>
      </w:pPr>
      <w:r w:rsidRPr="00B51675">
        <w:t xml:space="preserve">Класирането на отборите става по системата: </w:t>
      </w:r>
      <w:r w:rsidR="00BD04A2">
        <w:t>А</w:t>
      </w:r>
      <w:r w:rsidR="009A4255">
        <w:rPr>
          <w:vertAlign w:val="superscript"/>
        </w:rPr>
        <w:t xml:space="preserve"> </w:t>
      </w:r>
      <w:r w:rsidRPr="00B51675">
        <w:t>+</w:t>
      </w:r>
      <w:r w:rsidR="00BD04A2">
        <w:t xml:space="preserve"> В</w:t>
      </w:r>
      <w:r w:rsidRPr="00B51675">
        <w:t xml:space="preserve"> = 100 точки, където </w:t>
      </w:r>
    </w:p>
    <w:p w14:paraId="0AC4FBD8" w14:textId="0767C973" w:rsidR="00C9476E" w:rsidRPr="00B51675" w:rsidRDefault="00373BFC" w:rsidP="0005703C">
      <w:pPr>
        <w:spacing w:after="0"/>
        <w:ind w:left="708"/>
        <w:jc w:val="both"/>
      </w:pPr>
      <w:r>
        <w:rPr>
          <w:b/>
          <w:bCs/>
        </w:rPr>
        <w:t>А</w:t>
      </w:r>
      <w:r w:rsidR="00124BB2">
        <w:rPr>
          <w:b/>
          <w:bCs/>
          <w:vertAlign w:val="superscript"/>
        </w:rPr>
        <w:t xml:space="preserve"> </w:t>
      </w:r>
      <w:r w:rsidR="00124BB2">
        <w:rPr>
          <w:b/>
          <w:bCs/>
        </w:rPr>
        <w:t xml:space="preserve">= </w:t>
      </w:r>
      <w:r w:rsidR="00C9476E" w:rsidRPr="00B51675">
        <w:t xml:space="preserve">е </w:t>
      </w:r>
      <w:r w:rsidR="0005703C" w:rsidRPr="00B51675">
        <w:t>отборния</w:t>
      </w:r>
      <w:r w:rsidR="003D16C0" w:rsidRPr="00B51675">
        <w:t>т</w:t>
      </w:r>
      <w:r w:rsidR="00C9476E" w:rsidRPr="00B51675">
        <w:t xml:space="preserve"> резултат от първи кръг (максимален резултат – </w:t>
      </w:r>
      <w:r w:rsidR="009A4255">
        <w:t>5</w:t>
      </w:r>
      <w:r w:rsidR="00C9476E" w:rsidRPr="00B51675">
        <w:t xml:space="preserve">0 точки) </w:t>
      </w:r>
    </w:p>
    <w:p w14:paraId="41FE34E2" w14:textId="4B7228E2" w:rsidR="00C9476E" w:rsidRDefault="00373BFC" w:rsidP="0005703C">
      <w:pPr>
        <w:spacing w:after="0"/>
        <w:ind w:left="708"/>
        <w:jc w:val="both"/>
      </w:pPr>
      <w:r>
        <w:rPr>
          <w:b/>
          <w:bCs/>
        </w:rPr>
        <w:t xml:space="preserve">В </w:t>
      </w:r>
      <w:r w:rsidR="00124BB2" w:rsidRPr="00124BB2">
        <w:rPr>
          <w:b/>
          <w:bCs/>
        </w:rPr>
        <w:t>=</w:t>
      </w:r>
      <w:r w:rsidR="00C9476E" w:rsidRPr="00124BB2">
        <w:rPr>
          <w:b/>
          <w:bCs/>
        </w:rPr>
        <w:t xml:space="preserve"> </w:t>
      </w:r>
      <w:r w:rsidR="00C9476E" w:rsidRPr="00B51675">
        <w:t xml:space="preserve">е </w:t>
      </w:r>
      <w:r w:rsidR="0005703C" w:rsidRPr="00B51675">
        <w:t>отборния</w:t>
      </w:r>
      <w:r w:rsidR="003D16C0" w:rsidRPr="00B51675">
        <w:t>т</w:t>
      </w:r>
      <w:r w:rsidR="0005703C" w:rsidRPr="00B51675">
        <w:t xml:space="preserve"> </w:t>
      </w:r>
      <w:r w:rsidR="00C9476E" w:rsidRPr="00B51675">
        <w:t xml:space="preserve">резултат </w:t>
      </w:r>
      <w:r w:rsidR="0005703C" w:rsidRPr="00B51675">
        <w:t>от втори</w:t>
      </w:r>
      <w:r w:rsidR="00C9476E" w:rsidRPr="00B51675">
        <w:t xml:space="preserve"> кръг (максимален резултат – </w:t>
      </w:r>
      <w:r>
        <w:t>5</w:t>
      </w:r>
      <w:r w:rsidR="00C9476E" w:rsidRPr="00B51675">
        <w:t>0 точки)</w:t>
      </w:r>
    </w:p>
    <w:p w14:paraId="343904B5" w14:textId="088E4704" w:rsidR="00373BFC" w:rsidRPr="00B51675" w:rsidRDefault="00373BFC" w:rsidP="0005703C">
      <w:pPr>
        <w:spacing w:after="0"/>
        <w:ind w:left="708"/>
        <w:jc w:val="both"/>
      </w:pPr>
    </w:p>
    <w:p w14:paraId="2A7128FB" w14:textId="08659D9C" w:rsidR="00F403C6" w:rsidRPr="00275D2A" w:rsidRDefault="00F403C6" w:rsidP="00F403C6">
      <w:pPr>
        <w:spacing w:after="0"/>
        <w:ind w:left="708"/>
        <w:jc w:val="both"/>
        <w:rPr>
          <w:b/>
          <w:bCs/>
        </w:rPr>
      </w:pPr>
      <w:r w:rsidRPr="00275D2A">
        <w:rPr>
          <w:b/>
          <w:bCs/>
        </w:rPr>
        <w:t xml:space="preserve">ТЕМАТИЧЕН ПЛАН В НАПРАВЛЕНИЕ СТОКОВИ БОРСИ: </w:t>
      </w:r>
    </w:p>
    <w:p w14:paraId="42F52EA5" w14:textId="6948344B" w:rsidR="00F403C6" w:rsidRPr="00275D2A" w:rsidRDefault="00275D2A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Нормативно</w:t>
      </w:r>
      <w:r w:rsidR="00F403C6" w:rsidRPr="00275D2A">
        <w:t xml:space="preserve"> устройство на стоковата борсова търговия в България. </w:t>
      </w:r>
    </w:p>
    <w:p w14:paraId="740044FB" w14:textId="122BBEF6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"</w:t>
      </w:r>
      <w:proofErr w:type="spellStart"/>
      <w:r w:rsidRPr="00275D2A">
        <w:t>Spot</w:t>
      </w:r>
      <w:proofErr w:type="spellEnd"/>
      <w:r w:rsidRPr="00275D2A">
        <w:t>-" и срочни стокови пазари и сделки на тях.</w:t>
      </w:r>
    </w:p>
    <w:p w14:paraId="7EBAFCCD" w14:textId="2D788E82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Специфика на борсовата търговия. Предимства и улеснения.</w:t>
      </w:r>
    </w:p>
    <w:p w14:paraId="05297592" w14:textId="3BA56553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Софийска стокова борса -  правилник и принципи на работа.</w:t>
      </w:r>
    </w:p>
    <w:p w14:paraId="0D28D408" w14:textId="2F78E229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Борсовият механизъм на стокова борса.</w:t>
      </w:r>
    </w:p>
    <w:p w14:paraId="27CCC185" w14:textId="7B138367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Технология на търгуването на спот борсовия пазар.</w:t>
      </w:r>
    </w:p>
    <w:p w14:paraId="3CA7044F" w14:textId="42C7F2CD" w:rsidR="00F403C6" w:rsidRPr="00275D2A" w:rsidRDefault="00F403C6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 xml:space="preserve">Видове главни участници в съвременната борсова търговия. </w:t>
      </w:r>
    </w:p>
    <w:p w14:paraId="03D73043" w14:textId="27DA7837" w:rsidR="00F403C6" w:rsidRPr="00275D2A" w:rsidRDefault="00275D2A" w:rsidP="00F403C6">
      <w:pPr>
        <w:pStyle w:val="ListParagraph"/>
        <w:numPr>
          <w:ilvl w:val="0"/>
          <w:numId w:val="3"/>
        </w:numPr>
        <w:spacing w:after="0"/>
        <w:jc w:val="both"/>
      </w:pPr>
      <w:r w:rsidRPr="00275D2A">
        <w:t>Нормативни</w:t>
      </w:r>
      <w:r w:rsidR="00F403C6" w:rsidRPr="00275D2A">
        <w:t xml:space="preserve"> изисквания към борсовия посредник (брокерът) и брокерската дейност.</w:t>
      </w:r>
    </w:p>
    <w:p w14:paraId="71631F6D" w14:textId="77777777" w:rsidR="00F403C6" w:rsidRPr="00F403C6" w:rsidRDefault="00F403C6" w:rsidP="00F403C6">
      <w:pPr>
        <w:spacing w:after="0"/>
        <w:ind w:left="709"/>
        <w:jc w:val="both"/>
        <w:rPr>
          <w:lang w:val="ru-RU"/>
        </w:rPr>
      </w:pPr>
    </w:p>
    <w:p w14:paraId="1A2B14CE" w14:textId="0BE6E58D" w:rsidR="009A2C6E" w:rsidRPr="00275D2A" w:rsidRDefault="009A2C6E" w:rsidP="009A2C6E">
      <w:pPr>
        <w:spacing w:after="0"/>
        <w:ind w:firstLine="708"/>
        <w:jc w:val="both"/>
        <w:rPr>
          <w:b/>
          <w:bCs/>
        </w:rPr>
      </w:pPr>
      <w:r w:rsidRPr="00275D2A">
        <w:rPr>
          <w:b/>
          <w:bCs/>
        </w:rPr>
        <w:t xml:space="preserve">ПРЕПОРЪЧИТЕЛНА ЛИТЕРАТУРА </w:t>
      </w:r>
      <w:r w:rsidR="00003058" w:rsidRPr="00275D2A">
        <w:rPr>
          <w:b/>
          <w:bCs/>
        </w:rPr>
        <w:t xml:space="preserve">И НОРМАТИВНА БАЗА </w:t>
      </w:r>
      <w:r w:rsidRPr="00275D2A">
        <w:rPr>
          <w:b/>
          <w:bCs/>
        </w:rPr>
        <w:t>В НАПРАВЛЕНИЕ СТОКОВИ БОРСИ:</w:t>
      </w:r>
    </w:p>
    <w:p w14:paraId="01FFF266" w14:textId="3A46BE1F" w:rsidR="00F403C6" w:rsidRPr="00275D2A" w:rsidRDefault="00F403C6" w:rsidP="009A2C6E">
      <w:pPr>
        <w:spacing w:after="0"/>
        <w:ind w:left="709"/>
        <w:jc w:val="both"/>
      </w:pPr>
      <w:r w:rsidRPr="00275D2A">
        <w:rPr>
          <w:lang w:val="ru-RU"/>
        </w:rPr>
        <w:t xml:space="preserve">1. </w:t>
      </w:r>
      <w:r w:rsidR="009A2C6E" w:rsidRPr="00275D2A">
        <w:rPr>
          <w:lang w:val="ru-RU"/>
        </w:rPr>
        <w:t xml:space="preserve"> </w:t>
      </w:r>
      <w:r w:rsidRPr="00275D2A">
        <w:t xml:space="preserve">Елазаров С., Борси и борсова търговия.-С.,   </w:t>
      </w:r>
      <w:proofErr w:type="spellStart"/>
      <w:r w:rsidRPr="00275D2A">
        <w:t>Изд</w:t>
      </w:r>
      <w:proofErr w:type="spellEnd"/>
      <w:r w:rsidRPr="00275D2A">
        <w:t>-во на ЛТУ, 2006 г.</w:t>
      </w:r>
    </w:p>
    <w:p w14:paraId="5302E0FC" w14:textId="305DFC79" w:rsidR="00F403C6" w:rsidRPr="00275D2A" w:rsidRDefault="00F403C6" w:rsidP="009A2C6E">
      <w:pPr>
        <w:spacing w:after="0"/>
        <w:ind w:left="709"/>
        <w:jc w:val="both"/>
      </w:pPr>
      <w:r w:rsidRPr="00275D2A">
        <w:t xml:space="preserve">2. </w:t>
      </w:r>
      <w:r w:rsidR="009A2C6E" w:rsidRPr="00275D2A">
        <w:t xml:space="preserve"> </w:t>
      </w:r>
      <w:r w:rsidRPr="00275D2A">
        <w:t>Елазаров С., Маркова Б., Миленков Х., Организирани пазари (ІІ-</w:t>
      </w:r>
      <w:proofErr w:type="spellStart"/>
      <w:r w:rsidRPr="00275D2A">
        <w:t>ро</w:t>
      </w:r>
      <w:proofErr w:type="spellEnd"/>
      <w:r w:rsidRPr="00275D2A">
        <w:t xml:space="preserve"> </w:t>
      </w:r>
      <w:proofErr w:type="spellStart"/>
      <w:r w:rsidRPr="00275D2A">
        <w:t>изд</w:t>
      </w:r>
      <w:proofErr w:type="spellEnd"/>
      <w:r w:rsidRPr="00275D2A">
        <w:t>-е).-С., ИК</w:t>
      </w:r>
      <w:r w:rsidRPr="00275D2A">
        <w:tab/>
      </w:r>
      <w:r w:rsidR="004D0009">
        <w:t xml:space="preserve"> </w:t>
      </w:r>
      <w:r w:rsidR="004D0009" w:rsidRPr="00275D2A">
        <w:t>„</w:t>
      </w:r>
      <w:r w:rsidRPr="00275D2A">
        <w:t>Сиела”, 2004 г.</w:t>
      </w:r>
    </w:p>
    <w:p w14:paraId="307E0AA7" w14:textId="45D236BB" w:rsidR="00F403C6" w:rsidRPr="00275D2A" w:rsidRDefault="00F403C6" w:rsidP="009A2C6E">
      <w:pPr>
        <w:spacing w:after="0"/>
        <w:ind w:left="709"/>
        <w:jc w:val="both"/>
      </w:pPr>
      <w:r w:rsidRPr="00275D2A">
        <w:t xml:space="preserve">3. </w:t>
      </w:r>
      <w:r w:rsidR="009A2C6E" w:rsidRPr="00275D2A">
        <w:t xml:space="preserve"> </w:t>
      </w:r>
      <w:r w:rsidRPr="00275D2A">
        <w:t xml:space="preserve">Миленков Х, Елазаров С., Симов В., Стокови борси (ІІІ-то </w:t>
      </w:r>
      <w:proofErr w:type="spellStart"/>
      <w:r w:rsidRPr="00275D2A">
        <w:t>изд</w:t>
      </w:r>
      <w:proofErr w:type="spellEnd"/>
      <w:r w:rsidRPr="00275D2A">
        <w:t>-е).-С.,</w:t>
      </w:r>
      <w:proofErr w:type="spellStart"/>
      <w:r w:rsidRPr="00275D2A">
        <w:t>Унив</w:t>
      </w:r>
      <w:proofErr w:type="spellEnd"/>
      <w:r w:rsidRPr="00275D2A">
        <w:t>. Изд. „Стопанство”,2003 г.</w:t>
      </w:r>
    </w:p>
    <w:p w14:paraId="6E6B70BF" w14:textId="6C1B9618" w:rsidR="00F403C6" w:rsidRPr="00275D2A" w:rsidRDefault="00F403C6" w:rsidP="009A2C6E">
      <w:pPr>
        <w:spacing w:after="0"/>
        <w:ind w:left="709"/>
        <w:jc w:val="both"/>
      </w:pPr>
      <w:r w:rsidRPr="00275D2A">
        <w:t xml:space="preserve">4. </w:t>
      </w:r>
      <w:r w:rsidR="009A2C6E" w:rsidRPr="00275D2A">
        <w:t xml:space="preserve"> </w:t>
      </w:r>
      <w:r w:rsidRPr="00275D2A">
        <w:t>Елазаров С., Борсова дейност.-С., Изд</w:t>
      </w:r>
      <w:r w:rsidR="004A7C24">
        <w:t>ателст</w:t>
      </w:r>
      <w:r w:rsidRPr="00275D2A">
        <w:t>во</w:t>
      </w:r>
      <w:r w:rsidR="004A7C24">
        <w:t xml:space="preserve"> </w:t>
      </w:r>
      <w:r w:rsidR="004D0009" w:rsidRPr="00275D2A">
        <w:t>„</w:t>
      </w:r>
      <w:r w:rsidRPr="00275D2A">
        <w:t>Славянска култура и образование”, 2002 г.</w:t>
      </w:r>
    </w:p>
    <w:p w14:paraId="2AD1458D" w14:textId="58C2BE32" w:rsidR="00F403C6" w:rsidRPr="00275D2A" w:rsidRDefault="00F403C6" w:rsidP="009A2C6E">
      <w:pPr>
        <w:spacing w:after="0"/>
        <w:ind w:left="709"/>
        <w:jc w:val="both"/>
      </w:pPr>
      <w:r w:rsidRPr="00275D2A">
        <w:t xml:space="preserve">5. </w:t>
      </w:r>
      <w:r w:rsidR="009A2C6E" w:rsidRPr="00275D2A">
        <w:t xml:space="preserve"> </w:t>
      </w:r>
      <w:r w:rsidRPr="00275D2A">
        <w:t xml:space="preserve">Симов Васил, Книга за борсата, С., 2021 г. </w:t>
      </w:r>
    </w:p>
    <w:p w14:paraId="3965F6EF" w14:textId="42075E3A" w:rsidR="00F403C6" w:rsidRPr="00275D2A" w:rsidRDefault="00F403C6" w:rsidP="009A2C6E">
      <w:pPr>
        <w:spacing w:after="0"/>
        <w:ind w:left="709"/>
        <w:jc w:val="both"/>
      </w:pPr>
      <w:r w:rsidRPr="00275D2A">
        <w:t xml:space="preserve">6. </w:t>
      </w:r>
      <w:r w:rsidR="009A2C6E" w:rsidRPr="00275D2A">
        <w:t xml:space="preserve"> </w:t>
      </w:r>
      <w:r w:rsidRPr="00275D2A">
        <w:t>Закон за Стоковите Борси и Тържищата</w:t>
      </w:r>
    </w:p>
    <w:p w14:paraId="17BEF7F5" w14:textId="37B7F38C" w:rsidR="00F403C6" w:rsidRPr="00275D2A" w:rsidRDefault="00F403C6" w:rsidP="009A2C6E">
      <w:pPr>
        <w:spacing w:after="0"/>
        <w:ind w:left="709"/>
        <w:jc w:val="both"/>
      </w:pPr>
      <w:r w:rsidRPr="00275D2A">
        <w:t xml:space="preserve">7. </w:t>
      </w:r>
      <w:r w:rsidR="009A2C6E" w:rsidRPr="00275D2A">
        <w:t xml:space="preserve"> </w:t>
      </w:r>
      <w:r w:rsidRPr="00275D2A">
        <w:t>Правилник на С</w:t>
      </w:r>
      <w:r w:rsidR="00003058" w:rsidRPr="00275D2A">
        <w:t xml:space="preserve">офийска стокова борса </w:t>
      </w:r>
      <w:r w:rsidRPr="00275D2A">
        <w:t>АД</w:t>
      </w:r>
    </w:p>
    <w:p w14:paraId="143B3046" w14:textId="4113B18A" w:rsidR="00F403C6" w:rsidRDefault="00E0487E" w:rsidP="009A2C6E">
      <w:pPr>
        <w:spacing w:after="0"/>
        <w:ind w:left="709"/>
        <w:jc w:val="both"/>
      </w:pPr>
      <w:r>
        <w:rPr>
          <w:lang w:val="ru-RU"/>
        </w:rPr>
        <w:t>8.</w:t>
      </w:r>
      <w:r w:rsidR="00003058">
        <w:rPr>
          <w:lang w:val="ru-RU"/>
        </w:rPr>
        <w:t xml:space="preserve">  </w:t>
      </w:r>
      <w:r w:rsidR="00F403C6" w:rsidRPr="00F403C6">
        <w:rPr>
          <w:lang w:val="ru-RU"/>
        </w:rPr>
        <w:t xml:space="preserve">Интернет страница на ССБ АД: </w:t>
      </w:r>
      <w:hyperlink r:id="rId8" w:history="1">
        <w:r w:rsidR="00003058" w:rsidRPr="00E715AE">
          <w:rPr>
            <w:rStyle w:val="Hyperlink"/>
            <w:lang w:val="en-GB"/>
          </w:rPr>
          <w:t>www</w:t>
        </w:r>
        <w:r w:rsidR="00003058" w:rsidRPr="00E715AE">
          <w:rPr>
            <w:rStyle w:val="Hyperlink"/>
            <w:lang w:val="ru-RU"/>
          </w:rPr>
          <w:t>.</w:t>
        </w:r>
        <w:proofErr w:type="spellStart"/>
        <w:r w:rsidR="00003058" w:rsidRPr="00E715AE">
          <w:rPr>
            <w:rStyle w:val="Hyperlink"/>
            <w:lang w:val="en-GB"/>
          </w:rPr>
          <w:t>sce</w:t>
        </w:r>
        <w:proofErr w:type="spellEnd"/>
        <w:r w:rsidR="00003058" w:rsidRPr="00E715AE">
          <w:rPr>
            <w:rStyle w:val="Hyperlink"/>
            <w:lang w:val="ru-RU"/>
          </w:rPr>
          <w:t>-</w:t>
        </w:r>
        <w:proofErr w:type="spellStart"/>
        <w:r w:rsidR="00003058" w:rsidRPr="00E715AE">
          <w:rPr>
            <w:rStyle w:val="Hyperlink"/>
            <w:lang w:val="en-GB"/>
          </w:rPr>
          <w:t>bg</w:t>
        </w:r>
        <w:proofErr w:type="spellEnd"/>
        <w:r w:rsidR="00003058" w:rsidRPr="00E715AE">
          <w:rPr>
            <w:rStyle w:val="Hyperlink"/>
            <w:lang w:val="ru-RU"/>
          </w:rPr>
          <w:t>.</w:t>
        </w:r>
        <w:r w:rsidR="00003058" w:rsidRPr="00E715AE">
          <w:rPr>
            <w:rStyle w:val="Hyperlink"/>
            <w:lang w:val="en-GB"/>
          </w:rPr>
          <w:t>com</w:t>
        </w:r>
      </w:hyperlink>
    </w:p>
    <w:p w14:paraId="559F00A1" w14:textId="77777777" w:rsidR="00003058" w:rsidRPr="00003058" w:rsidRDefault="00003058" w:rsidP="009A2C6E">
      <w:pPr>
        <w:spacing w:after="0"/>
        <w:ind w:left="709"/>
        <w:jc w:val="both"/>
      </w:pPr>
    </w:p>
    <w:p w14:paraId="48625CDC" w14:textId="01E8F37F" w:rsidR="009749D6" w:rsidRPr="00A73517" w:rsidRDefault="00BA5A30" w:rsidP="006B27C7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Журиращ комитет</w:t>
      </w:r>
      <w:r w:rsidR="00D041E2" w:rsidRPr="00A73517">
        <w:rPr>
          <w:b/>
          <w:bCs/>
        </w:rPr>
        <w:t>:</w:t>
      </w:r>
    </w:p>
    <w:p w14:paraId="357BD5CF" w14:textId="0C919130" w:rsidR="00D041E2" w:rsidRPr="00A73517" w:rsidRDefault="00D041E2" w:rsidP="006B27C7">
      <w:pPr>
        <w:spacing w:after="0"/>
        <w:ind w:firstLine="708"/>
        <w:jc w:val="both"/>
      </w:pPr>
      <w:r w:rsidRPr="00A73517">
        <w:t>1.</w:t>
      </w:r>
      <w:r w:rsidR="00A83775" w:rsidRPr="00A73517">
        <w:t xml:space="preserve"> Васил Симов - </w:t>
      </w:r>
      <w:r w:rsidR="00A83775" w:rsidRPr="00A73517">
        <w:rPr>
          <w:rFonts w:cstheme="minorHAnsi"/>
          <w:color w:val="111827"/>
        </w:rPr>
        <w:t>Главен изп</w:t>
      </w:r>
      <w:r w:rsidR="009A4255">
        <w:rPr>
          <w:rFonts w:cstheme="minorHAnsi"/>
          <w:color w:val="111827"/>
        </w:rPr>
        <w:t xml:space="preserve">ълнителен </w:t>
      </w:r>
      <w:r w:rsidR="00A83775" w:rsidRPr="00A73517">
        <w:rPr>
          <w:rFonts w:cstheme="minorHAnsi"/>
          <w:color w:val="111827"/>
        </w:rPr>
        <w:t>директор на С</w:t>
      </w:r>
      <w:r w:rsidR="009A4255">
        <w:rPr>
          <w:rFonts w:cstheme="minorHAnsi"/>
          <w:color w:val="111827"/>
        </w:rPr>
        <w:t>офийска стокова борса АД</w:t>
      </w:r>
    </w:p>
    <w:p w14:paraId="65514DAB" w14:textId="14E3CC3F" w:rsidR="00D041E2" w:rsidRPr="00A73517" w:rsidRDefault="00D041E2" w:rsidP="006B27C7">
      <w:pPr>
        <w:spacing w:after="0"/>
        <w:ind w:firstLine="708"/>
        <w:jc w:val="both"/>
      </w:pPr>
      <w:r w:rsidRPr="00A73517">
        <w:t>2.</w:t>
      </w:r>
      <w:r w:rsidR="006E375E" w:rsidRPr="00A73517">
        <w:t xml:space="preserve"> </w:t>
      </w:r>
      <w:r w:rsidR="004A7C24" w:rsidRPr="00A73517">
        <w:t>Владимир Иванов, председател на Д</w:t>
      </w:r>
      <w:r w:rsidR="009A4255">
        <w:t xml:space="preserve">ържавната комисия по стоковите борси и тържищата </w:t>
      </w:r>
    </w:p>
    <w:p w14:paraId="47EAF05A" w14:textId="77777777" w:rsidR="00B3530F" w:rsidRDefault="00B3530F" w:rsidP="006B27C7">
      <w:pPr>
        <w:spacing w:after="0"/>
        <w:ind w:firstLine="708"/>
        <w:jc w:val="both"/>
        <w:rPr>
          <w:highlight w:val="yellow"/>
        </w:rPr>
      </w:pPr>
    </w:p>
    <w:p w14:paraId="2CE48498" w14:textId="4D81270A" w:rsidR="0005703C" w:rsidRPr="00FE46DE" w:rsidRDefault="0005703C" w:rsidP="0005703C">
      <w:pPr>
        <w:ind w:firstLine="708"/>
        <w:jc w:val="both"/>
        <w:rPr>
          <w:b/>
          <w:bCs/>
        </w:rPr>
      </w:pPr>
      <w:r w:rsidRPr="00FE46DE">
        <w:rPr>
          <w:b/>
          <w:bCs/>
        </w:rPr>
        <w:t>НАГРАДЕН ФОНД:</w:t>
      </w:r>
    </w:p>
    <w:p w14:paraId="06E634C3" w14:textId="0B265EBD" w:rsidR="00BA5A30" w:rsidRPr="00BA5A30" w:rsidRDefault="009D007A" w:rsidP="00BA5A30">
      <w:pPr>
        <w:pStyle w:val="ListParagraph"/>
        <w:numPr>
          <w:ilvl w:val="0"/>
          <w:numId w:val="2"/>
        </w:numPr>
        <w:tabs>
          <w:tab w:val="left" w:pos="993"/>
        </w:tabs>
        <w:ind w:left="284" w:firstLine="425"/>
        <w:jc w:val="both"/>
        <w:rPr>
          <w:lang w:val="ru-RU"/>
        </w:rPr>
      </w:pPr>
      <w:r w:rsidRPr="00031B5F">
        <w:t xml:space="preserve">Първо място </w:t>
      </w:r>
      <w:r w:rsidR="009749D6" w:rsidRPr="00031B5F">
        <w:t xml:space="preserve">награден фонд </w:t>
      </w:r>
      <w:r w:rsidR="007548F0" w:rsidRPr="00031B5F">
        <w:t xml:space="preserve">за отбор </w:t>
      </w:r>
      <w:r w:rsidR="009749D6" w:rsidRPr="00031B5F">
        <w:t>1 </w:t>
      </w:r>
      <w:r w:rsidR="008C3715">
        <w:t>5</w:t>
      </w:r>
      <w:r w:rsidR="009749D6" w:rsidRPr="00031B5F">
        <w:t>00 лв. за всяка категория;</w:t>
      </w:r>
    </w:p>
    <w:p w14:paraId="06272F03" w14:textId="123F87F1" w:rsidR="00BA5A30" w:rsidRPr="00BA5A30" w:rsidRDefault="009D007A" w:rsidP="00BA5A30">
      <w:pPr>
        <w:pStyle w:val="ListParagraph"/>
        <w:numPr>
          <w:ilvl w:val="0"/>
          <w:numId w:val="2"/>
        </w:numPr>
        <w:tabs>
          <w:tab w:val="left" w:pos="993"/>
        </w:tabs>
        <w:ind w:left="284" w:firstLine="425"/>
        <w:jc w:val="both"/>
        <w:rPr>
          <w:lang w:val="ru-RU"/>
        </w:rPr>
      </w:pPr>
      <w:r w:rsidRPr="00031B5F">
        <w:t>Второ място</w:t>
      </w:r>
      <w:r w:rsidR="009749D6" w:rsidRPr="00031B5F">
        <w:t xml:space="preserve">– награден фонд </w:t>
      </w:r>
      <w:r w:rsidR="007548F0" w:rsidRPr="00031B5F">
        <w:t xml:space="preserve">за отбор </w:t>
      </w:r>
      <w:r w:rsidR="008C3715">
        <w:t>1 0</w:t>
      </w:r>
      <w:r w:rsidR="009749D6" w:rsidRPr="00031B5F">
        <w:t>00 лв. за всяка категория;</w:t>
      </w:r>
    </w:p>
    <w:p w14:paraId="645E7F13" w14:textId="33EC9B50" w:rsidR="009749D6" w:rsidRPr="00BA5A30" w:rsidRDefault="009D007A" w:rsidP="00BA5A30">
      <w:pPr>
        <w:pStyle w:val="ListParagraph"/>
        <w:numPr>
          <w:ilvl w:val="0"/>
          <w:numId w:val="2"/>
        </w:numPr>
        <w:tabs>
          <w:tab w:val="left" w:pos="993"/>
        </w:tabs>
        <w:ind w:left="284" w:firstLine="425"/>
        <w:jc w:val="both"/>
        <w:rPr>
          <w:lang w:val="ru-RU"/>
        </w:rPr>
      </w:pPr>
      <w:r w:rsidRPr="00031B5F">
        <w:t>Трето място</w:t>
      </w:r>
      <w:r w:rsidR="009749D6" w:rsidRPr="00031B5F">
        <w:t xml:space="preserve">– награден фонд </w:t>
      </w:r>
      <w:r w:rsidR="007548F0" w:rsidRPr="00031B5F">
        <w:t xml:space="preserve">за отбор </w:t>
      </w:r>
      <w:r w:rsidR="008C3715">
        <w:t>5</w:t>
      </w:r>
      <w:r w:rsidR="009749D6" w:rsidRPr="00031B5F">
        <w:t>00 лв. за всяка категория</w:t>
      </w:r>
      <w:r w:rsidR="00F063B5" w:rsidRPr="00031B5F">
        <w:t>.</w:t>
      </w:r>
    </w:p>
    <w:p w14:paraId="3C0856C3" w14:textId="77777777" w:rsidR="008C3715" w:rsidRDefault="008C3715" w:rsidP="006626D4">
      <w:pPr>
        <w:ind w:left="3540" w:firstLine="708"/>
        <w:jc w:val="both"/>
        <w:rPr>
          <w:b/>
          <w:bCs/>
        </w:rPr>
      </w:pPr>
    </w:p>
    <w:p w14:paraId="240CD1DC" w14:textId="170F2B99" w:rsidR="006626D4" w:rsidRDefault="006626D4" w:rsidP="006626D4">
      <w:pPr>
        <w:ind w:left="3540" w:firstLine="708"/>
        <w:jc w:val="both"/>
        <w:rPr>
          <w:b/>
          <w:bCs/>
        </w:rPr>
      </w:pPr>
      <w:r>
        <w:rPr>
          <w:b/>
          <w:bCs/>
        </w:rPr>
        <w:t xml:space="preserve">Организационен комитет: </w:t>
      </w:r>
    </w:p>
    <w:p w14:paraId="484A908D" w14:textId="45D46FF6" w:rsidR="009E45B4" w:rsidRDefault="006626D4" w:rsidP="009E45B4">
      <w:pPr>
        <w:spacing w:after="0"/>
        <w:ind w:left="3538" w:firstLine="709"/>
        <w:jc w:val="both"/>
        <w:rPr>
          <w:rFonts w:cstheme="minorHAnsi"/>
          <w:color w:val="111827"/>
        </w:rPr>
      </w:pPr>
      <w:r w:rsidRPr="005F79FC">
        <w:rPr>
          <w:b/>
          <w:bCs/>
        </w:rPr>
        <w:t>Васил Симов</w:t>
      </w:r>
      <w:r w:rsidR="009E45B4">
        <w:t xml:space="preserve"> </w:t>
      </w:r>
      <w:r w:rsidR="009E45B4" w:rsidRPr="005F79FC">
        <w:rPr>
          <w:b/>
          <w:bCs/>
          <w:i/>
          <w:iCs/>
        </w:rPr>
        <w:t xml:space="preserve">- </w:t>
      </w:r>
      <w:r w:rsidR="009E45B4" w:rsidRPr="005F79FC">
        <w:rPr>
          <w:rFonts w:cstheme="minorHAnsi"/>
          <w:b/>
          <w:bCs/>
          <w:i/>
          <w:iCs/>
          <w:color w:val="111827"/>
        </w:rPr>
        <w:t>Главен изп</w:t>
      </w:r>
      <w:r w:rsidR="009A4255" w:rsidRPr="005F79FC">
        <w:rPr>
          <w:rFonts w:cstheme="minorHAnsi"/>
          <w:b/>
          <w:bCs/>
          <w:i/>
          <w:iCs/>
          <w:color w:val="111827"/>
        </w:rPr>
        <w:t xml:space="preserve">ълнителен </w:t>
      </w:r>
      <w:r w:rsidR="009E45B4" w:rsidRPr="005F79FC">
        <w:rPr>
          <w:rFonts w:cstheme="minorHAnsi"/>
          <w:b/>
          <w:bCs/>
          <w:i/>
          <w:iCs/>
          <w:color w:val="111827"/>
        </w:rPr>
        <w:t>директор на ССБ АД</w:t>
      </w:r>
    </w:p>
    <w:p w14:paraId="16739967" w14:textId="77777777" w:rsidR="005F79FC" w:rsidRDefault="00BD04A2" w:rsidP="009E45B4">
      <w:pPr>
        <w:spacing w:after="0"/>
        <w:ind w:left="3538" w:firstLine="709"/>
        <w:jc w:val="both"/>
        <w:rPr>
          <w:b/>
          <w:bCs/>
          <w:i/>
          <w:iCs/>
        </w:rPr>
      </w:pPr>
      <w:r w:rsidRPr="005F79FC">
        <w:rPr>
          <w:b/>
          <w:bCs/>
        </w:rPr>
        <w:t>Владимир Иванов</w:t>
      </w:r>
      <w:r w:rsidRPr="00BB1A54">
        <w:t xml:space="preserve"> </w:t>
      </w:r>
      <w:r w:rsidRPr="005F79FC">
        <w:rPr>
          <w:b/>
          <w:bCs/>
          <w:i/>
          <w:iCs/>
        </w:rPr>
        <w:t xml:space="preserve">– </w:t>
      </w:r>
      <w:r w:rsidR="009A4255" w:rsidRPr="005F79FC">
        <w:rPr>
          <w:b/>
          <w:bCs/>
          <w:i/>
          <w:iCs/>
        </w:rPr>
        <w:t xml:space="preserve">Председател на </w:t>
      </w:r>
      <w:r w:rsidRPr="005F79FC">
        <w:rPr>
          <w:b/>
          <w:bCs/>
          <w:i/>
          <w:iCs/>
        </w:rPr>
        <w:t>Д</w:t>
      </w:r>
      <w:r w:rsidR="009A4255" w:rsidRPr="005F79FC">
        <w:rPr>
          <w:b/>
          <w:bCs/>
          <w:i/>
          <w:iCs/>
        </w:rPr>
        <w:t xml:space="preserve">ържавната комисия по </w:t>
      </w:r>
    </w:p>
    <w:p w14:paraId="1FA3D9AF" w14:textId="1C199091" w:rsidR="00BD04A2" w:rsidRPr="005E2E74" w:rsidRDefault="005F79FC" w:rsidP="005F79FC">
      <w:pPr>
        <w:spacing w:after="0"/>
        <w:ind w:left="3539" w:firstLine="709"/>
        <w:jc w:val="both"/>
        <w:rPr>
          <w:rFonts w:cstheme="minorHAnsi"/>
          <w:color w:val="111827"/>
          <w:lang w:val="en-GB"/>
        </w:rPr>
      </w:pPr>
      <w:r>
        <w:rPr>
          <w:b/>
          <w:bCs/>
        </w:rPr>
        <w:t xml:space="preserve">                                       </w:t>
      </w:r>
      <w:r w:rsidR="009A4255" w:rsidRPr="005F79FC">
        <w:rPr>
          <w:b/>
          <w:bCs/>
          <w:i/>
          <w:iCs/>
        </w:rPr>
        <w:t>стоковите борси и тържищата</w:t>
      </w:r>
    </w:p>
    <w:p w14:paraId="18573190" w14:textId="77777777" w:rsidR="009A4255" w:rsidRDefault="009A4255" w:rsidP="000C7CF4">
      <w:pPr>
        <w:ind w:left="3540" w:firstLine="708"/>
        <w:jc w:val="both"/>
        <w:rPr>
          <w:b/>
          <w:bCs/>
        </w:rPr>
      </w:pPr>
    </w:p>
    <w:p w14:paraId="750F1887" w14:textId="77777777" w:rsidR="009E45B4" w:rsidRDefault="009E45B4" w:rsidP="000C7CF4">
      <w:pPr>
        <w:ind w:left="3540" w:firstLine="708"/>
        <w:jc w:val="both"/>
      </w:pPr>
    </w:p>
    <w:p w14:paraId="2EF75307" w14:textId="1BCBD622" w:rsidR="009E45B4" w:rsidRPr="005E2E74" w:rsidRDefault="009E45B4" w:rsidP="005F79FC">
      <w:pPr>
        <w:ind w:left="3540" w:hanging="1980"/>
        <w:jc w:val="both"/>
      </w:pPr>
      <w:r>
        <w:t xml:space="preserve"> </w:t>
      </w:r>
      <w:r w:rsidR="005E2E74">
        <w:rPr>
          <w:lang w:val="en-GB"/>
        </w:rPr>
        <w:t xml:space="preserve">                     </w:t>
      </w:r>
    </w:p>
    <w:sectPr w:rsidR="009E45B4" w:rsidRPr="005E2E74" w:rsidSect="006626D4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195B" w14:textId="77777777" w:rsidR="008D15B7" w:rsidRDefault="008D15B7">
      <w:pPr>
        <w:spacing w:after="0" w:line="240" w:lineRule="auto"/>
      </w:pPr>
      <w:r>
        <w:separator/>
      </w:r>
    </w:p>
  </w:endnote>
  <w:endnote w:type="continuationSeparator" w:id="0">
    <w:p w14:paraId="0FF4DE44" w14:textId="77777777" w:rsidR="008D15B7" w:rsidRDefault="008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45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F1878" w14:textId="77777777" w:rsidR="001048E0" w:rsidRDefault="00104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A7DD9" w14:textId="77777777" w:rsidR="001048E0" w:rsidRDefault="0010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892A" w14:textId="77777777" w:rsidR="008D15B7" w:rsidRDefault="008D15B7">
      <w:pPr>
        <w:spacing w:after="0" w:line="240" w:lineRule="auto"/>
      </w:pPr>
      <w:r>
        <w:separator/>
      </w:r>
    </w:p>
  </w:footnote>
  <w:footnote w:type="continuationSeparator" w:id="0">
    <w:p w14:paraId="4107A678" w14:textId="77777777" w:rsidR="008D15B7" w:rsidRDefault="008D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60FB"/>
    <w:multiLevelType w:val="hybridMultilevel"/>
    <w:tmpl w:val="2ECE1B50"/>
    <w:lvl w:ilvl="0" w:tplc="C05AA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05A21"/>
    <w:multiLevelType w:val="hybridMultilevel"/>
    <w:tmpl w:val="17A6A31E"/>
    <w:lvl w:ilvl="0" w:tplc="132AA44A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CF16DA9"/>
    <w:multiLevelType w:val="hybridMultilevel"/>
    <w:tmpl w:val="084E10CC"/>
    <w:lvl w:ilvl="0" w:tplc="57582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7562"/>
    <w:multiLevelType w:val="hybridMultilevel"/>
    <w:tmpl w:val="E8189E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473D"/>
    <w:multiLevelType w:val="hybridMultilevel"/>
    <w:tmpl w:val="68A87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5128">
    <w:abstractNumId w:val="1"/>
  </w:num>
  <w:num w:numId="2" w16cid:durableId="1965424777">
    <w:abstractNumId w:val="2"/>
  </w:num>
  <w:num w:numId="3" w16cid:durableId="1253706555">
    <w:abstractNumId w:val="0"/>
  </w:num>
  <w:num w:numId="4" w16cid:durableId="839856822">
    <w:abstractNumId w:val="3"/>
  </w:num>
  <w:num w:numId="5" w16cid:durableId="14949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D8"/>
    <w:rsid w:val="00003058"/>
    <w:rsid w:val="0000779A"/>
    <w:rsid w:val="0002073D"/>
    <w:rsid w:val="00031B5F"/>
    <w:rsid w:val="000412C7"/>
    <w:rsid w:val="0005703C"/>
    <w:rsid w:val="0007487F"/>
    <w:rsid w:val="00074A3B"/>
    <w:rsid w:val="000A7796"/>
    <w:rsid w:val="000B5E0E"/>
    <w:rsid w:val="000C677B"/>
    <w:rsid w:val="000C7CF4"/>
    <w:rsid w:val="000D42EB"/>
    <w:rsid w:val="000D6ECF"/>
    <w:rsid w:val="000F038B"/>
    <w:rsid w:val="000F7AEA"/>
    <w:rsid w:val="001048E0"/>
    <w:rsid w:val="00112FF1"/>
    <w:rsid w:val="0012261B"/>
    <w:rsid w:val="00124BB2"/>
    <w:rsid w:val="001338A9"/>
    <w:rsid w:val="00150ADD"/>
    <w:rsid w:val="00153212"/>
    <w:rsid w:val="001812A2"/>
    <w:rsid w:val="0018549B"/>
    <w:rsid w:val="00191402"/>
    <w:rsid w:val="001A1784"/>
    <w:rsid w:val="001C05A9"/>
    <w:rsid w:val="001C3D0B"/>
    <w:rsid w:val="001C56E5"/>
    <w:rsid w:val="001E5DEF"/>
    <w:rsid w:val="001F4AE1"/>
    <w:rsid w:val="00222D43"/>
    <w:rsid w:val="00223017"/>
    <w:rsid w:val="00236D2C"/>
    <w:rsid w:val="00245732"/>
    <w:rsid w:val="00275637"/>
    <w:rsid w:val="00275D2A"/>
    <w:rsid w:val="002A3C81"/>
    <w:rsid w:val="002D22F7"/>
    <w:rsid w:val="002F1844"/>
    <w:rsid w:val="002F6D51"/>
    <w:rsid w:val="00305D24"/>
    <w:rsid w:val="00314D4D"/>
    <w:rsid w:val="00316CBD"/>
    <w:rsid w:val="00324458"/>
    <w:rsid w:val="00325F37"/>
    <w:rsid w:val="00347F95"/>
    <w:rsid w:val="0035334E"/>
    <w:rsid w:val="00365C7C"/>
    <w:rsid w:val="00373BFC"/>
    <w:rsid w:val="003829EE"/>
    <w:rsid w:val="00382B8F"/>
    <w:rsid w:val="00387CFB"/>
    <w:rsid w:val="003B28B7"/>
    <w:rsid w:val="003B3CBB"/>
    <w:rsid w:val="003B679F"/>
    <w:rsid w:val="003C5748"/>
    <w:rsid w:val="003D16C0"/>
    <w:rsid w:val="003D21BD"/>
    <w:rsid w:val="003E2E30"/>
    <w:rsid w:val="003F235C"/>
    <w:rsid w:val="00404E25"/>
    <w:rsid w:val="004302D1"/>
    <w:rsid w:val="0043399C"/>
    <w:rsid w:val="00436EC3"/>
    <w:rsid w:val="00437246"/>
    <w:rsid w:val="00437770"/>
    <w:rsid w:val="00445F01"/>
    <w:rsid w:val="00452607"/>
    <w:rsid w:val="00462408"/>
    <w:rsid w:val="00467AD4"/>
    <w:rsid w:val="00471469"/>
    <w:rsid w:val="00472937"/>
    <w:rsid w:val="00477F97"/>
    <w:rsid w:val="004939A9"/>
    <w:rsid w:val="004A7C24"/>
    <w:rsid w:val="004D0009"/>
    <w:rsid w:val="004E0B07"/>
    <w:rsid w:val="004E2F13"/>
    <w:rsid w:val="004F5309"/>
    <w:rsid w:val="00502DC1"/>
    <w:rsid w:val="00511A19"/>
    <w:rsid w:val="0052082D"/>
    <w:rsid w:val="00522C07"/>
    <w:rsid w:val="005239F3"/>
    <w:rsid w:val="00532ABC"/>
    <w:rsid w:val="00546A52"/>
    <w:rsid w:val="005648A1"/>
    <w:rsid w:val="00571977"/>
    <w:rsid w:val="005857C9"/>
    <w:rsid w:val="00587F07"/>
    <w:rsid w:val="005A7E17"/>
    <w:rsid w:val="005B5051"/>
    <w:rsid w:val="005C7374"/>
    <w:rsid w:val="005E1BA6"/>
    <w:rsid w:val="005E2E74"/>
    <w:rsid w:val="005F4A5A"/>
    <w:rsid w:val="005F79FC"/>
    <w:rsid w:val="006061A6"/>
    <w:rsid w:val="006113AD"/>
    <w:rsid w:val="006437FD"/>
    <w:rsid w:val="00652963"/>
    <w:rsid w:val="00662168"/>
    <w:rsid w:val="006626D4"/>
    <w:rsid w:val="00672AE6"/>
    <w:rsid w:val="00683AD4"/>
    <w:rsid w:val="00694C2E"/>
    <w:rsid w:val="006B09F8"/>
    <w:rsid w:val="006B27C7"/>
    <w:rsid w:val="006C309F"/>
    <w:rsid w:val="006E375E"/>
    <w:rsid w:val="006F6689"/>
    <w:rsid w:val="006F78D8"/>
    <w:rsid w:val="00700016"/>
    <w:rsid w:val="00711265"/>
    <w:rsid w:val="0071708C"/>
    <w:rsid w:val="00732959"/>
    <w:rsid w:val="00733AD0"/>
    <w:rsid w:val="00745415"/>
    <w:rsid w:val="007548F0"/>
    <w:rsid w:val="00762310"/>
    <w:rsid w:val="0076319F"/>
    <w:rsid w:val="00767F19"/>
    <w:rsid w:val="007A1B0F"/>
    <w:rsid w:val="007B4874"/>
    <w:rsid w:val="007B7A04"/>
    <w:rsid w:val="007C194C"/>
    <w:rsid w:val="007C4427"/>
    <w:rsid w:val="007D6F4D"/>
    <w:rsid w:val="0081164A"/>
    <w:rsid w:val="00814976"/>
    <w:rsid w:val="0081615E"/>
    <w:rsid w:val="00821C34"/>
    <w:rsid w:val="008262B8"/>
    <w:rsid w:val="00834EA7"/>
    <w:rsid w:val="008427FE"/>
    <w:rsid w:val="0087534C"/>
    <w:rsid w:val="00876DB7"/>
    <w:rsid w:val="008A20C3"/>
    <w:rsid w:val="008A2CF7"/>
    <w:rsid w:val="008B7A1B"/>
    <w:rsid w:val="008C2532"/>
    <w:rsid w:val="008C25F7"/>
    <w:rsid w:val="008C3715"/>
    <w:rsid w:val="008C4A47"/>
    <w:rsid w:val="008D15B7"/>
    <w:rsid w:val="008D55D6"/>
    <w:rsid w:val="008E0C85"/>
    <w:rsid w:val="008E79A2"/>
    <w:rsid w:val="00915D7D"/>
    <w:rsid w:val="00923525"/>
    <w:rsid w:val="009235B5"/>
    <w:rsid w:val="00954303"/>
    <w:rsid w:val="00956035"/>
    <w:rsid w:val="009567CB"/>
    <w:rsid w:val="00956C7E"/>
    <w:rsid w:val="00962D7F"/>
    <w:rsid w:val="00967DF9"/>
    <w:rsid w:val="00971995"/>
    <w:rsid w:val="009749D6"/>
    <w:rsid w:val="00976CE0"/>
    <w:rsid w:val="00981A52"/>
    <w:rsid w:val="00983A43"/>
    <w:rsid w:val="009909C3"/>
    <w:rsid w:val="009A2C6E"/>
    <w:rsid w:val="009A4255"/>
    <w:rsid w:val="009C446B"/>
    <w:rsid w:val="009D007A"/>
    <w:rsid w:val="009E45B4"/>
    <w:rsid w:val="00A02ED3"/>
    <w:rsid w:val="00A24380"/>
    <w:rsid w:val="00A32277"/>
    <w:rsid w:val="00A34552"/>
    <w:rsid w:val="00A4133B"/>
    <w:rsid w:val="00A57AA1"/>
    <w:rsid w:val="00A57FE6"/>
    <w:rsid w:val="00A64D43"/>
    <w:rsid w:val="00A65026"/>
    <w:rsid w:val="00A73517"/>
    <w:rsid w:val="00A83775"/>
    <w:rsid w:val="00A904B8"/>
    <w:rsid w:val="00A97F6E"/>
    <w:rsid w:val="00AC438C"/>
    <w:rsid w:val="00AC48B1"/>
    <w:rsid w:val="00AD0AB6"/>
    <w:rsid w:val="00AD561C"/>
    <w:rsid w:val="00AE4CE1"/>
    <w:rsid w:val="00AF01F0"/>
    <w:rsid w:val="00AF4282"/>
    <w:rsid w:val="00B14B5B"/>
    <w:rsid w:val="00B16C04"/>
    <w:rsid w:val="00B326BB"/>
    <w:rsid w:val="00B349CB"/>
    <w:rsid w:val="00B3530F"/>
    <w:rsid w:val="00B37EA1"/>
    <w:rsid w:val="00B41F08"/>
    <w:rsid w:val="00B51675"/>
    <w:rsid w:val="00B53376"/>
    <w:rsid w:val="00B96C53"/>
    <w:rsid w:val="00BA21AB"/>
    <w:rsid w:val="00BA26DD"/>
    <w:rsid w:val="00BA26FF"/>
    <w:rsid w:val="00BA5A30"/>
    <w:rsid w:val="00BA714C"/>
    <w:rsid w:val="00BB0B19"/>
    <w:rsid w:val="00BB33CE"/>
    <w:rsid w:val="00BB5961"/>
    <w:rsid w:val="00BD04A2"/>
    <w:rsid w:val="00BF6AE9"/>
    <w:rsid w:val="00BF7D7D"/>
    <w:rsid w:val="00C023A9"/>
    <w:rsid w:val="00C035EF"/>
    <w:rsid w:val="00C03F09"/>
    <w:rsid w:val="00C429F4"/>
    <w:rsid w:val="00C62EBA"/>
    <w:rsid w:val="00C63D55"/>
    <w:rsid w:val="00C75099"/>
    <w:rsid w:val="00C8616F"/>
    <w:rsid w:val="00C9476E"/>
    <w:rsid w:val="00C94B3F"/>
    <w:rsid w:val="00CA622A"/>
    <w:rsid w:val="00CB2692"/>
    <w:rsid w:val="00CB4BCC"/>
    <w:rsid w:val="00CD62C2"/>
    <w:rsid w:val="00CE5E59"/>
    <w:rsid w:val="00CF49CC"/>
    <w:rsid w:val="00D041E2"/>
    <w:rsid w:val="00D22F99"/>
    <w:rsid w:val="00D32450"/>
    <w:rsid w:val="00D40CB3"/>
    <w:rsid w:val="00D675A9"/>
    <w:rsid w:val="00D81B16"/>
    <w:rsid w:val="00D94E05"/>
    <w:rsid w:val="00DF592D"/>
    <w:rsid w:val="00E0487E"/>
    <w:rsid w:val="00E067BF"/>
    <w:rsid w:val="00E1578B"/>
    <w:rsid w:val="00E21631"/>
    <w:rsid w:val="00E24AF4"/>
    <w:rsid w:val="00E31023"/>
    <w:rsid w:val="00E40194"/>
    <w:rsid w:val="00E40A3A"/>
    <w:rsid w:val="00E51CCE"/>
    <w:rsid w:val="00E51CDE"/>
    <w:rsid w:val="00E57E80"/>
    <w:rsid w:val="00EA254C"/>
    <w:rsid w:val="00EA7EC8"/>
    <w:rsid w:val="00EB2B96"/>
    <w:rsid w:val="00EB412C"/>
    <w:rsid w:val="00EB57C5"/>
    <w:rsid w:val="00EE7E77"/>
    <w:rsid w:val="00EF69FC"/>
    <w:rsid w:val="00EF77AF"/>
    <w:rsid w:val="00F063B5"/>
    <w:rsid w:val="00F12B09"/>
    <w:rsid w:val="00F161A0"/>
    <w:rsid w:val="00F403C6"/>
    <w:rsid w:val="00F479BE"/>
    <w:rsid w:val="00F50039"/>
    <w:rsid w:val="00F560BC"/>
    <w:rsid w:val="00F57CAF"/>
    <w:rsid w:val="00F87EB0"/>
    <w:rsid w:val="00F97D16"/>
    <w:rsid w:val="00FA3FBC"/>
    <w:rsid w:val="00FA6AB1"/>
    <w:rsid w:val="00FE46DE"/>
    <w:rsid w:val="00FE647A"/>
    <w:rsid w:val="00FE6D03"/>
    <w:rsid w:val="00FE7A78"/>
    <w:rsid w:val="00FF0ECD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755"/>
  <w15:chartTrackingRefBased/>
  <w15:docId w15:val="{AA4E0FF8-9DBA-4362-B5CF-7B2AABE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9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7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F4A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E0"/>
  </w:style>
  <w:style w:type="table" w:styleId="TableGrid">
    <w:name w:val="Table Grid"/>
    <w:basedOn w:val="TableNormal"/>
    <w:uiPriority w:val="39"/>
    <w:rsid w:val="0054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-b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2573-B64D-46BC-A0B9-8F84ECEE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Hadjieva</dc:creator>
  <cp:keywords/>
  <dc:description/>
  <cp:lastModifiedBy>Sofia Commodity Exchange SCE</cp:lastModifiedBy>
  <cp:revision>4</cp:revision>
  <cp:lastPrinted>2025-03-26T14:25:00Z</cp:lastPrinted>
  <dcterms:created xsi:type="dcterms:W3CDTF">2025-03-28T12:25:00Z</dcterms:created>
  <dcterms:modified xsi:type="dcterms:W3CDTF">2025-04-02T06:58:00Z</dcterms:modified>
</cp:coreProperties>
</file>