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0310" w14:textId="77777777" w:rsidR="00B57C29" w:rsidRPr="00B94C24" w:rsidRDefault="00B57C29" w:rsidP="00B57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9AA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14:paraId="4EC56BEE" w14:textId="77777777" w:rsidR="00B57C29" w:rsidRPr="004019AA" w:rsidRDefault="00B57C29" w:rsidP="00B57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 xml:space="preserve">от доц. д-р </w:t>
      </w:r>
      <w:r>
        <w:rPr>
          <w:rFonts w:ascii="Times New Roman" w:hAnsi="Times New Roman" w:cs="Times New Roman"/>
          <w:sz w:val="24"/>
          <w:szCs w:val="24"/>
        </w:rPr>
        <w:t>Виолета Коцева</w:t>
      </w:r>
    </w:p>
    <w:p w14:paraId="06CA719D" w14:textId="77777777" w:rsidR="00B57C29" w:rsidRPr="0023338C" w:rsidRDefault="00B57C29" w:rsidP="00B57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катедра „Етнология“,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 факултет, СУ „Св. Климент Охридски“</w:t>
      </w:r>
    </w:p>
    <w:p w14:paraId="1F7559F2" w14:textId="77777777" w:rsidR="00B57C29" w:rsidRPr="004019AA" w:rsidRDefault="00B57C29" w:rsidP="00B57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провеждане на процедура за присъждане на образователната и научна степен „Доктор” по професионално направление 3.1. „Социология, антропология и науки за културата“ за нуждите на катедра „Етнология“ при Исторически факултет на СУ „Св. Кл. Охридски“</w:t>
      </w:r>
    </w:p>
    <w:p w14:paraId="4726EA78" w14:textId="16078759" w:rsidR="000D13B4" w:rsidRPr="00890083" w:rsidRDefault="00B57C29" w:rsidP="008900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дисертационен труд на тема:</w:t>
      </w:r>
      <w:r w:rsidR="00890083">
        <w:rPr>
          <w:rFonts w:ascii="Times New Roman" w:hAnsi="Times New Roman" w:cs="Times New Roman"/>
          <w:sz w:val="24"/>
          <w:szCs w:val="24"/>
        </w:rPr>
        <w:t xml:space="preserve"> </w:t>
      </w:r>
      <w:r w:rsidR="00890083">
        <w:rPr>
          <w:rFonts w:ascii="Times New Roman" w:hAnsi="Times New Roman" w:cs="Times New Roman"/>
          <w:b/>
          <w:bCs/>
          <w:sz w:val="24"/>
          <w:szCs w:val="24"/>
        </w:rPr>
        <w:t xml:space="preserve">Ценностно-ориентирани модели на взаимодействие в междуетническа образователна среда (1991-2016) </w:t>
      </w:r>
      <w:r w:rsidR="00890083">
        <w:rPr>
          <w:rFonts w:ascii="Times New Roman" w:hAnsi="Times New Roman" w:cs="Times New Roman"/>
          <w:sz w:val="24"/>
          <w:szCs w:val="24"/>
        </w:rPr>
        <w:t>с автор Дафина Лъчезарова Пандин и научен ръководител проф. д-р Ирина Колева.</w:t>
      </w:r>
    </w:p>
    <w:p w14:paraId="69C5E66B" w14:textId="77777777" w:rsidR="00B57C29" w:rsidRDefault="00B57C29" w:rsidP="008900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F987B" w14:textId="2CAC26DD" w:rsidR="005E2EDF" w:rsidRDefault="005E2EDF" w:rsidP="005E2E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Докторантката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Дафина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>Лъчеза</w:t>
      </w:r>
      <w:r w:rsidR="0048024F">
        <w:rPr>
          <w:rFonts w:ascii="Times New Roman" w:hAnsi="Times New Roman" w:cs="Times New Roman"/>
          <w:sz w:val="24"/>
          <w:szCs w:val="24"/>
          <w14:ligatures w14:val="standardContextual"/>
        </w:rPr>
        <w:t>р</w:t>
      </w:r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ова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Пандин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е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зачислена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редовна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докторантура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в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редовна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форма</w:t>
      </w:r>
      <w:proofErr w:type="spellEnd"/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обучение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с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ректорска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заповед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РД 20-613/ 25.02.2021 г.,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за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периода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от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1.03.2021 г.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до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1.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03.2024 г.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к</w:t>
      </w:r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>ъм катедра „</w:t>
      </w:r>
      <w:proofErr w:type="gramStart"/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>Етнология“ на</w:t>
      </w:r>
      <w:proofErr w:type="gramEnd"/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Историческия факултет на СУ „Св. Кл. Охридски“. О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т</w:t>
      </w:r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приложените документи е видно, че тя е изпълнила заложените в Индивидуалния й учебен план задачи и има положителна атестация. Д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окторантката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е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отчислена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с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право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на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защита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с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ректорска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>заповед</w:t>
      </w:r>
      <w:proofErr w:type="spellEnd"/>
      <w:r w:rsidRPr="005E2EDF">
        <w:rPr>
          <w:rFonts w:ascii="Times New Roman" w:hAnsi="Times New Roman" w:cs="Times New Roman"/>
          <w:sz w:val="24"/>
          <w:szCs w:val="24"/>
          <w:lang w:val="en-US"/>
          <w14:ligatures w14:val="standardContextual"/>
        </w:rPr>
        <w:t xml:space="preserve"> РД- 220-884/ 17.04.2024</w:t>
      </w:r>
      <w:r w:rsidRPr="005E2E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Дисертационният труд е насочен за защита след решение на катедредно заседание на катедра „Етнология“, проведено на 12. 11. 2024 г. </w:t>
      </w:r>
    </w:p>
    <w:p w14:paraId="7E4838DA" w14:textId="77777777" w:rsidR="005E2EDF" w:rsidRPr="005E2EDF" w:rsidRDefault="005E2EDF" w:rsidP="005E2E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37DD876" w14:textId="62E4E512" w:rsidR="00B57C29" w:rsidRDefault="00890083" w:rsidP="000B5E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Представеният за обсъждане дисертационен труд на докторант Дафина Пандин попада в голямото поле от научно-практични изследвния, чиято по-широка цел е разширване обхвата на интеркултурното образование като стандарт с оглед </w:t>
      </w:r>
      <w:r w:rsidR="005E2EDF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>
        <w:rPr>
          <w:rFonts w:ascii="Times New Roman" w:hAnsi="Times New Roman" w:cs="Times New Roman"/>
          <w:sz w:val="24"/>
          <w:szCs w:val="24"/>
        </w:rPr>
        <w:t>успешна политика на национално ниво</w:t>
      </w:r>
      <w:r w:rsidR="005E2EDF">
        <w:rPr>
          <w:rFonts w:ascii="Times New Roman" w:hAnsi="Times New Roman" w:cs="Times New Roman"/>
          <w:sz w:val="24"/>
          <w:szCs w:val="24"/>
        </w:rPr>
        <w:t xml:space="preserve"> по интеграция и социализация</w:t>
      </w:r>
      <w:r>
        <w:rPr>
          <w:rFonts w:ascii="Times New Roman" w:hAnsi="Times New Roman" w:cs="Times New Roman"/>
          <w:sz w:val="24"/>
          <w:szCs w:val="24"/>
        </w:rPr>
        <w:t>, преодоляване на неравенствата, десегрегация и осъществяване на реални възможности за равен старт в условията на българското образование. Редица автори работят в това поле, в което безспорен лидер е проф. Ирина Колева, научен ръководител на предлаганата дисертация.</w:t>
      </w:r>
      <w:r w:rsidR="00157DCA">
        <w:rPr>
          <w:rFonts w:ascii="Times New Roman" w:hAnsi="Times New Roman" w:cs="Times New Roman"/>
          <w:sz w:val="24"/>
          <w:szCs w:val="24"/>
        </w:rPr>
        <w:t xml:space="preserve"> Дисертантката успява да намери своето място сред многобройните изследвания по темата, като съчетава интердисциплинарни подходи от сферата на етнологията, социологията, педагогиката и психологията. Дисертацията умело разглежда отделните случаи, за да изведе </w:t>
      </w:r>
      <w:r w:rsidR="00157DCA">
        <w:rPr>
          <w:rFonts w:ascii="Times New Roman" w:hAnsi="Times New Roman" w:cs="Times New Roman"/>
          <w:sz w:val="24"/>
          <w:szCs w:val="24"/>
        </w:rPr>
        <w:lastRenderedPageBreak/>
        <w:t xml:space="preserve">процеси на национално ниво и да предложи адекватни и работещи решения. Прилагането на сравнителен подход при </w:t>
      </w:r>
      <w:r w:rsidR="0048024F">
        <w:rPr>
          <w:rFonts w:ascii="Times New Roman" w:hAnsi="Times New Roman" w:cs="Times New Roman"/>
          <w:sz w:val="24"/>
          <w:szCs w:val="24"/>
        </w:rPr>
        <w:t>изследването</w:t>
      </w:r>
      <w:r w:rsidR="00157DCA">
        <w:rPr>
          <w:rFonts w:ascii="Times New Roman" w:hAnsi="Times New Roman" w:cs="Times New Roman"/>
          <w:sz w:val="24"/>
          <w:szCs w:val="24"/>
        </w:rPr>
        <w:t xml:space="preserve"> на отделните случаи, изведени въз основа на дълбочинни теренни проучвания, дават висока стойност на анализа. </w:t>
      </w:r>
    </w:p>
    <w:p w14:paraId="6595CD35" w14:textId="11D99913" w:rsidR="00157DCA" w:rsidRDefault="00157DCA" w:rsidP="000B5EB6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Актуалността на темата е безспорна. За всеки, който е имал възможност да наблюдава процесите в българското образование и тяхното съвременно състояние са видни дефицитите, които то има по отношение работата с деца от различен етнически, социален, конфесионален и културен произход, за работа с деца със специални потребности, деца в риск и др. Средата по места възпроизвежда практики, считани за традиционни, които способстват ранното отпадане на ученици от образователната система с акцент върху отпадането на момичета от ромски произход след достигане до полова зрялост, ранни бракове, ранно раждане на деца. Част от картината е възпроизвеждането на затворени и консервативни семейно-родови кръгове, в които националният език отстъпва пред майчините езици и недоброто му владеене се оказва сериозна пречка пред усвояването на материала и способства процеса на ранно отпадане от образователната среда. </w:t>
      </w:r>
      <w:r w:rsidR="00B60546">
        <w:rPr>
          <w:rFonts w:ascii="Times New Roman" w:hAnsi="Times New Roman" w:cs="Times New Roman"/>
          <w:sz w:val="24"/>
          <w:szCs w:val="24"/>
        </w:rPr>
        <w:t xml:space="preserve">В тази, широко разпространена в българска етническа среда ситуация, акцентът върху предучилищното образование е особено значим. Няма съмнение, че дефицитите при владеенето на национален език, при трупането на социални компетенции се компенсират най-лесно в по-ранни години. Затова и фокусът на дисертацията е логично избран да пада върху периода 3-7 години в детското развитие, като базисен период за развитие на социални компетенции. </w:t>
      </w:r>
      <w:r w:rsidR="005E2EDF">
        <w:rPr>
          <w:rFonts w:ascii="Times New Roman" w:hAnsi="Times New Roman" w:cs="Times New Roman"/>
          <w:sz w:val="24"/>
          <w:szCs w:val="24"/>
        </w:rPr>
        <w:t xml:space="preserve">Допълнителна аргументация за този избор читателят намира в използваната психологическа литература с оглед когнитивните възможности в ранна детска възраст. </w:t>
      </w:r>
    </w:p>
    <w:p w14:paraId="2678407B" w14:textId="127673F6" w:rsidR="000B5EB6" w:rsidRDefault="000B5EB6" w:rsidP="00B60546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Дисертационният труд следва класическата структура от увод, три глави, заключения, списък с използваната литература и приложения с общ обем от 276 стр. Добро впечатление прави обособяването в отделни параграфи на основните изводи. Това авторско решение акцентира върху приносите на дисертационното изследване и улеснява читателите. Приложенията са добре подбрани, допълват текста, като доизясняват методологическите въпроси, свързани със структурата на провежданите интервюта и анкети. </w:t>
      </w:r>
      <w:r w:rsidR="00B60546">
        <w:rPr>
          <w:rFonts w:ascii="Times New Roman" w:hAnsi="Times New Roman" w:cs="Times New Roman"/>
          <w:sz w:val="24"/>
          <w:szCs w:val="24"/>
        </w:rPr>
        <w:t xml:space="preserve">Фигурите, таблиците и схемите са достатъчно илюстративни и нагледни. </w:t>
      </w:r>
      <w:r>
        <w:rPr>
          <w:rFonts w:ascii="Times New Roman" w:hAnsi="Times New Roman" w:cs="Times New Roman"/>
          <w:sz w:val="24"/>
          <w:szCs w:val="24"/>
        </w:rPr>
        <w:t>Така приложенията и самият текст създават смислово единство. Авторефератът стриктно се придържа към текста и е достатъчно информативен за пост</w:t>
      </w:r>
      <w:r w:rsidR="005E2E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женията и анализите, направени в дисертацията. Текстът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 преминал успешно през системата за антиплагиатство, като не се откриват некоректни съвпадения или нелоялно цитиране, за което свидетелстват докладите от антиплагиатската система, както и докладът от научния ръководител. </w:t>
      </w:r>
    </w:p>
    <w:p w14:paraId="40FA7A89" w14:textId="6E59F380" w:rsidR="00B60546" w:rsidRPr="000B5EB6" w:rsidRDefault="00B60546" w:rsidP="000B5EB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Дисертантката разгръща изследването си в ясно очертани хронологични граници. Изборът на начална времева точка на изследването е аргументиран с </w:t>
      </w:r>
      <w:r w:rsidR="002A1F90">
        <w:rPr>
          <w:rFonts w:ascii="Times New Roman" w:hAnsi="Times New Roman" w:cs="Times New Roman"/>
          <w:sz w:val="24"/>
          <w:szCs w:val="24"/>
        </w:rPr>
        <w:t>настъпилите цялостни промени в българското общество след смяната на комунистическия режим през 1989</w:t>
      </w:r>
      <w:r w:rsidR="005E2EDF">
        <w:rPr>
          <w:rFonts w:ascii="Times New Roman" w:hAnsi="Times New Roman" w:cs="Times New Roman"/>
          <w:sz w:val="24"/>
          <w:szCs w:val="24"/>
        </w:rPr>
        <w:t xml:space="preserve"> </w:t>
      </w:r>
      <w:r w:rsidR="002A1F90">
        <w:rPr>
          <w:rFonts w:ascii="Times New Roman" w:hAnsi="Times New Roman" w:cs="Times New Roman"/>
          <w:sz w:val="24"/>
          <w:szCs w:val="24"/>
        </w:rPr>
        <w:t>г. и пубикуването през 1991 г. първи след промените Закон за народната просвета. Горната граница е свързана с обнародването и апробирането на З</w:t>
      </w:r>
      <w:r w:rsidR="00C06D60">
        <w:rPr>
          <w:rFonts w:ascii="Times New Roman" w:hAnsi="Times New Roman" w:cs="Times New Roman"/>
          <w:sz w:val="24"/>
          <w:szCs w:val="24"/>
        </w:rPr>
        <w:t>а</w:t>
      </w:r>
      <w:r w:rsidR="002A1F90">
        <w:rPr>
          <w:rFonts w:ascii="Times New Roman" w:hAnsi="Times New Roman" w:cs="Times New Roman"/>
          <w:sz w:val="24"/>
          <w:szCs w:val="24"/>
        </w:rPr>
        <w:t xml:space="preserve">кона за училищното и предуичилищното образование (в сила от 1. 08. 2016 г.) и обнародването на Наредба № 5 за предучилищното образование. Избраният хронологичен период бележи годините на най-активни промени в образователната сфера, която следва да бъде реформирана въз основа на принципите на демократичност, равнопоставеност и </w:t>
      </w:r>
      <w:r w:rsidR="009802F4">
        <w:rPr>
          <w:rFonts w:ascii="Times New Roman" w:hAnsi="Times New Roman" w:cs="Times New Roman"/>
          <w:sz w:val="24"/>
          <w:szCs w:val="24"/>
        </w:rPr>
        <w:t xml:space="preserve">толерантност, при отчитане спецификите на различните етнически, конфесионални, социални и културни групи с оглед тяхната социализация в образователния процес и превенцията на ранното отпадане </w:t>
      </w:r>
      <w:r w:rsidR="0048024F">
        <w:rPr>
          <w:rFonts w:ascii="Times New Roman" w:hAnsi="Times New Roman" w:cs="Times New Roman"/>
          <w:sz w:val="24"/>
          <w:szCs w:val="24"/>
        </w:rPr>
        <w:t>от образователната система</w:t>
      </w:r>
      <w:r w:rsidR="009802F4">
        <w:rPr>
          <w:rFonts w:ascii="Times New Roman" w:hAnsi="Times New Roman" w:cs="Times New Roman"/>
          <w:sz w:val="24"/>
          <w:szCs w:val="24"/>
        </w:rPr>
        <w:t xml:space="preserve">. В тези рамки дисертантката прави вътрешна периодизация, маркирана от различни нормативни актове и политически промени, които рефлектират върху образованието като цяло и конкретно върху предучилищното образование. </w:t>
      </w:r>
    </w:p>
    <w:p w14:paraId="4413495E" w14:textId="0BDF5C3B" w:rsidR="00B57C29" w:rsidRDefault="00FC4797" w:rsidP="00FC4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Уводната част съдържа необходимите за едно дисертационно изследване акценти. Дисертантката ясно очертава основната цел, а именно да разработи теоретико-емпиричен модел за образование в междуетническа среда в системата на организираното предучилищно образование. На тази цел са посветени и задачите на дисертационния труд – да се типологизират и йерархизират етнопсихологическите практики и модели по отношение на образователните маркери в междуетническа</w:t>
      </w:r>
      <w:r w:rsidR="0048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среда; да се направи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SWOT </w:t>
      </w:r>
      <w:r>
        <w:rPr>
          <w:rFonts w:ascii="Times New Roman" w:hAnsi="Times New Roman" w:cs="Times New Roman"/>
          <w:sz w:val="24"/>
          <w:szCs w:val="24"/>
        </w:rPr>
        <w:t>анализ на държавния образователен стандарт по гражданско, здравно, екологично и интеркултурно образование; да се извърши анализ на ценностни ориентации на етнически групи на роми и български турци в конкретни области от страната; да се извърши диагностициране на междукултурната компетентност на педагогическите и непедагогическите специалисти в условията на детската градина и др. Работната хипотеза на дисертантката е, че типологизирането на образователните маркери</w:t>
      </w:r>
      <w:r w:rsidR="005E7D52">
        <w:rPr>
          <w:rFonts w:ascii="Times New Roman" w:hAnsi="Times New Roman" w:cs="Times New Roman"/>
          <w:sz w:val="24"/>
          <w:szCs w:val="24"/>
        </w:rPr>
        <w:t xml:space="preserve"> в условията на детската градина ще има стимулиращо въздействие върху ценностно-ориентираното взаимодействие между отделните адресати в предучилщна образо</w:t>
      </w:r>
      <w:r w:rsidR="00631EFF">
        <w:rPr>
          <w:rFonts w:ascii="Times New Roman" w:hAnsi="Times New Roman" w:cs="Times New Roman"/>
          <w:sz w:val="24"/>
          <w:szCs w:val="24"/>
        </w:rPr>
        <w:t>ва</w:t>
      </w:r>
      <w:r w:rsidR="005E7D52">
        <w:rPr>
          <w:rFonts w:ascii="Times New Roman" w:hAnsi="Times New Roman" w:cs="Times New Roman"/>
          <w:sz w:val="24"/>
          <w:szCs w:val="24"/>
        </w:rPr>
        <w:t xml:space="preserve">телна институция и ще </w:t>
      </w:r>
      <w:r w:rsidR="005E7D52">
        <w:rPr>
          <w:rFonts w:ascii="Times New Roman" w:hAnsi="Times New Roman" w:cs="Times New Roman"/>
          <w:sz w:val="24"/>
          <w:szCs w:val="24"/>
        </w:rPr>
        <w:lastRenderedPageBreak/>
        <w:t xml:space="preserve">има превантивна роля за намаляване броя на отпадащите от образователната система. Посочени са изследователските методи и подходи, като добро впечатление прави съчетаването на качествена и количествена методология, която предполага пълнота на емпиричния материал и на последвалия анализ. Това впечатление се допълва и от обстоятелството, че проучването е проведено на територията на седем областни града, всеки един със специфики по отношение на етноконфесионални характеристики и демографска структура. Това дава основание да се предполага, че направените в хода на изследването обобщения и изводи надхвърлят локалния характер и могат да претендират за релевантност на национално ниво. </w:t>
      </w:r>
    </w:p>
    <w:p w14:paraId="6A2A4676" w14:textId="138D310F" w:rsidR="0031527F" w:rsidRDefault="0031527F" w:rsidP="00FC4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първа глава Дафина Пандин извършва ситуационен анализ на предучилищното образование в България в периода 1991-2016 г. Проследяват се промените в образователните политики и стратегии. Специално внимание се обръща на реализирането на идейни концепции, програми, програмни стратегии за детски</w:t>
      </w:r>
      <w:r w:rsidR="00631EF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31EF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дини в този период. Това е от изключително значение, защото в тези смутни години често има разминаване между нормативна уредба и практика и идейните концепции често задават модела, по който по-късно се променя и нормативната уредба, в непрекъсната взаимозависимост. Тази глава е от особено значение за изясняване на ситуацията по отношение прилагането на рефлексивен подход в условията на предучилищното образование в този период. Последователно се разглеждат идейните проекти от началото на 1990-те години. От съществено значение за работата е, че дисертантката показва как промяната в образователните стратегии върви успоредно с промяна в концепцията за детето и неговата роля и място в света</w:t>
      </w:r>
      <w:r w:rsidR="0048024F">
        <w:rPr>
          <w:rFonts w:ascii="Times New Roman" w:hAnsi="Times New Roman" w:cs="Times New Roman"/>
          <w:sz w:val="24"/>
          <w:szCs w:val="24"/>
        </w:rPr>
        <w:t xml:space="preserve"> с акцинт</w:t>
      </w:r>
      <w:r>
        <w:rPr>
          <w:rFonts w:ascii="Times New Roman" w:hAnsi="Times New Roman" w:cs="Times New Roman"/>
          <w:sz w:val="24"/>
          <w:szCs w:val="24"/>
        </w:rPr>
        <w:t xml:space="preserve"> върху принципи като демократичност и хуманност. Показва</w:t>
      </w:r>
      <w:r w:rsidR="00734E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 трудностите в този път и дългото време на промяна на ролята на детето от основно обект на въздействие в образователния процес в условията на предучилищното организирано възпитание</w:t>
      </w:r>
      <w:r w:rsidR="000F02AB">
        <w:rPr>
          <w:rFonts w:ascii="Times New Roman" w:hAnsi="Times New Roman" w:cs="Times New Roman"/>
          <w:sz w:val="24"/>
          <w:szCs w:val="24"/>
        </w:rPr>
        <w:t xml:space="preserve"> д</w:t>
      </w:r>
      <w:r w:rsidR="00734ED6">
        <w:rPr>
          <w:rFonts w:ascii="Times New Roman" w:hAnsi="Times New Roman" w:cs="Times New Roman"/>
          <w:sz w:val="24"/>
          <w:szCs w:val="24"/>
        </w:rPr>
        <w:t>о</w:t>
      </w:r>
      <w:r w:rsidR="000F02AB">
        <w:rPr>
          <w:rFonts w:ascii="Times New Roman" w:hAnsi="Times New Roman" w:cs="Times New Roman"/>
          <w:sz w:val="24"/>
          <w:szCs w:val="24"/>
        </w:rPr>
        <w:t xml:space="preserve"> активен участник в него. От особено значение е проследяването на идейните концепции, в част от които се вижда колко дълъг път има до признаването на всяко дете без оглед на неговия етнически произход за равностоен участник в обраователния процес и необходимостта от напасване на техники и съдържание към този факт. Проследяването на иновативните авторски програми акцентира върху ролята на изкуството за социализацията в предучилищна възраст. Откроени са новите акценти – интеркултурен, екологичен и др. Особенно ценен намирам също така анализът на учебни помагала за родители в мултикултурна образователна среда. </w:t>
      </w:r>
      <w:r w:rsidR="000F02AB">
        <w:rPr>
          <w:rFonts w:ascii="Times New Roman" w:hAnsi="Times New Roman" w:cs="Times New Roman"/>
          <w:sz w:val="24"/>
          <w:szCs w:val="24"/>
        </w:rPr>
        <w:lastRenderedPageBreak/>
        <w:t xml:space="preserve">Така се обръща внимание на плюсовете и дефицитите в помагалата и идеите за развитието на предучилищното образование. </w:t>
      </w:r>
      <w:r w:rsidR="00D9382C">
        <w:rPr>
          <w:rFonts w:ascii="Times New Roman" w:hAnsi="Times New Roman" w:cs="Times New Roman"/>
          <w:sz w:val="24"/>
          <w:szCs w:val="24"/>
        </w:rPr>
        <w:t xml:space="preserve">Главата завършва с дискусионна част, в която дисертантката извежда важните според нейните наблюдения и анализ тенденции в развитието на предучилищното образование. </w:t>
      </w:r>
    </w:p>
    <w:p w14:paraId="6B924892" w14:textId="67C7270C" w:rsidR="00D9382C" w:rsidRDefault="00D9382C" w:rsidP="00D9382C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 глава е посветена на анализ на ценностно-ориентираните рефлексивни практики на взаимодействие в муждуетническ</w:t>
      </w:r>
      <w:r w:rsidR="00734E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образователна среда. Дисертантката отчита значението на ранната социализация за успешната реализация на личността. Показва добро владеене и бораве с литература, като умело съчетава анализа на психологически, педагогически и етнографски тероретични направления. Акцент във втората глава е поставен върху ролята и значението в този процес в условията на предучилищно образование на рефлексивния подход. Отчетени са различните нива на рефлексията, като с оглед целите, поставени в дисертационното изследване, фокусът пада върху личностните аспекти на рефексията и процеса на формиране на ценности и ценностни ориентации. </w:t>
      </w:r>
      <w:r w:rsidR="001136A7">
        <w:rPr>
          <w:rFonts w:ascii="Times New Roman" w:hAnsi="Times New Roman" w:cs="Times New Roman"/>
          <w:sz w:val="24"/>
          <w:szCs w:val="24"/>
        </w:rPr>
        <w:t xml:space="preserve">От особено значение за </w:t>
      </w:r>
      <w:r w:rsidR="00734ED6">
        <w:rPr>
          <w:rFonts w:ascii="Times New Roman" w:hAnsi="Times New Roman" w:cs="Times New Roman"/>
          <w:sz w:val="24"/>
          <w:szCs w:val="24"/>
        </w:rPr>
        <w:t>изясняване ролята на</w:t>
      </w:r>
      <w:r w:rsidR="001136A7">
        <w:rPr>
          <w:rFonts w:ascii="Times New Roman" w:hAnsi="Times New Roman" w:cs="Times New Roman"/>
          <w:sz w:val="24"/>
          <w:szCs w:val="24"/>
        </w:rPr>
        <w:t xml:space="preserve"> рефлексивния подход в условията на предучилищното организирано образование е предложеният от дисертантката анализ. Тя акцентира върху обстоятелството, че макар детето да е способно да формира етническа идентичност на възраст около 10-11 г., то етническото разбиране и разпознаване се формира във възрастта 3-7 години (с. 78). Това показва значението на предучилищното образование при формирането на ценности и ценностни нагласи. Специална част от тази глава отделя внимание на етно-психологическите маркери и тяхната роля за формирането на ценностно-ориентирано поведение на детето в условията на предучилищното образование. Подчертава се значението на рефлексивното разбиране за значението на различните култури </w:t>
      </w:r>
      <w:r w:rsidR="00254D53">
        <w:rPr>
          <w:rFonts w:ascii="Times New Roman" w:hAnsi="Times New Roman" w:cs="Times New Roman"/>
          <w:sz w:val="24"/>
          <w:szCs w:val="24"/>
        </w:rPr>
        <w:t xml:space="preserve">особено с оглед на пъстрата етническа картина в страната ни (с. 81). В тази глава дисертантката извършва и </w:t>
      </w:r>
      <w:r w:rsidR="00254D5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254D53">
        <w:rPr>
          <w:rFonts w:ascii="Times New Roman" w:hAnsi="Times New Roman" w:cs="Times New Roman"/>
          <w:sz w:val="24"/>
          <w:szCs w:val="24"/>
        </w:rPr>
        <w:t xml:space="preserve">-анализ на учебници и учебни помагала, предназначени за предучилищно образование в България в изследвания период. Това е метод с особена практическа стойност, който позволява ясно да се откроят положителните и отрицателните страни. Така тази част пряко може да подпомогне процеса на повишаване качеството и подобряване на учебниците и учебните помагала. Според мен това е особено приносна част в дисертацията, тъй като научните изследвания преди всичко трябва да имат практическа стойност и приложимост, за да са от полза за обществото, особено в области като ранната социализация на децата, образованието и др. Същото може да се каже и за направения </w:t>
      </w:r>
      <w:r w:rsidR="00254D5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254D53">
        <w:rPr>
          <w:rFonts w:ascii="Times New Roman" w:hAnsi="Times New Roman" w:cs="Times New Roman"/>
          <w:sz w:val="24"/>
          <w:szCs w:val="24"/>
        </w:rPr>
        <w:t xml:space="preserve">-анализ на нормативни </w:t>
      </w:r>
      <w:r w:rsidR="00254D5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документи с оглед тяхното подобряване. Описаната лична рефлексия на авторката е от особено значение за целия текст (започва на с. 137). Личните наблюдения на дисертантката от професионалната й кариера на училищен и детски психолог, съчетани с проведеното изследване, са сериозна аргументация за направените изводи. </w:t>
      </w:r>
    </w:p>
    <w:p w14:paraId="18DBCAC5" w14:textId="11080FC3" w:rsidR="00C06D60" w:rsidRDefault="00C06D60" w:rsidP="00D9382C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Трета глава е посветена на анализ на резултатите от проведеното от дисертантката теренно етноложко изследване. В нея дисертантката показва умения за работа с качествени и количествени методи, за обективен анализ и извличане на аргументирани изводи. Дисертантката е усвоила уменията да наблюдава обективно</w:t>
      </w:r>
      <w:r w:rsidR="00734ED6">
        <w:rPr>
          <w:rFonts w:ascii="Times New Roman" w:hAnsi="Times New Roman" w:cs="Times New Roman"/>
          <w:sz w:val="24"/>
          <w:szCs w:val="24"/>
        </w:rPr>
        <w:t xml:space="preserve"> и критично</w:t>
      </w:r>
      <w:r>
        <w:rPr>
          <w:rFonts w:ascii="Times New Roman" w:hAnsi="Times New Roman" w:cs="Times New Roman"/>
          <w:sz w:val="24"/>
          <w:szCs w:val="24"/>
        </w:rPr>
        <w:t xml:space="preserve">, да провежда структурирани и полуструктурирани интервюта и да съчетава резултатите от тях с проведените анкети. Добро впечатление прави личната рефлексия на дисертантката, която споделя трудностите на работата в институция с оглед извличане на качествена информация отвъд институционалната рамка. Посочва значението на работата с родители и влиянието, което самата тя е изпитвала върху себе си след подобни срещи. </w:t>
      </w:r>
      <w:r w:rsidR="00B660A8">
        <w:rPr>
          <w:rFonts w:ascii="Times New Roman" w:hAnsi="Times New Roman" w:cs="Times New Roman"/>
          <w:sz w:val="24"/>
          <w:szCs w:val="24"/>
        </w:rPr>
        <w:t xml:space="preserve">Интересни са наблюденията, които посочват дефицити на национално експертно равнище при изготвяне на стратегии и програми, а не само и единствено уменията и компетенциите на учителите. </w:t>
      </w:r>
    </w:p>
    <w:p w14:paraId="7DB7A440" w14:textId="430D1399" w:rsidR="00B660A8" w:rsidRPr="00254D53" w:rsidRDefault="00B660A8" w:rsidP="00D9382C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Изкючително интересни са резултатите от проведените анкети. Редно е да се подчертае, че те са проведени сред 73 педагогически специалисти, работещи в 21 детски градини на територията на страната. </w:t>
      </w:r>
      <w:r w:rsidR="00A84B81">
        <w:rPr>
          <w:rFonts w:ascii="Times New Roman" w:hAnsi="Times New Roman" w:cs="Times New Roman"/>
          <w:sz w:val="24"/>
          <w:szCs w:val="24"/>
        </w:rPr>
        <w:t xml:space="preserve">Анкетираните непедагогически специалисти са 30 от 15 детски градини. </w:t>
      </w:r>
      <w:r w:rsidR="00BE373B">
        <w:rPr>
          <w:rFonts w:ascii="Times New Roman" w:hAnsi="Times New Roman" w:cs="Times New Roman"/>
          <w:sz w:val="24"/>
          <w:szCs w:val="24"/>
        </w:rPr>
        <w:t>Добре е очертан профилът на анкеираните</w:t>
      </w:r>
      <w:r w:rsidR="00886295">
        <w:rPr>
          <w:rFonts w:ascii="Times New Roman" w:hAnsi="Times New Roman" w:cs="Times New Roman"/>
          <w:sz w:val="24"/>
          <w:szCs w:val="24"/>
        </w:rPr>
        <w:t>,</w:t>
      </w:r>
      <w:r w:rsidR="00BE373B">
        <w:rPr>
          <w:rFonts w:ascii="Times New Roman" w:hAnsi="Times New Roman" w:cs="Times New Roman"/>
          <w:sz w:val="24"/>
          <w:szCs w:val="24"/>
        </w:rPr>
        <w:t xml:space="preserve"> като са отчетени маркери като пол, образователна степен, професионална позиция, по регион на произход с маркер малък-голям град. Показателни са получените резултати, в които почти 80% от анкетираните посочват значението на ценностно-ориентираните модели за образование в мултикултурна образователна среда. 86% отчитат значението на интеркултурното образование в детската градина като фактор за положителни промени в българското образование. Много показателен резултат за необходимостта от още работа в посока интеркултурно образование е обстоятелството, че 33 % от анкетираните посочват наличието на предразсъдъци, стереотипи и стигми при учители и родители, а 66 % не посочват тяхното наличие. Както дисертантката обаче правилно посочва, въпросът остава отворен (с. 170), защото за категоричност на изводите има нужда от доплънително изследване в тази посока. Важни са резултатите от анкетите, свързани с познаване на стратегически документи, на </w:t>
      </w:r>
      <w:r w:rsidR="00BE373B">
        <w:rPr>
          <w:rFonts w:ascii="Times New Roman" w:hAnsi="Times New Roman" w:cs="Times New Roman"/>
          <w:sz w:val="24"/>
          <w:szCs w:val="24"/>
        </w:rPr>
        <w:lastRenderedPageBreak/>
        <w:t xml:space="preserve">иновативни програми и стратегии. С оглед на пълнотата на анализа може би е добре да се проследи има ли райониране в отговорите на въпросите. Така може да се отчете влиянието на отношението център-периферия </w:t>
      </w:r>
      <w:r w:rsidR="00A84B81">
        <w:rPr>
          <w:rFonts w:ascii="Times New Roman" w:hAnsi="Times New Roman" w:cs="Times New Roman"/>
          <w:sz w:val="24"/>
          <w:szCs w:val="24"/>
        </w:rPr>
        <w:t xml:space="preserve">в познаването и прилагането на стратегически доументи. </w:t>
      </w:r>
    </w:p>
    <w:p w14:paraId="73F3D223" w14:textId="0549CD7C" w:rsidR="00886295" w:rsidRDefault="00A84B81" w:rsidP="00FC4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Всички тези наблюдения са допълнени от резулатите от дълбочинните интервюта. Въпросниците са част от приложенията към дисертацията. </w:t>
      </w:r>
      <w:r w:rsidR="00886295">
        <w:rPr>
          <w:rFonts w:ascii="Times New Roman" w:hAnsi="Times New Roman" w:cs="Times New Roman"/>
          <w:sz w:val="24"/>
          <w:szCs w:val="24"/>
        </w:rPr>
        <w:t>Тук имам и един въпрос към дисертантката, свързан с методологията на изследването. При изготвянето на въпросниците бяха ли ясни вече районите, в които ще се провеждат изследванията или въпросникът има универсален характер? Ако е второто имаше ли напасване на въпросника в конкретния район и конкретната ситуация? И ако да, доведе ли това до различни резултати в отговорите?</w:t>
      </w:r>
    </w:p>
    <w:p w14:paraId="799DC07D" w14:textId="7A8FC65C" w:rsidR="00001F70" w:rsidRDefault="00001F70" w:rsidP="00FC4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Основните изводи са коментирани и обобщени в заключението. В него се отчита значението на теоретико-емпиричния модел на образователно взаимодействие с прилагане на рефлексивен подход в условията на предучилищното образование, разработен от докторантката и значенито му за образованието в мултиетническа среда. </w:t>
      </w:r>
    </w:p>
    <w:p w14:paraId="0989927F" w14:textId="1C262F79" w:rsidR="00001F70" w:rsidRPr="005E7D52" w:rsidRDefault="00001F70" w:rsidP="00001F7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Докторантката отчита пет публикации, доказателство за задълбочената й и последователна работа в хода на дисертационното изследване. </w:t>
      </w:r>
    </w:p>
    <w:p w14:paraId="5147A28D" w14:textId="595C62BB" w:rsidR="00B57C29" w:rsidRPr="002D69C1" w:rsidRDefault="00886295" w:rsidP="00B57C29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заключение, п</w:t>
      </w:r>
      <w:r w:rsidR="00B57C29" w:rsidRPr="002D69C1">
        <w:rPr>
          <w:rFonts w:ascii="Times New Roman" w:hAnsi="Times New Roman" w:cs="Times New Roman"/>
          <w:sz w:val="24"/>
          <w:szCs w:val="24"/>
        </w:rPr>
        <w:t xml:space="preserve">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Ето защо, изразявайки категоричното си положително становище, предлагам на уважаемото Научно жури да присъди образователната и научна степен „Доктор“ на </w:t>
      </w:r>
      <w:r w:rsidR="000B5EB6">
        <w:rPr>
          <w:rFonts w:ascii="Times New Roman" w:hAnsi="Times New Roman" w:cs="Times New Roman"/>
          <w:sz w:val="24"/>
          <w:szCs w:val="24"/>
        </w:rPr>
        <w:t>Дафина Лъчезарова Пандин</w:t>
      </w:r>
      <w:r w:rsidR="00B57C29" w:rsidRPr="002D69C1">
        <w:rPr>
          <w:rFonts w:ascii="Times New Roman" w:hAnsi="Times New Roman" w:cs="Times New Roman"/>
          <w:sz w:val="24"/>
          <w:szCs w:val="24"/>
        </w:rPr>
        <w:t xml:space="preserve"> за дисертационното изследване на тема „</w:t>
      </w:r>
      <w:r w:rsidR="000B5EB6">
        <w:rPr>
          <w:rFonts w:ascii="Times New Roman" w:hAnsi="Times New Roman" w:cs="Times New Roman"/>
          <w:b/>
          <w:bCs/>
          <w:sz w:val="24"/>
          <w:szCs w:val="24"/>
        </w:rPr>
        <w:t>Ценностно-ориентирани модели на взаимодействие в междуетническа образователна среда (1991-2016)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57C29" w:rsidRPr="002D69C1">
        <w:rPr>
          <w:rFonts w:ascii="Times New Roman" w:hAnsi="Times New Roman" w:cs="Times New Roman"/>
          <w:sz w:val="24"/>
          <w:szCs w:val="24"/>
        </w:rPr>
        <w:t xml:space="preserve"> </w:t>
      </w:r>
      <w:r w:rsidR="009802F4">
        <w:rPr>
          <w:rFonts w:ascii="Times New Roman" w:hAnsi="Times New Roman" w:cs="Times New Roman"/>
          <w:sz w:val="24"/>
          <w:szCs w:val="24"/>
        </w:rPr>
        <w:t xml:space="preserve">с научен ръководител проф. д-р Ирина Колева </w:t>
      </w:r>
      <w:r w:rsidR="00B57C29" w:rsidRPr="002D69C1">
        <w:rPr>
          <w:rFonts w:ascii="Times New Roman" w:hAnsi="Times New Roman" w:cs="Times New Roman"/>
          <w:sz w:val="24"/>
          <w:szCs w:val="24"/>
        </w:rPr>
        <w:t>и ще гласувам положително за това.</w:t>
      </w:r>
    </w:p>
    <w:p w14:paraId="4433D031" w14:textId="77777777" w:rsidR="00B57C29" w:rsidRDefault="00B57C29" w:rsidP="00B57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6C0E5" w14:textId="77777777" w:rsidR="00B57C29" w:rsidRDefault="00B57C29" w:rsidP="00B57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C38A" w14:textId="17A934E0" w:rsidR="00B57C29" w:rsidRDefault="00B57C29" w:rsidP="00B57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629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8862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862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Коцева……………………..</w:t>
      </w:r>
    </w:p>
    <w:p w14:paraId="2F7487BC" w14:textId="77777777" w:rsidR="00B57C29" w:rsidRPr="00770B51" w:rsidRDefault="00B57C29" w:rsidP="00B57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</w:p>
    <w:p w14:paraId="1AB29D42" w14:textId="77777777" w:rsidR="00B57C29" w:rsidRDefault="00B57C29" w:rsidP="00B57C29"/>
    <w:sectPr w:rsidR="00B57C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29"/>
    <w:rsid w:val="00001F70"/>
    <w:rsid w:val="00023B6B"/>
    <w:rsid w:val="000B5EB6"/>
    <w:rsid w:val="000D13B4"/>
    <w:rsid w:val="000F02AB"/>
    <w:rsid w:val="001136A7"/>
    <w:rsid w:val="00157DCA"/>
    <w:rsid w:val="00254D53"/>
    <w:rsid w:val="002A1F90"/>
    <w:rsid w:val="0031527F"/>
    <w:rsid w:val="0048024F"/>
    <w:rsid w:val="0051583E"/>
    <w:rsid w:val="00573140"/>
    <w:rsid w:val="005E2EDF"/>
    <w:rsid w:val="005E7D52"/>
    <w:rsid w:val="005F4AD6"/>
    <w:rsid w:val="00631EFF"/>
    <w:rsid w:val="00734ED6"/>
    <w:rsid w:val="00785587"/>
    <w:rsid w:val="00884027"/>
    <w:rsid w:val="00886295"/>
    <w:rsid w:val="00890083"/>
    <w:rsid w:val="009802F4"/>
    <w:rsid w:val="00A84B81"/>
    <w:rsid w:val="00B57C29"/>
    <w:rsid w:val="00B60546"/>
    <w:rsid w:val="00B660A8"/>
    <w:rsid w:val="00BE373B"/>
    <w:rsid w:val="00C06D60"/>
    <w:rsid w:val="00D9382C"/>
    <w:rsid w:val="00E27223"/>
    <w:rsid w:val="00ED5D5C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EBE5"/>
  <w15:chartTrackingRefBased/>
  <w15:docId w15:val="{5EB5A8A1-976F-495A-8383-BD799AC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29"/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2025-01-07T08:37:00Z</dcterms:created>
  <dcterms:modified xsi:type="dcterms:W3CDTF">2025-01-19T15:54:00Z</dcterms:modified>
</cp:coreProperties>
</file>