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6E8F" w14:textId="65BCCBC0" w:rsidR="005162D6" w:rsidRPr="00C410FF" w:rsidRDefault="005162D6" w:rsidP="00C86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 xml:space="preserve">Докторантски проект </w:t>
      </w:r>
      <w:r w:rsidRPr="00C410FF">
        <w:rPr>
          <w:rFonts w:ascii="Times New Roman" w:hAnsi="Times New Roman" w:cs="Times New Roman"/>
          <w:b/>
          <w:i/>
          <w:sz w:val="24"/>
          <w:szCs w:val="24"/>
        </w:rPr>
        <w:t xml:space="preserve">„Синтаксономично проучване на </w:t>
      </w:r>
      <w:r w:rsidR="00975764" w:rsidRPr="00C410FF">
        <w:rPr>
          <w:rFonts w:ascii="Times New Roman" w:hAnsi="Times New Roman" w:cs="Times New Roman"/>
          <w:b/>
          <w:i/>
          <w:sz w:val="24"/>
          <w:szCs w:val="24"/>
        </w:rPr>
        <w:t>субалпийската и алпийска тревна и храстова растителност в мраморната част на Северен Пирин</w:t>
      </w:r>
      <w:r w:rsidRPr="00C410FF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410FF">
        <w:rPr>
          <w:rFonts w:ascii="Times New Roman" w:hAnsi="Times New Roman" w:cs="Times New Roman"/>
          <w:sz w:val="24"/>
          <w:szCs w:val="24"/>
        </w:rPr>
        <w:t>,</w:t>
      </w:r>
      <w:r w:rsidR="00C86C61">
        <w:rPr>
          <w:rFonts w:ascii="Times New Roman" w:hAnsi="Times New Roman" w:cs="Times New Roman"/>
          <w:sz w:val="24"/>
          <w:szCs w:val="24"/>
        </w:rPr>
        <w:br/>
      </w:r>
      <w:r w:rsidRPr="00C410FF">
        <w:rPr>
          <w:rFonts w:ascii="Times New Roman" w:hAnsi="Times New Roman" w:cs="Times New Roman"/>
          <w:sz w:val="24"/>
          <w:szCs w:val="24"/>
        </w:rPr>
        <w:t xml:space="preserve">изпълнен по Договор № </w:t>
      </w:r>
      <w:r w:rsidR="00975764" w:rsidRPr="00C410FF">
        <w:rPr>
          <w:rFonts w:ascii="Times New Roman" w:hAnsi="Times New Roman" w:cs="Times New Roman"/>
          <w:bCs/>
          <w:iCs/>
          <w:sz w:val="24"/>
          <w:szCs w:val="24"/>
        </w:rPr>
        <w:t xml:space="preserve">80-10-126/10.05.2023 </w:t>
      </w:r>
      <w:r w:rsidRPr="00C410FF">
        <w:rPr>
          <w:rFonts w:ascii="Times New Roman" w:hAnsi="Times New Roman" w:cs="Times New Roman"/>
          <w:sz w:val="24"/>
          <w:szCs w:val="24"/>
        </w:rPr>
        <w:t>г. към ФНИ</w:t>
      </w:r>
    </w:p>
    <w:p w14:paraId="7E1E9B53" w14:textId="54D34AE4" w:rsidR="005162D6" w:rsidRPr="00C410FF" w:rsidRDefault="005162D6" w:rsidP="005C09C6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10FF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FF76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F7647" w:rsidRPr="00FF7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0FF">
        <w:rPr>
          <w:rFonts w:ascii="Times New Roman" w:hAnsi="Times New Roman" w:cs="Times New Roman"/>
          <w:sz w:val="24"/>
          <w:szCs w:val="24"/>
        </w:rPr>
        <w:t>Проф. д-р Росен Тодоров Цонев</w:t>
      </w:r>
      <w:r w:rsidR="00C86C61">
        <w:rPr>
          <w:rFonts w:ascii="Times New Roman" w:hAnsi="Times New Roman" w:cs="Times New Roman"/>
          <w:sz w:val="24"/>
          <w:szCs w:val="24"/>
        </w:rPr>
        <w:t xml:space="preserve">, </w:t>
      </w:r>
      <w:r w:rsidR="00C86C61" w:rsidRPr="00C86C6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410FF">
        <w:rPr>
          <w:rFonts w:ascii="Times New Roman" w:hAnsi="Times New Roman" w:cs="Times New Roman"/>
          <w:b/>
          <w:sz w:val="24"/>
          <w:szCs w:val="24"/>
        </w:rPr>
        <w:t>частници:</w:t>
      </w:r>
      <w:r w:rsidRPr="00C410FF">
        <w:rPr>
          <w:rFonts w:ascii="Times New Roman" w:hAnsi="Times New Roman" w:cs="Times New Roman"/>
          <w:sz w:val="24"/>
          <w:szCs w:val="24"/>
        </w:rPr>
        <w:t xml:space="preserve"> докторант Верадина Начева и гл. ас. д-р Калина Пачеджиева</w:t>
      </w:r>
    </w:p>
    <w:p w14:paraId="7739AB6C" w14:textId="23A9C284" w:rsidR="00AF4821" w:rsidRPr="00C410FF" w:rsidRDefault="00541382" w:rsidP="00C86C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0FF">
        <w:rPr>
          <w:rFonts w:ascii="Times New Roman" w:hAnsi="Times New Roman" w:cs="Times New Roman"/>
          <w:b/>
          <w:sz w:val="24"/>
          <w:szCs w:val="24"/>
        </w:rPr>
        <w:t xml:space="preserve">Цел: </w:t>
      </w:r>
      <w:r w:rsidRPr="00C410FF">
        <w:rPr>
          <w:rFonts w:ascii="Times New Roman" w:hAnsi="Times New Roman" w:cs="Times New Roman"/>
          <w:sz w:val="24"/>
          <w:szCs w:val="24"/>
        </w:rPr>
        <w:t xml:space="preserve">да се </w:t>
      </w:r>
      <w:r w:rsidR="002742A3" w:rsidRPr="00C410FF">
        <w:rPr>
          <w:rFonts w:ascii="Times New Roman" w:hAnsi="Times New Roman" w:cs="Times New Roman"/>
          <w:sz w:val="24"/>
          <w:szCs w:val="24"/>
        </w:rPr>
        <w:t>проучат и анализират</w:t>
      </w:r>
      <w:r w:rsidRPr="00C410FF">
        <w:rPr>
          <w:rFonts w:ascii="Times New Roman" w:hAnsi="Times New Roman" w:cs="Times New Roman"/>
          <w:sz w:val="24"/>
          <w:szCs w:val="24"/>
        </w:rPr>
        <w:t xml:space="preserve"> екологичните, флористичните и фитоценологичните особености на основните калцифитни субалпийски и алпийски тревни (вкл. хазмофитни) и храстови съобщества</w:t>
      </w:r>
      <w:r w:rsidR="00FF7647">
        <w:rPr>
          <w:rFonts w:ascii="Times New Roman" w:hAnsi="Times New Roman" w:cs="Times New Roman"/>
          <w:sz w:val="24"/>
          <w:szCs w:val="24"/>
        </w:rPr>
        <w:t>. Ф</w:t>
      </w:r>
      <w:r w:rsidR="00711926" w:rsidRPr="00C410FF">
        <w:rPr>
          <w:rFonts w:ascii="Times New Roman" w:hAnsi="Times New Roman" w:cs="Times New Roman"/>
          <w:sz w:val="24"/>
          <w:szCs w:val="24"/>
        </w:rPr>
        <w:t>окусът е върху растителната покривка</w:t>
      </w:r>
      <w:r w:rsidRPr="00C410FF">
        <w:rPr>
          <w:rFonts w:ascii="Times New Roman" w:hAnsi="Times New Roman" w:cs="Times New Roman"/>
          <w:sz w:val="24"/>
          <w:szCs w:val="24"/>
        </w:rPr>
        <w:t xml:space="preserve"> на мраморната </w:t>
      </w:r>
      <w:r w:rsidR="00711926" w:rsidRPr="00C410FF">
        <w:rPr>
          <w:rFonts w:ascii="Times New Roman" w:hAnsi="Times New Roman" w:cs="Times New Roman"/>
          <w:sz w:val="24"/>
          <w:szCs w:val="24"/>
        </w:rPr>
        <w:t xml:space="preserve">(карбонатна) </w:t>
      </w:r>
      <w:r w:rsidR="00B441D9">
        <w:rPr>
          <w:rFonts w:ascii="Times New Roman" w:hAnsi="Times New Roman" w:cs="Times New Roman"/>
          <w:sz w:val="24"/>
          <w:szCs w:val="24"/>
        </w:rPr>
        <w:t>част</w:t>
      </w:r>
      <w:r w:rsidR="00711926" w:rsidRPr="00C410FF">
        <w:rPr>
          <w:rFonts w:ascii="Times New Roman" w:hAnsi="Times New Roman" w:cs="Times New Roman"/>
          <w:sz w:val="24"/>
          <w:szCs w:val="24"/>
        </w:rPr>
        <w:t xml:space="preserve"> </w:t>
      </w:r>
      <w:r w:rsidRPr="00C410FF">
        <w:rPr>
          <w:rFonts w:ascii="Times New Roman" w:hAnsi="Times New Roman" w:cs="Times New Roman"/>
          <w:sz w:val="24"/>
          <w:szCs w:val="24"/>
        </w:rPr>
        <w:t xml:space="preserve">на </w:t>
      </w:r>
      <w:r w:rsidR="00B441D9">
        <w:rPr>
          <w:rFonts w:ascii="Times New Roman" w:hAnsi="Times New Roman" w:cs="Times New Roman"/>
          <w:sz w:val="24"/>
          <w:szCs w:val="24"/>
        </w:rPr>
        <w:t>Северен</w:t>
      </w:r>
      <w:r w:rsidRPr="00C410FF">
        <w:rPr>
          <w:rFonts w:ascii="Times New Roman" w:hAnsi="Times New Roman" w:cs="Times New Roman"/>
          <w:sz w:val="24"/>
          <w:szCs w:val="24"/>
        </w:rPr>
        <w:t xml:space="preserve"> Пирин</w:t>
      </w:r>
      <w:r w:rsidR="0088054D">
        <w:rPr>
          <w:rFonts w:ascii="Times New Roman" w:hAnsi="Times New Roman" w:cs="Times New Roman"/>
          <w:sz w:val="24"/>
          <w:szCs w:val="24"/>
        </w:rPr>
        <w:t xml:space="preserve"> –</w:t>
      </w:r>
      <w:r w:rsidR="00FF7647">
        <w:rPr>
          <w:rFonts w:ascii="Times New Roman" w:hAnsi="Times New Roman" w:cs="Times New Roman"/>
          <w:sz w:val="24"/>
          <w:szCs w:val="24"/>
        </w:rPr>
        <w:t xml:space="preserve"> </w:t>
      </w:r>
      <w:r w:rsidR="00C410FF" w:rsidRPr="00C410FF">
        <w:rPr>
          <w:rFonts w:ascii="Times New Roman" w:hAnsi="Times New Roman" w:cs="Times New Roman"/>
          <w:sz w:val="24"/>
          <w:szCs w:val="24"/>
        </w:rPr>
        <w:t xml:space="preserve">най-високата част на </w:t>
      </w:r>
      <w:r w:rsidR="00FF7647">
        <w:rPr>
          <w:rFonts w:ascii="Times New Roman" w:hAnsi="Times New Roman" w:cs="Times New Roman"/>
          <w:sz w:val="24"/>
          <w:szCs w:val="24"/>
        </w:rPr>
        <w:t>планината</w:t>
      </w:r>
      <w:r w:rsidR="001467DC">
        <w:rPr>
          <w:rFonts w:ascii="Times New Roman" w:hAnsi="Times New Roman" w:cs="Times New Roman"/>
          <w:sz w:val="24"/>
          <w:szCs w:val="24"/>
        </w:rPr>
        <w:t>,</w:t>
      </w:r>
      <w:r w:rsidR="00C410FF" w:rsidRPr="00C410FF">
        <w:rPr>
          <w:rFonts w:ascii="Times New Roman" w:hAnsi="Times New Roman" w:cs="Times New Roman"/>
          <w:sz w:val="24"/>
          <w:szCs w:val="24"/>
        </w:rPr>
        <w:t xml:space="preserve"> </w:t>
      </w:r>
      <w:r w:rsidR="0088054D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FF7647" w:rsidRPr="00C410FF">
        <w:rPr>
          <w:rFonts w:ascii="Times New Roman" w:hAnsi="Times New Roman" w:cs="Times New Roman"/>
          <w:sz w:val="24"/>
          <w:szCs w:val="24"/>
        </w:rPr>
        <w:t xml:space="preserve">представлява формообразувателно огнище на ендемични растения </w:t>
      </w:r>
      <w:r w:rsidR="00FF7647">
        <w:rPr>
          <w:rFonts w:ascii="Times New Roman" w:hAnsi="Times New Roman" w:cs="Times New Roman"/>
          <w:sz w:val="24"/>
          <w:szCs w:val="24"/>
        </w:rPr>
        <w:t>и има</w:t>
      </w:r>
      <w:r w:rsidR="00C410FF" w:rsidRPr="00C410FF">
        <w:rPr>
          <w:rFonts w:ascii="Times New Roman" w:hAnsi="Times New Roman" w:cs="Times New Roman"/>
          <w:sz w:val="24"/>
          <w:szCs w:val="24"/>
        </w:rPr>
        <w:t xml:space="preserve"> изключително флористично разнообразие</w:t>
      </w:r>
      <w:r w:rsidR="00FF7647">
        <w:rPr>
          <w:rFonts w:ascii="Times New Roman" w:hAnsi="Times New Roman" w:cs="Times New Roman"/>
          <w:sz w:val="24"/>
          <w:szCs w:val="24"/>
        </w:rPr>
        <w:t>.</w:t>
      </w:r>
      <w:r w:rsidR="00C410FF" w:rsidRPr="00C410FF">
        <w:rPr>
          <w:rFonts w:ascii="Times New Roman" w:hAnsi="Times New Roman" w:cs="Times New Roman"/>
          <w:sz w:val="24"/>
          <w:szCs w:val="24"/>
        </w:rPr>
        <w:t xml:space="preserve"> </w:t>
      </w:r>
      <w:r w:rsidR="00711926" w:rsidRPr="00C410FF">
        <w:rPr>
          <w:rFonts w:ascii="Times New Roman" w:hAnsi="Times New Roman" w:cs="Times New Roman"/>
          <w:sz w:val="24"/>
          <w:szCs w:val="24"/>
        </w:rPr>
        <w:t>Т</w:t>
      </w:r>
      <w:r w:rsidR="00C410FF" w:rsidRPr="00C410FF">
        <w:rPr>
          <w:rFonts w:ascii="Times New Roman" w:hAnsi="Times New Roman" w:cs="Times New Roman"/>
          <w:sz w:val="24"/>
          <w:szCs w:val="24"/>
        </w:rPr>
        <w:t xml:space="preserve">ези съобщества </w:t>
      </w:r>
      <w:r w:rsidR="00711926" w:rsidRPr="00C410FF">
        <w:rPr>
          <w:rFonts w:ascii="Times New Roman" w:hAnsi="Times New Roman" w:cs="Times New Roman"/>
          <w:sz w:val="24"/>
          <w:szCs w:val="24"/>
        </w:rPr>
        <w:t>представляват научен и природозащитен интерес, поради ограниченото си разпространение, ендемичния си и реликтен характер</w:t>
      </w:r>
      <w:r w:rsidR="003C7CE1">
        <w:rPr>
          <w:rFonts w:ascii="Times New Roman" w:hAnsi="Times New Roman" w:cs="Times New Roman"/>
          <w:sz w:val="24"/>
          <w:szCs w:val="24"/>
        </w:rPr>
        <w:t xml:space="preserve"> </w:t>
      </w:r>
      <w:r w:rsidR="007E271D">
        <w:rPr>
          <w:rFonts w:ascii="Times New Roman" w:hAnsi="Times New Roman" w:cs="Times New Roman"/>
          <w:sz w:val="24"/>
          <w:szCs w:val="24"/>
        </w:rPr>
        <w:t xml:space="preserve">и </w:t>
      </w:r>
      <w:r w:rsidR="00B441D9">
        <w:rPr>
          <w:rFonts w:ascii="Times New Roman" w:hAnsi="Times New Roman" w:cs="Times New Roman"/>
          <w:sz w:val="24"/>
          <w:szCs w:val="24"/>
        </w:rPr>
        <w:t>недостатъчното</w:t>
      </w:r>
      <w:r w:rsidR="007E271D">
        <w:rPr>
          <w:rFonts w:ascii="Times New Roman" w:hAnsi="Times New Roman" w:cs="Times New Roman"/>
          <w:sz w:val="24"/>
          <w:szCs w:val="24"/>
        </w:rPr>
        <w:t xml:space="preserve"> им проучване</w:t>
      </w:r>
      <w:r w:rsidR="00C410FF" w:rsidRPr="00C410FF">
        <w:rPr>
          <w:rFonts w:ascii="Times New Roman" w:hAnsi="Times New Roman" w:cs="Times New Roman"/>
          <w:sz w:val="24"/>
          <w:szCs w:val="24"/>
        </w:rPr>
        <w:t>.</w:t>
      </w:r>
    </w:p>
    <w:p w14:paraId="0B2FD35B" w14:textId="77BD6D75" w:rsidR="00541382" w:rsidRPr="00C410FF" w:rsidRDefault="00975764" w:rsidP="00C86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0F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410FF">
        <w:rPr>
          <w:rFonts w:ascii="Times New Roman" w:hAnsi="Times New Roman" w:cs="Times New Roman"/>
          <w:sz w:val="24"/>
          <w:szCs w:val="24"/>
        </w:rPr>
        <w:t xml:space="preserve"> </w:t>
      </w:r>
      <w:r w:rsidR="00541382" w:rsidRPr="00C410FF">
        <w:rPr>
          <w:rFonts w:ascii="Times New Roman" w:hAnsi="Times New Roman" w:cs="Times New Roman"/>
          <w:sz w:val="24"/>
          <w:szCs w:val="24"/>
        </w:rPr>
        <w:t xml:space="preserve">да бъдат проучени доминиращите калцифитни субалпийски и алпийски тревни и храстови съобщества </w:t>
      </w:r>
      <w:r w:rsidR="00C86C61">
        <w:rPr>
          <w:rFonts w:ascii="Times New Roman" w:hAnsi="Times New Roman" w:cs="Times New Roman"/>
          <w:sz w:val="24"/>
          <w:szCs w:val="24"/>
        </w:rPr>
        <w:t>ч</w:t>
      </w:r>
      <w:r w:rsidR="00C86C61" w:rsidRPr="00C410FF">
        <w:rPr>
          <w:rFonts w:ascii="Times New Roman" w:hAnsi="Times New Roman" w:cs="Times New Roman"/>
          <w:sz w:val="24"/>
          <w:szCs w:val="24"/>
        </w:rPr>
        <w:t>рез прилагане на флористичния метод на Braun-Blanquet (1964)</w:t>
      </w:r>
      <w:r w:rsidR="002742A3" w:rsidRPr="00C410FF">
        <w:rPr>
          <w:rFonts w:ascii="Times New Roman" w:hAnsi="Times New Roman" w:cs="Times New Roman"/>
          <w:sz w:val="24"/>
          <w:szCs w:val="24"/>
        </w:rPr>
        <w:t>:</w:t>
      </w:r>
    </w:p>
    <w:p w14:paraId="61CCF6CD" w14:textId="27548D69" w:rsidR="002742A3" w:rsidRPr="002C516E" w:rsidRDefault="005C09C6" w:rsidP="002E5D15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69504" behindDoc="1" locked="0" layoutInCell="1" allowOverlap="1" wp14:anchorId="510C5B7E" wp14:editId="6BA16E24">
            <wp:simplePos x="0" y="0"/>
            <wp:positionH relativeFrom="column">
              <wp:posOffset>5466715</wp:posOffset>
            </wp:positionH>
            <wp:positionV relativeFrom="paragraph">
              <wp:posOffset>34925</wp:posOffset>
            </wp:positionV>
            <wp:extent cx="78105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073" y="21337"/>
                <wp:lineTo x="21073" y="0"/>
                <wp:lineTo x="0" y="0"/>
              </wp:wrapPolygon>
            </wp:wrapTight>
            <wp:docPr id="12" name="Картина 11" descr="Картина, която съдържа на открито, дрехи, човек, приключение&#10;&#10;Описанието е генерирано автоматично">
              <a:extLst xmlns:a="http://schemas.openxmlformats.org/drawingml/2006/main">
                <a:ext uri="{FF2B5EF4-FFF2-40B4-BE49-F238E27FC236}">
                  <a16:creationId xmlns:a16="http://schemas.microsoft.com/office/drawing/2014/main" id="{00C4AD45-4375-24C5-BCF9-842AF42793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артина 11" descr="Картина, която съдържа на открито, дрехи, човек, приключение&#10;&#10;Описанието е генерирано автоматично">
                      <a:extLst>
                        <a:ext uri="{FF2B5EF4-FFF2-40B4-BE49-F238E27FC236}">
                          <a16:creationId xmlns:a16="http://schemas.microsoft.com/office/drawing/2014/main" id="{00C4AD45-4375-24C5-BCF9-842AF42793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A3" w:rsidRPr="002C516E">
        <w:rPr>
          <w:rFonts w:ascii="Times New Roman" w:hAnsi="Times New Roman" w:cs="Times New Roman"/>
          <w:sz w:val="24"/>
          <w:szCs w:val="24"/>
        </w:rPr>
        <w:t>извършване на фитоценологични описания на терен;</w:t>
      </w:r>
    </w:p>
    <w:p w14:paraId="5AF58279" w14:textId="6912FA0B" w:rsidR="00AB181E" w:rsidRDefault="00AB181E" w:rsidP="002E5D15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1" locked="0" layoutInCell="1" allowOverlap="1" wp14:anchorId="4E20152D" wp14:editId="536521E8">
            <wp:simplePos x="0" y="0"/>
            <wp:positionH relativeFrom="column">
              <wp:posOffset>4451985</wp:posOffset>
            </wp:positionH>
            <wp:positionV relativeFrom="paragraph">
              <wp:posOffset>272415</wp:posOffset>
            </wp:positionV>
            <wp:extent cx="9525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168" y="20736"/>
                <wp:lineTo x="21168" y="0"/>
                <wp:lineTo x="0" y="0"/>
              </wp:wrapPolygon>
            </wp:wrapTight>
            <wp:docPr id="209706238" name="Картина 1" descr="Картина, която съдържа текст, на открито, човек, планин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06238" name="Картина 1" descr="Картина, която съдържа текст, на открито, човек, планина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16E" w:rsidRPr="00AB181E">
        <w:rPr>
          <w:rFonts w:ascii="Times New Roman" w:hAnsi="Times New Roman" w:cs="Times New Roman"/>
          <w:sz w:val="24"/>
          <w:szCs w:val="24"/>
        </w:rPr>
        <w:t xml:space="preserve">подробен анализ за екологична, флористична и фитоценологична структура на проучените фитоценози; </w:t>
      </w:r>
      <w:r w:rsidR="001F1247" w:rsidRPr="00AB181E">
        <w:rPr>
          <w:rFonts w:ascii="Times New Roman" w:hAnsi="Times New Roman" w:cs="Times New Roman"/>
          <w:sz w:val="24"/>
          <w:szCs w:val="24"/>
        </w:rPr>
        <w:t>определ</w:t>
      </w:r>
      <w:r w:rsidR="00C86C61" w:rsidRPr="00AB181E">
        <w:rPr>
          <w:rFonts w:ascii="Times New Roman" w:hAnsi="Times New Roman" w:cs="Times New Roman"/>
          <w:sz w:val="24"/>
          <w:szCs w:val="24"/>
        </w:rPr>
        <w:t>я</w:t>
      </w:r>
      <w:r w:rsidR="001F1247" w:rsidRPr="00AB181E">
        <w:rPr>
          <w:rFonts w:ascii="Times New Roman" w:hAnsi="Times New Roman" w:cs="Times New Roman"/>
          <w:sz w:val="24"/>
          <w:szCs w:val="24"/>
        </w:rPr>
        <w:t>н</w:t>
      </w:r>
      <w:r w:rsidR="00C86C61" w:rsidRPr="00AB181E">
        <w:rPr>
          <w:rFonts w:ascii="Times New Roman" w:hAnsi="Times New Roman" w:cs="Times New Roman"/>
          <w:sz w:val="24"/>
          <w:szCs w:val="24"/>
        </w:rPr>
        <w:t>е н</w:t>
      </w:r>
      <w:r w:rsidR="001F1247" w:rsidRPr="00AB181E">
        <w:rPr>
          <w:rFonts w:ascii="Times New Roman" w:hAnsi="Times New Roman" w:cs="Times New Roman"/>
          <w:sz w:val="24"/>
          <w:szCs w:val="24"/>
        </w:rPr>
        <w:t xml:space="preserve">а синтаксономичната </w:t>
      </w:r>
      <w:r w:rsidR="002C516E" w:rsidRPr="00AB181E">
        <w:rPr>
          <w:rFonts w:ascii="Times New Roman" w:hAnsi="Times New Roman" w:cs="Times New Roman"/>
          <w:sz w:val="24"/>
          <w:szCs w:val="24"/>
        </w:rPr>
        <w:t xml:space="preserve">им </w:t>
      </w:r>
      <w:r w:rsidR="001F1247" w:rsidRPr="00AB181E">
        <w:rPr>
          <w:rFonts w:ascii="Times New Roman" w:hAnsi="Times New Roman" w:cs="Times New Roman"/>
          <w:sz w:val="24"/>
          <w:szCs w:val="24"/>
        </w:rPr>
        <w:t xml:space="preserve">принадлежност; приравняване към класификацията на природните местообитания по EUNIS и </w:t>
      </w:r>
      <w:r w:rsidR="00C86C61" w:rsidRPr="00AB181E">
        <w:rPr>
          <w:rFonts w:ascii="Times New Roman" w:hAnsi="Times New Roman" w:cs="Times New Roman"/>
          <w:sz w:val="24"/>
          <w:szCs w:val="24"/>
        </w:rPr>
        <w:t>по</w:t>
      </w:r>
      <w:r w:rsidR="001F1247" w:rsidRPr="00AB181E">
        <w:rPr>
          <w:rFonts w:ascii="Times New Roman" w:hAnsi="Times New Roman" w:cs="Times New Roman"/>
          <w:sz w:val="24"/>
          <w:szCs w:val="24"/>
        </w:rPr>
        <w:t xml:space="preserve"> Директива</w:t>
      </w:r>
      <w:r w:rsidR="00C86C61" w:rsidRPr="00AB181E">
        <w:rPr>
          <w:rFonts w:ascii="Times New Roman" w:hAnsi="Times New Roman" w:cs="Times New Roman"/>
          <w:sz w:val="24"/>
          <w:szCs w:val="24"/>
        </w:rPr>
        <w:t>та за</w:t>
      </w:r>
      <w:r w:rsidR="001F1247" w:rsidRPr="00AB181E">
        <w:rPr>
          <w:rFonts w:ascii="Times New Roman" w:hAnsi="Times New Roman" w:cs="Times New Roman"/>
          <w:sz w:val="24"/>
          <w:szCs w:val="24"/>
        </w:rPr>
        <w:t xml:space="preserve"> </w:t>
      </w:r>
      <w:r w:rsidR="00C86C61" w:rsidRPr="00AB181E">
        <w:rPr>
          <w:rFonts w:ascii="Times New Roman" w:hAnsi="Times New Roman" w:cs="Times New Roman"/>
          <w:sz w:val="24"/>
          <w:szCs w:val="24"/>
        </w:rPr>
        <w:t>местообитанията;</w:t>
      </w:r>
    </w:p>
    <w:p w14:paraId="0F24FC9A" w14:textId="2D0DEB0E" w:rsidR="001F1247" w:rsidRPr="00AB181E" w:rsidRDefault="001F1247" w:rsidP="002E5D15">
      <w:pPr>
        <w:pStyle w:val="ListParagraph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81E">
        <w:rPr>
          <w:rFonts w:ascii="Times New Roman" w:hAnsi="Times New Roman" w:cs="Times New Roman"/>
          <w:sz w:val="24"/>
          <w:szCs w:val="24"/>
        </w:rPr>
        <w:t>синтаксономична дискусия на описаните растителни типове</w:t>
      </w:r>
      <w:r w:rsidR="002C516E" w:rsidRPr="00AB181E">
        <w:rPr>
          <w:rFonts w:ascii="Times New Roman" w:hAnsi="Times New Roman" w:cs="Times New Roman"/>
          <w:sz w:val="24"/>
          <w:szCs w:val="24"/>
        </w:rPr>
        <w:t>.</w:t>
      </w:r>
    </w:p>
    <w:p w14:paraId="000C21C2" w14:textId="12DCFBC3" w:rsidR="00975764" w:rsidRPr="00C410FF" w:rsidRDefault="001F1247" w:rsidP="002F1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0FF">
        <w:rPr>
          <w:rFonts w:ascii="Times New Roman" w:hAnsi="Times New Roman" w:cs="Times New Roman"/>
          <w:b/>
          <w:sz w:val="24"/>
          <w:szCs w:val="24"/>
        </w:rPr>
        <w:t>Р</w:t>
      </w:r>
      <w:r w:rsidR="00975764" w:rsidRPr="00C410FF">
        <w:rPr>
          <w:rFonts w:ascii="Times New Roman" w:hAnsi="Times New Roman" w:cs="Times New Roman"/>
          <w:b/>
          <w:sz w:val="24"/>
          <w:szCs w:val="24"/>
        </w:rPr>
        <w:t>езултати:</w:t>
      </w:r>
    </w:p>
    <w:p w14:paraId="1E98A1BA" w14:textId="16482216" w:rsidR="001F1247" w:rsidRPr="00C410FF" w:rsidRDefault="00B75F92" w:rsidP="008F225D">
      <w:pPr>
        <w:pStyle w:val="ListParagraph"/>
        <w:numPr>
          <w:ilvl w:val="0"/>
          <w:numId w:val="4"/>
        </w:numPr>
        <w:tabs>
          <w:tab w:val="left" w:pos="2268"/>
        </w:tabs>
        <w:spacing w:after="120" w:line="240" w:lineRule="auto"/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C410FF">
        <w:rPr>
          <w:rFonts w:ascii="Times New Roman" w:hAnsi="Times New Roman" w:cs="Times New Roman"/>
          <w:b/>
          <w:noProof/>
          <w:color w:val="000000" w:themeColor="text1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6F2A0BA" wp14:editId="1C9F8BFD">
            <wp:simplePos x="0" y="0"/>
            <wp:positionH relativeFrom="column">
              <wp:posOffset>22860</wp:posOffset>
            </wp:positionH>
            <wp:positionV relativeFrom="paragraph">
              <wp:posOffset>78740</wp:posOffset>
            </wp:positionV>
            <wp:extent cx="10763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09" y="21330"/>
                <wp:lineTo x="21409" y="0"/>
                <wp:lineTo x="0" y="0"/>
              </wp:wrapPolygon>
            </wp:wrapThrough>
            <wp:docPr id="1008831917" name="Картина 2" descr="Картина, която съдържа карта, текст, диаграма, атлас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831917" name="Картина 2" descr="Картина, която съдържа карта, текст, диаграма, атлас&#10;&#10;Описанието е генерирано автоматично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1D9">
        <w:rPr>
          <w:rFonts w:ascii="Times New Roman" w:hAnsi="Times New Roman" w:cs="Times New Roman"/>
          <w:sz w:val="24"/>
          <w:szCs w:val="24"/>
        </w:rPr>
        <w:t>На терен бяха изготвени</w:t>
      </w:r>
      <w:r w:rsidR="00486EA4">
        <w:rPr>
          <w:rFonts w:ascii="Times New Roman" w:hAnsi="Times New Roman" w:cs="Times New Roman"/>
          <w:sz w:val="24"/>
          <w:szCs w:val="24"/>
        </w:rPr>
        <w:t xml:space="preserve"> </w:t>
      </w:r>
      <w:r w:rsidR="001467DC" w:rsidRPr="00C410FF">
        <w:rPr>
          <w:rFonts w:ascii="Times New Roman" w:hAnsi="Times New Roman" w:cs="Times New Roman"/>
          <w:sz w:val="24"/>
          <w:szCs w:val="24"/>
        </w:rPr>
        <w:t xml:space="preserve">88 фитоценологични описания </w:t>
      </w:r>
      <w:r w:rsidR="0088054D" w:rsidRPr="0088054D">
        <w:rPr>
          <w:rFonts w:ascii="Times New Roman" w:hAnsi="Times New Roman" w:cs="Times New Roman"/>
          <w:sz w:val="24"/>
          <w:szCs w:val="24"/>
        </w:rPr>
        <w:t>(</w:t>
      </w:r>
      <w:r w:rsidR="0088054D">
        <w:rPr>
          <w:rFonts w:ascii="Times New Roman" w:hAnsi="Times New Roman" w:cs="Times New Roman"/>
          <w:sz w:val="24"/>
          <w:szCs w:val="24"/>
        </w:rPr>
        <w:t xml:space="preserve">от </w:t>
      </w:r>
      <w:r w:rsidR="0088054D" w:rsidRPr="0088054D">
        <w:rPr>
          <w:rFonts w:ascii="Times New Roman" w:hAnsi="Times New Roman" w:cs="Times New Roman"/>
          <w:sz w:val="24"/>
          <w:szCs w:val="24"/>
        </w:rPr>
        <w:t xml:space="preserve">1723 </w:t>
      </w:r>
      <w:r w:rsidR="0069378A">
        <w:rPr>
          <w:rFonts w:ascii="Times New Roman" w:hAnsi="Times New Roman" w:cs="Times New Roman"/>
          <w:sz w:val="24"/>
          <w:szCs w:val="24"/>
        </w:rPr>
        <w:t>м</w:t>
      </w:r>
      <w:r w:rsidR="0088054D" w:rsidRPr="0088054D">
        <w:rPr>
          <w:rFonts w:ascii="Times New Roman" w:hAnsi="Times New Roman" w:cs="Times New Roman"/>
          <w:sz w:val="24"/>
          <w:szCs w:val="24"/>
        </w:rPr>
        <w:t xml:space="preserve"> до 2914</w:t>
      </w:r>
      <w:r w:rsidR="002F1B72" w:rsidRPr="002F1B72">
        <w:rPr>
          <w:rFonts w:ascii="Times New Roman" w:hAnsi="Times New Roman" w:cs="Times New Roman"/>
          <w:sz w:val="24"/>
          <w:szCs w:val="24"/>
        </w:rPr>
        <w:t xml:space="preserve"> </w:t>
      </w:r>
      <w:r w:rsidR="0069378A">
        <w:rPr>
          <w:rFonts w:ascii="Times New Roman" w:hAnsi="Times New Roman" w:cs="Times New Roman"/>
          <w:sz w:val="24"/>
          <w:szCs w:val="24"/>
        </w:rPr>
        <w:t>м</w:t>
      </w:r>
      <w:r w:rsidR="002F1B72" w:rsidRPr="002F1B72">
        <w:rPr>
          <w:rFonts w:ascii="Times New Roman" w:hAnsi="Times New Roman" w:cs="Times New Roman"/>
          <w:sz w:val="24"/>
          <w:szCs w:val="24"/>
        </w:rPr>
        <w:t xml:space="preserve"> </w:t>
      </w:r>
      <w:r w:rsidR="002F1B72">
        <w:rPr>
          <w:rFonts w:ascii="Times New Roman" w:hAnsi="Times New Roman" w:cs="Times New Roman"/>
          <w:sz w:val="24"/>
          <w:szCs w:val="24"/>
        </w:rPr>
        <w:t>надм. в.</w:t>
      </w:r>
      <w:r w:rsidR="0088054D" w:rsidRPr="0088054D">
        <w:rPr>
          <w:rFonts w:ascii="Times New Roman" w:hAnsi="Times New Roman" w:cs="Times New Roman"/>
          <w:sz w:val="24"/>
          <w:szCs w:val="24"/>
        </w:rPr>
        <w:t>)</w:t>
      </w:r>
      <w:r w:rsidR="00486EA4">
        <w:rPr>
          <w:rFonts w:ascii="Times New Roman" w:hAnsi="Times New Roman" w:cs="Times New Roman"/>
          <w:sz w:val="24"/>
          <w:szCs w:val="24"/>
        </w:rPr>
        <w:t>, определен е видов</w:t>
      </w:r>
      <w:r w:rsidR="0080292A">
        <w:rPr>
          <w:rFonts w:ascii="Times New Roman" w:hAnsi="Times New Roman" w:cs="Times New Roman"/>
          <w:sz w:val="24"/>
          <w:szCs w:val="24"/>
        </w:rPr>
        <w:t>ия</w:t>
      </w:r>
      <w:r w:rsidR="00486EA4">
        <w:rPr>
          <w:rFonts w:ascii="Times New Roman" w:hAnsi="Times New Roman" w:cs="Times New Roman"/>
          <w:sz w:val="24"/>
          <w:szCs w:val="24"/>
        </w:rPr>
        <w:t xml:space="preserve"> състав, </w:t>
      </w:r>
      <w:r w:rsidR="00B441D9">
        <w:rPr>
          <w:rFonts w:ascii="Times New Roman" w:hAnsi="Times New Roman" w:cs="Times New Roman"/>
          <w:sz w:val="24"/>
          <w:szCs w:val="24"/>
        </w:rPr>
        <w:t>напра</w:t>
      </w:r>
      <w:r w:rsidR="00791628">
        <w:rPr>
          <w:rFonts w:ascii="Times New Roman" w:hAnsi="Times New Roman" w:cs="Times New Roman"/>
          <w:sz w:val="24"/>
          <w:szCs w:val="24"/>
        </w:rPr>
        <w:t>в</w:t>
      </w:r>
      <w:r w:rsidR="00B441D9">
        <w:rPr>
          <w:rFonts w:ascii="Times New Roman" w:hAnsi="Times New Roman" w:cs="Times New Roman"/>
          <w:sz w:val="24"/>
          <w:szCs w:val="24"/>
        </w:rPr>
        <w:t>ени са справки</w:t>
      </w:r>
      <w:r w:rsidR="00A348D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348D4" w:rsidRPr="00A348D4">
        <w:rPr>
          <w:rFonts w:ascii="Times New Roman" w:hAnsi="Times New Roman" w:cs="Times New Roman"/>
          <w:sz w:val="24"/>
          <w:szCs w:val="24"/>
        </w:rPr>
        <w:t>хербариум</w:t>
      </w:r>
      <w:r w:rsidR="00A348D4">
        <w:rPr>
          <w:rFonts w:ascii="Times New Roman" w:hAnsi="Times New Roman" w:cs="Times New Roman"/>
          <w:sz w:val="24"/>
          <w:szCs w:val="24"/>
        </w:rPr>
        <w:t>ите</w:t>
      </w:r>
      <w:r w:rsidR="00A348D4" w:rsidRPr="00A348D4">
        <w:rPr>
          <w:rFonts w:ascii="Times New Roman" w:hAnsi="Times New Roman" w:cs="Times New Roman"/>
          <w:sz w:val="24"/>
          <w:szCs w:val="24"/>
        </w:rPr>
        <w:t xml:space="preserve"> на Биологическия факултет и ИБЕИ-БАН</w:t>
      </w:r>
      <w:r w:rsidR="00A348D4">
        <w:rPr>
          <w:rFonts w:ascii="Times New Roman" w:hAnsi="Times New Roman" w:cs="Times New Roman"/>
          <w:sz w:val="24"/>
          <w:szCs w:val="24"/>
        </w:rPr>
        <w:t>;</w:t>
      </w:r>
    </w:p>
    <w:p w14:paraId="4BF5F816" w14:textId="6445E4EE" w:rsidR="0069378A" w:rsidRDefault="008F225D" w:rsidP="008F225D">
      <w:pPr>
        <w:pStyle w:val="ListParagraph"/>
        <w:numPr>
          <w:ilvl w:val="0"/>
          <w:numId w:val="4"/>
        </w:numPr>
        <w:tabs>
          <w:tab w:val="left" w:pos="2268"/>
          <w:tab w:val="left" w:pos="6521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10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6D898E70" wp14:editId="2C1EEA48">
            <wp:simplePos x="0" y="0"/>
            <wp:positionH relativeFrom="column">
              <wp:posOffset>3825875</wp:posOffset>
            </wp:positionH>
            <wp:positionV relativeFrom="paragraph">
              <wp:posOffset>440690</wp:posOffset>
            </wp:positionV>
            <wp:extent cx="2566670" cy="1304925"/>
            <wp:effectExtent l="0" t="0" r="5080" b="9525"/>
            <wp:wrapTight wrapText="bothSides">
              <wp:wrapPolygon edited="0">
                <wp:start x="0" y="0"/>
                <wp:lineTo x="0" y="21442"/>
                <wp:lineTo x="21482" y="21442"/>
                <wp:lineTo x="21482" y="0"/>
                <wp:lineTo x="0" y="0"/>
              </wp:wrapPolygon>
            </wp:wrapTight>
            <wp:docPr id="2085102936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102936" name="Картина 20851029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1D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Данните от терен</w:t>
      </w:r>
      <w:r w:rsidR="00B8650B" w:rsidRPr="0088054D">
        <w:rPr>
          <w:rFonts w:ascii="Times New Roman" w:hAnsi="Times New Roman" w:cs="Times New Roman"/>
          <w:sz w:val="24"/>
          <w:szCs w:val="24"/>
        </w:rPr>
        <w:t xml:space="preserve"> </w:t>
      </w:r>
      <w:r w:rsidR="00971217" w:rsidRPr="0088054D">
        <w:rPr>
          <w:rFonts w:ascii="Times New Roman" w:hAnsi="Times New Roman" w:cs="Times New Roman"/>
          <w:sz w:val="24"/>
          <w:szCs w:val="24"/>
        </w:rPr>
        <w:t>са</w:t>
      </w:r>
      <w:r w:rsidR="00B8650B" w:rsidRPr="0088054D">
        <w:rPr>
          <w:rFonts w:ascii="Times New Roman" w:hAnsi="Times New Roman" w:cs="Times New Roman"/>
          <w:sz w:val="24"/>
          <w:szCs w:val="24"/>
        </w:rPr>
        <w:t xml:space="preserve"> </w:t>
      </w:r>
      <w:r w:rsidR="00B441D9">
        <w:rPr>
          <w:rFonts w:ascii="Times New Roman" w:hAnsi="Times New Roman" w:cs="Times New Roman"/>
          <w:sz w:val="24"/>
          <w:szCs w:val="24"/>
        </w:rPr>
        <w:t>обобщени</w:t>
      </w:r>
      <w:r w:rsidR="00B8650B" w:rsidRPr="0088054D">
        <w:rPr>
          <w:rFonts w:ascii="Times New Roman" w:hAnsi="Times New Roman" w:cs="Times New Roman"/>
          <w:sz w:val="24"/>
          <w:szCs w:val="24"/>
        </w:rPr>
        <w:t xml:space="preserve"> в </w:t>
      </w:r>
      <w:r w:rsidR="00FF7647" w:rsidRPr="0088054D">
        <w:rPr>
          <w:rFonts w:ascii="Times New Roman" w:hAnsi="Times New Roman" w:cs="Times New Roman"/>
          <w:sz w:val="24"/>
          <w:szCs w:val="24"/>
        </w:rPr>
        <w:t xml:space="preserve">обемна </w:t>
      </w:r>
      <w:r w:rsidR="00FF7647" w:rsidRPr="0088054D">
        <w:rPr>
          <w:rFonts w:ascii="Times New Roman" w:hAnsi="Times New Roman" w:cs="Times New Roman"/>
          <w:b/>
          <w:bCs/>
          <w:sz w:val="24"/>
          <w:szCs w:val="24"/>
        </w:rPr>
        <w:t>фитоценологична таблица</w:t>
      </w:r>
      <w:r w:rsidR="006937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378A" w:rsidRPr="0069378A">
        <w:rPr>
          <w:rFonts w:ascii="Times New Roman" w:hAnsi="Times New Roman" w:cs="Times New Roman"/>
          <w:sz w:val="24"/>
          <w:szCs w:val="24"/>
        </w:rPr>
        <w:t xml:space="preserve">чийто анализ </w:t>
      </w:r>
      <w:r w:rsidR="0069378A" w:rsidRPr="00B75F92">
        <w:rPr>
          <w:rFonts w:ascii="Times New Roman" w:hAnsi="Times New Roman" w:cs="Times New Roman"/>
          <w:sz w:val="24"/>
          <w:szCs w:val="24"/>
        </w:rPr>
        <w:t>(</w:t>
      </w:r>
      <w:r w:rsidR="0069378A">
        <w:rPr>
          <w:rFonts w:ascii="Times New Roman" w:hAnsi="Times New Roman" w:cs="Times New Roman"/>
          <w:sz w:val="24"/>
          <w:szCs w:val="24"/>
        </w:rPr>
        <w:t xml:space="preserve">по </w:t>
      </w:r>
      <w:r w:rsidR="0069378A" w:rsidRPr="00B75F92">
        <w:rPr>
          <w:rFonts w:ascii="Times New Roman" w:hAnsi="Times New Roman" w:cs="Times New Roman"/>
          <w:sz w:val="24"/>
          <w:szCs w:val="24"/>
        </w:rPr>
        <w:t>индекс на флористично сходство</w:t>
      </w:r>
      <w:r w:rsidR="00B441D9">
        <w:rPr>
          <w:rFonts w:ascii="Times New Roman" w:hAnsi="Times New Roman" w:cs="Times New Roman"/>
          <w:sz w:val="24"/>
          <w:szCs w:val="24"/>
        </w:rPr>
        <w:t xml:space="preserve"> на </w:t>
      </w:r>
      <w:r w:rsidR="00B441D9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="0069378A" w:rsidRPr="00B75F92">
        <w:rPr>
          <w:rFonts w:ascii="Times New Roman" w:hAnsi="Times New Roman" w:cs="Times New Roman"/>
          <w:sz w:val="24"/>
          <w:szCs w:val="24"/>
        </w:rPr>
        <w:t>)</w:t>
      </w:r>
      <w:r w:rsidR="0069378A">
        <w:rPr>
          <w:rFonts w:ascii="Times New Roman" w:hAnsi="Times New Roman" w:cs="Times New Roman"/>
          <w:sz w:val="24"/>
          <w:szCs w:val="24"/>
        </w:rPr>
        <w:t xml:space="preserve"> показа </w:t>
      </w:r>
      <w:r w:rsidR="0069378A" w:rsidRPr="0069378A">
        <w:rPr>
          <w:rFonts w:ascii="Times New Roman" w:hAnsi="Times New Roman" w:cs="Times New Roman"/>
          <w:sz w:val="24"/>
          <w:szCs w:val="24"/>
        </w:rPr>
        <w:t xml:space="preserve">ясно разграничаване на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9378A" w:rsidRPr="0069378A">
        <w:rPr>
          <w:rFonts w:ascii="Times New Roman" w:hAnsi="Times New Roman" w:cs="Times New Roman"/>
          <w:sz w:val="24"/>
          <w:szCs w:val="24"/>
        </w:rPr>
        <w:t xml:space="preserve"> отделни клъстера</w:t>
      </w:r>
      <w:r w:rsidR="0069378A">
        <w:rPr>
          <w:rFonts w:ascii="Times New Roman" w:hAnsi="Times New Roman" w:cs="Times New Roman"/>
          <w:sz w:val="24"/>
          <w:szCs w:val="24"/>
        </w:rPr>
        <w:t>.</w:t>
      </w:r>
    </w:p>
    <w:p w14:paraId="1AA6C4CE" w14:textId="19912EED" w:rsidR="006C3D8F" w:rsidRPr="005C09C6" w:rsidRDefault="00AF4821" w:rsidP="008F225D">
      <w:pPr>
        <w:pStyle w:val="ListParagraph"/>
        <w:numPr>
          <w:ilvl w:val="0"/>
          <w:numId w:val="4"/>
        </w:numPr>
        <w:tabs>
          <w:tab w:val="left" w:pos="2268"/>
          <w:tab w:val="left" w:pos="6521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9C6">
        <w:rPr>
          <w:rFonts w:ascii="Times New Roman" w:hAnsi="Times New Roman" w:cs="Times New Roman"/>
          <w:sz w:val="24"/>
          <w:szCs w:val="24"/>
        </w:rPr>
        <w:t xml:space="preserve">В резултат на анализ е </w:t>
      </w:r>
      <w:r w:rsidRPr="005C09C6">
        <w:rPr>
          <w:rFonts w:ascii="Times New Roman" w:hAnsi="Times New Roman" w:cs="Times New Roman"/>
          <w:b/>
          <w:bCs/>
          <w:sz w:val="24"/>
          <w:szCs w:val="24"/>
        </w:rPr>
        <w:t>установена синтакономичната принадлежност</w:t>
      </w:r>
      <w:r w:rsidR="00FF7647" w:rsidRPr="005C09C6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5C09C6">
        <w:rPr>
          <w:rFonts w:ascii="Times New Roman" w:hAnsi="Times New Roman" w:cs="Times New Roman"/>
          <w:b/>
          <w:bCs/>
          <w:sz w:val="24"/>
          <w:szCs w:val="24"/>
        </w:rPr>
        <w:t xml:space="preserve"> анализираните фитоценози</w:t>
      </w:r>
      <w:r w:rsidR="00215FA9" w:rsidRPr="005C09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1B72" w:rsidRPr="005C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F92" w:rsidRPr="005C09C6">
        <w:rPr>
          <w:rFonts w:ascii="Times New Roman" w:hAnsi="Times New Roman" w:cs="Times New Roman"/>
          <w:sz w:val="24"/>
          <w:szCs w:val="24"/>
        </w:rPr>
        <w:t>З</w:t>
      </w:r>
      <w:r w:rsidR="006C3D8F" w:rsidRPr="005C09C6">
        <w:rPr>
          <w:rFonts w:ascii="Times New Roman" w:hAnsi="Times New Roman" w:cs="Times New Roman"/>
          <w:sz w:val="24"/>
          <w:szCs w:val="24"/>
        </w:rPr>
        <w:t xml:space="preserve">а всеки клъстер са определени </w:t>
      </w:r>
      <w:r w:rsidR="00B75F92" w:rsidRPr="005C09C6">
        <w:rPr>
          <w:rFonts w:ascii="Times New Roman" w:hAnsi="Times New Roman" w:cs="Times New Roman"/>
          <w:sz w:val="24"/>
          <w:szCs w:val="24"/>
        </w:rPr>
        <w:t>диагностични</w:t>
      </w:r>
      <w:r w:rsidR="00791628">
        <w:rPr>
          <w:rFonts w:ascii="Times New Roman" w:hAnsi="Times New Roman" w:cs="Times New Roman"/>
          <w:sz w:val="24"/>
          <w:szCs w:val="24"/>
        </w:rPr>
        <w:t>те</w:t>
      </w:r>
      <w:r w:rsidR="00B75F92" w:rsidRPr="005C09C6">
        <w:rPr>
          <w:rFonts w:ascii="Times New Roman" w:hAnsi="Times New Roman" w:cs="Times New Roman"/>
          <w:sz w:val="24"/>
          <w:szCs w:val="24"/>
        </w:rPr>
        <w:t xml:space="preserve">, </w:t>
      </w:r>
      <w:r w:rsidR="00B441D9">
        <w:rPr>
          <w:rFonts w:ascii="Times New Roman" w:hAnsi="Times New Roman" w:cs="Times New Roman"/>
          <w:sz w:val="24"/>
          <w:szCs w:val="24"/>
        </w:rPr>
        <w:t>константни</w:t>
      </w:r>
      <w:r w:rsidR="00B75F92" w:rsidRPr="005C09C6">
        <w:rPr>
          <w:rFonts w:ascii="Times New Roman" w:hAnsi="Times New Roman" w:cs="Times New Roman"/>
          <w:sz w:val="24"/>
          <w:szCs w:val="24"/>
        </w:rPr>
        <w:t xml:space="preserve"> и доминантни</w:t>
      </w:r>
      <w:r w:rsidR="00791628">
        <w:rPr>
          <w:rFonts w:ascii="Times New Roman" w:hAnsi="Times New Roman" w:cs="Times New Roman"/>
          <w:sz w:val="24"/>
          <w:szCs w:val="24"/>
        </w:rPr>
        <w:t>те</w:t>
      </w:r>
      <w:bookmarkStart w:id="0" w:name="_GoBack"/>
      <w:bookmarkEnd w:id="0"/>
      <w:r w:rsidR="00B75F92" w:rsidRPr="005C09C6">
        <w:rPr>
          <w:rFonts w:ascii="Times New Roman" w:hAnsi="Times New Roman" w:cs="Times New Roman"/>
          <w:sz w:val="24"/>
          <w:szCs w:val="24"/>
        </w:rPr>
        <w:t xml:space="preserve"> видове.</w:t>
      </w:r>
      <w:r w:rsidR="006C3D8F" w:rsidRPr="005C09C6">
        <w:rPr>
          <w:rFonts w:ascii="Times New Roman" w:hAnsi="Times New Roman" w:cs="Times New Roman"/>
          <w:sz w:val="24"/>
          <w:szCs w:val="24"/>
        </w:rPr>
        <w:t xml:space="preserve"> Резултатите от класификацията са обобщени в </w:t>
      </w:r>
      <w:r w:rsidR="006C3D8F" w:rsidRPr="005C09C6">
        <w:rPr>
          <w:rFonts w:ascii="Times New Roman" w:hAnsi="Times New Roman" w:cs="Times New Roman"/>
          <w:b/>
          <w:bCs/>
          <w:sz w:val="24"/>
          <w:szCs w:val="24"/>
        </w:rPr>
        <w:t>синоптична таблица</w:t>
      </w:r>
      <w:r w:rsidR="006C3D8F" w:rsidRPr="005C09C6">
        <w:rPr>
          <w:rFonts w:ascii="Times New Roman" w:hAnsi="Times New Roman" w:cs="Times New Roman"/>
          <w:sz w:val="24"/>
          <w:szCs w:val="24"/>
        </w:rPr>
        <w:t xml:space="preserve"> </w:t>
      </w:r>
      <w:r w:rsidR="0088054D" w:rsidRPr="005C09C6">
        <w:rPr>
          <w:rFonts w:ascii="Times New Roman" w:hAnsi="Times New Roman" w:cs="Times New Roman"/>
          <w:sz w:val="24"/>
          <w:szCs w:val="24"/>
        </w:rPr>
        <w:t>(използвани са софтуерни продукти TURBOVEG, SYN</w:t>
      </w:r>
      <w:r w:rsidR="00B75F92" w:rsidRPr="005C09C6">
        <w:rPr>
          <w:rFonts w:ascii="Times New Roman" w:hAnsi="Times New Roman" w:cs="Times New Roman"/>
          <w:sz w:val="24"/>
          <w:szCs w:val="24"/>
        </w:rPr>
        <w:t>-</w:t>
      </w:r>
      <w:r w:rsidR="0088054D" w:rsidRPr="005C09C6">
        <w:rPr>
          <w:rFonts w:ascii="Times New Roman" w:hAnsi="Times New Roman" w:cs="Times New Roman"/>
          <w:sz w:val="24"/>
          <w:szCs w:val="24"/>
        </w:rPr>
        <w:t>TAX, JUICE, CANOCO)</w:t>
      </w:r>
      <w:r w:rsidR="0069378A" w:rsidRPr="005C09C6">
        <w:rPr>
          <w:rFonts w:ascii="Times New Roman" w:hAnsi="Times New Roman" w:cs="Times New Roman"/>
          <w:sz w:val="24"/>
          <w:szCs w:val="24"/>
        </w:rPr>
        <w:t>;</w:t>
      </w:r>
      <w:r w:rsidR="002F1B72" w:rsidRPr="005C09C6">
        <w:rPr>
          <w:rFonts w:ascii="Times New Roman" w:hAnsi="Times New Roman" w:cs="Times New Roman"/>
          <w:sz w:val="24"/>
          <w:szCs w:val="24"/>
        </w:rPr>
        <w:tab/>
      </w:r>
      <w:r w:rsidR="002F1B72" w:rsidRPr="005C09C6">
        <w:rPr>
          <w:rFonts w:ascii="Times New Roman" w:hAnsi="Times New Roman" w:cs="Times New Roman"/>
          <w:i/>
          <w:iCs/>
          <w:sz w:val="20"/>
          <w:szCs w:val="20"/>
        </w:rPr>
        <w:t xml:space="preserve">Клъстерна дендрограма </w:t>
      </w:r>
    </w:p>
    <w:p w14:paraId="2E109D1A" w14:textId="3D1DDF5E" w:rsidR="0069378A" w:rsidRDefault="005C09C6" w:rsidP="001467DC">
      <w:pPr>
        <w:pStyle w:val="ListParagraph"/>
        <w:numPr>
          <w:ilvl w:val="0"/>
          <w:numId w:val="4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70528" behindDoc="1" locked="0" layoutInCell="1" allowOverlap="1" wp14:anchorId="6AF8CDD7" wp14:editId="48ED02D8">
            <wp:simplePos x="0" y="0"/>
            <wp:positionH relativeFrom="column">
              <wp:posOffset>4261485</wp:posOffset>
            </wp:positionH>
            <wp:positionV relativeFrom="paragraph">
              <wp:posOffset>46990</wp:posOffset>
            </wp:positionV>
            <wp:extent cx="184785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54" name="Картина 53" descr="Картина, която съдържа на открито, растение, планина, трева&#10;&#10;Описанието е генерирано автоматично">
              <a:extLst xmlns:a="http://schemas.openxmlformats.org/drawingml/2006/main">
                <a:ext uri="{FF2B5EF4-FFF2-40B4-BE49-F238E27FC236}">
                  <a16:creationId xmlns:a16="http://schemas.microsoft.com/office/drawing/2014/main" id="{AAA613D8-1E9D-5ED2-3F30-A592C49C23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Картина 53" descr="Картина, която съдържа на открито, растение, планина, трева&#10;&#10;Описанието е генерирано автоматично">
                      <a:extLst>
                        <a:ext uri="{FF2B5EF4-FFF2-40B4-BE49-F238E27FC236}">
                          <a16:creationId xmlns:a16="http://schemas.microsoft.com/office/drawing/2014/main" id="{AAA613D8-1E9D-5ED2-3F30-A592C49C23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8A" w:rsidRPr="00C410FF">
        <w:rPr>
          <w:rFonts w:ascii="Times New Roman" w:hAnsi="Times New Roman" w:cs="Times New Roman"/>
          <w:sz w:val="24"/>
          <w:szCs w:val="24"/>
        </w:rPr>
        <w:t>Изготвен</w:t>
      </w:r>
      <w:r w:rsidR="0069378A">
        <w:rPr>
          <w:rFonts w:ascii="Times New Roman" w:hAnsi="Times New Roman" w:cs="Times New Roman"/>
          <w:sz w:val="24"/>
          <w:szCs w:val="24"/>
        </w:rPr>
        <w:t>и са</w:t>
      </w:r>
      <w:r w:rsidR="0069378A" w:rsidRPr="00C410FF">
        <w:rPr>
          <w:rFonts w:ascii="Times New Roman" w:hAnsi="Times New Roman" w:cs="Times New Roman"/>
          <w:sz w:val="24"/>
          <w:szCs w:val="24"/>
        </w:rPr>
        <w:t xml:space="preserve"> пълн</w:t>
      </w:r>
      <w:r w:rsidR="0069378A">
        <w:rPr>
          <w:rFonts w:ascii="Times New Roman" w:hAnsi="Times New Roman" w:cs="Times New Roman"/>
          <w:sz w:val="24"/>
          <w:szCs w:val="24"/>
        </w:rPr>
        <w:t>и</w:t>
      </w:r>
      <w:r w:rsidR="0069378A" w:rsidRPr="00C410FF">
        <w:rPr>
          <w:rFonts w:ascii="Times New Roman" w:hAnsi="Times New Roman" w:cs="Times New Roman"/>
          <w:sz w:val="24"/>
          <w:szCs w:val="24"/>
        </w:rPr>
        <w:t xml:space="preserve"> </w:t>
      </w:r>
      <w:r w:rsidR="00791628">
        <w:rPr>
          <w:rFonts w:ascii="Times New Roman" w:hAnsi="Times New Roman" w:cs="Times New Roman"/>
          <w:sz w:val="24"/>
          <w:szCs w:val="24"/>
        </w:rPr>
        <w:t>флористични</w:t>
      </w:r>
      <w:r w:rsidR="0069378A" w:rsidRPr="00C410FF">
        <w:rPr>
          <w:rFonts w:ascii="Times New Roman" w:hAnsi="Times New Roman" w:cs="Times New Roman"/>
          <w:sz w:val="24"/>
          <w:szCs w:val="24"/>
        </w:rPr>
        <w:t xml:space="preserve"> списъ</w:t>
      </w:r>
      <w:r w:rsidR="0069378A">
        <w:rPr>
          <w:rFonts w:ascii="Times New Roman" w:hAnsi="Times New Roman" w:cs="Times New Roman"/>
          <w:sz w:val="24"/>
          <w:szCs w:val="24"/>
        </w:rPr>
        <w:t>ци</w:t>
      </w:r>
      <w:r w:rsidR="0069378A" w:rsidRPr="00C410FF">
        <w:rPr>
          <w:rFonts w:ascii="Times New Roman" w:hAnsi="Times New Roman" w:cs="Times New Roman"/>
          <w:sz w:val="24"/>
          <w:szCs w:val="24"/>
        </w:rPr>
        <w:t xml:space="preserve"> </w:t>
      </w:r>
      <w:r w:rsidR="0069378A" w:rsidRPr="0080292A">
        <w:rPr>
          <w:rFonts w:ascii="Times New Roman" w:hAnsi="Times New Roman" w:cs="Times New Roman"/>
          <w:sz w:val="24"/>
          <w:szCs w:val="24"/>
        </w:rPr>
        <w:t>(</w:t>
      </w:r>
      <w:r w:rsidR="0069378A" w:rsidRPr="00C410FF">
        <w:rPr>
          <w:rFonts w:ascii="Times New Roman" w:hAnsi="Times New Roman" w:cs="Times New Roman"/>
          <w:sz w:val="24"/>
          <w:szCs w:val="24"/>
        </w:rPr>
        <w:t>установени 230 вид</w:t>
      </w:r>
      <w:r w:rsidR="0069378A">
        <w:rPr>
          <w:rFonts w:ascii="Times New Roman" w:hAnsi="Times New Roman" w:cs="Times New Roman"/>
          <w:sz w:val="24"/>
          <w:szCs w:val="24"/>
        </w:rPr>
        <w:t>а</w:t>
      </w:r>
      <w:r w:rsidR="0069378A" w:rsidRPr="00C410FF">
        <w:rPr>
          <w:rFonts w:ascii="Times New Roman" w:hAnsi="Times New Roman" w:cs="Times New Roman"/>
          <w:sz w:val="24"/>
          <w:szCs w:val="24"/>
        </w:rPr>
        <w:t xml:space="preserve"> растения</w:t>
      </w:r>
      <w:r w:rsidR="0069378A" w:rsidRPr="0080292A">
        <w:rPr>
          <w:rFonts w:ascii="Times New Roman" w:hAnsi="Times New Roman" w:cs="Times New Roman"/>
          <w:sz w:val="24"/>
          <w:szCs w:val="24"/>
        </w:rPr>
        <w:t>)</w:t>
      </w:r>
      <w:r w:rsidR="0069378A">
        <w:rPr>
          <w:rFonts w:ascii="Times New Roman" w:hAnsi="Times New Roman" w:cs="Times New Roman"/>
          <w:sz w:val="24"/>
          <w:szCs w:val="24"/>
        </w:rPr>
        <w:t xml:space="preserve"> и </w:t>
      </w:r>
      <w:r w:rsidR="0069378A" w:rsidRPr="00C410FF">
        <w:rPr>
          <w:rFonts w:ascii="Times New Roman" w:hAnsi="Times New Roman" w:cs="Times New Roman"/>
          <w:sz w:val="24"/>
          <w:szCs w:val="24"/>
        </w:rPr>
        <w:t>на ендеми</w:t>
      </w:r>
      <w:r w:rsidR="00B441D9">
        <w:rPr>
          <w:rFonts w:ascii="Times New Roman" w:hAnsi="Times New Roman" w:cs="Times New Roman"/>
          <w:sz w:val="24"/>
          <w:szCs w:val="24"/>
        </w:rPr>
        <w:t>ч</w:t>
      </w:r>
      <w:r w:rsidR="0069378A" w:rsidRPr="00C410FF">
        <w:rPr>
          <w:rFonts w:ascii="Times New Roman" w:hAnsi="Times New Roman" w:cs="Times New Roman"/>
          <w:sz w:val="24"/>
          <w:szCs w:val="24"/>
        </w:rPr>
        <w:t>ните видове и подвидове (21 бр.);</w:t>
      </w:r>
    </w:p>
    <w:p w14:paraId="43385882" w14:textId="5B1A2D49" w:rsidR="006C3D8F" w:rsidRPr="005C09C6" w:rsidRDefault="00215FA9" w:rsidP="005C09C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7DC">
        <w:rPr>
          <w:rFonts w:ascii="Times New Roman" w:hAnsi="Times New Roman" w:cs="Times New Roman"/>
          <w:b/>
          <w:bCs/>
          <w:sz w:val="24"/>
          <w:szCs w:val="24"/>
        </w:rPr>
        <w:t>Детайлно са анализирани съобществата с участие на 8 локални ендемит</w:t>
      </w:r>
      <w:r w:rsidR="0079162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467DC">
        <w:rPr>
          <w:rFonts w:ascii="Times New Roman" w:hAnsi="Times New Roman" w:cs="Times New Roman"/>
          <w:sz w:val="24"/>
          <w:szCs w:val="24"/>
        </w:rPr>
        <w:t xml:space="preserve"> – </w:t>
      </w:r>
      <w:r w:rsidRPr="001467DC">
        <w:rPr>
          <w:rFonts w:ascii="Times New Roman" w:hAnsi="Times New Roman" w:cs="Times New Roman"/>
          <w:i/>
          <w:iCs/>
          <w:sz w:val="24"/>
          <w:szCs w:val="24"/>
        </w:rPr>
        <w:t>Centaurea achtarovii</w:t>
      </w:r>
      <w:r w:rsidRPr="001467DC">
        <w:rPr>
          <w:rFonts w:ascii="Times New Roman" w:hAnsi="Times New Roman" w:cs="Times New Roman"/>
          <w:sz w:val="24"/>
          <w:szCs w:val="24"/>
        </w:rPr>
        <w:t xml:space="preserve"> (Urum.) Holub., </w:t>
      </w:r>
      <w:r w:rsidRPr="001467DC">
        <w:rPr>
          <w:rFonts w:ascii="Times New Roman" w:hAnsi="Times New Roman" w:cs="Times New Roman"/>
          <w:i/>
          <w:iCs/>
          <w:sz w:val="24"/>
          <w:szCs w:val="24"/>
        </w:rPr>
        <w:t>Oxytropis kozuharovii</w:t>
      </w:r>
      <w:r w:rsidRPr="001467DC">
        <w:rPr>
          <w:rFonts w:ascii="Times New Roman" w:hAnsi="Times New Roman" w:cs="Times New Roman"/>
          <w:sz w:val="24"/>
          <w:szCs w:val="24"/>
        </w:rPr>
        <w:t xml:space="preserve"> D. Pavlova, D. Dimitrov &amp; M. Nikolova., </w:t>
      </w:r>
      <w:r w:rsidRPr="001467DC">
        <w:rPr>
          <w:rFonts w:ascii="Times New Roman" w:hAnsi="Times New Roman" w:cs="Times New Roman"/>
          <w:i/>
          <w:iCs/>
          <w:sz w:val="24"/>
          <w:szCs w:val="24"/>
        </w:rPr>
        <w:t xml:space="preserve">O. urumovii </w:t>
      </w:r>
      <w:r w:rsidRPr="001467DC">
        <w:rPr>
          <w:rFonts w:ascii="Times New Roman" w:hAnsi="Times New Roman" w:cs="Times New Roman"/>
          <w:sz w:val="24"/>
          <w:szCs w:val="24"/>
        </w:rPr>
        <w:t xml:space="preserve">Jav., </w:t>
      </w:r>
      <w:r w:rsidRPr="001467DC">
        <w:rPr>
          <w:rFonts w:ascii="Times New Roman" w:hAnsi="Times New Roman" w:cs="Times New Roman"/>
          <w:i/>
          <w:iCs/>
          <w:sz w:val="24"/>
          <w:szCs w:val="24"/>
        </w:rPr>
        <w:t>Odontharrhena orbelica</w:t>
      </w:r>
      <w:r w:rsidRPr="001467DC">
        <w:rPr>
          <w:rFonts w:ascii="Times New Roman" w:hAnsi="Times New Roman" w:cs="Times New Roman"/>
          <w:sz w:val="24"/>
          <w:szCs w:val="24"/>
        </w:rPr>
        <w:t xml:space="preserve"> (Ančev &amp; Uzunov) Španiel, Al-Shehbaz, D. A. German &amp; Marhold, </w:t>
      </w:r>
      <w:r w:rsidRPr="001467DC">
        <w:rPr>
          <w:rFonts w:ascii="Times New Roman" w:hAnsi="Times New Roman" w:cs="Times New Roman"/>
          <w:i/>
          <w:iCs/>
          <w:sz w:val="24"/>
          <w:szCs w:val="24"/>
        </w:rPr>
        <w:t>Alyssum pirinicum</w:t>
      </w:r>
      <w:r w:rsidRPr="001467DC">
        <w:rPr>
          <w:rFonts w:ascii="Times New Roman" w:hAnsi="Times New Roman" w:cs="Times New Roman"/>
          <w:sz w:val="24"/>
          <w:szCs w:val="24"/>
        </w:rPr>
        <w:t xml:space="preserve"> (Stoj. &amp; Acht.) Ancev, </w:t>
      </w:r>
      <w:r w:rsidRPr="001467DC">
        <w:rPr>
          <w:rFonts w:ascii="Times New Roman" w:hAnsi="Times New Roman" w:cs="Times New Roman"/>
          <w:i/>
          <w:iCs/>
          <w:sz w:val="24"/>
          <w:szCs w:val="24"/>
        </w:rPr>
        <w:t>Veronica kellererii</w:t>
      </w:r>
      <w:r w:rsidRPr="001467DC">
        <w:rPr>
          <w:rFonts w:ascii="Times New Roman" w:hAnsi="Times New Roman" w:cs="Times New Roman"/>
          <w:sz w:val="24"/>
          <w:szCs w:val="24"/>
        </w:rPr>
        <w:t xml:space="preserve"> Degen &amp; Urum., </w:t>
      </w:r>
      <w:r w:rsidRPr="001467DC">
        <w:rPr>
          <w:rFonts w:ascii="Times New Roman" w:hAnsi="Times New Roman" w:cs="Times New Roman"/>
          <w:i/>
          <w:iCs/>
          <w:sz w:val="24"/>
          <w:szCs w:val="24"/>
        </w:rPr>
        <w:t xml:space="preserve">Brassica nivalis </w:t>
      </w:r>
      <w:r w:rsidRPr="001467DC">
        <w:rPr>
          <w:rFonts w:ascii="Times New Roman" w:hAnsi="Times New Roman" w:cs="Times New Roman"/>
          <w:sz w:val="24"/>
          <w:szCs w:val="24"/>
        </w:rPr>
        <w:t>subsp.</w:t>
      </w:r>
      <w:r w:rsidRPr="001467DC">
        <w:rPr>
          <w:rFonts w:ascii="Times New Roman" w:hAnsi="Times New Roman" w:cs="Times New Roman"/>
          <w:i/>
          <w:iCs/>
          <w:sz w:val="24"/>
          <w:szCs w:val="24"/>
        </w:rPr>
        <w:t xml:space="preserve"> jordanoffii</w:t>
      </w:r>
      <w:r w:rsidRPr="001467DC">
        <w:rPr>
          <w:rFonts w:ascii="Times New Roman" w:hAnsi="Times New Roman" w:cs="Times New Roman"/>
          <w:sz w:val="24"/>
          <w:szCs w:val="24"/>
        </w:rPr>
        <w:t xml:space="preserve"> (O. E. Schultz) Akeroyd &amp; Leadlay и </w:t>
      </w:r>
      <w:r w:rsidRPr="001467DC">
        <w:rPr>
          <w:rFonts w:ascii="Times New Roman" w:hAnsi="Times New Roman" w:cs="Times New Roman"/>
          <w:i/>
          <w:iCs/>
          <w:sz w:val="24"/>
          <w:szCs w:val="24"/>
        </w:rPr>
        <w:t>Arabis ferdinandi-coburgii</w:t>
      </w:r>
      <w:r w:rsidRPr="001467DC">
        <w:rPr>
          <w:rFonts w:ascii="Times New Roman" w:hAnsi="Times New Roman" w:cs="Times New Roman"/>
          <w:sz w:val="24"/>
          <w:szCs w:val="24"/>
        </w:rPr>
        <w:t xml:space="preserve"> Kellerer &amp; Sünd.</w:t>
      </w:r>
      <w:r w:rsidR="001467DC" w:rsidRPr="001467DC">
        <w:rPr>
          <w:rFonts w:ascii="Times New Roman" w:hAnsi="Times New Roman" w:cs="Times New Roman"/>
          <w:sz w:val="24"/>
          <w:szCs w:val="24"/>
        </w:rPr>
        <w:t xml:space="preserve"> Резултатите </w:t>
      </w:r>
      <w:r w:rsidR="006C3D8F" w:rsidRPr="001467DC">
        <w:rPr>
          <w:rFonts w:ascii="Times New Roman" w:hAnsi="Times New Roman" w:cs="Times New Roman"/>
          <w:sz w:val="24"/>
          <w:szCs w:val="24"/>
        </w:rPr>
        <w:t xml:space="preserve">бяха представени в </w:t>
      </w:r>
      <w:r w:rsidR="006C3D8F" w:rsidRPr="001467DC">
        <w:rPr>
          <w:rFonts w:ascii="Times New Roman" w:hAnsi="Times New Roman" w:cs="Times New Roman"/>
          <w:b/>
          <w:bCs/>
          <w:sz w:val="24"/>
          <w:szCs w:val="24"/>
        </w:rPr>
        <w:t xml:space="preserve">постер в </w:t>
      </w:r>
      <w:r w:rsidR="002F1B72" w:rsidRPr="001467DC">
        <w:rPr>
          <w:rFonts w:ascii="Times New Roman" w:hAnsi="Times New Roman" w:cs="Times New Roman"/>
          <w:b/>
          <w:bCs/>
          <w:sz w:val="24"/>
          <w:szCs w:val="24"/>
        </w:rPr>
        <w:t>юбилейната Международна научна конференция „Климентови дни – 60 години Биологически факултет“, 2023 г.</w:t>
      </w:r>
    </w:p>
    <w:p w14:paraId="58B578DA" w14:textId="76289AEA" w:rsidR="005C09C6" w:rsidRPr="005C09C6" w:rsidRDefault="007E4CA4" w:rsidP="005C0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anchor distT="0" distB="0" distL="114300" distR="114300" simplePos="0" relativeHeight="251668480" behindDoc="0" locked="0" layoutInCell="1" allowOverlap="1" wp14:anchorId="000FE040" wp14:editId="77AB4B33">
            <wp:simplePos x="0" y="0"/>
            <wp:positionH relativeFrom="column">
              <wp:posOffset>640080</wp:posOffset>
            </wp:positionH>
            <wp:positionV relativeFrom="paragraph">
              <wp:posOffset>210820</wp:posOffset>
            </wp:positionV>
            <wp:extent cx="946150" cy="618490"/>
            <wp:effectExtent l="0" t="7620" r="0" b="0"/>
            <wp:wrapNone/>
            <wp:docPr id="62" name="Картина 61" descr="Картина, която съдържа растение, на открито, жълто, Храст джудже&#10;&#10;Описанието е генерирано автоматично">
              <a:extLst xmlns:a="http://schemas.openxmlformats.org/drawingml/2006/main">
                <a:ext uri="{FF2B5EF4-FFF2-40B4-BE49-F238E27FC236}">
                  <a16:creationId xmlns:a16="http://schemas.microsoft.com/office/drawing/2014/main" id="{5A1E55DC-FB69-BAAE-1E03-64C168A40A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Картина 61" descr="Картина, която съдържа растение, на открито, жълто, Храст джудже&#10;&#10;Описанието е генерирано автоматично">
                      <a:extLst>
                        <a:ext uri="{FF2B5EF4-FFF2-40B4-BE49-F238E27FC236}">
                          <a16:creationId xmlns:a16="http://schemas.microsoft.com/office/drawing/2014/main" id="{5A1E55DC-FB69-BAAE-1E03-64C168A40A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61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71552" behindDoc="1" locked="0" layoutInCell="1" allowOverlap="1" wp14:anchorId="7B8FC7B3" wp14:editId="0170D5CC">
            <wp:simplePos x="0" y="0"/>
            <wp:positionH relativeFrom="column">
              <wp:posOffset>1480185</wp:posOffset>
            </wp:positionH>
            <wp:positionV relativeFrom="paragraph">
              <wp:posOffset>48895</wp:posOffset>
            </wp:positionV>
            <wp:extent cx="624840" cy="956310"/>
            <wp:effectExtent l="0" t="0" r="3810" b="0"/>
            <wp:wrapNone/>
            <wp:docPr id="1505381007" name="Картина 3" descr="Картина, която съдържа на открито, Семенно растение, Форб, Храст джудже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381007" name="Картина 3" descr="Картина, която съдържа на открито, Семенно растение, Форб, Храст джудже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6432" behindDoc="0" locked="0" layoutInCell="1" allowOverlap="1" wp14:anchorId="65ED1AD1" wp14:editId="0A0BB6ED">
            <wp:simplePos x="0" y="0"/>
            <wp:positionH relativeFrom="column">
              <wp:posOffset>2175510</wp:posOffset>
            </wp:positionH>
            <wp:positionV relativeFrom="paragraph">
              <wp:posOffset>50800</wp:posOffset>
            </wp:positionV>
            <wp:extent cx="621665" cy="956310"/>
            <wp:effectExtent l="0" t="0" r="6985" b="0"/>
            <wp:wrapNone/>
            <wp:docPr id="25" name="Picture 24" descr="Картина, която съдържа растение, цвете, на открито, скал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Картина, която съдържа растение, цвете, на открито, скала&#10;&#10;Описанието е генерирано автоматично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725F606B" wp14:editId="5C57ED7B">
            <wp:simplePos x="0" y="0"/>
            <wp:positionH relativeFrom="column">
              <wp:posOffset>-116205</wp:posOffset>
            </wp:positionH>
            <wp:positionV relativeFrom="paragraph">
              <wp:posOffset>48260</wp:posOffset>
            </wp:positionV>
            <wp:extent cx="856615" cy="565150"/>
            <wp:effectExtent l="0" t="0" r="635" b="6350"/>
            <wp:wrapNone/>
            <wp:docPr id="13" name="Picture 12" descr="Картина, която съдържа растение, цвете, жълто, на открито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Картина, която съдържа растение, цвете, жълто, на открито&#10;&#10;Описанието е генерирано автоматично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D4C">
        <w:rPr>
          <w:noProof/>
          <w:lang w:eastAsia="bg-BG"/>
        </w:rPr>
        <w:drawing>
          <wp:anchor distT="0" distB="0" distL="114300" distR="114300" simplePos="0" relativeHeight="251673600" behindDoc="1" locked="0" layoutInCell="1" allowOverlap="1" wp14:anchorId="581140C1" wp14:editId="7F278512">
            <wp:simplePos x="0" y="0"/>
            <wp:positionH relativeFrom="column">
              <wp:posOffset>2875280</wp:posOffset>
            </wp:positionH>
            <wp:positionV relativeFrom="paragraph">
              <wp:posOffset>60325</wp:posOffset>
            </wp:positionV>
            <wp:extent cx="1698625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17" y="21079"/>
                <wp:lineTo x="21317" y="0"/>
                <wp:lineTo x="0" y="0"/>
              </wp:wrapPolygon>
            </wp:wrapTight>
            <wp:docPr id="19" name="Картина 18" descr="Картина, която съдържа на открито, небе, облак, растение&#10;&#10;Описанието е генерирано автоматично">
              <a:extLst xmlns:a="http://schemas.openxmlformats.org/drawingml/2006/main">
                <a:ext uri="{FF2B5EF4-FFF2-40B4-BE49-F238E27FC236}">
                  <a16:creationId xmlns:a16="http://schemas.microsoft.com/office/drawing/2014/main" id="{1AD7B344-7E3D-0152-7867-4AFFA6152A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Картина 18" descr="Картина, която съдържа на открито, небе, облак, растение&#10;&#10;Описанието е генерирано автоматично">
                      <a:extLst>
                        <a:ext uri="{FF2B5EF4-FFF2-40B4-BE49-F238E27FC236}">
                          <a16:creationId xmlns:a16="http://schemas.microsoft.com/office/drawing/2014/main" id="{1AD7B344-7E3D-0152-7867-4AFFA6152A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D4C">
        <w:rPr>
          <w:noProof/>
          <w:lang w:eastAsia="bg-BG"/>
        </w:rPr>
        <w:drawing>
          <wp:anchor distT="0" distB="0" distL="114300" distR="114300" simplePos="0" relativeHeight="251672576" behindDoc="1" locked="0" layoutInCell="1" allowOverlap="1" wp14:anchorId="13495648" wp14:editId="5CB167D2">
            <wp:simplePos x="0" y="0"/>
            <wp:positionH relativeFrom="column">
              <wp:posOffset>4642485</wp:posOffset>
            </wp:positionH>
            <wp:positionV relativeFrom="paragraph">
              <wp:posOffset>59690</wp:posOffset>
            </wp:positionV>
            <wp:extent cx="1668145" cy="1134133"/>
            <wp:effectExtent l="0" t="0" r="8255" b="8890"/>
            <wp:wrapThrough wrapText="bothSides">
              <wp:wrapPolygon edited="0">
                <wp:start x="0" y="0"/>
                <wp:lineTo x="0" y="21406"/>
                <wp:lineTo x="21460" y="21406"/>
                <wp:lineTo x="21460" y="0"/>
                <wp:lineTo x="0" y="0"/>
              </wp:wrapPolygon>
            </wp:wrapThrough>
            <wp:docPr id="64" name="Картина 63" descr="Картина, която съдържа на открито, трева, природа, Планинска верига&#10;&#10;Описанието е генерирано автоматично">
              <a:extLst xmlns:a="http://schemas.openxmlformats.org/drawingml/2006/main">
                <a:ext uri="{FF2B5EF4-FFF2-40B4-BE49-F238E27FC236}">
                  <a16:creationId xmlns:a16="http://schemas.microsoft.com/office/drawing/2014/main" id="{E2B13BD6-96D7-4048-7F8E-C050CF7B0B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Картина 63" descr="Картина, която съдържа на открито, трева, природа, Планинска верига&#10;&#10;Описанието е генерирано автоматично">
                      <a:extLst>
                        <a:ext uri="{FF2B5EF4-FFF2-40B4-BE49-F238E27FC236}">
                          <a16:creationId xmlns:a16="http://schemas.microsoft.com/office/drawing/2014/main" id="{E2B13BD6-96D7-4048-7F8E-C050CF7B0B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13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EDED6" w14:textId="36BB0555" w:rsidR="005C09C6" w:rsidRPr="007D7369" w:rsidRDefault="005C09C6" w:rsidP="005C0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FF13C09" w14:textId="7340828E" w:rsidR="005C09C6" w:rsidRPr="007D7369" w:rsidRDefault="005C09C6" w:rsidP="005C0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7CB277B" w14:textId="77777777" w:rsidR="005C09C6" w:rsidRPr="007D7369" w:rsidRDefault="005C09C6" w:rsidP="005C09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7BBD6B0" w14:textId="5881E811" w:rsidR="007D7369" w:rsidRPr="007D7369" w:rsidRDefault="00B441D9" w:rsidP="007D7369">
      <w:pPr>
        <w:pStyle w:val="ListParagraph"/>
        <w:numPr>
          <w:ilvl w:val="0"/>
          <w:numId w:val="4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печат</w:t>
      </w:r>
      <w:r w:rsidR="005C09C6" w:rsidRPr="00C410FF">
        <w:rPr>
          <w:rFonts w:ascii="Times New Roman" w:hAnsi="Times New Roman" w:cs="Times New Roman"/>
          <w:sz w:val="24"/>
          <w:szCs w:val="24"/>
        </w:rPr>
        <w:t xml:space="preserve"> е </w:t>
      </w:r>
      <w:r w:rsidR="005C09C6" w:rsidRPr="001467DC">
        <w:rPr>
          <w:rFonts w:ascii="Times New Roman" w:hAnsi="Times New Roman" w:cs="Times New Roman"/>
          <w:b/>
          <w:bCs/>
          <w:sz w:val="24"/>
          <w:szCs w:val="24"/>
        </w:rPr>
        <w:t>научна публикация</w:t>
      </w:r>
      <w:r w:rsidR="005C09C6">
        <w:rPr>
          <w:rFonts w:ascii="Times New Roman" w:hAnsi="Times New Roman" w:cs="Times New Roman"/>
          <w:sz w:val="24"/>
          <w:szCs w:val="24"/>
        </w:rPr>
        <w:t>.</w:t>
      </w:r>
      <w:r w:rsidR="00B75F92">
        <w:rPr>
          <w:noProof/>
          <w:lang w:eastAsia="bg-BG"/>
        </w:rPr>
        <w:drawing>
          <wp:anchor distT="0" distB="0" distL="114300" distR="114300" simplePos="0" relativeHeight="251667456" behindDoc="0" locked="0" layoutInCell="1" allowOverlap="1" wp14:anchorId="02D36FCB" wp14:editId="21401DE3">
            <wp:simplePos x="0" y="0"/>
            <wp:positionH relativeFrom="column">
              <wp:posOffset>9279890</wp:posOffset>
            </wp:positionH>
            <wp:positionV relativeFrom="paragraph">
              <wp:posOffset>894080</wp:posOffset>
            </wp:positionV>
            <wp:extent cx="1272540" cy="876300"/>
            <wp:effectExtent l="0" t="0" r="3810" b="0"/>
            <wp:wrapNone/>
            <wp:docPr id="10" name="Картина 9" descr="Картина, която съдържа скала, на открито, растение, Основна скала&#10;&#10;Описанието е генерирано автоматично">
              <a:extLst xmlns:a="http://schemas.openxmlformats.org/drawingml/2006/main">
                <a:ext uri="{FF2B5EF4-FFF2-40B4-BE49-F238E27FC236}">
                  <a16:creationId xmlns:a16="http://schemas.microsoft.com/office/drawing/2014/main" id="{CCAB7E75-4B73-40F4-FF8D-7D921A4C23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ина 9" descr="Картина, която съдържа скала, на открито, растение, Основна скала&#10;&#10;Описанието е генерирано автоматично">
                      <a:extLst>
                        <a:ext uri="{FF2B5EF4-FFF2-40B4-BE49-F238E27FC236}">
                          <a16:creationId xmlns:a16="http://schemas.microsoft.com/office/drawing/2014/main" id="{CCAB7E75-4B73-40F4-FF8D-7D921A4C23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7369" w:rsidRPr="007D7369" w:rsidSect="008872E0">
      <w:type w:val="continuous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4F0"/>
    <w:multiLevelType w:val="hybridMultilevel"/>
    <w:tmpl w:val="02E0B5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405F"/>
    <w:multiLevelType w:val="hybridMultilevel"/>
    <w:tmpl w:val="66C64F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5A95"/>
    <w:multiLevelType w:val="multilevel"/>
    <w:tmpl w:val="FF90C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800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3" w15:restartNumberingAfterBreak="0">
    <w:nsid w:val="6F2C368B"/>
    <w:multiLevelType w:val="hybridMultilevel"/>
    <w:tmpl w:val="72EE8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D6"/>
    <w:rsid w:val="00013BB1"/>
    <w:rsid w:val="00104F4C"/>
    <w:rsid w:val="001467DC"/>
    <w:rsid w:val="001679A0"/>
    <w:rsid w:val="001C092C"/>
    <w:rsid w:val="001F1247"/>
    <w:rsid w:val="00215FA9"/>
    <w:rsid w:val="002742A3"/>
    <w:rsid w:val="002C516E"/>
    <w:rsid w:val="002E5D15"/>
    <w:rsid w:val="002F1B72"/>
    <w:rsid w:val="003C7CE1"/>
    <w:rsid w:val="004176F6"/>
    <w:rsid w:val="00486EA4"/>
    <w:rsid w:val="005162D6"/>
    <w:rsid w:val="00523BA0"/>
    <w:rsid w:val="00541382"/>
    <w:rsid w:val="005C0220"/>
    <w:rsid w:val="005C09C6"/>
    <w:rsid w:val="00633742"/>
    <w:rsid w:val="0069378A"/>
    <w:rsid w:val="006C3D8F"/>
    <w:rsid w:val="00711926"/>
    <w:rsid w:val="00791628"/>
    <w:rsid w:val="007D7369"/>
    <w:rsid w:val="007E271D"/>
    <w:rsid w:val="007E4CA4"/>
    <w:rsid w:val="0080292A"/>
    <w:rsid w:val="0088054D"/>
    <w:rsid w:val="008872E0"/>
    <w:rsid w:val="008F225D"/>
    <w:rsid w:val="00930BC4"/>
    <w:rsid w:val="00971217"/>
    <w:rsid w:val="00975764"/>
    <w:rsid w:val="00A348D4"/>
    <w:rsid w:val="00A371FC"/>
    <w:rsid w:val="00AB181E"/>
    <w:rsid w:val="00AF4821"/>
    <w:rsid w:val="00B441D9"/>
    <w:rsid w:val="00B66D4C"/>
    <w:rsid w:val="00B75F92"/>
    <w:rsid w:val="00B8650B"/>
    <w:rsid w:val="00B979A0"/>
    <w:rsid w:val="00C410FF"/>
    <w:rsid w:val="00C86C61"/>
    <w:rsid w:val="00C87BD0"/>
    <w:rsid w:val="00D14D51"/>
    <w:rsid w:val="00DE3AE5"/>
    <w:rsid w:val="00E00FF5"/>
    <w:rsid w:val="00EC429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D041A"/>
  <w15:chartTrackingRefBased/>
  <w15:docId w15:val="{BF1BD40B-64E8-4E39-B734-BF301DFB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Верадина Начева</dc:creator>
  <cp:keywords/>
  <dc:description/>
  <cp:lastModifiedBy>anonymous</cp:lastModifiedBy>
  <cp:revision>3</cp:revision>
  <dcterms:created xsi:type="dcterms:W3CDTF">2024-01-22T18:51:00Z</dcterms:created>
  <dcterms:modified xsi:type="dcterms:W3CDTF">2024-01-22T19:12:00Z</dcterms:modified>
</cp:coreProperties>
</file>