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69B117" w14:textId="77777777" w:rsidR="00E23D37" w:rsidRPr="00F84F01" w:rsidRDefault="00E23D37" w:rsidP="00C66F95">
      <w:pPr>
        <w:spacing w:line="360" w:lineRule="auto"/>
        <w:ind w:left="2880"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bookmarkStart w:id="0" w:name="_GoBack"/>
      <w:bookmarkEnd w:id="0"/>
      <w:r w:rsidRPr="00F84F01">
        <w:rPr>
          <w:rFonts w:ascii="Times New Roman" w:hAnsi="Times New Roman" w:cs="Times New Roman"/>
          <w:sz w:val="24"/>
          <w:szCs w:val="24"/>
          <w:lang w:val="bg-BG"/>
        </w:rPr>
        <w:t>С Т А Н О В И Щ Е</w:t>
      </w:r>
    </w:p>
    <w:p w14:paraId="48BB9140" w14:textId="23915786" w:rsidR="00E23D37" w:rsidRPr="00F84F01" w:rsidRDefault="00E23D37" w:rsidP="00C66F95">
      <w:pPr>
        <w:spacing w:line="36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84F01">
        <w:rPr>
          <w:rFonts w:ascii="Times New Roman" w:hAnsi="Times New Roman" w:cs="Times New Roman"/>
          <w:sz w:val="24"/>
          <w:szCs w:val="24"/>
          <w:lang w:val="bg-BG"/>
        </w:rPr>
        <w:t>от доц. д-р Мира Николаева Маркова, преподавател в катедра „Етнология” при Исторически</w:t>
      </w:r>
      <w:r>
        <w:rPr>
          <w:rFonts w:ascii="Times New Roman" w:hAnsi="Times New Roman" w:cs="Times New Roman"/>
          <w:sz w:val="24"/>
          <w:szCs w:val="24"/>
          <w:lang w:val="bg-BG"/>
        </w:rPr>
        <w:t>я</w:t>
      </w:r>
      <w:r w:rsidRPr="00F84F01">
        <w:rPr>
          <w:rFonts w:ascii="Times New Roman" w:hAnsi="Times New Roman" w:cs="Times New Roman"/>
          <w:sz w:val="24"/>
          <w:szCs w:val="24"/>
          <w:lang w:val="bg-BG"/>
        </w:rPr>
        <w:t xml:space="preserve"> факулт</w:t>
      </w:r>
      <w:r>
        <w:rPr>
          <w:rFonts w:ascii="Times New Roman" w:hAnsi="Times New Roman" w:cs="Times New Roman"/>
          <w:sz w:val="24"/>
          <w:szCs w:val="24"/>
          <w:lang w:val="bg-BG"/>
        </w:rPr>
        <w:t>ет на СУ „Св. Климент Охридски“</w:t>
      </w:r>
      <w:r w:rsidRPr="00F84F01">
        <w:rPr>
          <w:rFonts w:ascii="Times New Roman" w:hAnsi="Times New Roman" w:cs="Times New Roman"/>
          <w:sz w:val="24"/>
          <w:szCs w:val="24"/>
          <w:lang w:val="bg-BG"/>
        </w:rPr>
        <w:t xml:space="preserve"> за дисертационен труд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F84F01">
        <w:rPr>
          <w:rFonts w:ascii="Times New Roman" w:hAnsi="Times New Roman" w:cs="Times New Roman"/>
          <w:sz w:val="24"/>
          <w:szCs w:val="24"/>
          <w:lang w:val="bg-BG"/>
        </w:rPr>
        <w:t xml:space="preserve">на тема: </w:t>
      </w:r>
      <w:r>
        <w:rPr>
          <w:rFonts w:ascii="Times New Roman" w:hAnsi="Times New Roman" w:cs="Times New Roman"/>
          <w:sz w:val="24"/>
          <w:szCs w:val="24"/>
          <w:lang w:val="bg-BG"/>
        </w:rPr>
        <w:t>Съвременни интеркултурни образователни програми за етнографски и исторически музей в България</w:t>
      </w:r>
    </w:p>
    <w:p w14:paraId="5EC0328B" w14:textId="712C14CB" w:rsidR="00E23D37" w:rsidRDefault="00E23D37" w:rsidP="00C66F95">
      <w:pPr>
        <w:spacing w:line="36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84F01">
        <w:rPr>
          <w:rFonts w:ascii="Times New Roman" w:hAnsi="Times New Roman" w:cs="Times New Roman"/>
          <w:sz w:val="24"/>
          <w:szCs w:val="24"/>
          <w:lang w:val="bg-BG"/>
        </w:rPr>
        <w:t xml:space="preserve">автор: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Елена Христова Витанова, </w:t>
      </w:r>
      <w:r w:rsidRPr="00F84F01">
        <w:rPr>
          <w:rFonts w:ascii="Times New Roman" w:hAnsi="Times New Roman" w:cs="Times New Roman"/>
          <w:sz w:val="24"/>
          <w:szCs w:val="24"/>
          <w:lang w:val="bg-BG"/>
        </w:rPr>
        <w:t>за присъждане на образователна и научна степен „доктор”</w:t>
      </w:r>
    </w:p>
    <w:p w14:paraId="4326A289" w14:textId="728982E6" w:rsidR="00E23D37" w:rsidRDefault="00E23D37" w:rsidP="00C66F95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F84F01">
        <w:rPr>
          <w:rFonts w:ascii="Times New Roman" w:hAnsi="Times New Roman" w:cs="Times New Roman"/>
          <w:sz w:val="24"/>
          <w:szCs w:val="24"/>
          <w:lang w:val="bg-BG"/>
        </w:rPr>
        <w:t xml:space="preserve">Предложеният за защита дисертационен труд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поставя в центъра на изследователския интерес на Елена Витанова </w:t>
      </w:r>
      <w:proofErr w:type="spellStart"/>
      <w:r w:rsidRPr="00C22736">
        <w:rPr>
          <w:rFonts w:ascii="Times New Roman" w:hAnsi="Times New Roman" w:cs="Times New Roman"/>
          <w:color w:val="000000" w:themeColor="text1"/>
          <w:sz w:val="24"/>
          <w:szCs w:val="24"/>
        </w:rPr>
        <w:t>музейното</w:t>
      </w:r>
      <w:proofErr w:type="spellEnd"/>
      <w:r w:rsidRPr="00C227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22736">
        <w:rPr>
          <w:rFonts w:ascii="Times New Roman" w:hAnsi="Times New Roman" w:cs="Times New Roman"/>
          <w:color w:val="000000" w:themeColor="text1"/>
          <w:sz w:val="24"/>
          <w:szCs w:val="24"/>
        </w:rPr>
        <w:t>образование</w:t>
      </w:r>
      <w:proofErr w:type="spellEnd"/>
      <w:r w:rsidRPr="00C227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22736">
        <w:rPr>
          <w:rFonts w:ascii="Times New Roman" w:hAnsi="Times New Roman" w:cs="Times New Roman"/>
          <w:color w:val="000000" w:themeColor="text1"/>
          <w:sz w:val="24"/>
          <w:szCs w:val="24"/>
        </w:rPr>
        <w:t>като</w:t>
      </w:r>
      <w:proofErr w:type="spellEnd"/>
      <w:r w:rsidRPr="00C227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22736">
        <w:rPr>
          <w:rFonts w:ascii="Times New Roman" w:hAnsi="Times New Roman" w:cs="Times New Roman"/>
          <w:color w:val="000000" w:themeColor="text1"/>
          <w:sz w:val="24"/>
          <w:szCs w:val="24"/>
        </w:rPr>
        <w:t>инструмент</w:t>
      </w:r>
      <w:proofErr w:type="spellEnd"/>
      <w:r w:rsidRPr="00C227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22736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Pr="00C227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22736">
        <w:rPr>
          <w:rFonts w:ascii="Times New Roman" w:hAnsi="Times New Roman" w:cs="Times New Roman"/>
          <w:color w:val="000000" w:themeColor="text1"/>
          <w:sz w:val="24"/>
          <w:szCs w:val="24"/>
        </w:rPr>
        <w:t>успешно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то</w:t>
      </w:r>
      <w:r w:rsidRPr="00C227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22736">
        <w:rPr>
          <w:rFonts w:ascii="Times New Roman" w:hAnsi="Times New Roman" w:cs="Times New Roman"/>
          <w:color w:val="000000" w:themeColor="text1"/>
          <w:sz w:val="24"/>
          <w:szCs w:val="24"/>
        </w:rPr>
        <w:t>осъществяване</w:t>
      </w:r>
      <w:proofErr w:type="spellEnd"/>
      <w:r w:rsidRPr="00C227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22736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proofErr w:type="spellEnd"/>
      <w:r w:rsidRPr="00C227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22736">
        <w:rPr>
          <w:rFonts w:ascii="Times New Roman" w:hAnsi="Times New Roman" w:cs="Times New Roman"/>
          <w:color w:val="000000" w:themeColor="text1"/>
          <w:sz w:val="24"/>
          <w:szCs w:val="24"/>
        </w:rPr>
        <w:t>интеркултурния</w:t>
      </w:r>
      <w:proofErr w:type="spellEnd"/>
      <w:r w:rsidRPr="00C227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22736">
        <w:rPr>
          <w:rFonts w:ascii="Times New Roman" w:hAnsi="Times New Roman" w:cs="Times New Roman"/>
          <w:color w:val="000000" w:themeColor="text1"/>
          <w:sz w:val="24"/>
          <w:szCs w:val="24"/>
        </w:rPr>
        <w:t>диалог</w:t>
      </w:r>
      <w:proofErr w:type="spellEnd"/>
      <w:r w:rsidRPr="00C227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373DB7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Не случайно за акцент е избрана </w:t>
      </w:r>
      <w:r>
        <w:rPr>
          <w:rFonts w:ascii="Times New Roman" w:hAnsi="Times New Roman" w:cs="Times New Roman"/>
          <w:sz w:val="24"/>
          <w:szCs w:val="24"/>
          <w:lang w:val="bg-BG"/>
        </w:rPr>
        <w:t>о</w:t>
      </w:r>
      <w:proofErr w:type="spellStart"/>
      <w:r w:rsidRPr="00C22736">
        <w:rPr>
          <w:rFonts w:ascii="Times New Roman" w:hAnsi="Times New Roman" w:cs="Times New Roman"/>
          <w:sz w:val="24"/>
          <w:szCs w:val="24"/>
        </w:rPr>
        <w:t>бразователната</w:t>
      </w:r>
      <w:proofErr w:type="spellEnd"/>
      <w:r w:rsidRPr="00C22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736">
        <w:rPr>
          <w:rFonts w:ascii="Times New Roman" w:hAnsi="Times New Roman" w:cs="Times New Roman"/>
          <w:sz w:val="24"/>
          <w:szCs w:val="24"/>
        </w:rPr>
        <w:t>мисия</w:t>
      </w:r>
      <w:proofErr w:type="spellEnd"/>
      <w:r w:rsidRPr="00C22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73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22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736">
        <w:rPr>
          <w:rFonts w:ascii="Times New Roman" w:hAnsi="Times New Roman" w:cs="Times New Roman"/>
          <w:sz w:val="24"/>
          <w:szCs w:val="24"/>
        </w:rPr>
        <w:t>етнографския</w:t>
      </w:r>
      <w:proofErr w:type="spellEnd"/>
      <w:r w:rsidRPr="00C2273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2273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22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736">
        <w:rPr>
          <w:rFonts w:ascii="Times New Roman" w:hAnsi="Times New Roman" w:cs="Times New Roman"/>
          <w:sz w:val="24"/>
          <w:szCs w:val="24"/>
        </w:rPr>
        <w:t>историческия</w:t>
      </w:r>
      <w:proofErr w:type="spellEnd"/>
      <w:r w:rsidRPr="00C22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736">
        <w:rPr>
          <w:rFonts w:ascii="Times New Roman" w:hAnsi="Times New Roman" w:cs="Times New Roman"/>
          <w:sz w:val="24"/>
          <w:szCs w:val="24"/>
        </w:rPr>
        <w:t>музей</w:t>
      </w:r>
      <w:proofErr w:type="spellEnd"/>
      <w:r w:rsidR="003405CB">
        <w:rPr>
          <w:rFonts w:ascii="Times New Roman" w:hAnsi="Times New Roman" w:cs="Times New Roman"/>
          <w:sz w:val="24"/>
          <w:szCs w:val="24"/>
          <w:lang w:val="bg-BG"/>
        </w:rPr>
        <w:t>,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доколкото тези типове музеи имат </w:t>
      </w:r>
      <w:r w:rsidR="003405CB">
        <w:rPr>
          <w:rFonts w:ascii="Times New Roman" w:hAnsi="Times New Roman" w:cs="Times New Roman"/>
          <w:sz w:val="24"/>
          <w:szCs w:val="24"/>
          <w:lang w:val="bg-BG"/>
        </w:rPr>
        <w:t>съществен принос при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формирането на националната памет. Разбира се мисията на тези типове музеи</w:t>
      </w:r>
      <w:r w:rsidRPr="00C22736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C22736">
        <w:rPr>
          <w:rFonts w:ascii="Times New Roman" w:hAnsi="Times New Roman" w:cs="Times New Roman"/>
          <w:sz w:val="24"/>
          <w:szCs w:val="24"/>
        </w:rPr>
        <w:t>положена</w:t>
      </w:r>
      <w:proofErr w:type="spellEnd"/>
      <w:r w:rsidRPr="00C22736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C22736">
        <w:rPr>
          <w:rFonts w:ascii="Times New Roman" w:hAnsi="Times New Roman" w:cs="Times New Roman"/>
          <w:sz w:val="24"/>
          <w:szCs w:val="24"/>
        </w:rPr>
        <w:t>общия</w:t>
      </w:r>
      <w:proofErr w:type="spellEnd"/>
      <w:r w:rsidRPr="00C22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736">
        <w:rPr>
          <w:rFonts w:ascii="Times New Roman" w:hAnsi="Times New Roman" w:cs="Times New Roman"/>
          <w:sz w:val="24"/>
          <w:szCs w:val="24"/>
        </w:rPr>
        <w:t>ценностен</w:t>
      </w:r>
      <w:proofErr w:type="spellEnd"/>
      <w:r w:rsidRPr="00C22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736">
        <w:rPr>
          <w:rFonts w:ascii="Times New Roman" w:hAnsi="Times New Roman" w:cs="Times New Roman"/>
          <w:sz w:val="24"/>
          <w:szCs w:val="24"/>
        </w:rPr>
        <w:t>контекст</w:t>
      </w:r>
      <w:proofErr w:type="spellEnd"/>
      <w:r w:rsidRPr="00C22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73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22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736">
        <w:rPr>
          <w:rFonts w:ascii="Times New Roman" w:hAnsi="Times New Roman" w:cs="Times New Roman"/>
          <w:sz w:val="24"/>
          <w:szCs w:val="24"/>
        </w:rPr>
        <w:t>тяхната</w:t>
      </w:r>
      <w:proofErr w:type="spellEnd"/>
      <w:r w:rsidRPr="00C22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736">
        <w:rPr>
          <w:rFonts w:ascii="Times New Roman" w:hAnsi="Times New Roman" w:cs="Times New Roman"/>
          <w:sz w:val="24"/>
          <w:szCs w:val="24"/>
        </w:rPr>
        <w:t>социална</w:t>
      </w:r>
      <w:proofErr w:type="spellEnd"/>
      <w:r w:rsidRPr="00C22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736">
        <w:rPr>
          <w:rFonts w:ascii="Times New Roman" w:hAnsi="Times New Roman" w:cs="Times New Roman"/>
          <w:sz w:val="24"/>
          <w:szCs w:val="24"/>
        </w:rPr>
        <w:t>отговорност</w:t>
      </w:r>
      <w:proofErr w:type="spellEnd"/>
      <w:r w:rsidR="003405CB">
        <w:rPr>
          <w:rFonts w:ascii="Times New Roman" w:hAnsi="Times New Roman" w:cs="Times New Roman"/>
          <w:sz w:val="24"/>
          <w:szCs w:val="24"/>
          <w:lang w:val="bg-BG"/>
        </w:rPr>
        <w:t>,</w:t>
      </w:r>
      <w:r w:rsidR="00E20AA2">
        <w:rPr>
          <w:rFonts w:ascii="Times New Roman" w:hAnsi="Times New Roman" w:cs="Times New Roman"/>
          <w:sz w:val="24"/>
          <w:szCs w:val="24"/>
          <w:lang w:val="bg-BG"/>
        </w:rPr>
        <w:t xml:space="preserve"> като е направена съпоставка с европейските тенденции в тази посока. </w:t>
      </w:r>
    </w:p>
    <w:p w14:paraId="2602A900" w14:textId="502018B3" w:rsidR="00270B20" w:rsidRDefault="00270B20" w:rsidP="00C66F95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84F01">
        <w:rPr>
          <w:rFonts w:ascii="Times New Roman" w:hAnsi="Times New Roman" w:cs="Times New Roman"/>
          <w:sz w:val="24"/>
          <w:szCs w:val="24"/>
          <w:lang w:val="bg-BG"/>
        </w:rPr>
        <w:t>Дисертационният труд се състои от въведение,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четири</w:t>
      </w:r>
      <w:r w:rsidRPr="00F84F01">
        <w:rPr>
          <w:rFonts w:ascii="Times New Roman" w:hAnsi="Times New Roman" w:cs="Times New Roman"/>
          <w:sz w:val="24"/>
          <w:szCs w:val="24"/>
          <w:lang w:val="bg-BG"/>
        </w:rPr>
        <w:t xml:space="preserve"> глави, заключение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и </w:t>
      </w:r>
      <w:r w:rsidRPr="00F84F01">
        <w:rPr>
          <w:rFonts w:ascii="Times New Roman" w:hAnsi="Times New Roman" w:cs="Times New Roman"/>
          <w:sz w:val="24"/>
          <w:szCs w:val="24"/>
          <w:lang w:val="bg-BG"/>
        </w:rPr>
        <w:t>библиографска справка</w:t>
      </w:r>
      <w:r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F84F01">
        <w:rPr>
          <w:rFonts w:ascii="Times New Roman" w:hAnsi="Times New Roman" w:cs="Times New Roman"/>
          <w:sz w:val="24"/>
          <w:szCs w:val="24"/>
          <w:lang w:val="bg-BG"/>
        </w:rPr>
        <w:t xml:space="preserve"> с общ обем </w:t>
      </w:r>
      <w:r>
        <w:rPr>
          <w:rFonts w:ascii="Times New Roman" w:hAnsi="Times New Roman" w:cs="Times New Roman"/>
          <w:sz w:val="24"/>
          <w:szCs w:val="24"/>
          <w:lang w:val="bg-BG"/>
        </w:rPr>
        <w:t>332</w:t>
      </w:r>
      <w:r w:rsidRPr="00F84F01">
        <w:rPr>
          <w:rFonts w:ascii="Times New Roman" w:hAnsi="Times New Roman" w:cs="Times New Roman"/>
          <w:sz w:val="24"/>
          <w:szCs w:val="24"/>
          <w:lang w:val="bg-BG"/>
        </w:rPr>
        <w:t xml:space="preserve"> страници</w:t>
      </w:r>
      <w:r>
        <w:rPr>
          <w:rFonts w:ascii="Times New Roman" w:hAnsi="Times New Roman" w:cs="Times New Roman"/>
          <w:sz w:val="24"/>
          <w:szCs w:val="24"/>
          <w:lang w:val="bg-BG"/>
        </w:rPr>
        <w:t>.</w:t>
      </w:r>
      <w:r w:rsidRPr="00F84F01">
        <w:rPr>
          <w:rFonts w:ascii="Times New Roman" w:hAnsi="Times New Roman" w:cs="Times New Roman"/>
          <w:sz w:val="24"/>
          <w:szCs w:val="24"/>
          <w:lang w:val="bg-BG"/>
        </w:rPr>
        <w:t xml:space="preserve"> Библиогра</w:t>
      </w:r>
      <w:r w:rsidR="00007F3D">
        <w:rPr>
          <w:rFonts w:ascii="Times New Roman" w:hAnsi="Times New Roman" w:cs="Times New Roman"/>
          <w:sz w:val="24"/>
          <w:szCs w:val="24"/>
          <w:lang w:val="bg-BG"/>
        </w:rPr>
        <w:t>фската справка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включва 258 единици като</w:t>
      </w:r>
      <w:r w:rsidRPr="00F84F01">
        <w:rPr>
          <w:rFonts w:ascii="Times New Roman" w:hAnsi="Times New Roman" w:cs="Times New Roman"/>
          <w:sz w:val="24"/>
          <w:szCs w:val="24"/>
          <w:lang w:val="bg-BG"/>
        </w:rPr>
        <w:t xml:space="preserve"> показва много добро познаване на литературата и дигиталните ресурси по проблема.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Текстът на дисертационния труд е онагледен с 6 таблици, 46 диаграми и 1 фигура.</w:t>
      </w:r>
    </w:p>
    <w:p w14:paraId="01DDBD5B" w14:textId="114FB408" w:rsidR="00E20AA2" w:rsidRDefault="00E20AA2" w:rsidP="00C66F95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CF37DA">
        <w:rPr>
          <w:rFonts w:ascii="Times New Roman" w:hAnsi="Times New Roman" w:cs="Times New Roman"/>
          <w:sz w:val="24"/>
          <w:szCs w:val="24"/>
        </w:rPr>
        <w:t>Целта</w:t>
      </w:r>
      <w:proofErr w:type="spellEnd"/>
      <w:r w:rsidRPr="00C227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2273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22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736">
        <w:rPr>
          <w:rFonts w:ascii="Times New Roman" w:hAnsi="Times New Roman" w:cs="Times New Roman"/>
          <w:sz w:val="24"/>
          <w:szCs w:val="24"/>
        </w:rPr>
        <w:t>настоящото</w:t>
      </w:r>
      <w:proofErr w:type="spellEnd"/>
      <w:r w:rsidRPr="00C22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736">
        <w:rPr>
          <w:rFonts w:ascii="Times New Roman" w:hAnsi="Times New Roman" w:cs="Times New Roman"/>
          <w:sz w:val="24"/>
          <w:szCs w:val="24"/>
        </w:rPr>
        <w:t>дисертационно</w:t>
      </w:r>
      <w:proofErr w:type="spellEnd"/>
      <w:r w:rsidRPr="00C22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736">
        <w:rPr>
          <w:rFonts w:ascii="Times New Roman" w:hAnsi="Times New Roman" w:cs="Times New Roman"/>
          <w:sz w:val="24"/>
          <w:szCs w:val="24"/>
        </w:rPr>
        <w:t>изследване</w:t>
      </w:r>
      <w:proofErr w:type="spellEnd"/>
      <w:r w:rsidRPr="00C22736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C22736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C22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736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C22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736">
        <w:rPr>
          <w:rFonts w:ascii="Times New Roman" w:hAnsi="Times New Roman" w:cs="Times New Roman"/>
          <w:sz w:val="24"/>
          <w:szCs w:val="24"/>
        </w:rPr>
        <w:t>разработи</w:t>
      </w:r>
      <w:proofErr w:type="spellEnd"/>
      <w:r w:rsidRPr="00C22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736">
        <w:rPr>
          <w:rFonts w:ascii="Times New Roman" w:hAnsi="Times New Roman" w:cs="Times New Roman"/>
          <w:sz w:val="24"/>
          <w:szCs w:val="24"/>
        </w:rPr>
        <w:t>теоретичен</w:t>
      </w:r>
      <w:proofErr w:type="spellEnd"/>
      <w:r w:rsidRPr="00C22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736">
        <w:rPr>
          <w:rFonts w:ascii="Times New Roman" w:hAnsi="Times New Roman" w:cs="Times New Roman"/>
          <w:sz w:val="24"/>
          <w:szCs w:val="24"/>
        </w:rPr>
        <w:t>модел</w:t>
      </w:r>
      <w:proofErr w:type="spellEnd"/>
      <w:r w:rsidRPr="00C22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73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22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736">
        <w:rPr>
          <w:rFonts w:ascii="Times New Roman" w:hAnsi="Times New Roman" w:cs="Times New Roman"/>
          <w:sz w:val="24"/>
          <w:szCs w:val="24"/>
        </w:rPr>
        <w:t>етнопедагогическа</w:t>
      </w:r>
      <w:proofErr w:type="spellEnd"/>
      <w:r w:rsidRPr="00C22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736">
        <w:rPr>
          <w:rFonts w:ascii="Times New Roman" w:hAnsi="Times New Roman" w:cs="Times New Roman"/>
          <w:sz w:val="24"/>
          <w:szCs w:val="24"/>
        </w:rPr>
        <w:t>технология</w:t>
      </w:r>
      <w:proofErr w:type="spellEnd"/>
      <w:r w:rsidRPr="00C22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73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22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736">
        <w:rPr>
          <w:rFonts w:ascii="Times New Roman" w:hAnsi="Times New Roman" w:cs="Times New Roman"/>
          <w:sz w:val="24"/>
          <w:szCs w:val="24"/>
        </w:rPr>
        <w:t>съвременни</w:t>
      </w:r>
      <w:proofErr w:type="spellEnd"/>
      <w:r w:rsidRPr="00C22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736">
        <w:rPr>
          <w:rFonts w:ascii="Times New Roman" w:hAnsi="Times New Roman" w:cs="Times New Roman"/>
          <w:sz w:val="24"/>
          <w:szCs w:val="24"/>
        </w:rPr>
        <w:t>интеркултурни</w:t>
      </w:r>
      <w:proofErr w:type="spellEnd"/>
      <w:r w:rsidRPr="00C22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736">
        <w:rPr>
          <w:rFonts w:ascii="Times New Roman" w:hAnsi="Times New Roman" w:cs="Times New Roman"/>
          <w:sz w:val="24"/>
          <w:szCs w:val="24"/>
        </w:rPr>
        <w:t>образователни</w:t>
      </w:r>
      <w:proofErr w:type="spellEnd"/>
      <w:r w:rsidRPr="00C22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736">
        <w:rPr>
          <w:rFonts w:ascii="Times New Roman" w:hAnsi="Times New Roman" w:cs="Times New Roman"/>
          <w:sz w:val="24"/>
          <w:szCs w:val="24"/>
        </w:rPr>
        <w:t>програми</w:t>
      </w:r>
      <w:proofErr w:type="spellEnd"/>
      <w:r w:rsidRPr="00C22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736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C22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736">
        <w:rPr>
          <w:rFonts w:ascii="Times New Roman" w:hAnsi="Times New Roman" w:cs="Times New Roman"/>
          <w:sz w:val="24"/>
          <w:szCs w:val="24"/>
        </w:rPr>
        <w:t>етнографски</w:t>
      </w:r>
      <w:proofErr w:type="spellEnd"/>
      <w:r w:rsidRPr="00C2273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22736">
        <w:rPr>
          <w:rFonts w:ascii="Times New Roman" w:hAnsi="Times New Roman" w:cs="Times New Roman"/>
          <w:sz w:val="24"/>
          <w:szCs w:val="24"/>
        </w:rPr>
        <w:t>исторически</w:t>
      </w:r>
      <w:proofErr w:type="spellEnd"/>
      <w:r w:rsidRPr="00C22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736">
        <w:rPr>
          <w:rFonts w:ascii="Times New Roman" w:hAnsi="Times New Roman" w:cs="Times New Roman"/>
          <w:sz w:val="24"/>
          <w:szCs w:val="24"/>
        </w:rPr>
        <w:t>музей</w:t>
      </w:r>
      <w:proofErr w:type="spellEnd"/>
      <w:r w:rsidR="00CF37DA">
        <w:rPr>
          <w:rFonts w:ascii="Times New Roman" w:hAnsi="Times New Roman" w:cs="Times New Roman"/>
          <w:sz w:val="24"/>
          <w:szCs w:val="24"/>
          <w:lang w:val="bg-BG"/>
        </w:rPr>
        <w:t xml:space="preserve"> в България</w:t>
      </w:r>
      <w:r w:rsidRPr="00C22736">
        <w:rPr>
          <w:rFonts w:ascii="Times New Roman" w:hAnsi="Times New Roman" w:cs="Times New Roman"/>
          <w:sz w:val="24"/>
          <w:szCs w:val="24"/>
        </w:rPr>
        <w:t>.</w:t>
      </w:r>
      <w:r w:rsidR="00CF37D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CF37DA" w:rsidRPr="00F84F01">
        <w:rPr>
          <w:rFonts w:ascii="Times New Roman" w:hAnsi="Times New Roman" w:cs="Times New Roman"/>
          <w:sz w:val="24"/>
          <w:szCs w:val="24"/>
          <w:lang w:val="bg-BG"/>
        </w:rPr>
        <w:t xml:space="preserve">Постигането на </w:t>
      </w:r>
      <w:r w:rsidR="00CF37DA">
        <w:rPr>
          <w:rFonts w:ascii="Times New Roman" w:hAnsi="Times New Roman" w:cs="Times New Roman"/>
          <w:sz w:val="24"/>
          <w:szCs w:val="24"/>
          <w:lang w:val="bg-BG"/>
        </w:rPr>
        <w:t>основната цел</w:t>
      </w:r>
      <w:r w:rsidR="00CF37DA" w:rsidRPr="00F84F01">
        <w:rPr>
          <w:rFonts w:ascii="Times New Roman" w:hAnsi="Times New Roman" w:cs="Times New Roman"/>
          <w:sz w:val="24"/>
          <w:szCs w:val="24"/>
          <w:lang w:val="bg-BG"/>
        </w:rPr>
        <w:t xml:space="preserve"> е свързано с решаването на 6 задачи, коректно формулирани от авторката. Според мен задачите са решени успешно, а критичният прочит на дисертационния труд доказва, че основн</w:t>
      </w:r>
      <w:r w:rsidR="003405CB">
        <w:rPr>
          <w:rFonts w:ascii="Times New Roman" w:hAnsi="Times New Roman" w:cs="Times New Roman"/>
          <w:sz w:val="24"/>
          <w:szCs w:val="24"/>
          <w:lang w:val="bg-BG"/>
        </w:rPr>
        <w:t>ата</w:t>
      </w:r>
      <w:r w:rsidR="00CF37DA" w:rsidRPr="00F84F01">
        <w:rPr>
          <w:rFonts w:ascii="Times New Roman" w:hAnsi="Times New Roman" w:cs="Times New Roman"/>
          <w:sz w:val="24"/>
          <w:szCs w:val="24"/>
          <w:lang w:val="bg-BG"/>
        </w:rPr>
        <w:t xml:space="preserve"> цел </w:t>
      </w:r>
      <w:r w:rsidR="003405CB">
        <w:rPr>
          <w:rFonts w:ascii="Times New Roman" w:hAnsi="Times New Roman" w:cs="Times New Roman"/>
          <w:sz w:val="24"/>
          <w:szCs w:val="24"/>
          <w:lang w:val="bg-BG"/>
        </w:rPr>
        <w:t>е</w:t>
      </w:r>
      <w:r w:rsidR="00CF37DA" w:rsidRPr="00F84F01">
        <w:rPr>
          <w:rFonts w:ascii="Times New Roman" w:hAnsi="Times New Roman" w:cs="Times New Roman"/>
          <w:sz w:val="24"/>
          <w:szCs w:val="24"/>
          <w:lang w:val="bg-BG"/>
        </w:rPr>
        <w:t xml:space="preserve"> изпълнен</w:t>
      </w:r>
      <w:r w:rsidR="003405CB">
        <w:rPr>
          <w:rFonts w:ascii="Times New Roman" w:hAnsi="Times New Roman" w:cs="Times New Roman"/>
          <w:sz w:val="24"/>
          <w:szCs w:val="24"/>
          <w:lang w:val="bg-BG"/>
        </w:rPr>
        <w:t>а</w:t>
      </w:r>
      <w:r w:rsidR="00CF37DA" w:rsidRPr="00F84F01">
        <w:rPr>
          <w:rFonts w:ascii="Times New Roman" w:hAnsi="Times New Roman" w:cs="Times New Roman"/>
          <w:sz w:val="24"/>
          <w:szCs w:val="24"/>
          <w:lang w:val="bg-BG"/>
        </w:rPr>
        <w:t>. Докторант</w:t>
      </w:r>
      <w:r w:rsidR="00CF37DA">
        <w:rPr>
          <w:rFonts w:ascii="Times New Roman" w:hAnsi="Times New Roman" w:cs="Times New Roman"/>
          <w:sz w:val="24"/>
          <w:szCs w:val="24"/>
          <w:lang w:val="bg-BG"/>
        </w:rPr>
        <w:t>ката</w:t>
      </w:r>
      <w:r w:rsidR="00CF37DA" w:rsidRPr="00F84F0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CF37DA">
        <w:rPr>
          <w:rFonts w:ascii="Times New Roman" w:hAnsi="Times New Roman" w:cs="Times New Roman"/>
          <w:sz w:val="24"/>
          <w:szCs w:val="24"/>
          <w:lang w:val="bg-BG"/>
        </w:rPr>
        <w:t>Елена Витанова</w:t>
      </w:r>
      <w:r w:rsidR="00CF37DA" w:rsidRPr="00F84F01">
        <w:rPr>
          <w:rFonts w:ascii="Times New Roman" w:hAnsi="Times New Roman" w:cs="Times New Roman"/>
          <w:sz w:val="24"/>
          <w:szCs w:val="24"/>
          <w:lang w:val="bg-BG"/>
        </w:rPr>
        <w:t xml:space="preserve"> предлага оригинален продукт. </w:t>
      </w:r>
      <w:r w:rsidR="00CF37DA">
        <w:rPr>
          <w:rFonts w:ascii="Times New Roman" w:hAnsi="Times New Roman" w:cs="Times New Roman"/>
          <w:sz w:val="24"/>
          <w:szCs w:val="24"/>
          <w:lang w:val="bg-BG"/>
        </w:rPr>
        <w:t xml:space="preserve">Постигнат е баланс между теоретичната рамка и емпиричното изследване. </w:t>
      </w:r>
      <w:r w:rsidR="00CF37DA" w:rsidRPr="00F84F01">
        <w:rPr>
          <w:rFonts w:ascii="Times New Roman" w:hAnsi="Times New Roman" w:cs="Times New Roman"/>
          <w:sz w:val="24"/>
          <w:szCs w:val="24"/>
          <w:lang w:val="bg-BG"/>
        </w:rPr>
        <w:t xml:space="preserve">Проявена е прецизност при боравенето с </w:t>
      </w:r>
      <w:r w:rsidR="00CF37DA">
        <w:rPr>
          <w:rFonts w:ascii="Times New Roman" w:hAnsi="Times New Roman" w:cs="Times New Roman"/>
          <w:sz w:val="24"/>
          <w:szCs w:val="24"/>
          <w:lang w:val="bg-BG"/>
        </w:rPr>
        <w:t>използвана нормативна база</w:t>
      </w:r>
      <w:r w:rsidR="00CF37DA" w:rsidRPr="00F84F01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CF37DA">
        <w:rPr>
          <w:rFonts w:ascii="Times New Roman" w:hAnsi="Times New Roman" w:cs="Times New Roman"/>
          <w:sz w:val="24"/>
          <w:szCs w:val="24"/>
          <w:lang w:val="bg-BG"/>
        </w:rPr>
        <w:t xml:space="preserve"> Дисертацията се отличава с ясна методологическа рамка, много добра структура</w:t>
      </w:r>
      <w:r w:rsidR="00791196">
        <w:rPr>
          <w:rFonts w:ascii="Times New Roman" w:hAnsi="Times New Roman" w:cs="Times New Roman"/>
          <w:sz w:val="24"/>
          <w:szCs w:val="24"/>
          <w:lang w:val="bg-BG"/>
        </w:rPr>
        <w:t xml:space="preserve"> и яснота на предлаганите внушения.</w:t>
      </w:r>
      <w:r w:rsidR="00FE787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BA6A9B">
        <w:rPr>
          <w:rFonts w:ascii="Times New Roman" w:hAnsi="Times New Roman" w:cs="Times New Roman"/>
          <w:sz w:val="24"/>
          <w:szCs w:val="24"/>
          <w:lang w:val="bg-BG"/>
        </w:rPr>
        <w:t>Предвид спецификата на предложеното изследване</w:t>
      </w:r>
      <w:r w:rsidR="00007F3D">
        <w:rPr>
          <w:rFonts w:ascii="Times New Roman" w:hAnsi="Times New Roman" w:cs="Times New Roman"/>
          <w:sz w:val="24"/>
          <w:szCs w:val="24"/>
          <w:lang w:val="bg-BG"/>
        </w:rPr>
        <w:t>,</w:t>
      </w:r>
      <w:r w:rsidR="00BA6A9B">
        <w:rPr>
          <w:rFonts w:ascii="Times New Roman" w:hAnsi="Times New Roman" w:cs="Times New Roman"/>
          <w:sz w:val="24"/>
          <w:szCs w:val="24"/>
          <w:lang w:val="bg-BG"/>
        </w:rPr>
        <w:t xml:space="preserve"> Елена Витанова умело </w:t>
      </w:r>
      <w:r w:rsidR="00007F3D">
        <w:rPr>
          <w:rFonts w:ascii="Times New Roman" w:hAnsi="Times New Roman" w:cs="Times New Roman"/>
          <w:sz w:val="24"/>
          <w:szCs w:val="24"/>
          <w:lang w:val="bg-BG"/>
        </w:rPr>
        <w:t>съчетава</w:t>
      </w:r>
      <w:r w:rsidR="00BA6A9B">
        <w:rPr>
          <w:rFonts w:ascii="Times New Roman" w:hAnsi="Times New Roman" w:cs="Times New Roman"/>
          <w:sz w:val="24"/>
          <w:szCs w:val="24"/>
          <w:lang w:val="bg-BG"/>
        </w:rPr>
        <w:t xml:space="preserve"> методите на етнологията, педагогиката, психологията и музеологията, което свидетелства за широта на познанието и изграден специфичен </w:t>
      </w:r>
      <w:r w:rsidR="00BA6A9B">
        <w:rPr>
          <w:rFonts w:ascii="Times New Roman" w:hAnsi="Times New Roman" w:cs="Times New Roman"/>
          <w:sz w:val="24"/>
          <w:szCs w:val="24"/>
          <w:lang w:val="bg-BG"/>
        </w:rPr>
        <w:lastRenderedPageBreak/>
        <w:t xml:space="preserve">научен профил. </w:t>
      </w:r>
      <w:r w:rsidR="00FE7873" w:rsidRPr="00F84F01">
        <w:rPr>
          <w:rFonts w:ascii="Times New Roman" w:hAnsi="Times New Roman" w:cs="Times New Roman"/>
          <w:sz w:val="24"/>
          <w:szCs w:val="24"/>
          <w:lang w:val="bg-BG"/>
        </w:rPr>
        <w:t xml:space="preserve">Навсякъде в дисертационния труд анализът на данните е коректен и използван по предназначение. </w:t>
      </w:r>
      <w:r w:rsidR="00FE7873">
        <w:rPr>
          <w:rFonts w:ascii="Times New Roman" w:hAnsi="Times New Roman" w:cs="Times New Roman"/>
          <w:sz w:val="24"/>
          <w:szCs w:val="24"/>
          <w:lang w:val="bg-BG"/>
        </w:rPr>
        <w:t>Добросъвестно</w:t>
      </w:r>
      <w:r w:rsidR="00FE7873" w:rsidRPr="00F84F01">
        <w:rPr>
          <w:rFonts w:ascii="Times New Roman" w:hAnsi="Times New Roman" w:cs="Times New Roman"/>
          <w:sz w:val="24"/>
          <w:szCs w:val="24"/>
          <w:lang w:val="bg-BG"/>
        </w:rPr>
        <w:t xml:space="preserve"> е цитирането на източниците и литературата</w:t>
      </w:r>
      <w:r w:rsidR="00FE7873">
        <w:rPr>
          <w:rFonts w:ascii="Times New Roman" w:hAnsi="Times New Roman" w:cs="Times New Roman"/>
          <w:sz w:val="24"/>
          <w:szCs w:val="24"/>
          <w:lang w:val="bg-BG"/>
        </w:rPr>
        <w:t xml:space="preserve"> като това не се прави самоцелно, а е хармонично вплетено в структурата на изложението</w:t>
      </w:r>
      <w:r w:rsidR="00FE7873" w:rsidRPr="00F84F01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539B916D" w14:textId="7D3F44B3" w:rsidR="0043765F" w:rsidRDefault="00997777" w:rsidP="00C66F95">
      <w:pPr>
        <w:spacing w:line="360" w:lineRule="auto"/>
        <w:ind w:firstLine="706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bg-BG"/>
        </w:rPr>
      </w:pPr>
      <w:r w:rsidRPr="009F6EAB">
        <w:rPr>
          <w:rFonts w:ascii="Times New Roman" w:hAnsi="Times New Roman" w:cs="Times New Roman"/>
          <w:b/>
          <w:sz w:val="24"/>
          <w:szCs w:val="24"/>
        </w:rPr>
        <w:t>Първа глава</w:t>
      </w:r>
      <w:r w:rsidRPr="009D6835">
        <w:rPr>
          <w:rFonts w:ascii="Times New Roman" w:hAnsi="Times New Roman" w:cs="Times New Roman"/>
          <w:sz w:val="24"/>
          <w:szCs w:val="24"/>
        </w:rPr>
        <w:t xml:space="preserve"> представя на вниманието ни функционален анализ на стратегически и нормативни документи и политики на МОН спрямо внедряването на съвременни интеркултурни образователни програми за етнографски и исторически музей в България в периода 2012- 2020 г.</w:t>
      </w:r>
      <w:r w:rsidR="009D6835" w:rsidRPr="009D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6835" w:rsidRPr="009D6835">
        <w:rPr>
          <w:rFonts w:ascii="Times New Roman" w:hAnsi="Times New Roman" w:cs="Times New Roman"/>
          <w:sz w:val="24"/>
          <w:szCs w:val="24"/>
        </w:rPr>
        <w:t>Пространно</w:t>
      </w:r>
      <w:proofErr w:type="spellEnd"/>
      <w:r w:rsidR="009D6835" w:rsidRPr="009D683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9D6835" w:rsidRPr="009D6835">
        <w:rPr>
          <w:rFonts w:ascii="Times New Roman" w:hAnsi="Times New Roman" w:cs="Times New Roman"/>
          <w:sz w:val="24"/>
          <w:szCs w:val="24"/>
        </w:rPr>
        <w:t>прецизно</w:t>
      </w:r>
      <w:proofErr w:type="spellEnd"/>
      <w:r w:rsidR="009D6835" w:rsidRPr="009D6835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="009D6835" w:rsidRPr="009D6835">
        <w:rPr>
          <w:rFonts w:ascii="Times New Roman" w:hAnsi="Times New Roman" w:cs="Times New Roman"/>
          <w:sz w:val="24"/>
          <w:szCs w:val="24"/>
        </w:rPr>
        <w:t>анализирана</w:t>
      </w:r>
      <w:proofErr w:type="spellEnd"/>
      <w:r w:rsidR="009D6835" w:rsidRPr="009D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6835" w:rsidRPr="009D6835">
        <w:rPr>
          <w:rFonts w:ascii="Times New Roman" w:hAnsi="Times New Roman" w:cs="Times New Roman"/>
          <w:sz w:val="24"/>
          <w:szCs w:val="24"/>
        </w:rPr>
        <w:t>посочената</w:t>
      </w:r>
      <w:proofErr w:type="spellEnd"/>
      <w:r w:rsidR="009D6835" w:rsidRPr="009D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6835" w:rsidRPr="009D6835">
        <w:rPr>
          <w:rFonts w:ascii="Times New Roman" w:hAnsi="Times New Roman" w:cs="Times New Roman"/>
          <w:sz w:val="24"/>
          <w:szCs w:val="24"/>
        </w:rPr>
        <w:t>нормативна</w:t>
      </w:r>
      <w:proofErr w:type="spellEnd"/>
      <w:r w:rsidR="009D6835" w:rsidRPr="009D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6835" w:rsidRPr="009D6835">
        <w:rPr>
          <w:rFonts w:ascii="Times New Roman" w:hAnsi="Times New Roman" w:cs="Times New Roman"/>
          <w:sz w:val="24"/>
          <w:szCs w:val="24"/>
        </w:rPr>
        <w:t>база</w:t>
      </w:r>
      <w:proofErr w:type="spellEnd"/>
      <w:r w:rsidR="009D6835" w:rsidRPr="009D68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D6835" w:rsidRPr="009D6835">
        <w:rPr>
          <w:rFonts w:ascii="Times New Roman" w:hAnsi="Times New Roman" w:cs="Times New Roman"/>
          <w:sz w:val="24"/>
          <w:szCs w:val="24"/>
        </w:rPr>
        <w:t>която</w:t>
      </w:r>
      <w:proofErr w:type="spellEnd"/>
      <w:r w:rsidR="009D6835" w:rsidRPr="009D6835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="009D6835" w:rsidRPr="009D6835">
        <w:rPr>
          <w:rFonts w:ascii="Times New Roman" w:hAnsi="Times New Roman" w:cs="Times New Roman"/>
          <w:sz w:val="24"/>
          <w:szCs w:val="24"/>
        </w:rPr>
        <w:t>сравнена</w:t>
      </w:r>
      <w:proofErr w:type="spellEnd"/>
      <w:r w:rsidR="009D6835" w:rsidRPr="009D6835">
        <w:rPr>
          <w:rFonts w:ascii="Times New Roman" w:hAnsi="Times New Roman" w:cs="Times New Roman"/>
          <w:sz w:val="24"/>
          <w:szCs w:val="24"/>
        </w:rPr>
        <w:t xml:space="preserve"> с</w:t>
      </w:r>
      <w:r w:rsidR="00402701">
        <w:rPr>
          <w:rFonts w:ascii="Times New Roman" w:hAnsi="Times New Roman" w:cs="Times New Roman"/>
          <w:sz w:val="24"/>
          <w:szCs w:val="24"/>
          <w:lang w:val="bg-BG"/>
        </w:rPr>
        <w:t>ъс</w:t>
      </w:r>
      <w:r w:rsidR="009D6835" w:rsidRPr="009D6835">
        <w:rPr>
          <w:rFonts w:ascii="Times New Roman" w:hAnsi="Times New Roman" w:cs="Times New Roman"/>
          <w:sz w:val="24"/>
          <w:szCs w:val="24"/>
        </w:rPr>
        <w:t xml:space="preserve"> </w:t>
      </w:r>
      <w:r w:rsidR="00402701">
        <w:rPr>
          <w:rFonts w:ascii="Times New Roman" w:hAnsi="Times New Roman" w:cs="Times New Roman"/>
          <w:sz w:val="24"/>
          <w:szCs w:val="24"/>
          <w:lang w:val="bg-BG"/>
        </w:rPr>
        <w:t>с</w:t>
      </w:r>
      <w:proofErr w:type="spellStart"/>
      <w:r w:rsidR="009D6835" w:rsidRPr="009D6835">
        <w:rPr>
          <w:rFonts w:ascii="Times New Roman" w:hAnsi="Times New Roman" w:cs="Times New Roman"/>
          <w:sz w:val="24"/>
          <w:szCs w:val="24"/>
        </w:rPr>
        <w:t>тратегически</w:t>
      </w:r>
      <w:proofErr w:type="spellEnd"/>
      <w:r w:rsidR="009D6835" w:rsidRPr="009D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6835" w:rsidRPr="009D6835">
        <w:rPr>
          <w:rFonts w:ascii="Times New Roman" w:hAnsi="Times New Roman" w:cs="Times New Roman"/>
          <w:sz w:val="24"/>
          <w:szCs w:val="24"/>
        </w:rPr>
        <w:t>документи</w:t>
      </w:r>
      <w:proofErr w:type="spellEnd"/>
      <w:r w:rsidR="009D6835" w:rsidRPr="009D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6835" w:rsidRPr="009D683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9D6835" w:rsidRPr="009D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6835" w:rsidRPr="009D6835">
        <w:rPr>
          <w:rFonts w:ascii="Times New Roman" w:hAnsi="Times New Roman" w:cs="Times New Roman"/>
          <w:sz w:val="24"/>
          <w:szCs w:val="24"/>
        </w:rPr>
        <w:t>интеркултурно</w:t>
      </w:r>
      <w:proofErr w:type="spellEnd"/>
      <w:r w:rsidR="003405CB">
        <w:rPr>
          <w:rFonts w:ascii="Times New Roman" w:hAnsi="Times New Roman" w:cs="Times New Roman"/>
          <w:sz w:val="24"/>
          <w:szCs w:val="24"/>
          <w:lang w:val="bg-BG"/>
        </w:rPr>
        <w:t>то</w:t>
      </w:r>
      <w:r w:rsidR="009D6835" w:rsidRPr="009D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6835" w:rsidRPr="009D6835">
        <w:rPr>
          <w:rFonts w:ascii="Times New Roman" w:hAnsi="Times New Roman" w:cs="Times New Roman"/>
          <w:sz w:val="24"/>
          <w:szCs w:val="24"/>
        </w:rPr>
        <w:t>образование</w:t>
      </w:r>
      <w:proofErr w:type="spellEnd"/>
      <w:r w:rsidR="009D6835" w:rsidRPr="009D6835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9D6835" w:rsidRPr="009D6835">
        <w:rPr>
          <w:rFonts w:ascii="Times New Roman" w:hAnsi="Times New Roman" w:cs="Times New Roman"/>
          <w:sz w:val="24"/>
          <w:szCs w:val="24"/>
        </w:rPr>
        <w:t>глобален</w:t>
      </w:r>
      <w:proofErr w:type="spellEnd"/>
      <w:r w:rsidR="009D6835" w:rsidRPr="009D683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9D6835" w:rsidRPr="009D6835">
        <w:rPr>
          <w:rFonts w:ascii="Times New Roman" w:hAnsi="Times New Roman" w:cs="Times New Roman"/>
          <w:sz w:val="24"/>
          <w:szCs w:val="24"/>
        </w:rPr>
        <w:t>европейски</w:t>
      </w:r>
      <w:proofErr w:type="spellEnd"/>
      <w:r w:rsidR="009D6835" w:rsidRPr="009D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6835" w:rsidRPr="009D6835">
        <w:rPr>
          <w:rFonts w:ascii="Times New Roman" w:hAnsi="Times New Roman" w:cs="Times New Roman"/>
          <w:sz w:val="24"/>
          <w:szCs w:val="24"/>
        </w:rPr>
        <w:t>план</w:t>
      </w:r>
      <w:proofErr w:type="spellEnd"/>
      <w:r w:rsidR="00402701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</w:t>
      </w:r>
      <w:r w:rsidR="00402701" w:rsidRPr="00402701">
        <w:rPr>
          <w:rFonts w:ascii="Times New Roman" w:hAnsi="Times New Roman" w:cs="Times New Roman"/>
          <w:sz w:val="24"/>
          <w:szCs w:val="24"/>
          <w:lang w:val="ru-RU"/>
        </w:rPr>
        <w:t>Докторантката</w:t>
      </w:r>
      <w:r w:rsidR="003A3DC3">
        <w:rPr>
          <w:rFonts w:ascii="Times New Roman" w:hAnsi="Times New Roman" w:cs="Times New Roman"/>
          <w:sz w:val="24"/>
          <w:szCs w:val="24"/>
          <w:lang w:val="ru-RU"/>
        </w:rPr>
        <w:t xml:space="preserve"> показва, че въпреки отсъствието на единна формална рамка за развитие на образованието</w:t>
      </w:r>
      <w:r w:rsidR="003405CB">
        <w:rPr>
          <w:rFonts w:ascii="Times New Roman" w:hAnsi="Times New Roman" w:cs="Times New Roman"/>
          <w:sz w:val="24"/>
          <w:szCs w:val="24"/>
          <w:lang w:val="ru-RU"/>
        </w:rPr>
        <w:t xml:space="preserve"> у нас</w:t>
      </w:r>
      <w:r w:rsidR="003A3DC3">
        <w:rPr>
          <w:rFonts w:ascii="Times New Roman" w:hAnsi="Times New Roman" w:cs="Times New Roman"/>
          <w:sz w:val="24"/>
          <w:szCs w:val="24"/>
          <w:lang w:val="ru-RU"/>
        </w:rPr>
        <w:t xml:space="preserve">, анализираните стратегичски документи са изготвени в условията на обвързаност и съгласуваност, в контекста за ясна дългосрочна политика за развитие на образованието у нас в духа на интеркултурността, познаването на различността и знанието за другостта. Тази глава е взаимосвързаната с последвалата </w:t>
      </w:r>
      <w:r w:rsidR="003A3DC3" w:rsidRPr="009F6EAB">
        <w:rPr>
          <w:rFonts w:ascii="Times New Roman" w:hAnsi="Times New Roman" w:cs="Times New Roman"/>
          <w:b/>
          <w:sz w:val="24"/>
          <w:szCs w:val="24"/>
          <w:lang w:val="ru-RU"/>
        </w:rPr>
        <w:t>втора глава</w:t>
      </w:r>
      <w:r w:rsidR="003A3DC3">
        <w:rPr>
          <w:rFonts w:ascii="Times New Roman" w:hAnsi="Times New Roman" w:cs="Times New Roman"/>
          <w:sz w:val="24"/>
          <w:szCs w:val="24"/>
          <w:lang w:val="ru-RU"/>
        </w:rPr>
        <w:t>, където се предлага функционален анализ на стратегически и нормативни документи и политики на Министерството на културата спрямо внедряването на съвременни</w:t>
      </w:r>
      <w:r w:rsidR="009F6EA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A3DC3">
        <w:rPr>
          <w:rFonts w:ascii="Times New Roman" w:hAnsi="Times New Roman" w:cs="Times New Roman"/>
          <w:sz w:val="24"/>
          <w:szCs w:val="24"/>
          <w:lang w:val="ru-RU"/>
        </w:rPr>
        <w:t>интеркултурни образователни програми за етнографски и исторически музей в България в периода 2012- 2020 г.</w:t>
      </w:r>
      <w:r w:rsidR="009F6EAB">
        <w:rPr>
          <w:rFonts w:ascii="Times New Roman" w:hAnsi="Times New Roman" w:cs="Times New Roman"/>
          <w:sz w:val="24"/>
          <w:szCs w:val="24"/>
          <w:lang w:val="ru-RU"/>
        </w:rPr>
        <w:t xml:space="preserve"> През призмата на национални, </w:t>
      </w:r>
      <w:r w:rsidR="009F6EAB">
        <w:rPr>
          <w:rFonts w:ascii="Times New Roman" w:hAnsi="Times New Roman" w:cs="Times New Roman"/>
          <w:sz w:val="24"/>
          <w:szCs w:val="24"/>
          <w:lang w:val="bg-BG"/>
        </w:rPr>
        <w:t>г</w:t>
      </w:r>
      <w:proofErr w:type="spellStart"/>
      <w:r w:rsidR="009F6EAB" w:rsidRPr="009F6EAB">
        <w:rPr>
          <w:rFonts w:ascii="Times New Roman" w:hAnsi="Times New Roman" w:cs="Times New Roman"/>
          <w:sz w:val="24"/>
          <w:szCs w:val="24"/>
        </w:rPr>
        <w:t>лобални</w:t>
      </w:r>
      <w:proofErr w:type="spellEnd"/>
      <w:r w:rsidR="009F6EAB" w:rsidRPr="009F6EA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9F6EAB" w:rsidRPr="009F6EAB">
        <w:rPr>
          <w:rFonts w:ascii="Times New Roman" w:hAnsi="Times New Roman" w:cs="Times New Roman"/>
          <w:sz w:val="24"/>
          <w:szCs w:val="24"/>
        </w:rPr>
        <w:t>европейски</w:t>
      </w:r>
      <w:proofErr w:type="spellEnd"/>
      <w:r w:rsidR="009F6EAB" w:rsidRPr="009F6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6EAB" w:rsidRPr="009F6EAB">
        <w:rPr>
          <w:rFonts w:ascii="Times New Roman" w:hAnsi="Times New Roman" w:cs="Times New Roman"/>
          <w:sz w:val="24"/>
          <w:szCs w:val="24"/>
        </w:rPr>
        <w:t>документи</w:t>
      </w:r>
      <w:proofErr w:type="spellEnd"/>
      <w:r w:rsidR="009F6EAB" w:rsidRPr="009F6EAB">
        <w:rPr>
          <w:rFonts w:ascii="Times New Roman" w:hAnsi="Times New Roman" w:cs="Times New Roman"/>
          <w:sz w:val="24"/>
          <w:szCs w:val="24"/>
        </w:rPr>
        <w:t xml:space="preserve"> </w:t>
      </w:r>
      <w:r w:rsidR="009F6EAB">
        <w:rPr>
          <w:rFonts w:ascii="Times New Roman" w:hAnsi="Times New Roman" w:cs="Times New Roman"/>
          <w:bCs/>
          <w:color w:val="000000"/>
          <w:sz w:val="24"/>
          <w:szCs w:val="24"/>
          <w:lang w:val="bg-BG"/>
        </w:rPr>
        <w:t xml:space="preserve">е разкрито мястото на </w:t>
      </w:r>
      <w:r w:rsidR="009F6EAB" w:rsidRPr="009F6EA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9F6EAB" w:rsidRPr="009F6EAB">
        <w:rPr>
          <w:rFonts w:ascii="Times New Roman" w:hAnsi="Times New Roman" w:cs="Times New Roman"/>
          <w:bCs/>
          <w:color w:val="000000"/>
          <w:sz w:val="24"/>
          <w:szCs w:val="24"/>
        </w:rPr>
        <w:t>културното</w:t>
      </w:r>
      <w:proofErr w:type="spellEnd"/>
      <w:r w:rsidR="009F6EAB" w:rsidRPr="009F6EA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9F6EAB" w:rsidRPr="009F6EAB">
        <w:rPr>
          <w:rFonts w:ascii="Times New Roman" w:hAnsi="Times New Roman" w:cs="Times New Roman"/>
          <w:bCs/>
          <w:color w:val="000000"/>
          <w:sz w:val="24"/>
          <w:szCs w:val="24"/>
        </w:rPr>
        <w:t>наследство</w:t>
      </w:r>
      <w:proofErr w:type="spellEnd"/>
      <w:r w:rsidR="009F6EAB" w:rsidRPr="009F6EA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9F6EAB" w:rsidRPr="009F6EAB">
        <w:rPr>
          <w:rFonts w:ascii="Times New Roman" w:hAnsi="Times New Roman" w:cs="Times New Roman"/>
          <w:bCs/>
          <w:color w:val="000000"/>
          <w:sz w:val="24"/>
          <w:szCs w:val="24"/>
        </w:rPr>
        <w:t>като</w:t>
      </w:r>
      <w:proofErr w:type="spellEnd"/>
      <w:r w:rsidR="009F6EAB" w:rsidRPr="009F6EA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9F6EAB" w:rsidRPr="009F6EAB">
        <w:rPr>
          <w:rFonts w:ascii="Times New Roman" w:hAnsi="Times New Roman" w:cs="Times New Roman"/>
          <w:bCs/>
          <w:color w:val="000000"/>
          <w:sz w:val="24"/>
          <w:szCs w:val="24"/>
        </w:rPr>
        <w:t>фактор</w:t>
      </w:r>
      <w:proofErr w:type="spellEnd"/>
      <w:r w:rsidR="009F6EAB" w:rsidRPr="009F6EA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9F6EAB" w:rsidRPr="009F6EAB">
        <w:rPr>
          <w:rFonts w:ascii="Times New Roman" w:hAnsi="Times New Roman" w:cs="Times New Roman"/>
          <w:bCs/>
          <w:color w:val="000000"/>
          <w:sz w:val="24"/>
          <w:szCs w:val="24"/>
        </w:rPr>
        <w:t>за</w:t>
      </w:r>
      <w:proofErr w:type="spellEnd"/>
      <w:r w:rsidR="009F6EAB" w:rsidRPr="009F6EA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9F6EAB" w:rsidRPr="009F6EAB">
        <w:rPr>
          <w:rFonts w:ascii="Times New Roman" w:hAnsi="Times New Roman" w:cs="Times New Roman"/>
          <w:bCs/>
          <w:color w:val="000000"/>
          <w:sz w:val="24"/>
          <w:szCs w:val="24"/>
        </w:rPr>
        <w:t>утвърждаване</w:t>
      </w:r>
      <w:proofErr w:type="spellEnd"/>
      <w:r w:rsidR="009F6EAB" w:rsidRPr="009F6EA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9F6EAB" w:rsidRPr="009F6EAB">
        <w:rPr>
          <w:rFonts w:ascii="Times New Roman" w:hAnsi="Times New Roman" w:cs="Times New Roman"/>
          <w:bCs/>
          <w:color w:val="000000"/>
          <w:sz w:val="24"/>
          <w:szCs w:val="24"/>
        </w:rPr>
        <w:t>на</w:t>
      </w:r>
      <w:proofErr w:type="spellEnd"/>
      <w:r w:rsidR="009F6EAB" w:rsidRPr="009F6EA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9F6EAB" w:rsidRPr="009F6EAB">
        <w:rPr>
          <w:rFonts w:ascii="Times New Roman" w:hAnsi="Times New Roman" w:cs="Times New Roman"/>
          <w:bCs/>
          <w:color w:val="000000"/>
          <w:sz w:val="24"/>
          <w:szCs w:val="24"/>
        </w:rPr>
        <w:t>културното</w:t>
      </w:r>
      <w:proofErr w:type="spellEnd"/>
      <w:r w:rsidR="009F6EAB" w:rsidRPr="009F6EA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9F6EAB" w:rsidRPr="009F6EAB">
        <w:rPr>
          <w:rFonts w:ascii="Times New Roman" w:hAnsi="Times New Roman" w:cs="Times New Roman"/>
          <w:bCs/>
          <w:color w:val="000000"/>
          <w:sz w:val="24"/>
          <w:szCs w:val="24"/>
        </w:rPr>
        <w:t>многообразие</w:t>
      </w:r>
      <w:proofErr w:type="spellEnd"/>
      <w:r w:rsidR="009F6EAB" w:rsidRPr="009F6EA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</w:t>
      </w:r>
      <w:proofErr w:type="spellStart"/>
      <w:r w:rsidR="009F6EAB" w:rsidRPr="009F6EAB">
        <w:rPr>
          <w:rFonts w:ascii="Times New Roman" w:hAnsi="Times New Roman" w:cs="Times New Roman"/>
          <w:bCs/>
          <w:color w:val="000000"/>
          <w:sz w:val="24"/>
          <w:szCs w:val="24"/>
        </w:rPr>
        <w:t>междукултурния</w:t>
      </w:r>
      <w:proofErr w:type="spellEnd"/>
      <w:r w:rsidR="009F6EAB" w:rsidRPr="009F6EA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9F6EAB" w:rsidRPr="009F6EAB">
        <w:rPr>
          <w:rFonts w:ascii="Times New Roman" w:hAnsi="Times New Roman" w:cs="Times New Roman"/>
          <w:bCs/>
          <w:color w:val="000000"/>
          <w:sz w:val="24"/>
          <w:szCs w:val="24"/>
        </w:rPr>
        <w:t>диалог</w:t>
      </w:r>
      <w:proofErr w:type="spellEnd"/>
      <w:r w:rsidR="009F6EAB" w:rsidRPr="009F6EAB">
        <w:rPr>
          <w:rFonts w:ascii="Times New Roman" w:hAnsi="Times New Roman" w:cs="Times New Roman"/>
          <w:sz w:val="24"/>
          <w:szCs w:val="24"/>
        </w:rPr>
        <w:t xml:space="preserve"> </w:t>
      </w:r>
      <w:r w:rsidR="009F6EAB" w:rsidRPr="009F6EA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</w:t>
      </w:r>
      <w:proofErr w:type="spellStart"/>
      <w:r w:rsidR="009F6EAB" w:rsidRPr="009F6EAB">
        <w:rPr>
          <w:rFonts w:ascii="Times New Roman" w:hAnsi="Times New Roman" w:cs="Times New Roman"/>
          <w:bCs/>
          <w:color w:val="000000"/>
          <w:sz w:val="24"/>
          <w:szCs w:val="24"/>
        </w:rPr>
        <w:t>периода</w:t>
      </w:r>
      <w:proofErr w:type="spellEnd"/>
      <w:r w:rsidR="009F6EAB" w:rsidRPr="009F6EA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2012-2020 </w:t>
      </w:r>
      <w:proofErr w:type="spellStart"/>
      <w:r w:rsidR="009F6EAB" w:rsidRPr="009F6EAB">
        <w:rPr>
          <w:rFonts w:ascii="Times New Roman" w:hAnsi="Times New Roman" w:cs="Times New Roman"/>
          <w:bCs/>
          <w:color w:val="000000"/>
          <w:sz w:val="24"/>
          <w:szCs w:val="24"/>
        </w:rPr>
        <w:t>година</w:t>
      </w:r>
      <w:proofErr w:type="spellEnd"/>
      <w:r w:rsidR="009F6EAB">
        <w:rPr>
          <w:rFonts w:ascii="Times New Roman" w:hAnsi="Times New Roman" w:cs="Times New Roman"/>
          <w:bCs/>
          <w:color w:val="000000"/>
          <w:sz w:val="24"/>
          <w:szCs w:val="24"/>
          <w:lang w:val="bg-BG"/>
        </w:rPr>
        <w:t>. Отличното познаване на нормативната база е основата върху, която докторантката гради своята концепция за спецификите на музейното образование у нас и необходимостта от неговото прилагане, развиване и задълбочаване.</w:t>
      </w:r>
      <w:r w:rsidR="00B52D2E">
        <w:rPr>
          <w:rFonts w:ascii="Times New Roman" w:hAnsi="Times New Roman" w:cs="Times New Roman"/>
          <w:bCs/>
          <w:color w:val="000000"/>
          <w:sz w:val="24"/>
          <w:szCs w:val="24"/>
          <w:lang w:val="bg-BG"/>
        </w:rPr>
        <w:t xml:space="preserve"> </w:t>
      </w:r>
    </w:p>
    <w:p w14:paraId="7F66D1DF" w14:textId="4810A20A" w:rsidR="009D6835" w:rsidRDefault="00B52D2E" w:rsidP="00C66F95">
      <w:pPr>
        <w:spacing w:line="360" w:lineRule="auto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bg-BG"/>
        </w:rPr>
        <w:t>Музейното образование е поставено в контекста на ключовите компетентности за учене през целия живот, парадигмата на компетентностния подход като ядро на образователната политика с хоризонт 2030 и основополагащата роля на иновациите.</w:t>
      </w:r>
      <w:r w:rsidR="00AA0F6C">
        <w:rPr>
          <w:rFonts w:ascii="Times New Roman" w:hAnsi="Times New Roman" w:cs="Times New Roman"/>
          <w:bCs/>
          <w:color w:val="000000"/>
          <w:sz w:val="24"/>
          <w:szCs w:val="24"/>
          <w:lang w:val="bg-BG"/>
        </w:rPr>
        <w:t xml:space="preserve"> Елена Витанова обосновано показва наличието на нормативна основа за свързването на образованието с други публични политики, в това </w:t>
      </w:r>
      <w:r w:rsidR="00B55C19">
        <w:rPr>
          <w:rFonts w:ascii="Times New Roman" w:hAnsi="Times New Roman" w:cs="Times New Roman"/>
          <w:bCs/>
          <w:color w:val="000000"/>
          <w:sz w:val="24"/>
          <w:szCs w:val="24"/>
          <w:lang w:val="bg-BG"/>
        </w:rPr>
        <w:t>число и музеите за постигане на целите на интеркултурността и формирането на ценностно ориентирано поведение</w:t>
      </w:r>
      <w:r w:rsidR="0043765F">
        <w:rPr>
          <w:rFonts w:ascii="Times New Roman" w:hAnsi="Times New Roman" w:cs="Times New Roman"/>
          <w:bCs/>
          <w:color w:val="000000"/>
          <w:sz w:val="24"/>
          <w:szCs w:val="24"/>
          <w:lang w:val="bg-BG"/>
        </w:rPr>
        <w:t xml:space="preserve"> на личността</w:t>
      </w:r>
      <w:r w:rsidR="00B55C19">
        <w:rPr>
          <w:rFonts w:ascii="Times New Roman" w:hAnsi="Times New Roman" w:cs="Times New Roman"/>
          <w:bCs/>
          <w:color w:val="000000"/>
          <w:sz w:val="24"/>
          <w:szCs w:val="24"/>
          <w:lang w:val="bg-BG"/>
        </w:rPr>
        <w:t xml:space="preserve">, свързано с толерантността, хуманността и демокрацията. </w:t>
      </w:r>
      <w:r w:rsidR="000F1B63">
        <w:rPr>
          <w:rFonts w:ascii="Times New Roman" w:hAnsi="Times New Roman" w:cs="Times New Roman"/>
          <w:bCs/>
          <w:color w:val="000000"/>
          <w:sz w:val="24"/>
          <w:szCs w:val="24"/>
          <w:lang w:val="bg-BG"/>
        </w:rPr>
        <w:t>На база на анализа на нормативната база в първите две глави</w:t>
      </w:r>
      <w:r w:rsidR="009200AB">
        <w:rPr>
          <w:rFonts w:ascii="Times New Roman" w:hAnsi="Times New Roman" w:cs="Times New Roman"/>
          <w:bCs/>
          <w:color w:val="000000"/>
          <w:sz w:val="24"/>
          <w:szCs w:val="24"/>
          <w:lang w:val="bg-BG"/>
        </w:rPr>
        <w:t xml:space="preserve"> докторантката достига до извода, че е необходимо „</w:t>
      </w:r>
      <w:r w:rsidR="009200AB">
        <w:rPr>
          <w:rFonts w:ascii="Times New Roman" w:hAnsi="Times New Roman" w:cs="Times New Roman"/>
          <w:sz w:val="24"/>
          <w:szCs w:val="24"/>
          <w:lang w:val="bg-BG"/>
        </w:rPr>
        <w:t>с</w:t>
      </w:r>
      <w:proofErr w:type="spellStart"/>
      <w:r w:rsidR="009200AB" w:rsidRPr="00575BD0">
        <w:rPr>
          <w:rFonts w:ascii="Times New Roman" w:hAnsi="Times New Roman" w:cs="Times New Roman"/>
          <w:sz w:val="24"/>
          <w:szCs w:val="24"/>
        </w:rPr>
        <w:t>тратегическото</w:t>
      </w:r>
      <w:proofErr w:type="spellEnd"/>
      <w:r w:rsidR="009200AB" w:rsidRPr="00575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0AB" w:rsidRPr="00575BD0">
        <w:rPr>
          <w:rFonts w:ascii="Times New Roman" w:hAnsi="Times New Roman" w:cs="Times New Roman"/>
          <w:sz w:val="24"/>
          <w:szCs w:val="24"/>
        </w:rPr>
        <w:t>планиране</w:t>
      </w:r>
      <w:proofErr w:type="spellEnd"/>
      <w:r w:rsidR="009200AB" w:rsidRPr="00575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0AB" w:rsidRPr="00575BD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9200AB" w:rsidRPr="00575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0AB" w:rsidRPr="00575BD0">
        <w:rPr>
          <w:rFonts w:ascii="Times New Roman" w:hAnsi="Times New Roman" w:cs="Times New Roman"/>
          <w:sz w:val="24"/>
          <w:szCs w:val="24"/>
        </w:rPr>
        <w:t>образователната</w:t>
      </w:r>
      <w:proofErr w:type="spellEnd"/>
      <w:r w:rsidR="009200AB" w:rsidRPr="00575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0AB" w:rsidRPr="00575BD0">
        <w:rPr>
          <w:rFonts w:ascii="Times New Roman" w:hAnsi="Times New Roman" w:cs="Times New Roman"/>
          <w:sz w:val="24"/>
          <w:szCs w:val="24"/>
        </w:rPr>
        <w:t>дейност</w:t>
      </w:r>
      <w:proofErr w:type="spellEnd"/>
      <w:r w:rsidR="009200AB" w:rsidRPr="00575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0AB" w:rsidRPr="00575BD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9200AB" w:rsidRPr="00575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0AB" w:rsidRPr="00575BD0">
        <w:rPr>
          <w:rFonts w:ascii="Times New Roman" w:hAnsi="Times New Roman" w:cs="Times New Roman"/>
          <w:sz w:val="24"/>
          <w:szCs w:val="24"/>
        </w:rPr>
        <w:t>етнографския</w:t>
      </w:r>
      <w:proofErr w:type="spellEnd"/>
      <w:r w:rsidR="009200AB" w:rsidRPr="00575BD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9200AB" w:rsidRPr="00575BD0">
        <w:rPr>
          <w:rFonts w:ascii="Times New Roman" w:hAnsi="Times New Roman" w:cs="Times New Roman"/>
          <w:sz w:val="24"/>
          <w:szCs w:val="24"/>
        </w:rPr>
        <w:lastRenderedPageBreak/>
        <w:t>историческия</w:t>
      </w:r>
      <w:proofErr w:type="spellEnd"/>
      <w:r w:rsidR="009200AB" w:rsidRPr="00575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0AB" w:rsidRPr="00575BD0">
        <w:rPr>
          <w:rFonts w:ascii="Times New Roman" w:hAnsi="Times New Roman" w:cs="Times New Roman"/>
          <w:sz w:val="24"/>
          <w:szCs w:val="24"/>
        </w:rPr>
        <w:t>музей</w:t>
      </w:r>
      <w:proofErr w:type="spellEnd"/>
      <w:r w:rsidR="009200AB" w:rsidRPr="00575BD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9200AB" w:rsidRPr="00575BD0">
        <w:rPr>
          <w:rFonts w:ascii="Times New Roman" w:hAnsi="Times New Roman" w:cs="Times New Roman"/>
          <w:sz w:val="24"/>
          <w:szCs w:val="24"/>
        </w:rPr>
        <w:t>нейните</w:t>
      </w:r>
      <w:proofErr w:type="spellEnd"/>
      <w:r w:rsidR="009200AB" w:rsidRPr="00575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0AB" w:rsidRPr="00575BD0">
        <w:rPr>
          <w:rFonts w:ascii="Times New Roman" w:hAnsi="Times New Roman" w:cs="Times New Roman"/>
          <w:sz w:val="24"/>
          <w:szCs w:val="24"/>
        </w:rPr>
        <w:t>интеркултурни</w:t>
      </w:r>
      <w:proofErr w:type="spellEnd"/>
      <w:r w:rsidR="009200AB" w:rsidRPr="00575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0AB" w:rsidRPr="00575BD0">
        <w:rPr>
          <w:rFonts w:ascii="Times New Roman" w:hAnsi="Times New Roman" w:cs="Times New Roman"/>
          <w:sz w:val="24"/>
          <w:szCs w:val="24"/>
        </w:rPr>
        <w:t>измерения</w:t>
      </w:r>
      <w:proofErr w:type="spellEnd"/>
      <w:r w:rsidR="009200AB" w:rsidRPr="00575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0AB" w:rsidRPr="00575BD0">
        <w:rPr>
          <w:rFonts w:ascii="Times New Roman" w:hAnsi="Times New Roman" w:cs="Times New Roman"/>
          <w:sz w:val="24"/>
          <w:szCs w:val="24"/>
        </w:rPr>
        <w:t>следва</w:t>
      </w:r>
      <w:proofErr w:type="spellEnd"/>
      <w:r w:rsidR="009200AB" w:rsidRPr="00575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0AB" w:rsidRPr="00575BD0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9200AB" w:rsidRPr="00575BD0">
        <w:rPr>
          <w:rFonts w:ascii="Times New Roman" w:hAnsi="Times New Roman" w:cs="Times New Roman"/>
          <w:sz w:val="24"/>
          <w:szCs w:val="24"/>
        </w:rPr>
        <w:t xml:space="preserve"> </w:t>
      </w:r>
      <w:r w:rsidR="003405CB">
        <w:rPr>
          <w:rFonts w:ascii="Times New Roman" w:hAnsi="Times New Roman" w:cs="Times New Roman"/>
          <w:sz w:val="24"/>
          <w:szCs w:val="24"/>
          <w:lang w:val="bg-BG"/>
        </w:rPr>
        <w:t>са</w:t>
      </w:r>
      <w:r w:rsidR="009200AB" w:rsidRPr="00575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0AB" w:rsidRPr="00575BD0">
        <w:rPr>
          <w:rFonts w:ascii="Times New Roman" w:hAnsi="Times New Roman" w:cs="Times New Roman"/>
          <w:sz w:val="24"/>
          <w:szCs w:val="24"/>
        </w:rPr>
        <w:t>приоритет</w:t>
      </w:r>
      <w:proofErr w:type="spellEnd"/>
      <w:r w:rsidR="009200AB" w:rsidRPr="00575BD0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9200AB" w:rsidRPr="00575BD0">
        <w:rPr>
          <w:rFonts w:ascii="Times New Roman" w:hAnsi="Times New Roman" w:cs="Times New Roman"/>
          <w:sz w:val="24"/>
          <w:szCs w:val="24"/>
        </w:rPr>
        <w:t>институционалните</w:t>
      </w:r>
      <w:proofErr w:type="spellEnd"/>
      <w:r w:rsidR="009200AB" w:rsidRPr="00575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0AB" w:rsidRPr="00575BD0">
        <w:rPr>
          <w:rFonts w:ascii="Times New Roman" w:hAnsi="Times New Roman" w:cs="Times New Roman"/>
          <w:sz w:val="24"/>
          <w:szCs w:val="24"/>
        </w:rPr>
        <w:t>политики</w:t>
      </w:r>
      <w:proofErr w:type="spellEnd"/>
      <w:r w:rsidR="009200AB" w:rsidRPr="00575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0AB" w:rsidRPr="00575BD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9200AB" w:rsidRPr="00575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0AB" w:rsidRPr="00575BD0">
        <w:rPr>
          <w:rFonts w:ascii="Times New Roman" w:hAnsi="Times New Roman" w:cs="Times New Roman"/>
          <w:sz w:val="24"/>
          <w:szCs w:val="24"/>
        </w:rPr>
        <w:t>всеки</w:t>
      </w:r>
      <w:proofErr w:type="spellEnd"/>
      <w:r w:rsidR="009200AB" w:rsidRPr="00575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0AB" w:rsidRPr="00575BD0">
        <w:rPr>
          <w:rFonts w:ascii="Times New Roman" w:hAnsi="Times New Roman" w:cs="Times New Roman"/>
          <w:sz w:val="24"/>
          <w:szCs w:val="24"/>
        </w:rPr>
        <w:t>етнографски</w:t>
      </w:r>
      <w:proofErr w:type="spellEnd"/>
      <w:r w:rsidR="009200AB" w:rsidRPr="00575BD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9200AB" w:rsidRPr="00575BD0">
        <w:rPr>
          <w:rFonts w:ascii="Times New Roman" w:hAnsi="Times New Roman" w:cs="Times New Roman"/>
          <w:sz w:val="24"/>
          <w:szCs w:val="24"/>
        </w:rPr>
        <w:t>исторически</w:t>
      </w:r>
      <w:proofErr w:type="spellEnd"/>
      <w:r w:rsidR="009200AB" w:rsidRPr="00575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0AB" w:rsidRPr="00575BD0">
        <w:rPr>
          <w:rFonts w:ascii="Times New Roman" w:hAnsi="Times New Roman" w:cs="Times New Roman"/>
          <w:sz w:val="24"/>
          <w:szCs w:val="24"/>
        </w:rPr>
        <w:t>музей</w:t>
      </w:r>
      <w:proofErr w:type="spellEnd"/>
      <w:r w:rsidR="009200AB" w:rsidRPr="00575BD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9200AB" w:rsidRPr="00575BD0">
        <w:rPr>
          <w:rFonts w:ascii="Times New Roman" w:hAnsi="Times New Roman" w:cs="Times New Roman"/>
          <w:sz w:val="24"/>
          <w:szCs w:val="24"/>
        </w:rPr>
        <w:t>важен</w:t>
      </w:r>
      <w:proofErr w:type="spellEnd"/>
      <w:r w:rsidR="009200AB" w:rsidRPr="00575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0AB" w:rsidRPr="00575BD0">
        <w:rPr>
          <w:rFonts w:ascii="Times New Roman" w:hAnsi="Times New Roman" w:cs="Times New Roman"/>
          <w:sz w:val="24"/>
          <w:szCs w:val="24"/>
        </w:rPr>
        <w:t>акцент</w:t>
      </w:r>
      <w:proofErr w:type="spellEnd"/>
      <w:r w:rsidR="009200AB" w:rsidRPr="00575BD0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9200AB" w:rsidRPr="00575BD0">
        <w:rPr>
          <w:rFonts w:ascii="Times New Roman" w:hAnsi="Times New Roman" w:cs="Times New Roman"/>
          <w:sz w:val="24"/>
          <w:szCs w:val="24"/>
        </w:rPr>
        <w:t>неговата</w:t>
      </w:r>
      <w:proofErr w:type="spellEnd"/>
      <w:r w:rsidR="009200AB" w:rsidRPr="00575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0AB" w:rsidRPr="00575BD0">
        <w:rPr>
          <w:rFonts w:ascii="Times New Roman" w:hAnsi="Times New Roman" w:cs="Times New Roman"/>
          <w:sz w:val="24"/>
          <w:szCs w:val="24"/>
        </w:rPr>
        <w:t>образователна</w:t>
      </w:r>
      <w:proofErr w:type="spellEnd"/>
      <w:r w:rsidR="009200AB" w:rsidRPr="00575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0AB" w:rsidRPr="00575BD0">
        <w:rPr>
          <w:rFonts w:ascii="Times New Roman" w:hAnsi="Times New Roman" w:cs="Times New Roman"/>
          <w:sz w:val="24"/>
          <w:szCs w:val="24"/>
        </w:rPr>
        <w:t>мисия</w:t>
      </w:r>
      <w:proofErr w:type="spellEnd"/>
      <w:r w:rsidR="009200AB">
        <w:rPr>
          <w:rFonts w:ascii="Times New Roman" w:hAnsi="Times New Roman" w:cs="Times New Roman"/>
          <w:sz w:val="24"/>
          <w:szCs w:val="24"/>
          <w:lang w:val="bg-BG"/>
        </w:rPr>
        <w:t>“ (с. 130)</w:t>
      </w:r>
      <w:r w:rsidR="009200AB" w:rsidRPr="00575BD0">
        <w:rPr>
          <w:rFonts w:ascii="Times New Roman" w:hAnsi="Times New Roman" w:cs="Times New Roman"/>
          <w:sz w:val="24"/>
          <w:szCs w:val="24"/>
        </w:rPr>
        <w:t>.</w:t>
      </w:r>
      <w:r w:rsidR="009200AB">
        <w:rPr>
          <w:rFonts w:ascii="Times New Roman" w:hAnsi="Times New Roman" w:cs="Times New Roman"/>
          <w:sz w:val="24"/>
          <w:szCs w:val="24"/>
          <w:lang w:val="bg-BG"/>
        </w:rPr>
        <w:t xml:space="preserve"> Докторантката използва и лично проведени анкети, за да докаже с емпиричен материал теоретичните постановки и да достигне до извода, че р</w:t>
      </w:r>
      <w:proofErr w:type="spellStart"/>
      <w:r w:rsidR="009200AB" w:rsidRPr="00575BD0">
        <w:rPr>
          <w:rFonts w:ascii="Times New Roman" w:hAnsi="Times New Roman" w:cs="Times New Roman"/>
          <w:sz w:val="24"/>
          <w:szCs w:val="24"/>
        </w:rPr>
        <w:t>азгръщането</w:t>
      </w:r>
      <w:proofErr w:type="spellEnd"/>
      <w:r w:rsidR="009200AB" w:rsidRPr="00575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0AB" w:rsidRPr="00575BD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9200AB" w:rsidRPr="00575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0AB" w:rsidRPr="00575BD0">
        <w:rPr>
          <w:rFonts w:ascii="Times New Roman" w:hAnsi="Times New Roman" w:cs="Times New Roman"/>
          <w:sz w:val="24"/>
          <w:szCs w:val="24"/>
        </w:rPr>
        <w:t>интеркултурни</w:t>
      </w:r>
      <w:proofErr w:type="spellEnd"/>
      <w:r w:rsidR="009200AB">
        <w:rPr>
          <w:rFonts w:ascii="Times New Roman" w:hAnsi="Times New Roman" w:cs="Times New Roman"/>
          <w:sz w:val="24"/>
          <w:szCs w:val="24"/>
          <w:lang w:val="bg-BG"/>
        </w:rPr>
        <w:t>те</w:t>
      </w:r>
      <w:r w:rsidR="009200AB" w:rsidRPr="00575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0AB" w:rsidRPr="00575BD0">
        <w:rPr>
          <w:rFonts w:ascii="Times New Roman" w:hAnsi="Times New Roman" w:cs="Times New Roman"/>
          <w:sz w:val="24"/>
          <w:szCs w:val="24"/>
        </w:rPr>
        <w:t>образователни</w:t>
      </w:r>
      <w:proofErr w:type="spellEnd"/>
      <w:r w:rsidR="009200AB" w:rsidRPr="00575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0AB" w:rsidRPr="00575BD0">
        <w:rPr>
          <w:rFonts w:ascii="Times New Roman" w:hAnsi="Times New Roman" w:cs="Times New Roman"/>
          <w:sz w:val="24"/>
          <w:szCs w:val="24"/>
        </w:rPr>
        <w:t>програми</w:t>
      </w:r>
      <w:proofErr w:type="spellEnd"/>
      <w:r w:rsidR="009200AB" w:rsidRPr="00575BD0">
        <w:rPr>
          <w:rFonts w:ascii="Times New Roman" w:hAnsi="Times New Roman" w:cs="Times New Roman"/>
          <w:sz w:val="24"/>
          <w:szCs w:val="24"/>
        </w:rPr>
        <w:t xml:space="preserve"> в </w:t>
      </w:r>
      <w:r w:rsidR="009200AB">
        <w:rPr>
          <w:rFonts w:ascii="Times New Roman" w:hAnsi="Times New Roman" w:cs="Times New Roman"/>
          <w:sz w:val="24"/>
          <w:szCs w:val="24"/>
          <w:lang w:val="bg-BG"/>
        </w:rPr>
        <w:t xml:space="preserve">изследваните типове </w:t>
      </w:r>
      <w:proofErr w:type="spellStart"/>
      <w:r w:rsidR="009200AB" w:rsidRPr="00575BD0">
        <w:rPr>
          <w:rFonts w:ascii="Times New Roman" w:hAnsi="Times New Roman" w:cs="Times New Roman"/>
          <w:sz w:val="24"/>
          <w:szCs w:val="24"/>
        </w:rPr>
        <w:t>музеи</w:t>
      </w:r>
      <w:proofErr w:type="spellEnd"/>
      <w:r w:rsidR="009200AB" w:rsidRPr="00575BD0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="009200AB" w:rsidRPr="00575BD0">
        <w:rPr>
          <w:rFonts w:ascii="Times New Roman" w:hAnsi="Times New Roman" w:cs="Times New Roman"/>
          <w:sz w:val="24"/>
          <w:szCs w:val="24"/>
        </w:rPr>
        <w:t>свързано</w:t>
      </w:r>
      <w:proofErr w:type="spellEnd"/>
      <w:r w:rsidR="009200AB" w:rsidRPr="00575BD0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="009200AB" w:rsidRPr="00575BD0">
        <w:rPr>
          <w:rFonts w:ascii="Times New Roman" w:hAnsi="Times New Roman" w:cs="Times New Roman"/>
          <w:sz w:val="24"/>
          <w:szCs w:val="24"/>
        </w:rPr>
        <w:t>наличието</w:t>
      </w:r>
      <w:proofErr w:type="spellEnd"/>
      <w:r w:rsidR="009200AB" w:rsidRPr="00575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0AB" w:rsidRPr="00575BD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9200AB" w:rsidRPr="00575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0AB" w:rsidRPr="00575BD0">
        <w:rPr>
          <w:rFonts w:ascii="Times New Roman" w:hAnsi="Times New Roman" w:cs="Times New Roman"/>
          <w:sz w:val="24"/>
          <w:szCs w:val="24"/>
        </w:rPr>
        <w:t>специалисти</w:t>
      </w:r>
      <w:proofErr w:type="spellEnd"/>
      <w:r w:rsidR="009200AB" w:rsidRPr="00575BD0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="009200AB" w:rsidRPr="00575BD0">
        <w:rPr>
          <w:rFonts w:ascii="Times New Roman" w:hAnsi="Times New Roman" w:cs="Times New Roman"/>
          <w:sz w:val="24"/>
          <w:szCs w:val="24"/>
        </w:rPr>
        <w:t>висока</w:t>
      </w:r>
      <w:proofErr w:type="spellEnd"/>
      <w:r w:rsidR="009200AB" w:rsidRPr="00575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0AB" w:rsidRPr="00575BD0">
        <w:rPr>
          <w:rFonts w:ascii="Times New Roman" w:hAnsi="Times New Roman" w:cs="Times New Roman"/>
          <w:sz w:val="24"/>
          <w:szCs w:val="24"/>
        </w:rPr>
        <w:t>експертна</w:t>
      </w:r>
      <w:proofErr w:type="spellEnd"/>
      <w:r w:rsidR="009200AB" w:rsidRPr="00575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0AB" w:rsidRPr="00575BD0">
        <w:rPr>
          <w:rFonts w:ascii="Times New Roman" w:hAnsi="Times New Roman" w:cs="Times New Roman"/>
          <w:sz w:val="24"/>
          <w:szCs w:val="24"/>
        </w:rPr>
        <w:t>квалификация</w:t>
      </w:r>
      <w:proofErr w:type="spellEnd"/>
      <w:r w:rsidR="009200AB" w:rsidRPr="00575BD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9200AB" w:rsidRPr="00575BD0">
        <w:rPr>
          <w:rFonts w:ascii="Times New Roman" w:hAnsi="Times New Roman" w:cs="Times New Roman"/>
          <w:sz w:val="24"/>
          <w:szCs w:val="24"/>
        </w:rPr>
        <w:t>мотивация</w:t>
      </w:r>
      <w:proofErr w:type="spellEnd"/>
      <w:r w:rsidR="009200AB" w:rsidRPr="00575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0AB" w:rsidRPr="00575BD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9200AB" w:rsidRPr="00575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0AB" w:rsidRPr="00575BD0">
        <w:rPr>
          <w:rFonts w:ascii="Times New Roman" w:hAnsi="Times New Roman" w:cs="Times New Roman"/>
          <w:sz w:val="24"/>
          <w:szCs w:val="24"/>
        </w:rPr>
        <w:t>нейното</w:t>
      </w:r>
      <w:proofErr w:type="spellEnd"/>
      <w:r w:rsidR="009200AB" w:rsidRPr="00575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0AB" w:rsidRPr="00575BD0">
        <w:rPr>
          <w:rFonts w:ascii="Times New Roman" w:hAnsi="Times New Roman" w:cs="Times New Roman"/>
          <w:sz w:val="24"/>
          <w:szCs w:val="24"/>
        </w:rPr>
        <w:t>прилагане</w:t>
      </w:r>
      <w:proofErr w:type="spellEnd"/>
      <w:r w:rsidR="009200AB" w:rsidRPr="00575BD0">
        <w:rPr>
          <w:rFonts w:ascii="Times New Roman" w:hAnsi="Times New Roman" w:cs="Times New Roman"/>
          <w:sz w:val="24"/>
          <w:szCs w:val="24"/>
        </w:rPr>
        <w:t>.</w:t>
      </w:r>
    </w:p>
    <w:p w14:paraId="2A524FCC" w14:textId="36364060" w:rsidR="009E138D" w:rsidRDefault="00CA5699" w:rsidP="00C66F95">
      <w:pPr>
        <w:spacing w:after="0" w:line="360" w:lineRule="auto"/>
        <w:ind w:firstLine="706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  <w:r w:rsidRPr="00FE1874">
        <w:rPr>
          <w:rFonts w:ascii="Times New Roman" w:hAnsi="Times New Roman" w:cs="Times New Roman"/>
          <w:b/>
          <w:sz w:val="24"/>
          <w:szCs w:val="24"/>
          <w:lang w:val="bg-BG"/>
        </w:rPr>
        <w:t>Трета глава</w:t>
      </w:r>
      <w:r w:rsidRPr="00CA5699">
        <w:rPr>
          <w:rFonts w:ascii="Times New Roman" w:hAnsi="Times New Roman" w:cs="Times New Roman"/>
          <w:sz w:val="24"/>
          <w:szCs w:val="24"/>
          <w:lang w:val="bg-BG"/>
        </w:rPr>
        <w:t xml:space="preserve"> е озаглавена</w:t>
      </w:r>
      <w:r>
        <w:rPr>
          <w:rFonts w:ascii="Times New Roman" w:hAnsi="Times New Roman" w:cs="Times New Roman"/>
          <w:sz w:val="24"/>
          <w:szCs w:val="24"/>
          <w:lang w:val="bg-BG"/>
        </w:rPr>
        <w:t>: „Съвременни интеркултурни образователни програми за етнографски и исторически музей- парадигми и структура“ като е направен рефлексивен функционален анализ на историческите модели на об</w:t>
      </w:r>
      <w:r w:rsidR="00F420E7">
        <w:rPr>
          <w:rFonts w:ascii="Times New Roman" w:hAnsi="Times New Roman" w:cs="Times New Roman"/>
          <w:sz w:val="24"/>
          <w:szCs w:val="24"/>
          <w:lang w:val="bg-BG"/>
        </w:rPr>
        <w:t>р</w:t>
      </w:r>
      <w:r>
        <w:rPr>
          <w:rFonts w:ascii="Times New Roman" w:hAnsi="Times New Roman" w:cs="Times New Roman"/>
          <w:sz w:val="24"/>
          <w:szCs w:val="24"/>
          <w:lang w:val="bg-BG"/>
        </w:rPr>
        <w:t>азователната функция на музея.</w:t>
      </w:r>
      <w:r w:rsidR="00D36F19">
        <w:rPr>
          <w:rFonts w:ascii="Times New Roman" w:hAnsi="Times New Roman" w:cs="Times New Roman"/>
          <w:sz w:val="24"/>
          <w:szCs w:val="24"/>
          <w:lang w:val="bg-BG"/>
        </w:rPr>
        <w:t xml:space="preserve"> Разкрити са </w:t>
      </w:r>
      <w:proofErr w:type="spellStart"/>
      <w:r w:rsidR="00D36F19" w:rsidRPr="00547AD1">
        <w:rPr>
          <w:rFonts w:ascii="Times New Roman" w:hAnsi="Times New Roman" w:cs="Times New Roman"/>
          <w:bCs/>
          <w:sz w:val="24"/>
          <w:szCs w:val="24"/>
        </w:rPr>
        <w:t>социалните</w:t>
      </w:r>
      <w:proofErr w:type="spellEnd"/>
      <w:r w:rsidR="00D36F19" w:rsidRPr="00547AD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36F19" w:rsidRPr="00547AD1">
        <w:rPr>
          <w:rFonts w:ascii="Times New Roman" w:hAnsi="Times New Roman" w:cs="Times New Roman"/>
          <w:bCs/>
          <w:sz w:val="24"/>
          <w:szCs w:val="24"/>
        </w:rPr>
        <w:t>потребности</w:t>
      </w:r>
      <w:proofErr w:type="spellEnd"/>
      <w:r w:rsidR="00D36F19" w:rsidRPr="00547AD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36F19" w:rsidRPr="00547AD1">
        <w:rPr>
          <w:rFonts w:ascii="Times New Roman" w:hAnsi="Times New Roman" w:cs="Times New Roman"/>
          <w:bCs/>
          <w:sz w:val="24"/>
          <w:szCs w:val="24"/>
        </w:rPr>
        <w:t>за</w:t>
      </w:r>
      <w:proofErr w:type="spellEnd"/>
      <w:r w:rsidR="00D36F19" w:rsidRPr="00547AD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36F19" w:rsidRPr="00547AD1">
        <w:rPr>
          <w:rFonts w:ascii="Times New Roman" w:hAnsi="Times New Roman" w:cs="Times New Roman"/>
          <w:bCs/>
          <w:sz w:val="24"/>
          <w:szCs w:val="24"/>
        </w:rPr>
        <w:t>осъществяване</w:t>
      </w:r>
      <w:proofErr w:type="spellEnd"/>
      <w:r w:rsidR="00D36F19" w:rsidRPr="00547AD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36F19" w:rsidRPr="00547AD1">
        <w:rPr>
          <w:rFonts w:ascii="Times New Roman" w:hAnsi="Times New Roman" w:cs="Times New Roman"/>
          <w:bCs/>
          <w:sz w:val="24"/>
          <w:szCs w:val="24"/>
        </w:rPr>
        <w:t>на</w:t>
      </w:r>
      <w:proofErr w:type="spellEnd"/>
      <w:r w:rsidR="00D36F19" w:rsidRPr="00547AD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36F19" w:rsidRPr="00547AD1">
        <w:rPr>
          <w:rFonts w:ascii="Times New Roman" w:hAnsi="Times New Roman" w:cs="Times New Roman"/>
          <w:bCs/>
          <w:sz w:val="24"/>
          <w:szCs w:val="24"/>
        </w:rPr>
        <w:t>динамична</w:t>
      </w:r>
      <w:proofErr w:type="spellEnd"/>
      <w:r w:rsidR="00D36F19" w:rsidRPr="00547AD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36F19" w:rsidRPr="00547AD1">
        <w:rPr>
          <w:rFonts w:ascii="Times New Roman" w:hAnsi="Times New Roman" w:cs="Times New Roman"/>
          <w:bCs/>
          <w:sz w:val="24"/>
          <w:szCs w:val="24"/>
        </w:rPr>
        <w:t>връзка</w:t>
      </w:r>
      <w:proofErr w:type="spellEnd"/>
      <w:r w:rsidR="00D36F19" w:rsidRPr="00547AD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36F19" w:rsidRPr="00547AD1">
        <w:rPr>
          <w:rFonts w:ascii="Times New Roman" w:hAnsi="Times New Roman" w:cs="Times New Roman"/>
          <w:bCs/>
          <w:sz w:val="24"/>
          <w:szCs w:val="24"/>
        </w:rPr>
        <w:t>между</w:t>
      </w:r>
      <w:proofErr w:type="spellEnd"/>
      <w:r w:rsidR="00D36F19" w:rsidRPr="00547AD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36F19" w:rsidRPr="00547AD1">
        <w:rPr>
          <w:rFonts w:ascii="Times New Roman" w:hAnsi="Times New Roman" w:cs="Times New Roman"/>
          <w:bCs/>
          <w:sz w:val="24"/>
          <w:szCs w:val="24"/>
        </w:rPr>
        <w:t>образованието</w:t>
      </w:r>
      <w:proofErr w:type="spellEnd"/>
      <w:r w:rsidR="00D36F19" w:rsidRPr="00547AD1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="00D36F19" w:rsidRPr="00547AD1">
        <w:rPr>
          <w:rFonts w:ascii="Times New Roman" w:hAnsi="Times New Roman" w:cs="Times New Roman"/>
          <w:bCs/>
          <w:sz w:val="24"/>
          <w:szCs w:val="24"/>
        </w:rPr>
        <w:t>културата</w:t>
      </w:r>
      <w:proofErr w:type="spellEnd"/>
      <w:r w:rsidR="00D36F19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именно в музея. Много удачно</w:t>
      </w:r>
      <w:r w:rsidR="009E138D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са анализирани редица </w:t>
      </w:r>
      <w:r w:rsidR="009E138D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и</w:t>
      </w:r>
      <w:proofErr w:type="spellStart"/>
      <w:r w:rsidR="009E138D" w:rsidRPr="009E138D">
        <w:rPr>
          <w:rFonts w:ascii="Times New Roman" w:hAnsi="Times New Roman" w:cs="Times New Roman"/>
          <w:color w:val="000000" w:themeColor="text1"/>
          <w:sz w:val="24"/>
          <w:szCs w:val="24"/>
        </w:rPr>
        <w:t>зследвания</w:t>
      </w:r>
      <w:proofErr w:type="spellEnd"/>
      <w:r w:rsidR="009E138D" w:rsidRPr="009E1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proofErr w:type="spellStart"/>
      <w:r w:rsidR="009E138D" w:rsidRPr="009E138D">
        <w:rPr>
          <w:rFonts w:ascii="Times New Roman" w:hAnsi="Times New Roman" w:cs="Times New Roman"/>
          <w:color w:val="000000" w:themeColor="text1"/>
          <w:sz w:val="24"/>
          <w:szCs w:val="24"/>
        </w:rPr>
        <w:t>областта</w:t>
      </w:r>
      <w:proofErr w:type="spellEnd"/>
      <w:r w:rsidR="009E138D" w:rsidRPr="009E1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E138D" w:rsidRPr="009E138D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proofErr w:type="spellEnd"/>
      <w:r w:rsidR="009E138D" w:rsidRPr="009E1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E138D" w:rsidRPr="009E138D">
        <w:rPr>
          <w:rFonts w:ascii="Times New Roman" w:hAnsi="Times New Roman" w:cs="Times New Roman"/>
          <w:color w:val="000000" w:themeColor="text1"/>
          <w:sz w:val="24"/>
          <w:szCs w:val="24"/>
        </w:rPr>
        <w:t>съвременни</w:t>
      </w:r>
      <w:proofErr w:type="spellEnd"/>
      <w:r w:rsidR="009E138D" w:rsidRPr="009E1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E138D" w:rsidRPr="009E138D">
        <w:rPr>
          <w:rFonts w:ascii="Times New Roman" w:hAnsi="Times New Roman" w:cs="Times New Roman"/>
          <w:color w:val="000000" w:themeColor="text1"/>
          <w:sz w:val="24"/>
          <w:szCs w:val="24"/>
        </w:rPr>
        <w:t>интеркултурни</w:t>
      </w:r>
      <w:proofErr w:type="spellEnd"/>
      <w:r w:rsidR="009E138D" w:rsidRPr="009E1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E138D" w:rsidRPr="009E138D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образователни</w:t>
      </w:r>
      <w:proofErr w:type="spellEnd"/>
      <w:r w:rsidR="009E138D" w:rsidRPr="009E1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E138D" w:rsidRPr="009E138D">
        <w:rPr>
          <w:rFonts w:ascii="Times New Roman" w:hAnsi="Times New Roman" w:cs="Times New Roman"/>
          <w:color w:val="000000" w:themeColor="text1"/>
          <w:sz w:val="24"/>
          <w:szCs w:val="24"/>
        </w:rPr>
        <w:t>програми</w:t>
      </w:r>
      <w:proofErr w:type="spellEnd"/>
      <w:r w:rsidR="009E138D" w:rsidRPr="009E1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E138D" w:rsidRPr="009E138D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="009E138D" w:rsidRPr="009E1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E138D" w:rsidRPr="009E138D">
        <w:rPr>
          <w:rFonts w:ascii="Times New Roman" w:hAnsi="Times New Roman" w:cs="Times New Roman"/>
          <w:color w:val="000000" w:themeColor="text1"/>
          <w:sz w:val="24"/>
          <w:szCs w:val="24"/>
        </w:rPr>
        <w:t>етнографски</w:t>
      </w:r>
      <w:proofErr w:type="spellEnd"/>
      <w:r w:rsidR="009E138D" w:rsidRPr="009E1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="009E138D" w:rsidRPr="009E138D">
        <w:rPr>
          <w:rFonts w:ascii="Times New Roman" w:hAnsi="Times New Roman" w:cs="Times New Roman"/>
          <w:color w:val="000000" w:themeColor="text1"/>
          <w:sz w:val="24"/>
          <w:szCs w:val="24"/>
        </w:rPr>
        <w:t>исторически</w:t>
      </w:r>
      <w:proofErr w:type="spellEnd"/>
      <w:r w:rsidR="009E138D" w:rsidRPr="009E1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E138D" w:rsidRPr="009E138D">
        <w:rPr>
          <w:rFonts w:ascii="Times New Roman" w:hAnsi="Times New Roman" w:cs="Times New Roman"/>
          <w:color w:val="000000" w:themeColor="text1"/>
          <w:sz w:val="24"/>
          <w:szCs w:val="24"/>
        </w:rPr>
        <w:t>музей</w:t>
      </w:r>
      <w:proofErr w:type="spellEnd"/>
      <w:r w:rsidR="009E138D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. Потърсени са българските специфики чрез сериозно емпирично изследване</w:t>
      </w:r>
      <w:r w:rsidR="00BC5AC7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, отличаващо се с многоаспектност, представителност и прецизност.</w:t>
      </w:r>
      <w:r w:rsidR="00986E1D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 В контекста на изследването е обърнато внимание на процеса на адаптация на един субект към</w:t>
      </w:r>
      <w:r w:rsidR="0072520A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 нова културна среда. Тук е акцентирано върху ролята на музейната институция за показване на културното многообразие у нас.</w:t>
      </w:r>
    </w:p>
    <w:p w14:paraId="57DE165B" w14:textId="3F383FB5" w:rsidR="004168E6" w:rsidRDefault="00E20776" w:rsidP="00C66F95">
      <w:pPr>
        <w:spacing w:after="0" w:line="360" w:lineRule="auto"/>
        <w:ind w:firstLine="706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В </w:t>
      </w:r>
      <w:r w:rsidRPr="00FE1874"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  <w:t>четвърта глава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 е направен диагностичен срез </w:t>
      </w:r>
      <w:r>
        <w:rPr>
          <w:rFonts w:ascii="Times New Roman" w:hAnsi="Times New Roman" w:cs="Times New Roman"/>
          <w:sz w:val="24"/>
          <w:szCs w:val="24"/>
          <w:lang w:val="bg-BG"/>
        </w:rPr>
        <w:t>н</w:t>
      </w:r>
      <w:r w:rsidRPr="003F04AC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Pr="003F04AC">
        <w:rPr>
          <w:rFonts w:ascii="Times New Roman" w:hAnsi="Times New Roman" w:cs="Times New Roman"/>
          <w:sz w:val="24"/>
          <w:szCs w:val="24"/>
        </w:rPr>
        <w:t>потребността</w:t>
      </w:r>
      <w:proofErr w:type="spellEnd"/>
      <w:r w:rsidRPr="003F04A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F04AC">
        <w:rPr>
          <w:rFonts w:ascii="Times New Roman" w:hAnsi="Times New Roman" w:cs="Times New Roman"/>
          <w:sz w:val="24"/>
          <w:szCs w:val="24"/>
        </w:rPr>
        <w:t>значимостта</w:t>
      </w:r>
      <w:proofErr w:type="spellEnd"/>
      <w:r w:rsidRPr="003F0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4AC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3F0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4AC">
        <w:rPr>
          <w:rFonts w:ascii="Times New Roman" w:hAnsi="Times New Roman" w:cs="Times New Roman"/>
          <w:sz w:val="24"/>
          <w:szCs w:val="24"/>
        </w:rPr>
        <w:t>внедряването</w:t>
      </w:r>
      <w:proofErr w:type="spellEnd"/>
      <w:r w:rsidRPr="003F0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4A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F0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4AC">
        <w:rPr>
          <w:rFonts w:ascii="Times New Roman" w:hAnsi="Times New Roman" w:cs="Times New Roman"/>
          <w:sz w:val="24"/>
          <w:szCs w:val="24"/>
        </w:rPr>
        <w:t>съвременни</w:t>
      </w:r>
      <w:proofErr w:type="spellEnd"/>
      <w:r w:rsidRPr="003F0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4AC">
        <w:rPr>
          <w:rFonts w:ascii="Times New Roman" w:hAnsi="Times New Roman" w:cs="Times New Roman"/>
          <w:sz w:val="24"/>
          <w:szCs w:val="24"/>
        </w:rPr>
        <w:t>интеркултурни</w:t>
      </w:r>
      <w:proofErr w:type="spellEnd"/>
      <w:r w:rsidRPr="003F0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4AC">
        <w:rPr>
          <w:rFonts w:ascii="Times New Roman" w:hAnsi="Times New Roman" w:cs="Times New Roman"/>
          <w:sz w:val="24"/>
          <w:szCs w:val="24"/>
        </w:rPr>
        <w:t>образователни</w:t>
      </w:r>
      <w:proofErr w:type="spellEnd"/>
      <w:r w:rsidRPr="003F0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4AC">
        <w:rPr>
          <w:rFonts w:ascii="Times New Roman" w:hAnsi="Times New Roman" w:cs="Times New Roman"/>
          <w:sz w:val="24"/>
          <w:szCs w:val="24"/>
        </w:rPr>
        <w:t>програми</w:t>
      </w:r>
      <w:proofErr w:type="spellEnd"/>
      <w:r w:rsidRPr="003F0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4AC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F0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4AC">
        <w:rPr>
          <w:rFonts w:ascii="Times New Roman" w:hAnsi="Times New Roman" w:cs="Times New Roman"/>
          <w:sz w:val="24"/>
          <w:szCs w:val="24"/>
        </w:rPr>
        <w:t>етнографски</w:t>
      </w:r>
      <w:proofErr w:type="spellEnd"/>
      <w:r w:rsidRPr="003F04A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F04AC">
        <w:rPr>
          <w:rFonts w:ascii="Times New Roman" w:hAnsi="Times New Roman" w:cs="Times New Roman"/>
          <w:sz w:val="24"/>
          <w:szCs w:val="24"/>
        </w:rPr>
        <w:t>исторически</w:t>
      </w:r>
      <w:proofErr w:type="spellEnd"/>
      <w:r w:rsidRPr="003F0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4AC">
        <w:rPr>
          <w:rFonts w:ascii="Times New Roman" w:hAnsi="Times New Roman" w:cs="Times New Roman"/>
          <w:sz w:val="24"/>
          <w:szCs w:val="24"/>
        </w:rPr>
        <w:t>музей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 xml:space="preserve"> като са</w:t>
      </w:r>
      <w:r w:rsidRPr="003F0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4AC">
        <w:rPr>
          <w:rFonts w:ascii="Times New Roman" w:hAnsi="Times New Roman" w:cs="Times New Roman"/>
          <w:sz w:val="24"/>
          <w:szCs w:val="24"/>
        </w:rPr>
        <w:t>анализиран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>и</w:t>
      </w:r>
      <w:r w:rsidRPr="003F0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4AC">
        <w:rPr>
          <w:rFonts w:ascii="Times New Roman" w:hAnsi="Times New Roman" w:cs="Times New Roman"/>
          <w:sz w:val="24"/>
          <w:szCs w:val="24"/>
        </w:rPr>
        <w:t>резултатите</w:t>
      </w:r>
      <w:proofErr w:type="spellEnd"/>
      <w:r w:rsidRPr="003F0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4AC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3F0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4AC">
        <w:rPr>
          <w:rFonts w:ascii="Times New Roman" w:hAnsi="Times New Roman" w:cs="Times New Roman"/>
          <w:sz w:val="24"/>
          <w:szCs w:val="24"/>
        </w:rPr>
        <w:t>теренното</w:t>
      </w:r>
      <w:proofErr w:type="spellEnd"/>
      <w:r w:rsidRPr="003F0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4AC">
        <w:rPr>
          <w:rFonts w:ascii="Times New Roman" w:hAnsi="Times New Roman" w:cs="Times New Roman"/>
          <w:sz w:val="24"/>
          <w:szCs w:val="24"/>
        </w:rPr>
        <w:t>етнопедагогическо</w:t>
      </w:r>
      <w:proofErr w:type="spellEnd"/>
      <w:r w:rsidRPr="003F0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4AC">
        <w:rPr>
          <w:rFonts w:ascii="Times New Roman" w:hAnsi="Times New Roman" w:cs="Times New Roman"/>
          <w:sz w:val="24"/>
          <w:szCs w:val="24"/>
        </w:rPr>
        <w:t>изследване</w:t>
      </w:r>
      <w:proofErr w:type="spellEnd"/>
      <w:r w:rsidRPr="003F04AC">
        <w:rPr>
          <w:rFonts w:ascii="Times New Roman" w:hAnsi="Times New Roman" w:cs="Times New Roman"/>
          <w:sz w:val="24"/>
          <w:szCs w:val="24"/>
        </w:rPr>
        <w:t>.</w:t>
      </w:r>
      <w:r w:rsidR="00007902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007902" w:rsidRPr="003F04AC">
        <w:rPr>
          <w:rFonts w:ascii="Times New Roman" w:hAnsi="Times New Roman" w:cs="Times New Roman"/>
          <w:sz w:val="24"/>
          <w:szCs w:val="24"/>
        </w:rPr>
        <w:t>Изготвен</w:t>
      </w:r>
      <w:proofErr w:type="spellEnd"/>
      <w:r w:rsidR="00007902" w:rsidRPr="003F04AC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="00007902" w:rsidRPr="003F04AC">
        <w:rPr>
          <w:rFonts w:ascii="Times New Roman" w:hAnsi="Times New Roman" w:cs="Times New Roman"/>
          <w:sz w:val="24"/>
          <w:szCs w:val="24"/>
        </w:rPr>
        <w:t>теоретичен</w:t>
      </w:r>
      <w:proofErr w:type="spellEnd"/>
      <w:r w:rsidR="00007902" w:rsidRPr="003F0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7902" w:rsidRPr="003F04AC">
        <w:rPr>
          <w:rFonts w:ascii="Times New Roman" w:hAnsi="Times New Roman" w:cs="Times New Roman"/>
          <w:sz w:val="24"/>
          <w:szCs w:val="24"/>
        </w:rPr>
        <w:t>модел</w:t>
      </w:r>
      <w:proofErr w:type="spellEnd"/>
      <w:r w:rsidR="00007902" w:rsidRPr="003F0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7902" w:rsidRPr="003F04A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007902" w:rsidRPr="003F0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7902" w:rsidRPr="003F04AC">
        <w:rPr>
          <w:rFonts w:ascii="Times New Roman" w:hAnsi="Times New Roman" w:cs="Times New Roman"/>
          <w:sz w:val="24"/>
          <w:szCs w:val="24"/>
        </w:rPr>
        <w:t>етнопедагогическа</w:t>
      </w:r>
      <w:proofErr w:type="spellEnd"/>
      <w:r w:rsidR="00007902" w:rsidRPr="003F0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7902" w:rsidRPr="003F04AC">
        <w:rPr>
          <w:rFonts w:ascii="Times New Roman" w:hAnsi="Times New Roman" w:cs="Times New Roman"/>
          <w:sz w:val="24"/>
          <w:szCs w:val="24"/>
        </w:rPr>
        <w:t>технология</w:t>
      </w:r>
      <w:proofErr w:type="spellEnd"/>
      <w:r w:rsidR="00007902" w:rsidRPr="003F0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7902" w:rsidRPr="003F04A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007902" w:rsidRPr="003F0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7902" w:rsidRPr="003F04AC">
        <w:rPr>
          <w:rFonts w:ascii="Times New Roman" w:hAnsi="Times New Roman" w:cs="Times New Roman"/>
          <w:sz w:val="24"/>
          <w:szCs w:val="24"/>
        </w:rPr>
        <w:t>съвременни</w:t>
      </w:r>
      <w:proofErr w:type="spellEnd"/>
      <w:r w:rsidR="00007902" w:rsidRPr="003F0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7902" w:rsidRPr="003F04AC">
        <w:rPr>
          <w:rFonts w:ascii="Times New Roman" w:hAnsi="Times New Roman" w:cs="Times New Roman"/>
          <w:sz w:val="24"/>
          <w:szCs w:val="24"/>
        </w:rPr>
        <w:t>интеркултурни</w:t>
      </w:r>
      <w:proofErr w:type="spellEnd"/>
      <w:r w:rsidR="00007902" w:rsidRPr="003F0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7902" w:rsidRPr="003F04AC">
        <w:rPr>
          <w:rFonts w:ascii="Times New Roman" w:hAnsi="Times New Roman" w:cs="Times New Roman"/>
          <w:sz w:val="24"/>
          <w:szCs w:val="24"/>
        </w:rPr>
        <w:t>образователни</w:t>
      </w:r>
      <w:proofErr w:type="spellEnd"/>
      <w:r w:rsidR="00007902" w:rsidRPr="003F0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7902" w:rsidRPr="003F04AC">
        <w:rPr>
          <w:rFonts w:ascii="Times New Roman" w:hAnsi="Times New Roman" w:cs="Times New Roman"/>
          <w:sz w:val="24"/>
          <w:szCs w:val="24"/>
        </w:rPr>
        <w:t>програми</w:t>
      </w:r>
      <w:proofErr w:type="spellEnd"/>
      <w:r w:rsidR="00007902" w:rsidRPr="003F0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7902" w:rsidRPr="003F04AC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007902" w:rsidRPr="003F0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7902" w:rsidRPr="003F04AC">
        <w:rPr>
          <w:rFonts w:ascii="Times New Roman" w:hAnsi="Times New Roman" w:cs="Times New Roman"/>
          <w:sz w:val="24"/>
          <w:szCs w:val="24"/>
        </w:rPr>
        <w:t>етнографски</w:t>
      </w:r>
      <w:proofErr w:type="spellEnd"/>
      <w:r w:rsidR="00007902" w:rsidRPr="003F04A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007902" w:rsidRPr="003F04AC">
        <w:rPr>
          <w:rFonts w:ascii="Times New Roman" w:hAnsi="Times New Roman" w:cs="Times New Roman"/>
          <w:sz w:val="24"/>
          <w:szCs w:val="24"/>
        </w:rPr>
        <w:t>исторически</w:t>
      </w:r>
      <w:proofErr w:type="spellEnd"/>
      <w:r w:rsidR="00007902" w:rsidRPr="003F0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7902" w:rsidRPr="003F04AC">
        <w:rPr>
          <w:rFonts w:ascii="Times New Roman" w:hAnsi="Times New Roman" w:cs="Times New Roman"/>
          <w:sz w:val="24"/>
          <w:szCs w:val="24"/>
        </w:rPr>
        <w:t>музей</w:t>
      </w:r>
      <w:proofErr w:type="spellEnd"/>
      <w:r w:rsidR="00007902" w:rsidRPr="003F04AC">
        <w:rPr>
          <w:rFonts w:ascii="Times New Roman" w:hAnsi="Times New Roman" w:cs="Times New Roman"/>
          <w:sz w:val="24"/>
          <w:szCs w:val="24"/>
        </w:rPr>
        <w:t>.</w:t>
      </w:r>
      <w:r w:rsidR="00007902">
        <w:rPr>
          <w:rFonts w:ascii="Times New Roman" w:hAnsi="Times New Roman" w:cs="Times New Roman"/>
          <w:sz w:val="24"/>
          <w:szCs w:val="24"/>
          <w:lang w:val="bg-BG"/>
        </w:rPr>
        <w:t xml:space="preserve"> Това е много съществен принос на настоящия дисертационен труд, което мотивира и неговата приложност.</w:t>
      </w:r>
    </w:p>
    <w:p w14:paraId="6BF0E582" w14:textId="745DEED8" w:rsidR="00825062" w:rsidRDefault="00825062" w:rsidP="00C66F95">
      <w:pPr>
        <w:spacing w:after="0" w:line="360" w:lineRule="auto"/>
        <w:ind w:firstLine="706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В заключението са обобщени и доразвити основните изводи. Авторката отново акцентира върху проведеното теренно етнопедагогическо проучване, което установява тенденциите и нагласите за внедряването на съвременни интеркултурни образователни програми в изследваните типове музеи </w:t>
      </w:r>
      <w:r w:rsidR="00FB7123">
        <w:rPr>
          <w:rFonts w:ascii="Times New Roman" w:hAnsi="Times New Roman" w:cs="Times New Roman"/>
          <w:sz w:val="24"/>
          <w:szCs w:val="24"/>
          <w:lang w:val="bg-BG"/>
        </w:rPr>
        <w:t>в България</w:t>
      </w:r>
      <w:r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79ABBD2E" w14:textId="4B880E83" w:rsidR="00BE3019" w:rsidRDefault="00BE3019" w:rsidP="00C66F95">
      <w:pPr>
        <w:spacing w:after="0" w:line="360" w:lineRule="auto"/>
        <w:ind w:firstLine="706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Чрез своя дисертационен труд Елена Витанова се реализира като зрял учен, със сериозен аналитичен потенциал, теоретична и практическа подготовка и умение за обосновка на предлаганите тези, к</w:t>
      </w:r>
      <w:r w:rsidR="00FB7123">
        <w:rPr>
          <w:rFonts w:ascii="Times New Roman" w:hAnsi="Times New Roman" w:cs="Times New Roman"/>
          <w:sz w:val="24"/>
          <w:szCs w:val="24"/>
          <w:lang w:val="bg-BG"/>
        </w:rPr>
        <w:t>оито в съдържателен план се отличават с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комплексност, оригиналност и прецизност. Елена Витанова не се страхува да предложи </w:t>
      </w:r>
      <w:r>
        <w:rPr>
          <w:rFonts w:ascii="Times New Roman" w:hAnsi="Times New Roman" w:cs="Times New Roman"/>
          <w:sz w:val="24"/>
          <w:szCs w:val="24"/>
          <w:lang w:val="bg-BG"/>
        </w:rPr>
        <w:lastRenderedPageBreak/>
        <w:t>решения по наболели въпроси дори на утвърдени държавни институции като МОН и Министерството на културата.</w:t>
      </w:r>
      <w:r w:rsidR="00E41843">
        <w:rPr>
          <w:rFonts w:ascii="Times New Roman" w:hAnsi="Times New Roman" w:cs="Times New Roman"/>
          <w:sz w:val="24"/>
          <w:szCs w:val="24"/>
          <w:lang w:val="bg-BG"/>
        </w:rPr>
        <w:t xml:space="preserve"> В това именно е смисълът на приложната наука.</w:t>
      </w:r>
    </w:p>
    <w:p w14:paraId="2B4E1455" w14:textId="0CC79A1A" w:rsidR="00825062" w:rsidRPr="00221072" w:rsidRDefault="00825062" w:rsidP="00C66F95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21072">
        <w:rPr>
          <w:rFonts w:ascii="Times New Roman" w:hAnsi="Times New Roman" w:cs="Times New Roman"/>
          <w:sz w:val="24"/>
          <w:szCs w:val="24"/>
          <w:lang w:val="bg-BG"/>
        </w:rPr>
        <w:t>Отчитайки достойнствата на дисерт</w:t>
      </w:r>
      <w:r>
        <w:rPr>
          <w:rFonts w:ascii="Times New Roman" w:hAnsi="Times New Roman" w:cs="Times New Roman"/>
          <w:sz w:val="24"/>
          <w:szCs w:val="24"/>
          <w:lang w:val="bg-BG"/>
        </w:rPr>
        <w:t>ацията „Съвременни</w:t>
      </w:r>
      <w:r w:rsidR="008C2747">
        <w:rPr>
          <w:rFonts w:ascii="Times New Roman" w:hAnsi="Times New Roman" w:cs="Times New Roman"/>
          <w:sz w:val="24"/>
          <w:szCs w:val="24"/>
          <w:lang w:val="bg-BG"/>
        </w:rPr>
        <w:t xml:space="preserve"> интеркултурни образователни програми за етнографски и исторически музей в България</w:t>
      </w:r>
      <w:r w:rsidRPr="00221072">
        <w:rPr>
          <w:rFonts w:ascii="Times New Roman" w:hAnsi="Times New Roman" w:cs="Times New Roman"/>
          <w:sz w:val="24"/>
          <w:szCs w:val="24"/>
          <w:lang w:val="bg-BG"/>
        </w:rPr>
        <w:t>” и</w:t>
      </w:r>
      <w:r w:rsidR="008C2747">
        <w:rPr>
          <w:rFonts w:ascii="Times New Roman" w:hAnsi="Times New Roman" w:cs="Times New Roman"/>
          <w:sz w:val="24"/>
          <w:szCs w:val="24"/>
          <w:lang w:val="bg-BG"/>
        </w:rPr>
        <w:t xml:space="preserve"> спецификите</w:t>
      </w:r>
      <w:r w:rsidRPr="00221072">
        <w:rPr>
          <w:rFonts w:ascii="Times New Roman" w:hAnsi="Times New Roman" w:cs="Times New Roman"/>
          <w:sz w:val="24"/>
          <w:szCs w:val="24"/>
          <w:lang w:val="bg-BG"/>
        </w:rPr>
        <w:t xml:space="preserve"> при реализирането й, намирам за основателно да дам своята положителна оценка и да препоръчам на научното жури да присъди на </w:t>
      </w:r>
      <w:r w:rsidR="008C2747">
        <w:rPr>
          <w:rFonts w:ascii="Times New Roman" w:hAnsi="Times New Roman" w:cs="Times New Roman"/>
          <w:sz w:val="24"/>
          <w:szCs w:val="24"/>
          <w:lang w:val="bg-BG"/>
        </w:rPr>
        <w:t xml:space="preserve">Елена Христова Витанова </w:t>
      </w:r>
      <w:r w:rsidRPr="00221072">
        <w:rPr>
          <w:rFonts w:ascii="Times New Roman" w:hAnsi="Times New Roman" w:cs="Times New Roman"/>
          <w:sz w:val="24"/>
          <w:szCs w:val="24"/>
          <w:lang w:val="bg-BG"/>
        </w:rPr>
        <w:t>образователната и научна степен „доктор”.</w:t>
      </w:r>
    </w:p>
    <w:p w14:paraId="256F9921" w14:textId="77777777" w:rsidR="0053663A" w:rsidRDefault="0053663A" w:rsidP="00C66F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6D9BAD72" w14:textId="3E7EE6F8" w:rsidR="00BE3019" w:rsidRDefault="00825062" w:rsidP="00C66F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София, </w:t>
      </w:r>
      <w:r w:rsidR="008C2747">
        <w:rPr>
          <w:rFonts w:ascii="Times New Roman" w:hAnsi="Times New Roman" w:cs="Times New Roman"/>
          <w:sz w:val="24"/>
          <w:szCs w:val="24"/>
          <w:lang w:val="bg-BG"/>
        </w:rPr>
        <w:t>11</w:t>
      </w:r>
      <w:r w:rsidRPr="00221072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 w:rsidR="008C2747">
        <w:rPr>
          <w:rFonts w:ascii="Times New Roman" w:hAnsi="Times New Roman" w:cs="Times New Roman"/>
          <w:sz w:val="24"/>
          <w:szCs w:val="24"/>
          <w:lang w:val="bg-BG"/>
        </w:rPr>
        <w:t>08</w:t>
      </w:r>
      <w:r w:rsidRPr="00221072">
        <w:rPr>
          <w:rFonts w:ascii="Times New Roman" w:hAnsi="Times New Roman" w:cs="Times New Roman"/>
          <w:sz w:val="24"/>
          <w:szCs w:val="24"/>
          <w:lang w:val="bg-BG"/>
        </w:rPr>
        <w:t>. 202</w:t>
      </w:r>
      <w:r w:rsidR="008C2747">
        <w:rPr>
          <w:rFonts w:ascii="Times New Roman" w:hAnsi="Times New Roman" w:cs="Times New Roman"/>
          <w:sz w:val="24"/>
          <w:szCs w:val="24"/>
          <w:lang w:val="bg-BG"/>
        </w:rPr>
        <w:t>1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г.</w:t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  <w:t>Автор на становище</w:t>
      </w:r>
      <w:r w:rsidR="0053663A">
        <w:rPr>
          <w:rFonts w:ascii="Times New Roman" w:hAnsi="Times New Roman" w:cs="Times New Roman"/>
          <w:sz w:val="24"/>
          <w:szCs w:val="24"/>
          <w:lang w:val="bg-BG"/>
        </w:rPr>
        <w:t>:</w:t>
      </w:r>
    </w:p>
    <w:p w14:paraId="50BE1708" w14:textId="3B9E6845" w:rsidR="00825062" w:rsidRPr="00221072" w:rsidRDefault="0053663A" w:rsidP="00C66F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                                                                                                      </w:t>
      </w:r>
      <w:r w:rsidR="00825062" w:rsidRPr="00221072">
        <w:rPr>
          <w:rFonts w:ascii="Times New Roman" w:hAnsi="Times New Roman" w:cs="Times New Roman"/>
          <w:sz w:val="24"/>
          <w:szCs w:val="24"/>
          <w:lang w:val="bg-BG"/>
        </w:rPr>
        <w:t xml:space="preserve">доц. д-р Мира Маркова </w:t>
      </w:r>
    </w:p>
    <w:p w14:paraId="7BA6D0C9" w14:textId="77777777" w:rsidR="00825062" w:rsidRPr="00007902" w:rsidRDefault="00825062" w:rsidP="00C66F95">
      <w:pPr>
        <w:spacing w:after="0" w:line="360" w:lineRule="auto"/>
        <w:ind w:firstLine="706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</w:p>
    <w:p w14:paraId="19F6EC47" w14:textId="5591F793" w:rsidR="00CA5699" w:rsidRPr="00D36F19" w:rsidRDefault="00CA5699" w:rsidP="00C66F95">
      <w:pPr>
        <w:spacing w:line="360" w:lineRule="auto"/>
        <w:ind w:firstLine="706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12372923" w14:textId="012481D2" w:rsidR="00997777" w:rsidRDefault="00997777" w:rsidP="00C66F95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6932F68D" w14:textId="77777777" w:rsidR="00BA6A9B" w:rsidRPr="00CF37DA" w:rsidRDefault="00BA6A9B" w:rsidP="00C66F95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24F58EA5" w14:textId="77777777" w:rsidR="00E20AA2" w:rsidRDefault="00E20AA2" w:rsidP="00C66F95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4C396F9F" w14:textId="77777777" w:rsidR="00373DB7" w:rsidRPr="00E23D37" w:rsidRDefault="00373DB7" w:rsidP="00C66F95">
      <w:pPr>
        <w:spacing w:after="0" w:line="360" w:lineRule="auto"/>
        <w:ind w:firstLine="70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</w:p>
    <w:p w14:paraId="3D0087B7" w14:textId="77777777" w:rsidR="00F563B8" w:rsidRPr="00E23D37" w:rsidRDefault="00F563B8" w:rsidP="00C66F9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F563B8" w:rsidRPr="00E23D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456D38"/>
    <w:multiLevelType w:val="multilevel"/>
    <w:tmpl w:val="B92429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FF0000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  <w:b w:val="0"/>
        <w:color w:val="FF0000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 w:val="0"/>
        <w:color w:val="FF0000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  <w:b w:val="0"/>
        <w:color w:val="FF0000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b w:val="0"/>
        <w:color w:val="FF0000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  <w:b w:val="0"/>
        <w:color w:val="FF0000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  <w:b w:val="0"/>
        <w:color w:val="FF0000"/>
      </w:rPr>
    </w:lvl>
  </w:abstractNum>
  <w:abstractNum w:abstractNumId="1">
    <w:nsid w:val="5AF35F4C"/>
    <w:multiLevelType w:val="multilevel"/>
    <w:tmpl w:val="738E678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255"/>
    <w:rsid w:val="00007902"/>
    <w:rsid w:val="00007F3D"/>
    <w:rsid w:val="000F1B63"/>
    <w:rsid w:val="00270B20"/>
    <w:rsid w:val="003405CB"/>
    <w:rsid w:val="00373DB7"/>
    <w:rsid w:val="003A3DC3"/>
    <w:rsid w:val="003C6545"/>
    <w:rsid w:val="00402701"/>
    <w:rsid w:val="004168E6"/>
    <w:rsid w:val="00421A6F"/>
    <w:rsid w:val="0043765F"/>
    <w:rsid w:val="0053663A"/>
    <w:rsid w:val="00627255"/>
    <w:rsid w:val="0072520A"/>
    <w:rsid w:val="00791196"/>
    <w:rsid w:val="00825062"/>
    <w:rsid w:val="008C2747"/>
    <w:rsid w:val="009200AB"/>
    <w:rsid w:val="00986E1D"/>
    <w:rsid w:val="00997777"/>
    <w:rsid w:val="009D6835"/>
    <w:rsid w:val="009E138D"/>
    <w:rsid w:val="009F6EAB"/>
    <w:rsid w:val="00AA0F6C"/>
    <w:rsid w:val="00B52D2E"/>
    <w:rsid w:val="00B55C19"/>
    <w:rsid w:val="00BA6A9B"/>
    <w:rsid w:val="00BC5AC7"/>
    <w:rsid w:val="00BE3019"/>
    <w:rsid w:val="00C66F95"/>
    <w:rsid w:val="00C87DF0"/>
    <w:rsid w:val="00CA5699"/>
    <w:rsid w:val="00CF37DA"/>
    <w:rsid w:val="00D36F19"/>
    <w:rsid w:val="00E20776"/>
    <w:rsid w:val="00E20AA2"/>
    <w:rsid w:val="00E23D37"/>
    <w:rsid w:val="00E41843"/>
    <w:rsid w:val="00F420E7"/>
    <w:rsid w:val="00F563B8"/>
    <w:rsid w:val="00F72DD2"/>
    <w:rsid w:val="00F827A4"/>
    <w:rsid w:val="00FB7123"/>
    <w:rsid w:val="00FE1874"/>
    <w:rsid w:val="00FE7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314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D37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1,Списък на абзаци,List Paragraph1,List Paragraph11,List Paragraph compact,Normal bullet 2,Paragraphe de liste 2,Reference list,Bullet list,Numbered List,1st level - Bullet List Paragraph,Lettre d'introduction,Paragraph,Bullet EY,列出段落"/>
    <w:basedOn w:val="Normal"/>
    <w:link w:val="ListParagraphChar"/>
    <w:uiPriority w:val="34"/>
    <w:qFormat/>
    <w:rsid w:val="009D6835"/>
    <w:pPr>
      <w:spacing w:after="160" w:line="259" w:lineRule="auto"/>
      <w:ind w:left="720"/>
      <w:contextualSpacing/>
    </w:pPr>
    <w:rPr>
      <w:rFonts w:eastAsiaTheme="minorHAnsi"/>
      <w:lang w:val="bg-BG"/>
    </w:rPr>
  </w:style>
  <w:style w:type="character" w:customStyle="1" w:styleId="ListParagraphChar">
    <w:name w:val="List Paragraph Char"/>
    <w:aliases w:val="List1 Char,Списък на абзаци Char,List Paragraph1 Char,List Paragraph11 Char,List Paragraph compact Char,Normal bullet 2 Char,Paragraphe de liste 2 Char,Reference list Char,Bullet list Char,Numbered List Char,Paragraph Char,列出段落 Char"/>
    <w:link w:val="ListParagraph"/>
    <w:uiPriority w:val="34"/>
    <w:qFormat/>
    <w:rsid w:val="009D68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D37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1,Списък на абзаци,List Paragraph1,List Paragraph11,List Paragraph compact,Normal bullet 2,Paragraphe de liste 2,Reference list,Bullet list,Numbered List,1st level - Bullet List Paragraph,Lettre d'introduction,Paragraph,Bullet EY,列出段落"/>
    <w:basedOn w:val="Normal"/>
    <w:link w:val="ListParagraphChar"/>
    <w:uiPriority w:val="34"/>
    <w:qFormat/>
    <w:rsid w:val="009D6835"/>
    <w:pPr>
      <w:spacing w:after="160" w:line="259" w:lineRule="auto"/>
      <w:ind w:left="720"/>
      <w:contextualSpacing/>
    </w:pPr>
    <w:rPr>
      <w:rFonts w:eastAsiaTheme="minorHAnsi"/>
      <w:lang w:val="bg-BG"/>
    </w:rPr>
  </w:style>
  <w:style w:type="character" w:customStyle="1" w:styleId="ListParagraphChar">
    <w:name w:val="List Paragraph Char"/>
    <w:aliases w:val="List1 Char,Списък на абзаци Char,List Paragraph1 Char,List Paragraph11 Char,List Paragraph compact Char,Normal bullet 2 Char,Paragraphe de liste 2 Char,Reference list Char,Bullet list Char,Numbered List Char,Paragraph Char,列出段落 Char"/>
    <w:link w:val="ListParagraph"/>
    <w:uiPriority w:val="34"/>
    <w:qFormat/>
    <w:rsid w:val="009D68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1174</Words>
  <Characters>6697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Windows User</cp:lastModifiedBy>
  <cp:revision>2</cp:revision>
  <dcterms:created xsi:type="dcterms:W3CDTF">2021-08-23T07:29:00Z</dcterms:created>
  <dcterms:modified xsi:type="dcterms:W3CDTF">2021-08-23T07:29:00Z</dcterms:modified>
</cp:coreProperties>
</file>