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3EDC" w14:textId="77777777" w:rsidR="008C5844" w:rsidRPr="00DB767C" w:rsidRDefault="005F6EF1" w:rsidP="00335B3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767C">
        <w:rPr>
          <w:rFonts w:ascii="Times New Roman" w:hAnsi="Times New Roman"/>
          <w:b/>
          <w:caps/>
          <w:sz w:val="28"/>
          <w:szCs w:val="24"/>
        </w:rPr>
        <w:t>Процедура</w:t>
      </w:r>
      <w:r w:rsidR="00801A25" w:rsidRPr="00DB767C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="001632C7" w:rsidRPr="00DB767C">
        <w:rPr>
          <w:rFonts w:ascii="Times New Roman" w:hAnsi="Times New Roman"/>
          <w:b/>
          <w:caps/>
          <w:sz w:val="28"/>
          <w:szCs w:val="24"/>
        </w:rPr>
        <w:br/>
      </w:r>
      <w:r w:rsidR="00F02F82" w:rsidRPr="00DB767C">
        <w:rPr>
          <w:rFonts w:ascii="Times New Roman" w:hAnsi="Times New Roman"/>
          <w:b/>
          <w:caps/>
          <w:sz w:val="24"/>
          <w:szCs w:val="24"/>
        </w:rPr>
        <w:t>з</w:t>
      </w:r>
      <w:r w:rsidR="00454876" w:rsidRPr="00DB767C">
        <w:rPr>
          <w:rFonts w:ascii="Times New Roman" w:hAnsi="Times New Roman"/>
          <w:b/>
          <w:caps/>
          <w:sz w:val="24"/>
          <w:szCs w:val="24"/>
        </w:rPr>
        <w:t xml:space="preserve">а </w:t>
      </w:r>
      <w:r w:rsidR="007400FE" w:rsidRPr="00DB767C">
        <w:rPr>
          <w:rFonts w:ascii="Times New Roman" w:hAnsi="Times New Roman"/>
          <w:b/>
          <w:caps/>
          <w:sz w:val="24"/>
          <w:szCs w:val="24"/>
        </w:rPr>
        <w:t xml:space="preserve">проверка на </w:t>
      </w:r>
      <w:r w:rsidR="00917E76" w:rsidRPr="00DB767C">
        <w:rPr>
          <w:rFonts w:ascii="Times New Roman" w:hAnsi="Times New Roman"/>
          <w:b/>
          <w:caps/>
          <w:sz w:val="24"/>
          <w:szCs w:val="24"/>
        </w:rPr>
        <w:t>оригиналността</w:t>
      </w:r>
      <w:r w:rsidR="007400FE" w:rsidRPr="00DB76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01A25" w:rsidRPr="00DB767C">
        <w:rPr>
          <w:rFonts w:ascii="Times New Roman" w:hAnsi="Times New Roman"/>
          <w:b/>
          <w:caps/>
          <w:sz w:val="24"/>
          <w:szCs w:val="24"/>
        </w:rPr>
        <w:br/>
      </w:r>
      <w:r w:rsidR="008C5844" w:rsidRPr="00DB767C">
        <w:rPr>
          <w:rFonts w:ascii="Times New Roman" w:hAnsi="Times New Roman"/>
          <w:b/>
          <w:caps/>
          <w:sz w:val="24"/>
          <w:szCs w:val="24"/>
        </w:rPr>
        <w:t xml:space="preserve">чрез </w:t>
      </w:r>
      <w:r w:rsidR="00801A25" w:rsidRPr="00DB767C">
        <w:rPr>
          <w:rFonts w:ascii="Times New Roman" w:hAnsi="Times New Roman"/>
          <w:b/>
          <w:caps/>
          <w:sz w:val="24"/>
          <w:szCs w:val="24"/>
        </w:rPr>
        <w:t>използване на интегриран</w:t>
      </w:r>
      <w:r w:rsidR="00FD0EFC" w:rsidRPr="00DB767C">
        <w:rPr>
          <w:rFonts w:ascii="Times New Roman" w:hAnsi="Times New Roman"/>
          <w:b/>
          <w:caps/>
          <w:sz w:val="24"/>
          <w:szCs w:val="24"/>
        </w:rPr>
        <w:t>а</w:t>
      </w:r>
      <w:r w:rsidR="00801A25" w:rsidRPr="00DB767C">
        <w:rPr>
          <w:rFonts w:ascii="Times New Roman" w:hAnsi="Times New Roman"/>
          <w:b/>
          <w:caps/>
          <w:sz w:val="24"/>
          <w:szCs w:val="24"/>
        </w:rPr>
        <w:t xml:space="preserve"> в средата за  електронно обучение </w:t>
      </w:r>
      <w:r w:rsidR="00FD0EFC" w:rsidRPr="00DB767C">
        <w:rPr>
          <w:rFonts w:ascii="Times New Roman" w:hAnsi="Times New Roman"/>
          <w:b/>
          <w:caps/>
          <w:sz w:val="24"/>
          <w:szCs w:val="24"/>
        </w:rPr>
        <w:t>приставка</w:t>
      </w:r>
      <w:r w:rsidR="00801A25" w:rsidRPr="00DB76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400FE" w:rsidRPr="00DB767C">
        <w:rPr>
          <w:rFonts w:ascii="Times New Roman" w:hAnsi="Times New Roman"/>
          <w:b/>
          <w:caps/>
          <w:sz w:val="24"/>
          <w:szCs w:val="24"/>
        </w:rPr>
        <w:t xml:space="preserve">на специализирана </w:t>
      </w:r>
      <w:r w:rsidR="008C5844" w:rsidRPr="00DB767C">
        <w:rPr>
          <w:rFonts w:ascii="Times New Roman" w:hAnsi="Times New Roman"/>
          <w:b/>
          <w:caps/>
          <w:sz w:val="24"/>
          <w:szCs w:val="24"/>
        </w:rPr>
        <w:t>систем</w:t>
      </w:r>
      <w:r w:rsidR="007400FE" w:rsidRPr="00DB767C">
        <w:rPr>
          <w:rFonts w:ascii="Times New Roman" w:hAnsi="Times New Roman"/>
          <w:b/>
          <w:caps/>
          <w:sz w:val="24"/>
          <w:szCs w:val="24"/>
        </w:rPr>
        <w:t>а за засичане на плагиатство</w:t>
      </w:r>
    </w:p>
    <w:p w14:paraId="0693572A" w14:textId="77777777" w:rsidR="00454876" w:rsidRPr="00DB767C" w:rsidRDefault="00335B3B" w:rsidP="00335B3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B76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369B4" w:rsidRPr="00DB767C">
        <w:rPr>
          <w:rFonts w:ascii="Times New Roman" w:hAnsi="Times New Roman"/>
          <w:b/>
          <w:caps/>
          <w:sz w:val="24"/>
          <w:szCs w:val="24"/>
        </w:rPr>
        <w:t>в</w:t>
      </w:r>
      <w:r w:rsidRPr="00DB767C">
        <w:rPr>
          <w:rFonts w:ascii="Times New Roman" w:hAnsi="Times New Roman"/>
          <w:b/>
          <w:caps/>
          <w:sz w:val="24"/>
          <w:szCs w:val="24"/>
        </w:rPr>
        <w:t xml:space="preserve"> СУ „Св. Климент Охридски“</w:t>
      </w:r>
    </w:p>
    <w:p w14:paraId="5D83A68B" w14:textId="77777777" w:rsidR="002A41B3" w:rsidRPr="00DB767C" w:rsidRDefault="002A41B3" w:rsidP="002A41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991CDB" w14:textId="77777777" w:rsidR="00454876" w:rsidRPr="00DB767C" w:rsidRDefault="00454876" w:rsidP="004548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F4C8C9" w14:textId="77777777" w:rsidR="0021318F" w:rsidRPr="00DB767C" w:rsidRDefault="0021318F" w:rsidP="0090269C">
      <w:pPr>
        <w:numPr>
          <w:ilvl w:val="0"/>
          <w:numId w:val="13"/>
        </w:numPr>
        <w:rPr>
          <w:rFonts w:ascii="Times New Roman" w:hAnsi="Times New Roman"/>
          <w:b/>
          <w:caps/>
          <w:sz w:val="24"/>
          <w:szCs w:val="24"/>
        </w:rPr>
      </w:pPr>
      <w:bookmarkStart w:id="0" w:name="_Toc9089653"/>
      <w:bookmarkStart w:id="1" w:name="_Toc9089910"/>
      <w:bookmarkStart w:id="2" w:name="_Toc9090072"/>
      <w:r w:rsidRPr="00DB767C">
        <w:rPr>
          <w:rFonts w:ascii="Times New Roman" w:hAnsi="Times New Roman"/>
          <w:b/>
          <w:caps/>
          <w:sz w:val="24"/>
          <w:szCs w:val="24"/>
        </w:rPr>
        <w:t>Предназначение НА ПРОЦЕДУРАТА</w:t>
      </w:r>
    </w:p>
    <w:p w14:paraId="33C7AEF2" w14:textId="77777777" w:rsidR="0021318F" w:rsidRPr="00DB767C" w:rsidRDefault="0021318F" w:rsidP="00FF15B6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Настоящата процедура регламентира процес</w:t>
      </w:r>
      <w:r w:rsidR="00DF2866" w:rsidRPr="00DB767C">
        <w:rPr>
          <w:rFonts w:ascii="Times New Roman" w:hAnsi="Times New Roman"/>
          <w:sz w:val="24"/>
          <w:szCs w:val="24"/>
        </w:rPr>
        <w:t>а</w:t>
      </w:r>
      <w:r w:rsidRPr="00DB767C">
        <w:rPr>
          <w:rFonts w:ascii="Times New Roman" w:hAnsi="Times New Roman"/>
          <w:sz w:val="24"/>
          <w:szCs w:val="24"/>
        </w:rPr>
        <w:t xml:space="preserve"> за проверка на </w:t>
      </w:r>
      <w:r w:rsidR="00327540" w:rsidRPr="00DB767C">
        <w:rPr>
          <w:rFonts w:ascii="Times New Roman" w:hAnsi="Times New Roman"/>
          <w:sz w:val="24"/>
          <w:szCs w:val="24"/>
        </w:rPr>
        <w:t xml:space="preserve">авторството на </w:t>
      </w:r>
      <w:r w:rsidRPr="00DB767C">
        <w:rPr>
          <w:rFonts w:ascii="Times New Roman" w:hAnsi="Times New Roman"/>
          <w:sz w:val="24"/>
          <w:szCs w:val="24"/>
        </w:rPr>
        <w:t xml:space="preserve">научни </w:t>
      </w:r>
      <w:r w:rsidR="00327540" w:rsidRPr="00DB767C">
        <w:rPr>
          <w:rFonts w:ascii="Times New Roman" w:hAnsi="Times New Roman"/>
          <w:sz w:val="24"/>
          <w:szCs w:val="24"/>
        </w:rPr>
        <w:t>текстове</w:t>
      </w:r>
      <w:r w:rsidRPr="00DB767C">
        <w:rPr>
          <w:rFonts w:ascii="Times New Roman" w:hAnsi="Times New Roman"/>
          <w:sz w:val="24"/>
          <w:szCs w:val="24"/>
        </w:rPr>
        <w:t xml:space="preserve"> с цел предотвратяване на плагиатство, както и установява принципите за прилагането й в Университета и в неговите основни звена. </w:t>
      </w:r>
    </w:p>
    <w:p w14:paraId="0E8F515C" w14:textId="77777777" w:rsidR="0021318F" w:rsidRPr="00DB767C" w:rsidRDefault="001271D6" w:rsidP="0021318F">
      <w:pPr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П</w:t>
      </w:r>
      <w:r w:rsidR="0021318F" w:rsidRPr="00DB767C">
        <w:rPr>
          <w:rFonts w:ascii="Times New Roman" w:hAnsi="Times New Roman"/>
          <w:sz w:val="24"/>
          <w:szCs w:val="24"/>
        </w:rPr>
        <w:t>роцедура</w:t>
      </w:r>
      <w:r w:rsidR="00AF6960" w:rsidRPr="00DB767C">
        <w:rPr>
          <w:rFonts w:ascii="Times New Roman" w:hAnsi="Times New Roman"/>
          <w:sz w:val="24"/>
          <w:szCs w:val="24"/>
        </w:rPr>
        <w:t>та</w:t>
      </w:r>
      <w:r w:rsidR="0021318F" w:rsidRPr="00DB767C">
        <w:rPr>
          <w:rFonts w:ascii="Times New Roman" w:hAnsi="Times New Roman"/>
          <w:sz w:val="24"/>
          <w:szCs w:val="24"/>
        </w:rPr>
        <w:t xml:space="preserve"> се отнася до прилагането на специализирана информационна система за предотвратяване на плагиатство.</w:t>
      </w:r>
    </w:p>
    <w:p w14:paraId="2B30E8ED" w14:textId="7A641730" w:rsidR="0021318F" w:rsidRPr="00DB767C" w:rsidRDefault="0021318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Процедурата за предотвратяване на плагиатство се прилага за всички дипломни работи в </w:t>
      </w:r>
      <w:r w:rsidR="00C73005" w:rsidRPr="00DB767C">
        <w:rPr>
          <w:rFonts w:ascii="Times New Roman" w:hAnsi="Times New Roman"/>
          <w:sz w:val="24"/>
          <w:szCs w:val="24"/>
        </w:rPr>
        <w:t>специалности/програми в О</w:t>
      </w:r>
      <w:r w:rsidR="00A66728" w:rsidRPr="00DB767C">
        <w:rPr>
          <w:rFonts w:ascii="Times New Roman" w:hAnsi="Times New Roman"/>
          <w:sz w:val="24"/>
          <w:szCs w:val="24"/>
        </w:rPr>
        <w:t>КС „бакалав</w:t>
      </w:r>
      <w:r w:rsidR="00C73005" w:rsidRPr="00DB767C">
        <w:rPr>
          <w:rFonts w:ascii="Times New Roman" w:hAnsi="Times New Roman"/>
          <w:sz w:val="24"/>
          <w:szCs w:val="24"/>
        </w:rPr>
        <w:t>ър“ и ОКС „магистър“</w:t>
      </w:r>
      <w:r w:rsidR="00776A2A" w:rsidRPr="00DB767C">
        <w:rPr>
          <w:rFonts w:ascii="Times New Roman" w:hAnsi="Times New Roman"/>
          <w:sz w:val="24"/>
          <w:szCs w:val="24"/>
        </w:rPr>
        <w:t xml:space="preserve">, и </w:t>
      </w:r>
      <w:r w:rsidR="00056AD9" w:rsidRPr="00DB767C">
        <w:rPr>
          <w:rFonts w:ascii="Times New Roman" w:hAnsi="Times New Roman"/>
          <w:sz w:val="24"/>
          <w:szCs w:val="24"/>
        </w:rPr>
        <w:t xml:space="preserve">за </w:t>
      </w:r>
      <w:r w:rsidR="00776A2A" w:rsidRPr="00DB767C">
        <w:rPr>
          <w:rFonts w:ascii="Times New Roman" w:hAnsi="Times New Roman"/>
          <w:sz w:val="24"/>
          <w:szCs w:val="24"/>
        </w:rPr>
        <w:t>всички дисертационни трудове за придобиване на ОНС „доктор“ и ОНС „доктор на науките“.</w:t>
      </w:r>
    </w:p>
    <w:p w14:paraId="0E648FE9" w14:textId="5809B4B8" w:rsidR="00A66728" w:rsidRPr="00DB767C" w:rsidRDefault="0021318F" w:rsidP="0021318F">
      <w:pPr>
        <w:jc w:val="both"/>
      </w:pPr>
      <w:r w:rsidRPr="00DB767C">
        <w:rPr>
          <w:rFonts w:ascii="Times New Roman" w:hAnsi="Times New Roman"/>
          <w:sz w:val="24"/>
          <w:szCs w:val="24"/>
        </w:rPr>
        <w:t xml:space="preserve">Резултатът от проверката в рамките на настоящата процедура </w:t>
      </w:r>
      <w:r w:rsidR="00242F0F" w:rsidRPr="00DB767C">
        <w:rPr>
          <w:rFonts w:ascii="Times New Roman" w:hAnsi="Times New Roman"/>
          <w:b/>
          <w:sz w:val="24"/>
          <w:szCs w:val="24"/>
        </w:rPr>
        <w:t>е в помощ</w:t>
      </w:r>
      <w:r w:rsidRPr="00DB767C">
        <w:rPr>
          <w:rFonts w:ascii="Times New Roman" w:hAnsi="Times New Roman"/>
          <w:sz w:val="24"/>
          <w:szCs w:val="24"/>
        </w:rPr>
        <w:t xml:space="preserve"> на вземащите решение за допускане до явяване на защита на дипломната работа</w:t>
      </w:r>
      <w:r w:rsidR="00776A2A" w:rsidRPr="00DB767C">
        <w:rPr>
          <w:rFonts w:ascii="Times New Roman" w:hAnsi="Times New Roman"/>
          <w:sz w:val="24"/>
          <w:szCs w:val="24"/>
        </w:rPr>
        <w:t>/</w:t>
      </w:r>
      <w:r w:rsidR="00056AD9" w:rsidRPr="00DB767C">
        <w:rPr>
          <w:rFonts w:ascii="Times New Roman" w:hAnsi="Times New Roman"/>
          <w:sz w:val="24"/>
          <w:szCs w:val="24"/>
        </w:rPr>
        <w:t>обсъждане</w:t>
      </w:r>
      <w:r w:rsidR="00776A2A" w:rsidRPr="00DB767C">
        <w:rPr>
          <w:rFonts w:ascii="Times New Roman" w:hAnsi="Times New Roman"/>
          <w:sz w:val="24"/>
          <w:szCs w:val="24"/>
        </w:rPr>
        <w:t xml:space="preserve"> на дисертационния труд</w:t>
      </w:r>
      <w:r w:rsidR="006E6C18" w:rsidRPr="00DB767C">
        <w:rPr>
          <w:rFonts w:ascii="Times New Roman" w:hAnsi="Times New Roman"/>
          <w:sz w:val="24"/>
          <w:szCs w:val="24"/>
        </w:rPr>
        <w:t xml:space="preserve"> в първичното звено</w:t>
      </w:r>
      <w:r w:rsidRPr="00DB767C">
        <w:rPr>
          <w:rFonts w:ascii="Times New Roman" w:hAnsi="Times New Roman"/>
          <w:sz w:val="24"/>
          <w:szCs w:val="24"/>
        </w:rPr>
        <w:t>.</w:t>
      </w:r>
      <w:r w:rsidR="00333841" w:rsidRPr="00DB767C">
        <w:t xml:space="preserve"> </w:t>
      </w:r>
    </w:p>
    <w:p w14:paraId="42F19FE2" w14:textId="77777777" w:rsidR="0021318F" w:rsidRPr="00DB767C" w:rsidRDefault="0021318F" w:rsidP="00776A2A">
      <w:pPr>
        <w:numPr>
          <w:ilvl w:val="0"/>
          <w:numId w:val="13"/>
        </w:numPr>
        <w:ind w:hanging="1080"/>
        <w:rPr>
          <w:rFonts w:ascii="Times New Roman" w:hAnsi="Times New Roman"/>
          <w:b/>
          <w:caps/>
          <w:sz w:val="24"/>
          <w:szCs w:val="24"/>
        </w:rPr>
      </w:pPr>
      <w:r w:rsidRPr="00DB767C">
        <w:rPr>
          <w:rFonts w:ascii="Times New Roman" w:hAnsi="Times New Roman"/>
          <w:b/>
          <w:caps/>
          <w:sz w:val="24"/>
          <w:szCs w:val="24"/>
        </w:rPr>
        <w:t>ХАРАКТЕРИСТИКИ НА СИСТЕМАТА ЗА ПРОВЕРКА НА ОРИГИНАЛНОСТТА НА ТЕКСТА</w:t>
      </w:r>
    </w:p>
    <w:bookmarkEnd w:id="0"/>
    <w:bookmarkEnd w:id="1"/>
    <w:bookmarkEnd w:id="2"/>
    <w:p w14:paraId="4A8F6A75" w14:textId="77777777" w:rsidR="0021318F" w:rsidRPr="00DB767C" w:rsidRDefault="00B5295D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П</w:t>
      </w:r>
      <w:r w:rsidR="0021318F" w:rsidRPr="00DB767C">
        <w:rPr>
          <w:rFonts w:ascii="Times New Roman" w:hAnsi="Times New Roman"/>
          <w:sz w:val="24"/>
          <w:szCs w:val="24"/>
        </w:rPr>
        <w:t>роверка</w:t>
      </w:r>
      <w:r w:rsidRPr="00DB767C">
        <w:rPr>
          <w:rFonts w:ascii="Times New Roman" w:hAnsi="Times New Roman"/>
          <w:sz w:val="24"/>
          <w:szCs w:val="24"/>
        </w:rPr>
        <w:t>та</w:t>
      </w:r>
      <w:r w:rsidR="0021318F" w:rsidRPr="00DB767C">
        <w:rPr>
          <w:rFonts w:ascii="Times New Roman" w:hAnsi="Times New Roman"/>
          <w:sz w:val="24"/>
          <w:szCs w:val="24"/>
        </w:rPr>
        <w:t xml:space="preserve"> на оригиналността на текстов документ и откриване на плагиатство </w:t>
      </w:r>
      <w:r w:rsidRPr="00DB767C">
        <w:rPr>
          <w:rFonts w:ascii="Times New Roman" w:hAnsi="Times New Roman"/>
          <w:sz w:val="24"/>
          <w:szCs w:val="24"/>
        </w:rPr>
        <w:t>се извършва</w:t>
      </w:r>
      <w:r w:rsidR="0021318F" w:rsidRPr="00DB767C">
        <w:rPr>
          <w:rFonts w:ascii="Times New Roman" w:hAnsi="Times New Roman"/>
          <w:sz w:val="24"/>
          <w:szCs w:val="24"/>
        </w:rPr>
        <w:t xml:space="preserve"> </w:t>
      </w:r>
      <w:r w:rsidRPr="00DB767C">
        <w:rPr>
          <w:rFonts w:ascii="Times New Roman" w:hAnsi="Times New Roman"/>
          <w:sz w:val="24"/>
          <w:szCs w:val="24"/>
        </w:rPr>
        <w:t xml:space="preserve">чрез </w:t>
      </w:r>
      <w:r w:rsidR="00A94C74" w:rsidRPr="00DB767C">
        <w:rPr>
          <w:rFonts w:ascii="Times New Roman" w:hAnsi="Times New Roman"/>
          <w:sz w:val="24"/>
          <w:szCs w:val="24"/>
        </w:rPr>
        <w:t xml:space="preserve">осигурената от СУ </w:t>
      </w:r>
      <w:r w:rsidRPr="00DB767C">
        <w:rPr>
          <w:rFonts w:ascii="Times New Roman" w:hAnsi="Times New Roman"/>
          <w:sz w:val="24"/>
          <w:szCs w:val="24"/>
        </w:rPr>
        <w:t>система, която п</w:t>
      </w:r>
      <w:r w:rsidR="0021318F" w:rsidRPr="00DB767C">
        <w:rPr>
          <w:rFonts w:ascii="Times New Roman" w:hAnsi="Times New Roman"/>
          <w:sz w:val="24"/>
          <w:szCs w:val="24"/>
        </w:rPr>
        <w:t xml:space="preserve">оддържа интеграция със системата за електронно обучение </w:t>
      </w:r>
      <w:r w:rsidR="00CE156A" w:rsidRPr="00DB767C">
        <w:rPr>
          <w:rFonts w:ascii="Times New Roman" w:hAnsi="Times New Roman"/>
          <w:sz w:val="24"/>
          <w:szCs w:val="24"/>
        </w:rPr>
        <w:t>Мудъл</w:t>
      </w:r>
      <w:r w:rsidR="0021318F" w:rsidRPr="00DB767C">
        <w:rPr>
          <w:rFonts w:ascii="Times New Roman" w:hAnsi="Times New Roman"/>
          <w:sz w:val="24"/>
          <w:szCs w:val="24"/>
        </w:rPr>
        <w:t xml:space="preserve"> посредством приставка</w:t>
      </w:r>
      <w:r w:rsidR="0021318F" w:rsidRPr="00DB767C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21318F" w:rsidRPr="00DB767C">
        <w:rPr>
          <w:rFonts w:ascii="Times New Roman" w:hAnsi="Times New Roman"/>
          <w:sz w:val="24"/>
          <w:szCs w:val="24"/>
        </w:rPr>
        <w:t xml:space="preserve"> (плъгин). Интеграцията позволява проверка на съдържанието</w:t>
      </w:r>
      <w:r w:rsidR="00CE156A" w:rsidRPr="00DB767C">
        <w:rPr>
          <w:rFonts w:ascii="Times New Roman" w:hAnsi="Times New Roman"/>
          <w:sz w:val="24"/>
          <w:szCs w:val="24"/>
        </w:rPr>
        <w:t xml:space="preserve"> за плагиатство, предоставено от потребителите</w:t>
      </w:r>
      <w:r w:rsidR="0021318F" w:rsidRPr="00DB767C">
        <w:rPr>
          <w:rFonts w:ascii="Times New Roman" w:hAnsi="Times New Roman"/>
          <w:sz w:val="24"/>
          <w:szCs w:val="24"/>
        </w:rPr>
        <w:t xml:space="preserve"> в учебни дейности задание, форум и семинар</w:t>
      </w:r>
      <w:r w:rsidR="00CE156A" w:rsidRPr="00DB767C">
        <w:rPr>
          <w:rFonts w:ascii="Times New Roman" w:hAnsi="Times New Roman"/>
          <w:sz w:val="24"/>
          <w:szCs w:val="24"/>
        </w:rPr>
        <w:t xml:space="preserve"> в електронната учебна среда Мудъл</w:t>
      </w:r>
      <w:r w:rsidR="0021318F" w:rsidRPr="00DB767C">
        <w:rPr>
          <w:rFonts w:ascii="Times New Roman" w:hAnsi="Times New Roman"/>
          <w:sz w:val="24"/>
          <w:szCs w:val="24"/>
        </w:rPr>
        <w:t>.</w:t>
      </w:r>
    </w:p>
    <w:p w14:paraId="7AF3DDAC" w14:textId="77777777" w:rsidR="0021318F" w:rsidRPr="00DB767C" w:rsidRDefault="0021318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Системата разпознава текстове на английски, немски, испански, руски, полски, румънски, арабски, грузински, </w:t>
      </w:r>
      <w:r w:rsidRPr="00DB767C">
        <w:rPr>
          <w:rFonts w:ascii="Times New Roman" w:hAnsi="Times New Roman"/>
          <w:b/>
          <w:sz w:val="24"/>
          <w:szCs w:val="24"/>
        </w:rPr>
        <w:t>български</w:t>
      </w:r>
      <w:r w:rsidRPr="00DB767C">
        <w:rPr>
          <w:rFonts w:ascii="Times New Roman" w:hAnsi="Times New Roman"/>
          <w:sz w:val="24"/>
          <w:szCs w:val="24"/>
        </w:rPr>
        <w:t xml:space="preserve">, азербайджански, украински, португалски, хърватски, турски, италиански, френски, холандски и др. </w:t>
      </w:r>
    </w:p>
    <w:p w14:paraId="788C0126" w14:textId="77777777" w:rsidR="0021318F" w:rsidRPr="00DB767C" w:rsidRDefault="0021318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Поддържаните файлови формати са PDF, DOC, DOCX, RTF, ODT, TXT, HTML.</w:t>
      </w:r>
    </w:p>
    <w:p w14:paraId="2E14FDC6" w14:textId="77777777" w:rsidR="0021318F" w:rsidRPr="00DB767C" w:rsidRDefault="0021318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Целта на </w:t>
      </w:r>
      <w:r w:rsidR="00B5295D" w:rsidRPr="00DB767C">
        <w:rPr>
          <w:rFonts w:ascii="Times New Roman" w:hAnsi="Times New Roman"/>
          <w:sz w:val="24"/>
          <w:szCs w:val="24"/>
        </w:rPr>
        <w:t>системата</w:t>
      </w:r>
      <w:r w:rsidRPr="00DB767C">
        <w:rPr>
          <w:rFonts w:ascii="Times New Roman" w:hAnsi="Times New Roman"/>
          <w:sz w:val="24"/>
          <w:szCs w:val="24"/>
        </w:rPr>
        <w:t xml:space="preserve"> е прецизно да определи степента на заимстване на съдържание. Системата проверява за съвпадения между качените за анализ документи и ресурси в Интернет и наличните бази от данни. В резултат, системата предоставя информация, която позволява да се определи броя</w:t>
      </w:r>
      <w:r w:rsidR="001271D6" w:rsidRPr="00DB767C">
        <w:rPr>
          <w:rFonts w:ascii="Times New Roman" w:hAnsi="Times New Roman"/>
          <w:sz w:val="24"/>
          <w:szCs w:val="24"/>
        </w:rPr>
        <w:t>т</w:t>
      </w:r>
      <w:r w:rsidRPr="00DB767C">
        <w:rPr>
          <w:rFonts w:ascii="Times New Roman" w:hAnsi="Times New Roman"/>
          <w:sz w:val="24"/>
          <w:szCs w:val="24"/>
        </w:rPr>
        <w:t xml:space="preserve"> заемки и техните първоизточници. Разпознатото като еднакво съдържание е визуално маркирано в </w:t>
      </w:r>
      <w:r w:rsidR="00AF3E1F" w:rsidRPr="00DB767C">
        <w:rPr>
          <w:rFonts w:ascii="Times New Roman" w:hAnsi="Times New Roman"/>
          <w:sz w:val="24"/>
          <w:szCs w:val="24"/>
        </w:rPr>
        <w:t>Д</w:t>
      </w:r>
      <w:r w:rsidRPr="00DB767C">
        <w:rPr>
          <w:rFonts w:ascii="Times New Roman" w:hAnsi="Times New Roman"/>
          <w:sz w:val="24"/>
          <w:szCs w:val="24"/>
        </w:rPr>
        <w:t xml:space="preserve">оклада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Pr="00DB767C">
        <w:rPr>
          <w:rFonts w:ascii="Times New Roman" w:hAnsi="Times New Roman"/>
          <w:sz w:val="24"/>
          <w:szCs w:val="24"/>
        </w:rPr>
        <w:t>, което позволява да се провери коректността на маркираните цитирания.</w:t>
      </w:r>
    </w:p>
    <w:p w14:paraId="76586F37" w14:textId="77777777" w:rsidR="0021318F" w:rsidRPr="00DB767C" w:rsidRDefault="0021318F" w:rsidP="001632C7">
      <w:pPr>
        <w:keepNext/>
        <w:jc w:val="both"/>
        <w:rPr>
          <w:rFonts w:ascii="Times New Roman" w:hAnsi="Times New Roman"/>
          <w:b/>
          <w:i/>
          <w:sz w:val="24"/>
          <w:szCs w:val="24"/>
        </w:rPr>
      </w:pPr>
      <w:r w:rsidRPr="00DB767C">
        <w:rPr>
          <w:rFonts w:ascii="Times New Roman" w:hAnsi="Times New Roman"/>
          <w:b/>
          <w:i/>
          <w:sz w:val="24"/>
          <w:szCs w:val="24"/>
        </w:rPr>
        <w:lastRenderedPageBreak/>
        <w:t>Документите с висок коефициент на съвпадение не могат автоматично да се считат за плагиатство.</w:t>
      </w:r>
    </w:p>
    <w:p w14:paraId="39AF8C77" w14:textId="009A9436" w:rsidR="0021318F" w:rsidRPr="00DB767C" w:rsidRDefault="00C73005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Доклад</w:t>
      </w:r>
      <w:r w:rsidR="000F0602" w:rsidRPr="00DB767C">
        <w:rPr>
          <w:rFonts w:ascii="Times New Roman" w:hAnsi="Times New Roman"/>
          <w:sz w:val="24"/>
          <w:szCs w:val="24"/>
        </w:rPr>
        <w:t>ът</w:t>
      </w:r>
      <w:r w:rsidRPr="00DB767C">
        <w:rPr>
          <w:rFonts w:ascii="Times New Roman" w:hAnsi="Times New Roman"/>
          <w:sz w:val="24"/>
          <w:szCs w:val="24"/>
        </w:rPr>
        <w:t xml:space="preserve">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Pr="00DB767C">
        <w:rPr>
          <w:rFonts w:ascii="Times New Roman" w:hAnsi="Times New Roman"/>
          <w:sz w:val="24"/>
          <w:szCs w:val="24"/>
        </w:rPr>
        <w:t xml:space="preserve"> на текста на дипломната работа</w:t>
      </w:r>
      <w:r w:rsidR="00FB20DE" w:rsidRPr="00DB767C">
        <w:rPr>
          <w:rFonts w:ascii="Times New Roman" w:hAnsi="Times New Roman"/>
          <w:sz w:val="24"/>
          <w:szCs w:val="24"/>
        </w:rPr>
        <w:t>/дисертационния труд</w:t>
      </w:r>
      <w:r w:rsidRPr="00DB767C">
        <w:rPr>
          <w:rFonts w:ascii="Times New Roman" w:hAnsi="Times New Roman"/>
          <w:sz w:val="24"/>
          <w:szCs w:val="24"/>
        </w:rPr>
        <w:t xml:space="preserve"> в система за превенция срещу плагиатство</w:t>
      </w:r>
      <w:r w:rsidR="007C571D" w:rsidRPr="00DB767C">
        <w:rPr>
          <w:rFonts w:ascii="Times New Roman" w:hAnsi="Times New Roman"/>
          <w:sz w:val="24"/>
          <w:szCs w:val="24"/>
        </w:rPr>
        <w:t xml:space="preserve"> (по-ната</w:t>
      </w:r>
      <w:r w:rsidR="000F0602" w:rsidRPr="00DB767C">
        <w:rPr>
          <w:rFonts w:ascii="Times New Roman" w:hAnsi="Times New Roman"/>
          <w:sz w:val="24"/>
          <w:szCs w:val="24"/>
        </w:rPr>
        <w:t xml:space="preserve">тък – Доклад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="000F0602" w:rsidRPr="00DB767C">
        <w:rPr>
          <w:rFonts w:ascii="Times New Roman" w:hAnsi="Times New Roman"/>
          <w:sz w:val="24"/>
          <w:szCs w:val="24"/>
        </w:rPr>
        <w:t>)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21318F" w:rsidRPr="00DB767C">
        <w:rPr>
          <w:rFonts w:ascii="Times New Roman" w:hAnsi="Times New Roman"/>
          <w:sz w:val="24"/>
          <w:szCs w:val="24"/>
        </w:rPr>
        <w:t>трябва винаги да бъде анализиран от компетентен в съответната научна област специалист. В частност, документът не може да се оценява единствено по коефициента на съвпадение. Трябва също да се провери съдържанието на документа – дали цитиранията са маркирани като такива и дали източниците са изброени в библиографията.</w:t>
      </w:r>
    </w:p>
    <w:p w14:paraId="1EAC71E5" w14:textId="77777777" w:rsidR="0021318F" w:rsidRPr="00DB767C" w:rsidRDefault="0021318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Системата не доказва кой документ е създаден първи – този, който се анализира, или намереният в Интернет или база от данни и считан за първоизточник. Ето защо, в случай че не е ясно указано, потребителят не може да установи кой документ е оригинал и кой е копие единствено на базата на доклада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Pr="00DB767C">
        <w:rPr>
          <w:rFonts w:ascii="Times New Roman" w:hAnsi="Times New Roman"/>
          <w:sz w:val="24"/>
          <w:szCs w:val="24"/>
        </w:rPr>
        <w:t>. Такъв извод може да бъде направен единствено след обстоен анализ на двата документа.</w:t>
      </w:r>
    </w:p>
    <w:p w14:paraId="589A2EAA" w14:textId="6F1C8A08" w:rsidR="00A66728" w:rsidRPr="00DB767C" w:rsidRDefault="0021318F" w:rsidP="0021318F">
      <w:pPr>
        <w:jc w:val="both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Поради използваните в системата методи за търсене на съвпадение, софтуерът ще открие и някои изрази, които са често използвани, например „следв</w:t>
      </w:r>
      <w:r w:rsidR="001B3ABD">
        <w:rPr>
          <w:rFonts w:ascii="Times New Roman" w:hAnsi="Times New Roman"/>
          <w:sz w:val="24"/>
          <w:szCs w:val="24"/>
        </w:rPr>
        <w:t xml:space="preserve">а да се отбележи“ или „може да </w:t>
      </w:r>
      <w:r w:rsidRPr="00DB767C">
        <w:rPr>
          <w:rFonts w:ascii="Times New Roman" w:hAnsi="Times New Roman"/>
          <w:sz w:val="24"/>
          <w:szCs w:val="24"/>
        </w:rPr>
        <w:t xml:space="preserve">се каже, че“. Тези „грешки“ в резултат от </w:t>
      </w:r>
      <w:r w:rsidR="007C571D" w:rsidRPr="00DB767C">
        <w:rPr>
          <w:rFonts w:ascii="Times New Roman" w:hAnsi="Times New Roman"/>
          <w:sz w:val="24"/>
          <w:szCs w:val="24"/>
        </w:rPr>
        <w:t xml:space="preserve">„свръхпрецизност“ </w:t>
      </w:r>
      <w:r w:rsidRPr="00DB767C">
        <w:rPr>
          <w:rFonts w:ascii="Times New Roman" w:hAnsi="Times New Roman"/>
          <w:sz w:val="24"/>
          <w:szCs w:val="24"/>
        </w:rPr>
        <w:t xml:space="preserve">на системата могат да създадат „смущения“ на </w:t>
      </w:r>
      <w:r w:rsidR="00A66728" w:rsidRPr="001B3ABD">
        <w:rPr>
          <w:rFonts w:ascii="Times New Roman" w:hAnsi="Times New Roman"/>
          <w:b/>
          <w:sz w:val="24"/>
          <w:szCs w:val="24"/>
        </w:rPr>
        <w:t>К</w:t>
      </w:r>
      <w:r w:rsidRPr="001B3ABD">
        <w:rPr>
          <w:rFonts w:ascii="Times New Roman" w:hAnsi="Times New Roman"/>
          <w:b/>
          <w:sz w:val="24"/>
          <w:szCs w:val="24"/>
        </w:rPr>
        <w:t>оефициента на</w:t>
      </w:r>
      <w:r w:rsidRPr="00DB767C">
        <w:rPr>
          <w:rFonts w:ascii="Times New Roman" w:hAnsi="Times New Roman"/>
          <w:b/>
          <w:sz w:val="24"/>
          <w:szCs w:val="24"/>
        </w:rPr>
        <w:t xml:space="preserve"> подобност 1</w:t>
      </w:r>
      <w:r w:rsidR="00CE156A" w:rsidRPr="00DB767C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_Toc9089660"/>
      <w:bookmarkStart w:id="4" w:name="_Toc9090079"/>
    </w:p>
    <w:p w14:paraId="2DFD0CBF" w14:textId="77777777" w:rsidR="00CE156A" w:rsidRPr="00DB767C" w:rsidRDefault="00242F0F" w:rsidP="0021318F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eastAsia="Times New Roman" w:hAnsi="Times New Roman"/>
          <w:b/>
          <w:iCs/>
          <w:sz w:val="24"/>
          <w:szCs w:val="24"/>
        </w:rPr>
        <w:t>Коефициент на подобност 1</w:t>
      </w:r>
      <w:bookmarkEnd w:id="3"/>
      <w:bookmarkEnd w:id="4"/>
      <w:r w:rsidRPr="00DB767C">
        <w:rPr>
          <w:rFonts w:ascii="Times New Roman" w:hAnsi="Times New Roman"/>
          <w:sz w:val="24"/>
          <w:szCs w:val="24"/>
        </w:rPr>
        <w:t xml:space="preserve"> </w:t>
      </w:r>
      <w:r w:rsidR="00CE156A" w:rsidRPr="00DB767C">
        <w:rPr>
          <w:rFonts w:ascii="Times New Roman" w:hAnsi="Times New Roman"/>
          <w:sz w:val="24"/>
          <w:szCs w:val="24"/>
        </w:rPr>
        <w:t>представлява стойността (представена в %), която определя степента на намерени</w:t>
      </w:r>
      <w:r w:rsidR="00046357" w:rsidRPr="00DB767C">
        <w:rPr>
          <w:rFonts w:ascii="Times New Roman" w:hAnsi="Times New Roman"/>
          <w:sz w:val="24"/>
          <w:szCs w:val="24"/>
        </w:rPr>
        <w:t>, състоящи се от минимум пет думи,</w:t>
      </w:r>
      <w:r w:rsidR="00CE156A" w:rsidRPr="00DB767C">
        <w:rPr>
          <w:rFonts w:ascii="Times New Roman" w:hAnsi="Times New Roman"/>
          <w:sz w:val="24"/>
          <w:szCs w:val="24"/>
        </w:rPr>
        <w:t xml:space="preserve"> заемки от източници. Превишаването на допустимите стойности на коефициент 1 може да означава прекомерна употреба на заемки (от трудове на други автори) в документа. Тъй като има много често използвани фрази, които се състоят от пет и повече думи, превишаването на този коефициент отчита единствено възможността документът да съдържа неоригинален текст и, като правило, се изисква да бъде допълнително верифициран от човек, оторизиран за това (</w:t>
      </w:r>
      <w:r w:rsidR="00046357" w:rsidRPr="00DB767C">
        <w:rPr>
          <w:rFonts w:ascii="Times New Roman" w:hAnsi="Times New Roman"/>
          <w:sz w:val="24"/>
          <w:szCs w:val="24"/>
        </w:rPr>
        <w:t>научен ръководител</w:t>
      </w:r>
      <w:r w:rsidR="00CE156A" w:rsidRPr="00DB767C">
        <w:rPr>
          <w:rFonts w:ascii="Times New Roman" w:hAnsi="Times New Roman"/>
          <w:sz w:val="24"/>
          <w:szCs w:val="24"/>
        </w:rPr>
        <w:t>). М</w:t>
      </w:r>
      <w:r w:rsidR="00046357" w:rsidRPr="00DB767C">
        <w:rPr>
          <w:rFonts w:ascii="Times New Roman" w:hAnsi="Times New Roman"/>
          <w:sz w:val="24"/>
          <w:szCs w:val="24"/>
        </w:rPr>
        <w:t>а</w:t>
      </w:r>
      <w:r w:rsidR="00CE156A" w:rsidRPr="00DB767C">
        <w:rPr>
          <w:rFonts w:ascii="Times New Roman" w:hAnsi="Times New Roman"/>
          <w:sz w:val="24"/>
          <w:szCs w:val="24"/>
        </w:rPr>
        <w:t>ксималната стойност</w:t>
      </w:r>
      <w:r w:rsidR="001271D6" w:rsidRPr="00DB767C">
        <w:rPr>
          <w:rFonts w:ascii="Times New Roman" w:hAnsi="Times New Roman"/>
          <w:sz w:val="24"/>
          <w:szCs w:val="24"/>
        </w:rPr>
        <w:t xml:space="preserve"> </w:t>
      </w:r>
      <w:r w:rsidR="00CE156A" w:rsidRPr="00DB767C">
        <w:rPr>
          <w:rFonts w:ascii="Times New Roman" w:hAnsi="Times New Roman"/>
          <w:sz w:val="24"/>
          <w:szCs w:val="24"/>
        </w:rPr>
        <w:t xml:space="preserve">на коефициента на подобност 1, препоръчвана от </w:t>
      </w:r>
      <w:r w:rsidR="00046357" w:rsidRPr="00DB767C">
        <w:rPr>
          <w:rFonts w:ascii="Times New Roman" w:hAnsi="Times New Roman"/>
          <w:sz w:val="24"/>
          <w:szCs w:val="24"/>
        </w:rPr>
        <w:t>авторите на системата</w:t>
      </w:r>
      <w:r w:rsidR="00CE156A" w:rsidRPr="00DB767C">
        <w:rPr>
          <w:rFonts w:ascii="Times New Roman" w:hAnsi="Times New Roman"/>
          <w:sz w:val="24"/>
          <w:szCs w:val="24"/>
        </w:rPr>
        <w:t xml:space="preserve">, е 50%. Установените смущения с помощта на този коефициент </w:t>
      </w:r>
      <w:r w:rsidR="0021318F" w:rsidRPr="00DB767C">
        <w:rPr>
          <w:rFonts w:ascii="Times New Roman" w:hAnsi="Times New Roman"/>
          <w:sz w:val="24"/>
          <w:szCs w:val="24"/>
        </w:rPr>
        <w:t xml:space="preserve">не би трябвало да повлияят на общата стойност на коефициента на подобност (въпреки че за текст на английски език такива фрази могат да достигнат до 10% от труда). Трудове, които </w:t>
      </w:r>
      <w:r w:rsidR="00046357" w:rsidRPr="00DB767C">
        <w:rPr>
          <w:rFonts w:ascii="Times New Roman" w:hAnsi="Times New Roman"/>
          <w:sz w:val="24"/>
          <w:szCs w:val="24"/>
        </w:rPr>
        <w:t>включват</w:t>
      </w:r>
      <w:r w:rsidR="0021318F" w:rsidRPr="00DB767C">
        <w:rPr>
          <w:rFonts w:ascii="Times New Roman" w:hAnsi="Times New Roman"/>
          <w:sz w:val="24"/>
          <w:szCs w:val="24"/>
        </w:rPr>
        <w:t xml:space="preserve"> </w:t>
      </w:r>
      <w:r w:rsidR="00046357" w:rsidRPr="00DB767C">
        <w:rPr>
          <w:rFonts w:ascii="Times New Roman" w:hAnsi="Times New Roman"/>
          <w:sz w:val="24"/>
          <w:szCs w:val="24"/>
        </w:rPr>
        <w:t xml:space="preserve">специфична </w:t>
      </w:r>
      <w:r w:rsidR="0021318F" w:rsidRPr="00DB767C">
        <w:rPr>
          <w:rFonts w:ascii="Times New Roman" w:hAnsi="Times New Roman"/>
          <w:sz w:val="24"/>
          <w:szCs w:val="24"/>
        </w:rPr>
        <w:t xml:space="preserve">терминология, е по-вероятно да са обект на висока степен на такова „смущение“. Ето защо някои документи имат висок коефициент на подобност 1, въпреки че задълбочен анализ би показал, че трудът е изцяло оригинален. </w:t>
      </w:r>
    </w:p>
    <w:p w14:paraId="5FDEBED2" w14:textId="77777777" w:rsidR="00CE156A" w:rsidRPr="00DB767C" w:rsidRDefault="0021318F" w:rsidP="00CE156A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Коефициентът на подобност 2</w:t>
      </w:r>
      <w:r w:rsidRPr="00DB767C">
        <w:rPr>
          <w:rFonts w:ascii="Times New Roman" w:hAnsi="Times New Roman"/>
          <w:sz w:val="24"/>
          <w:szCs w:val="24"/>
        </w:rPr>
        <w:t xml:space="preserve"> определя по-прецизно заемките, открити в труда. Неговата стойност е зададена подобно на коефициент на подобност 1, но той отчита фрази, състоящи се от 25 думи. </w:t>
      </w:r>
      <w:r w:rsidR="00046357" w:rsidRPr="00DB767C">
        <w:rPr>
          <w:rFonts w:ascii="Times New Roman" w:hAnsi="Times New Roman"/>
          <w:sz w:val="24"/>
          <w:szCs w:val="24"/>
        </w:rPr>
        <w:t xml:space="preserve">Препоръчва се </w:t>
      </w:r>
      <w:r w:rsidRPr="00DB767C">
        <w:rPr>
          <w:rFonts w:ascii="Times New Roman" w:hAnsi="Times New Roman"/>
          <w:sz w:val="24"/>
          <w:szCs w:val="24"/>
        </w:rPr>
        <w:t>задълбочен анализ на всички доклади, за които коефициентът на подобност 2 надвишава 5%.</w:t>
      </w:r>
      <w:bookmarkStart w:id="5" w:name="_Toc9089661"/>
      <w:bookmarkStart w:id="6" w:name="_Toc9090080"/>
      <w:r w:rsidR="00CE156A" w:rsidRPr="00DB767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bookmarkEnd w:id="5"/>
      <w:bookmarkEnd w:id="6"/>
      <w:r w:rsidR="00CE156A" w:rsidRPr="00DB767C">
        <w:rPr>
          <w:rFonts w:ascii="Times New Roman" w:hAnsi="Times New Roman"/>
          <w:sz w:val="24"/>
          <w:szCs w:val="24"/>
        </w:rPr>
        <w:t>Превишаването на възприетата стойност на коефициент 2 е много сигурен признак за наличието на неавторско съдържание в документ. Тъй като идентични фрази от 25 думи не съществуват нормално в езика, наличието на такива е достоверен признак за заемки. Всяка такава заемка трябва да бъде проверена от оторизиран чо</w:t>
      </w:r>
      <w:r w:rsidR="00046357" w:rsidRPr="00DB767C">
        <w:rPr>
          <w:rFonts w:ascii="Times New Roman" w:hAnsi="Times New Roman"/>
          <w:sz w:val="24"/>
          <w:szCs w:val="24"/>
        </w:rPr>
        <w:t>ве</w:t>
      </w:r>
      <w:r w:rsidR="00CE156A" w:rsidRPr="00DB767C">
        <w:rPr>
          <w:rFonts w:ascii="Times New Roman" w:hAnsi="Times New Roman"/>
          <w:sz w:val="24"/>
          <w:szCs w:val="24"/>
        </w:rPr>
        <w:t>к (</w:t>
      </w:r>
      <w:r w:rsidR="00046357" w:rsidRPr="00DB767C">
        <w:rPr>
          <w:rFonts w:ascii="Times New Roman" w:hAnsi="Times New Roman"/>
          <w:sz w:val="24"/>
          <w:szCs w:val="24"/>
        </w:rPr>
        <w:t>научен ръководител</w:t>
      </w:r>
      <w:r w:rsidR="00CE156A" w:rsidRPr="00DB767C">
        <w:rPr>
          <w:rFonts w:ascii="Times New Roman" w:hAnsi="Times New Roman"/>
          <w:sz w:val="24"/>
          <w:szCs w:val="24"/>
        </w:rPr>
        <w:t>), тъй като е възможно да е цитиране, което е правилно маркирано като такова в документа.</w:t>
      </w:r>
    </w:p>
    <w:p w14:paraId="7F4B6A68" w14:textId="77777777" w:rsidR="00CE156A" w:rsidRPr="00DB767C" w:rsidRDefault="00CE156A" w:rsidP="00CE156A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Максималната стойност, препоръчвана от </w:t>
      </w:r>
      <w:r w:rsidR="00E12554" w:rsidRPr="00DB767C">
        <w:rPr>
          <w:rFonts w:ascii="Times New Roman" w:hAnsi="Times New Roman"/>
          <w:sz w:val="24"/>
          <w:szCs w:val="24"/>
        </w:rPr>
        <w:t>създателите на системата</w:t>
      </w:r>
      <w:r w:rsidRPr="00DB767C">
        <w:rPr>
          <w:rFonts w:ascii="Times New Roman" w:hAnsi="Times New Roman"/>
          <w:sz w:val="24"/>
          <w:szCs w:val="24"/>
        </w:rPr>
        <w:t xml:space="preserve"> за Коефициента на подобност 2</w:t>
      </w:r>
      <w:r w:rsidR="00E12554" w:rsidRPr="00DB767C">
        <w:rPr>
          <w:rFonts w:ascii="Times New Roman" w:hAnsi="Times New Roman"/>
          <w:sz w:val="24"/>
          <w:szCs w:val="24"/>
        </w:rPr>
        <w:t>,</w:t>
      </w:r>
      <w:r w:rsidRPr="00DB767C">
        <w:rPr>
          <w:rFonts w:ascii="Times New Roman" w:hAnsi="Times New Roman"/>
          <w:sz w:val="24"/>
          <w:szCs w:val="24"/>
        </w:rPr>
        <w:t xml:space="preserve"> е 5 %.</w:t>
      </w:r>
    </w:p>
    <w:p w14:paraId="4FAC7FFD" w14:textId="77777777" w:rsidR="00977013" w:rsidRPr="00DB767C" w:rsidRDefault="00977013" w:rsidP="00977013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lastRenderedPageBreak/>
        <w:t xml:space="preserve">Коефициентът на цитати </w:t>
      </w:r>
      <w:r w:rsidRPr="00DB767C">
        <w:rPr>
          <w:rFonts w:ascii="Times New Roman" w:hAnsi="Times New Roman"/>
          <w:sz w:val="24"/>
          <w:szCs w:val="24"/>
        </w:rPr>
        <w:t xml:space="preserve">определя делът на цитатите в труда. Той не трябва да надвишава 20%. </w:t>
      </w:r>
    </w:p>
    <w:p w14:paraId="2D77742B" w14:textId="3F1C138F" w:rsidR="00977013" w:rsidRPr="00DB767C" w:rsidRDefault="00977013" w:rsidP="00781D39">
      <w:pPr>
        <w:jc w:val="both"/>
        <w:rPr>
          <w:rFonts w:ascii="Times New Roman" w:hAnsi="Times New Roman"/>
          <w:sz w:val="24"/>
          <w:szCs w:val="24"/>
        </w:rPr>
      </w:pPr>
      <w:bookmarkStart w:id="7" w:name="_Toc9089659"/>
      <w:bookmarkStart w:id="8" w:name="_Toc9090078"/>
      <w:r w:rsidRPr="00DB767C">
        <w:rPr>
          <w:rFonts w:ascii="Times New Roman" w:hAnsi="Times New Roman"/>
          <w:sz w:val="24"/>
          <w:szCs w:val="24"/>
        </w:rPr>
        <w:t xml:space="preserve">В доклада за сходство се намира и раздел </w:t>
      </w:r>
      <w:r w:rsidRPr="00DB767C">
        <w:rPr>
          <w:rFonts w:ascii="Times New Roman" w:hAnsi="Times New Roman"/>
          <w:b/>
          <w:i/>
          <w:sz w:val="24"/>
          <w:szCs w:val="24"/>
        </w:rPr>
        <w:t>Предупреждения и сигнали</w:t>
      </w:r>
      <w:r w:rsidRPr="00DB767C">
        <w:rPr>
          <w:rFonts w:ascii="Times New Roman" w:hAnsi="Times New Roman"/>
          <w:sz w:val="24"/>
          <w:szCs w:val="24"/>
        </w:rPr>
        <w:t xml:space="preserve">, който показва наличие на знаци от азбука, различни от основната в целия документ, бели знаци и символи, микропространства между знаците и други специфични символи, които могат да бъдат опит за прикриване на плагиатство. Наличието на такива символи следва да насочи вниманието към необходимостта от използването им.  </w:t>
      </w:r>
      <w:bookmarkEnd w:id="7"/>
      <w:bookmarkEnd w:id="8"/>
    </w:p>
    <w:p w14:paraId="0374ED77" w14:textId="77777777" w:rsidR="0021318F" w:rsidRPr="00DB767C" w:rsidRDefault="00242F0F" w:rsidP="0021318F">
      <w:pPr>
        <w:jc w:val="both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Системата създава</w:t>
      </w:r>
      <w:r w:rsidR="00A66728" w:rsidRPr="00DB767C">
        <w:rPr>
          <w:rFonts w:ascii="Times New Roman" w:hAnsi="Times New Roman"/>
          <w:b/>
          <w:sz w:val="24"/>
          <w:szCs w:val="24"/>
        </w:rPr>
        <w:t xml:space="preserve"> Доклад за </w:t>
      </w:r>
      <w:r w:rsidR="00CA7B65" w:rsidRPr="00DB767C">
        <w:rPr>
          <w:rFonts w:ascii="Times New Roman" w:hAnsi="Times New Roman"/>
          <w:b/>
          <w:sz w:val="24"/>
          <w:szCs w:val="24"/>
        </w:rPr>
        <w:t>сходство</w:t>
      </w:r>
      <w:r w:rsidRPr="00DB767C">
        <w:rPr>
          <w:rFonts w:ascii="Times New Roman" w:hAnsi="Times New Roman"/>
          <w:b/>
          <w:sz w:val="24"/>
          <w:szCs w:val="24"/>
        </w:rPr>
        <w:t>, който съдържа информация за заемките, намерени в документа.</w:t>
      </w:r>
    </w:p>
    <w:p w14:paraId="37C6A275" w14:textId="77777777" w:rsidR="00A66728" w:rsidRPr="00DB767C" w:rsidRDefault="00A66728" w:rsidP="0021318F">
      <w:pPr>
        <w:jc w:val="both"/>
        <w:rPr>
          <w:rFonts w:ascii="Times New Roman" w:hAnsi="Times New Roman"/>
          <w:b/>
          <w:sz w:val="24"/>
          <w:szCs w:val="24"/>
        </w:rPr>
      </w:pPr>
    </w:p>
    <w:p w14:paraId="5A532D22" w14:textId="77777777" w:rsidR="00794821" w:rsidRPr="00DB767C" w:rsidRDefault="00794821" w:rsidP="00D85E6B">
      <w:pPr>
        <w:rPr>
          <w:rFonts w:ascii="Times New Roman" w:hAnsi="Times New Roman"/>
          <w:b/>
          <w:caps/>
          <w:sz w:val="24"/>
          <w:szCs w:val="24"/>
        </w:rPr>
      </w:pPr>
      <w:bookmarkStart w:id="9" w:name="_Toc9089654"/>
      <w:bookmarkStart w:id="10" w:name="_Toc9089911"/>
      <w:bookmarkStart w:id="11" w:name="_Toc9090073"/>
      <w:r w:rsidRPr="00DB767C">
        <w:rPr>
          <w:rFonts w:ascii="Times New Roman" w:hAnsi="Times New Roman"/>
          <w:b/>
          <w:caps/>
          <w:sz w:val="24"/>
          <w:szCs w:val="24"/>
        </w:rPr>
        <w:t>III</w:t>
      </w:r>
      <w:r w:rsidR="00C306C2" w:rsidRPr="00DB767C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B767C">
        <w:rPr>
          <w:rFonts w:ascii="Times New Roman" w:hAnsi="Times New Roman"/>
          <w:b/>
          <w:caps/>
          <w:sz w:val="24"/>
          <w:szCs w:val="24"/>
        </w:rPr>
        <w:t>Структура на пространството за депозиране</w:t>
      </w:r>
      <w:bookmarkEnd w:id="9"/>
      <w:bookmarkEnd w:id="10"/>
      <w:bookmarkEnd w:id="11"/>
      <w:r w:rsidRPr="00DB767C">
        <w:rPr>
          <w:rFonts w:ascii="Times New Roman" w:hAnsi="Times New Roman"/>
          <w:b/>
          <w:caps/>
          <w:sz w:val="24"/>
          <w:szCs w:val="24"/>
        </w:rPr>
        <w:t xml:space="preserve"> за проверка на авторството</w:t>
      </w:r>
    </w:p>
    <w:p w14:paraId="43F747E5" w14:textId="2FF55049" w:rsidR="00794821" w:rsidRPr="00DB767C" w:rsidRDefault="00794821" w:rsidP="00794821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В системата за електронно обучение</w:t>
      </w:r>
      <w:r w:rsidRPr="00DB767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DB767C">
        <w:rPr>
          <w:rFonts w:ascii="Times New Roman" w:hAnsi="Times New Roman"/>
          <w:sz w:val="24"/>
          <w:szCs w:val="24"/>
        </w:rPr>
        <w:t xml:space="preserve"> на СУ е създадена базова структура </w:t>
      </w:r>
      <w:r w:rsidRPr="00DB767C">
        <w:rPr>
          <w:rFonts w:ascii="Times New Roman" w:hAnsi="Times New Roman"/>
          <w:b/>
          <w:sz w:val="24"/>
          <w:szCs w:val="24"/>
        </w:rPr>
        <w:t>Дипломни работи</w:t>
      </w:r>
      <w:r w:rsidR="007C571D" w:rsidRPr="00DB767C">
        <w:rPr>
          <w:rFonts w:ascii="Times New Roman" w:hAnsi="Times New Roman"/>
          <w:b/>
          <w:sz w:val="24"/>
          <w:szCs w:val="24"/>
        </w:rPr>
        <w:t xml:space="preserve"> и дисертации</w:t>
      </w:r>
      <w:r w:rsidR="005E48BC" w:rsidRPr="00DB767C">
        <w:rPr>
          <w:rFonts w:ascii="Times New Roman" w:hAnsi="Times New Roman"/>
          <w:b/>
          <w:sz w:val="24"/>
          <w:szCs w:val="24"/>
        </w:rPr>
        <w:t>,</w:t>
      </w:r>
      <w:r w:rsidRPr="00DB767C">
        <w:rPr>
          <w:rFonts w:ascii="Times New Roman" w:hAnsi="Times New Roman"/>
          <w:sz w:val="24"/>
          <w:szCs w:val="24"/>
        </w:rPr>
        <w:t xml:space="preserve"> включваща основните структурни звена на СУ</w:t>
      </w:r>
      <w:r w:rsidR="00FB20DE" w:rsidRPr="00DB767C">
        <w:rPr>
          <w:rFonts w:ascii="Times New Roman" w:hAnsi="Times New Roman"/>
          <w:sz w:val="24"/>
          <w:szCs w:val="24"/>
        </w:rPr>
        <w:t xml:space="preserve"> </w:t>
      </w:r>
      <w:r w:rsidR="007C571D" w:rsidRPr="00DB767C">
        <w:rPr>
          <w:rFonts w:ascii="Times New Roman" w:hAnsi="Times New Roman"/>
          <w:sz w:val="24"/>
          <w:szCs w:val="24"/>
        </w:rPr>
        <w:t>„</w:t>
      </w:r>
      <w:r w:rsidRPr="00DB767C">
        <w:rPr>
          <w:rFonts w:ascii="Times New Roman" w:hAnsi="Times New Roman"/>
          <w:sz w:val="24"/>
          <w:szCs w:val="24"/>
        </w:rPr>
        <w:t>Св. Климент Охридски</w:t>
      </w:r>
      <w:r w:rsidR="007C571D" w:rsidRPr="00DB767C">
        <w:rPr>
          <w:rFonts w:ascii="Times New Roman" w:hAnsi="Times New Roman"/>
          <w:sz w:val="24"/>
          <w:szCs w:val="24"/>
        </w:rPr>
        <w:t>“</w:t>
      </w:r>
      <w:r w:rsidRPr="00DB767C">
        <w:rPr>
          <w:rFonts w:ascii="Times New Roman" w:hAnsi="Times New Roman"/>
          <w:sz w:val="24"/>
          <w:szCs w:val="24"/>
        </w:rPr>
        <w:t xml:space="preserve"> (понастоящем 16 факултета и 3 департамента). Всяко звено включва като подструктура</w:t>
      </w:r>
      <w:r w:rsidRPr="00DB767C">
        <w:rPr>
          <w:rFonts w:ascii="Times New Roman" w:hAnsi="Times New Roman"/>
          <w:b/>
          <w:sz w:val="24"/>
          <w:szCs w:val="24"/>
        </w:rPr>
        <w:t xml:space="preserve"> програми</w:t>
      </w:r>
      <w:r w:rsidRPr="00DB767C">
        <w:rPr>
          <w:rFonts w:ascii="Times New Roman" w:hAnsi="Times New Roman"/>
          <w:sz w:val="24"/>
          <w:szCs w:val="24"/>
        </w:rPr>
        <w:t xml:space="preserve"> за придобиване на образователно-квалификационна степен с дипломна работа</w:t>
      </w:r>
      <w:r w:rsidR="007C571D" w:rsidRPr="00DB767C">
        <w:rPr>
          <w:rFonts w:ascii="Times New Roman" w:hAnsi="Times New Roman"/>
          <w:sz w:val="24"/>
          <w:szCs w:val="24"/>
        </w:rPr>
        <w:t xml:space="preserve"> и за придобиване образователно-научна степен „доктор“ и „доктор на науките“</w:t>
      </w:r>
      <w:r w:rsidRPr="00DB767C">
        <w:rPr>
          <w:rFonts w:ascii="Times New Roman" w:hAnsi="Times New Roman"/>
          <w:sz w:val="24"/>
          <w:szCs w:val="24"/>
        </w:rPr>
        <w:t xml:space="preserve">. Всяка програма включва като подструктура </w:t>
      </w:r>
      <w:r w:rsidRPr="00DB767C">
        <w:rPr>
          <w:rFonts w:ascii="Times New Roman" w:hAnsi="Times New Roman"/>
          <w:b/>
          <w:sz w:val="24"/>
          <w:szCs w:val="24"/>
        </w:rPr>
        <w:t>учебни години,</w:t>
      </w:r>
      <w:r w:rsidRPr="00DB767C">
        <w:rPr>
          <w:rFonts w:ascii="Times New Roman" w:hAnsi="Times New Roman"/>
          <w:sz w:val="24"/>
          <w:szCs w:val="24"/>
        </w:rPr>
        <w:t xml:space="preserve"> в които се провеждат дипломните защити</w:t>
      </w:r>
      <w:r w:rsidR="007C571D" w:rsidRPr="00DB767C">
        <w:rPr>
          <w:rFonts w:ascii="Times New Roman" w:hAnsi="Times New Roman"/>
          <w:sz w:val="24"/>
          <w:szCs w:val="24"/>
        </w:rPr>
        <w:t>/защитите на докторски дисертации</w:t>
      </w:r>
      <w:r w:rsidR="00E65D6A" w:rsidRPr="00DB767C">
        <w:rPr>
          <w:rFonts w:ascii="Times New Roman" w:hAnsi="Times New Roman"/>
          <w:sz w:val="24"/>
          <w:szCs w:val="24"/>
        </w:rPr>
        <w:t>.</w:t>
      </w:r>
      <w:r w:rsidRPr="00DB767C">
        <w:rPr>
          <w:rFonts w:ascii="Times New Roman" w:hAnsi="Times New Roman"/>
          <w:sz w:val="24"/>
          <w:szCs w:val="24"/>
        </w:rPr>
        <w:t xml:space="preserve"> За всяка </w:t>
      </w:r>
      <w:r w:rsidRPr="00DB767C">
        <w:rPr>
          <w:rFonts w:ascii="Times New Roman" w:hAnsi="Times New Roman"/>
          <w:b/>
          <w:sz w:val="24"/>
          <w:szCs w:val="24"/>
        </w:rPr>
        <w:t>дата за провеждане на защити</w:t>
      </w:r>
      <w:r w:rsidRPr="00DB767C">
        <w:rPr>
          <w:rFonts w:ascii="Times New Roman" w:hAnsi="Times New Roman"/>
          <w:sz w:val="24"/>
          <w:szCs w:val="24"/>
        </w:rPr>
        <w:t xml:space="preserve"> на дипломни работи</w:t>
      </w:r>
      <w:r w:rsidR="007C571D" w:rsidRPr="00DB767C">
        <w:rPr>
          <w:rFonts w:ascii="Times New Roman" w:hAnsi="Times New Roman"/>
          <w:sz w:val="24"/>
          <w:szCs w:val="24"/>
        </w:rPr>
        <w:t xml:space="preserve">/дисертации </w:t>
      </w:r>
      <w:r w:rsidRPr="00DB767C">
        <w:rPr>
          <w:rFonts w:ascii="Times New Roman" w:hAnsi="Times New Roman"/>
          <w:sz w:val="24"/>
          <w:szCs w:val="24"/>
        </w:rPr>
        <w:t xml:space="preserve">към съответното звено/ програма/учебна година се създава курс с единствена учебна дейност </w:t>
      </w:r>
      <w:r w:rsidRPr="00DB767C">
        <w:rPr>
          <w:rFonts w:ascii="Times New Roman" w:hAnsi="Times New Roman"/>
          <w:i/>
          <w:sz w:val="24"/>
          <w:szCs w:val="24"/>
        </w:rPr>
        <w:t>задание</w:t>
      </w:r>
      <w:r w:rsidRPr="00DB767C">
        <w:rPr>
          <w:rFonts w:ascii="Times New Roman" w:hAnsi="Times New Roman"/>
          <w:sz w:val="24"/>
          <w:szCs w:val="24"/>
        </w:rPr>
        <w:t>.</w:t>
      </w:r>
    </w:p>
    <w:p w14:paraId="7AB68F19" w14:textId="77777777" w:rsidR="001D08AC" w:rsidRDefault="007C571D" w:rsidP="001D08AC">
      <w:pPr>
        <w:keepNext/>
        <w:jc w:val="center"/>
      </w:pPr>
      <w:r w:rsidRPr="00DB767C">
        <w:rPr>
          <w:noProof/>
          <w:lang w:val="en-US"/>
        </w:rPr>
        <w:drawing>
          <wp:inline distT="0" distB="0" distL="0" distR="0" wp14:anchorId="6C5D38D3" wp14:editId="7F5455CE">
            <wp:extent cx="6065967" cy="3233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4128" cy="32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EE2B" w14:textId="76289D1D" w:rsidR="00794821" w:rsidRPr="00DB767C" w:rsidRDefault="001D08AC" w:rsidP="001D08AC">
      <w:pPr>
        <w:pStyle w:val="af4"/>
        <w:jc w:val="center"/>
        <w:rPr>
          <w:rFonts w:ascii="Times New Roman" w:hAnsi="Times New Roman"/>
          <w:sz w:val="24"/>
          <w:szCs w:val="24"/>
        </w:rPr>
      </w:pPr>
      <w:r>
        <w:t xml:space="preserve">Фигура </w:t>
      </w:r>
      <w:r w:rsidR="00A33DB6">
        <w:rPr>
          <w:noProof/>
        </w:rPr>
        <w:fldChar w:fldCharType="begin"/>
      </w:r>
      <w:r w:rsidR="00A33DB6">
        <w:rPr>
          <w:noProof/>
        </w:rPr>
        <w:instrText xml:space="preserve"> SEQ Фигура \* ARABIC </w:instrText>
      </w:r>
      <w:r w:rsidR="00A33DB6">
        <w:rPr>
          <w:noProof/>
        </w:rPr>
        <w:fldChar w:fldCharType="separate"/>
      </w:r>
      <w:r>
        <w:rPr>
          <w:noProof/>
        </w:rPr>
        <w:t>1</w:t>
      </w:r>
      <w:r w:rsidR="00A33DB6">
        <w:rPr>
          <w:noProof/>
        </w:rPr>
        <w:fldChar w:fldCharType="end"/>
      </w:r>
      <w:r>
        <w:rPr>
          <w:lang w:val="en-US"/>
        </w:rPr>
        <w:t xml:space="preserve">. </w:t>
      </w:r>
      <w:r w:rsidRPr="005B7203">
        <w:rPr>
          <w:lang w:val="en-US"/>
        </w:rPr>
        <w:t>Структура на пространство за депозиране на дипломни работи и дисертации</w:t>
      </w:r>
    </w:p>
    <w:p w14:paraId="0F746FEF" w14:textId="0B364ED3" w:rsidR="00794821" w:rsidRPr="001D08AC" w:rsidRDefault="00242F0F" w:rsidP="001D08AC">
      <w:pPr>
        <w:pStyle w:val="a3"/>
        <w:keepNext/>
        <w:keepLines/>
        <w:pageBreakBefore/>
        <w:numPr>
          <w:ilvl w:val="0"/>
          <w:numId w:val="16"/>
        </w:numPr>
        <w:shd w:val="clear" w:color="auto" w:fill="E7E6E6" w:themeFill="background2"/>
        <w:spacing w:before="40"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2" w:name="_Toc9089655"/>
      <w:bookmarkStart w:id="13" w:name="_Toc9089912"/>
      <w:bookmarkStart w:id="14" w:name="_Toc9090074"/>
      <w:r w:rsidRPr="001D08AC">
        <w:rPr>
          <w:rFonts w:ascii="Times New Roman" w:eastAsia="Times New Roman" w:hAnsi="Times New Roman"/>
          <w:b/>
          <w:sz w:val="24"/>
          <w:szCs w:val="24"/>
        </w:rPr>
        <w:lastRenderedPageBreak/>
        <w:t>Създаване и настройка на курс за депозиране на дипломни работи</w:t>
      </w:r>
      <w:bookmarkEnd w:id="12"/>
      <w:bookmarkEnd w:id="13"/>
      <w:bookmarkEnd w:id="14"/>
      <w:r w:rsidR="007C571D" w:rsidRPr="001D08AC">
        <w:rPr>
          <w:rFonts w:ascii="Times New Roman" w:eastAsia="Times New Roman" w:hAnsi="Times New Roman"/>
          <w:b/>
          <w:sz w:val="24"/>
          <w:szCs w:val="24"/>
        </w:rPr>
        <w:t>/дисертации</w:t>
      </w:r>
    </w:p>
    <w:p w14:paraId="00F6D9B4" w14:textId="77777777" w:rsidR="00794821" w:rsidRPr="00DB767C" w:rsidRDefault="00794821" w:rsidP="00794821">
      <w:pPr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Курсовете са с формат - "</w:t>
      </w:r>
      <w:r w:rsidRPr="00DB767C">
        <w:rPr>
          <w:rFonts w:ascii="Times New Roman" w:hAnsi="Times New Roman"/>
          <w:i/>
          <w:sz w:val="24"/>
          <w:szCs w:val="24"/>
        </w:rPr>
        <w:t>Курс с единствена дейност</w:t>
      </w:r>
      <w:r w:rsidRPr="00DB767C">
        <w:rPr>
          <w:rFonts w:ascii="Times New Roman" w:hAnsi="Times New Roman"/>
          <w:sz w:val="24"/>
          <w:szCs w:val="24"/>
        </w:rPr>
        <w:t>".</w:t>
      </w:r>
    </w:p>
    <w:p w14:paraId="1C9C4E93" w14:textId="77777777" w:rsidR="001D08AC" w:rsidRDefault="00173E14" w:rsidP="001D08AC">
      <w:pPr>
        <w:keepNext/>
        <w:jc w:val="center"/>
      </w:pPr>
      <w:r w:rsidRPr="00DB767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206E6D8" wp14:editId="5F53E72B">
            <wp:extent cx="5359980" cy="2338388"/>
            <wp:effectExtent l="19050" t="19050" r="1270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84" cy="234100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D34AA18" w14:textId="330B6D4B" w:rsidR="00794821" w:rsidRDefault="001D08AC" w:rsidP="001D08AC">
      <w:pPr>
        <w:pStyle w:val="af4"/>
        <w:jc w:val="center"/>
        <w:rPr>
          <w:lang w:val="en-US"/>
        </w:rPr>
      </w:pPr>
      <w:r>
        <w:t xml:space="preserve">Фигура </w:t>
      </w:r>
      <w:r w:rsidR="00A33DB6">
        <w:rPr>
          <w:noProof/>
        </w:rPr>
        <w:fldChar w:fldCharType="begin"/>
      </w:r>
      <w:r w:rsidR="00A33DB6">
        <w:rPr>
          <w:noProof/>
        </w:rPr>
        <w:instrText xml:space="preserve"> SEQ Фигура \* ARABIC </w:instrText>
      </w:r>
      <w:r w:rsidR="00A33DB6">
        <w:rPr>
          <w:noProof/>
        </w:rPr>
        <w:fldChar w:fldCharType="separate"/>
      </w:r>
      <w:r>
        <w:rPr>
          <w:noProof/>
        </w:rPr>
        <w:t>2</w:t>
      </w:r>
      <w:r w:rsidR="00A33DB6">
        <w:rPr>
          <w:noProof/>
        </w:rPr>
        <w:fldChar w:fldCharType="end"/>
      </w:r>
      <w:r>
        <w:rPr>
          <w:lang w:val="en-US"/>
        </w:rPr>
        <w:t xml:space="preserve">. </w:t>
      </w:r>
      <w:r w:rsidRPr="00C748E3">
        <w:rPr>
          <w:lang w:val="en-US"/>
        </w:rPr>
        <w:t xml:space="preserve"> Курс с единствена дейност задание</w:t>
      </w:r>
    </w:p>
    <w:p w14:paraId="586CA66B" w14:textId="77777777" w:rsidR="001D08AC" w:rsidRPr="001D08AC" w:rsidRDefault="001D08AC" w:rsidP="001D08AC">
      <w:pPr>
        <w:rPr>
          <w:lang w:val="en-US"/>
        </w:rPr>
      </w:pPr>
    </w:p>
    <w:p w14:paraId="586E377B" w14:textId="6A1D1A49" w:rsidR="00794821" w:rsidRPr="00DB767C" w:rsidRDefault="00794821" w:rsidP="007C571D">
      <w:pPr>
        <w:shd w:val="clear" w:color="auto" w:fill="E7E6E6" w:themeFill="background2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Настройки</w:t>
      </w:r>
      <w:r w:rsidR="007C571D" w:rsidRPr="00DB767C">
        <w:rPr>
          <w:rFonts w:ascii="Times New Roman" w:hAnsi="Times New Roman"/>
          <w:b/>
          <w:sz w:val="24"/>
          <w:szCs w:val="24"/>
        </w:rPr>
        <w:t>:</w:t>
      </w:r>
    </w:p>
    <w:p w14:paraId="17533E95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Формат: </w:t>
      </w:r>
      <w:r w:rsidRPr="00DB767C">
        <w:rPr>
          <w:rFonts w:ascii="Times New Roman" w:hAnsi="Times New Roman"/>
          <w:b/>
          <w:sz w:val="24"/>
          <w:szCs w:val="24"/>
        </w:rPr>
        <w:t>Курс с единствена дейност</w:t>
      </w:r>
    </w:p>
    <w:p w14:paraId="6F9485E2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Type of activity: </w:t>
      </w:r>
      <w:r w:rsidRPr="00DB767C">
        <w:rPr>
          <w:rFonts w:ascii="Times New Roman" w:hAnsi="Times New Roman"/>
          <w:b/>
          <w:sz w:val="24"/>
          <w:szCs w:val="24"/>
        </w:rPr>
        <w:t>Задание</w:t>
      </w:r>
    </w:p>
    <w:p w14:paraId="2FE1324D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Тип на заданието: </w:t>
      </w:r>
      <w:r w:rsidRPr="00DB767C">
        <w:rPr>
          <w:rFonts w:ascii="Times New Roman" w:hAnsi="Times New Roman"/>
          <w:b/>
          <w:sz w:val="24"/>
          <w:szCs w:val="24"/>
        </w:rPr>
        <w:t>Качване на файл</w:t>
      </w:r>
    </w:p>
    <w:p w14:paraId="6D538FE8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Допустими файлови типове: </w:t>
      </w:r>
      <w:r w:rsidRPr="00DB767C">
        <w:rPr>
          <w:rFonts w:ascii="Times New Roman" w:hAnsi="Times New Roman"/>
          <w:b/>
          <w:sz w:val="24"/>
          <w:szCs w:val="24"/>
        </w:rPr>
        <w:t>.pdf .docx .doc</w:t>
      </w:r>
    </w:p>
    <w:p w14:paraId="39C4B29D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Изисква студентът да щракне бутон за изпращане: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4A050A46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Изисква студентите да се съгласяват с условията за предаване: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3E680615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Отворени отново опити: </w:t>
      </w:r>
      <w:r w:rsidRPr="00DB767C">
        <w:rPr>
          <w:rFonts w:ascii="Times New Roman" w:hAnsi="Times New Roman"/>
          <w:b/>
          <w:sz w:val="24"/>
          <w:szCs w:val="24"/>
        </w:rPr>
        <w:t>Никога</w:t>
      </w:r>
    </w:p>
    <w:p w14:paraId="37BE27A0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Уведомяване на оценяващите (оторизираното лице)  при предаване: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1502F05B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Настройка "Уведомяване на студентите" по подразбиране: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2CCB949F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Use strike plagiarism plugin: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19116F21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Notify admin about errors?: </w:t>
      </w:r>
      <w:r w:rsidRPr="00DB767C">
        <w:rPr>
          <w:rFonts w:ascii="Times New Roman" w:hAnsi="Times New Roman"/>
          <w:b/>
          <w:sz w:val="24"/>
          <w:szCs w:val="24"/>
        </w:rPr>
        <w:t>Не</w:t>
      </w:r>
    </w:p>
    <w:p w14:paraId="4CE116E2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Notify teacher(s) about errors?: </w:t>
      </w:r>
      <w:r w:rsidRPr="00DB767C">
        <w:rPr>
          <w:rFonts w:ascii="Times New Roman" w:hAnsi="Times New Roman"/>
          <w:b/>
          <w:sz w:val="24"/>
          <w:szCs w:val="24"/>
        </w:rPr>
        <w:t>Не</w:t>
      </w:r>
    </w:p>
    <w:p w14:paraId="7237CA65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Notify teacher(s): </w:t>
      </w:r>
      <w:r w:rsidRPr="00DB767C">
        <w:rPr>
          <w:rFonts w:ascii="Times New Roman" w:hAnsi="Times New Roman"/>
          <w:b/>
          <w:sz w:val="24"/>
          <w:szCs w:val="24"/>
        </w:rPr>
        <w:t>Избира се кои</w:t>
      </w:r>
    </w:p>
    <w:p w14:paraId="615C6CEA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When should the file be submitted: </w:t>
      </w:r>
      <w:r w:rsidRPr="00DB767C">
        <w:rPr>
          <w:rFonts w:ascii="Times New Roman" w:hAnsi="Times New Roman"/>
          <w:b/>
          <w:sz w:val="24"/>
          <w:szCs w:val="24"/>
        </w:rPr>
        <w:t>Submit file when student sends for marking</w:t>
      </w:r>
    </w:p>
    <w:p w14:paraId="31CB4053" w14:textId="77777777" w:rsidR="00794821" w:rsidRPr="00DB767C" w:rsidRDefault="00794821" w:rsidP="00794821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Document sending: </w:t>
      </w:r>
      <w:r w:rsidRPr="00DB767C">
        <w:rPr>
          <w:rFonts w:ascii="Times New Roman" w:hAnsi="Times New Roman"/>
          <w:b/>
          <w:sz w:val="24"/>
          <w:szCs w:val="24"/>
        </w:rPr>
        <w:t>Send all documents for anlysis</w:t>
      </w:r>
    </w:p>
    <w:p w14:paraId="5281E3A9" w14:textId="7FF56EF1" w:rsidR="00F62700" w:rsidRPr="001D08AC" w:rsidRDefault="00F62700" w:rsidP="00FF0993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1D08AC">
        <w:rPr>
          <w:rFonts w:ascii="Times New Roman" w:hAnsi="Times New Roman"/>
          <w:sz w:val="24"/>
          <w:szCs w:val="24"/>
        </w:rPr>
        <w:t xml:space="preserve">Add reference method: </w:t>
      </w:r>
      <w:r w:rsidRPr="001D08AC">
        <w:rPr>
          <w:rFonts w:ascii="Times New Roman" w:hAnsi="Times New Roman"/>
          <w:b/>
          <w:sz w:val="24"/>
          <w:szCs w:val="24"/>
        </w:rPr>
        <w:t xml:space="preserve">Manually add document references after checking </w:t>
      </w:r>
    </w:p>
    <w:p w14:paraId="5C0799BE" w14:textId="319B6F59" w:rsidR="00F62700" w:rsidRPr="001D08AC" w:rsidRDefault="00F62700" w:rsidP="000D65D7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1D08AC">
        <w:rPr>
          <w:rFonts w:ascii="Times New Roman" w:hAnsi="Times New Roman"/>
          <w:sz w:val="24"/>
          <w:szCs w:val="24"/>
        </w:rPr>
        <w:t>Similarity report deletion:</w:t>
      </w:r>
      <w:r w:rsidRPr="001D08AC">
        <w:rPr>
          <w:rFonts w:ascii="Times New Roman" w:hAnsi="Times New Roman"/>
          <w:b/>
          <w:sz w:val="24"/>
          <w:szCs w:val="24"/>
        </w:rPr>
        <w:t xml:space="preserve"> Keep old similarity reports for deleted/updated submissions</w:t>
      </w:r>
    </w:p>
    <w:p w14:paraId="2AA1F593" w14:textId="77777777" w:rsidR="00F62700" w:rsidRPr="00DB767C" w:rsidRDefault="00F62700" w:rsidP="00F62700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Show StrikePlagiarism.com status to student: </w:t>
      </w:r>
      <w:r w:rsidRPr="00DB767C">
        <w:rPr>
          <w:rFonts w:ascii="Times New Roman" w:hAnsi="Times New Roman"/>
          <w:b/>
          <w:sz w:val="24"/>
          <w:szCs w:val="24"/>
        </w:rPr>
        <w:t>Винаги</w:t>
      </w:r>
    </w:p>
    <w:p w14:paraId="2256E34B" w14:textId="77777777" w:rsidR="00F62700" w:rsidRPr="00DB767C" w:rsidRDefault="00F62700" w:rsidP="00F62700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Show similarity score to student: </w:t>
      </w:r>
      <w:r w:rsidRPr="00DB767C">
        <w:rPr>
          <w:rFonts w:ascii="Times New Roman" w:hAnsi="Times New Roman"/>
          <w:b/>
          <w:sz w:val="24"/>
          <w:szCs w:val="24"/>
        </w:rPr>
        <w:t>Винаги</w:t>
      </w:r>
    </w:p>
    <w:p w14:paraId="7A5A7462" w14:textId="77777777" w:rsidR="00F62700" w:rsidRPr="00DB767C" w:rsidRDefault="00F62700" w:rsidP="00F62700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Show similarity score to student: </w:t>
      </w:r>
      <w:r w:rsidRPr="00DB767C">
        <w:rPr>
          <w:rFonts w:ascii="Times New Roman" w:hAnsi="Times New Roman"/>
          <w:b/>
          <w:sz w:val="24"/>
          <w:szCs w:val="24"/>
        </w:rPr>
        <w:t>Винаги</w:t>
      </w:r>
    </w:p>
    <w:p w14:paraId="7B2FC005" w14:textId="77777777" w:rsidR="00F62700" w:rsidRPr="00DB767C" w:rsidRDefault="00F62700" w:rsidP="00F62700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Send student email: </w:t>
      </w:r>
      <w:r w:rsidRPr="00DB767C">
        <w:rPr>
          <w:rFonts w:ascii="Times New Roman" w:hAnsi="Times New Roman"/>
          <w:b/>
          <w:sz w:val="24"/>
          <w:szCs w:val="24"/>
        </w:rPr>
        <w:t>Да</w:t>
      </w:r>
    </w:p>
    <w:p w14:paraId="71E679B9" w14:textId="77777777" w:rsidR="00F62700" w:rsidRPr="00DB767C" w:rsidRDefault="00F62700" w:rsidP="00F62700">
      <w:pPr>
        <w:numPr>
          <w:ilvl w:val="0"/>
          <w:numId w:val="10"/>
        </w:numPr>
        <w:contextualSpacing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Оценка: </w:t>
      </w:r>
      <w:r w:rsidRPr="00DB767C">
        <w:rPr>
          <w:rFonts w:ascii="Times New Roman" w:hAnsi="Times New Roman"/>
          <w:b/>
          <w:sz w:val="24"/>
          <w:szCs w:val="24"/>
        </w:rPr>
        <w:t xml:space="preserve">Без оценка. </w:t>
      </w:r>
    </w:p>
    <w:p w14:paraId="27F451F1" w14:textId="77777777" w:rsidR="006D47EB" w:rsidRPr="00DB767C" w:rsidRDefault="006D47EB" w:rsidP="0090269C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62F856C0" w14:textId="77777777" w:rsidR="002E0C75" w:rsidRPr="00DB767C" w:rsidRDefault="00794821" w:rsidP="001632C7">
      <w:pPr>
        <w:pageBreakBefore/>
        <w:spacing w:before="360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lastRenderedPageBreak/>
        <w:t>IV</w:t>
      </w:r>
      <w:r w:rsidR="00C306C2" w:rsidRPr="00DB767C">
        <w:rPr>
          <w:rFonts w:ascii="Times New Roman" w:hAnsi="Times New Roman"/>
          <w:b/>
          <w:sz w:val="24"/>
          <w:szCs w:val="24"/>
        </w:rPr>
        <w:t xml:space="preserve">. </w:t>
      </w:r>
      <w:r w:rsidR="002805DF" w:rsidRPr="00DB767C">
        <w:rPr>
          <w:rFonts w:ascii="Times New Roman" w:hAnsi="Times New Roman"/>
          <w:b/>
          <w:sz w:val="24"/>
          <w:szCs w:val="24"/>
        </w:rPr>
        <w:t>ПРОЦЕДУРА ЗА П</w:t>
      </w:r>
      <w:r w:rsidR="002E0C75" w:rsidRPr="00DB767C">
        <w:rPr>
          <w:rFonts w:ascii="Times New Roman" w:hAnsi="Times New Roman"/>
          <w:b/>
          <w:sz w:val="24"/>
          <w:szCs w:val="24"/>
        </w:rPr>
        <w:t xml:space="preserve">РОВЕРКА НА </w:t>
      </w:r>
      <w:r w:rsidR="001D763C" w:rsidRPr="00DB767C">
        <w:rPr>
          <w:rFonts w:ascii="Times New Roman" w:hAnsi="Times New Roman"/>
          <w:b/>
          <w:sz w:val="24"/>
          <w:szCs w:val="24"/>
        </w:rPr>
        <w:t>ДИПЛОМНИ РАБОТИ</w:t>
      </w:r>
      <w:r w:rsidR="00FB20DE" w:rsidRPr="00DB767C">
        <w:rPr>
          <w:rFonts w:ascii="Times New Roman" w:hAnsi="Times New Roman"/>
          <w:b/>
          <w:sz w:val="24"/>
          <w:szCs w:val="24"/>
        </w:rPr>
        <w:t>/ДИСЕРТАЦИОННИ ТРУДОВЕ</w:t>
      </w:r>
    </w:p>
    <w:p w14:paraId="6C24F989" w14:textId="77777777" w:rsidR="00EB0D88" w:rsidRPr="00DB767C" w:rsidRDefault="00EB0D88" w:rsidP="002E0C75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СУБЕКТИ, ОТГОВОРНИ ЗА ПРОТИЧАНЕ НА ПРОЦЕДУРАТА</w:t>
      </w:r>
    </w:p>
    <w:p w14:paraId="6185EB49" w14:textId="77777777" w:rsidR="00396031" w:rsidRPr="00DB767C" w:rsidRDefault="00F51A91" w:rsidP="002E0C75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За в</w:t>
      </w:r>
      <w:r w:rsidR="00FD0EFC" w:rsidRPr="00DB767C">
        <w:rPr>
          <w:rFonts w:ascii="Times New Roman" w:hAnsi="Times New Roman"/>
          <w:sz w:val="24"/>
          <w:szCs w:val="24"/>
        </w:rPr>
        <w:t xml:space="preserve">сяка </w:t>
      </w:r>
      <w:r w:rsidR="00491FF1" w:rsidRPr="00DB767C">
        <w:rPr>
          <w:rFonts w:ascii="Times New Roman" w:hAnsi="Times New Roman"/>
          <w:sz w:val="24"/>
          <w:szCs w:val="24"/>
        </w:rPr>
        <w:t>спе</w:t>
      </w:r>
      <w:r w:rsidR="00A66728" w:rsidRPr="00DB767C">
        <w:rPr>
          <w:rFonts w:ascii="Times New Roman" w:hAnsi="Times New Roman"/>
          <w:sz w:val="24"/>
          <w:szCs w:val="24"/>
        </w:rPr>
        <w:t>циалност/програма в ОКС „бакалав</w:t>
      </w:r>
      <w:r w:rsidR="00491FF1" w:rsidRPr="00DB767C">
        <w:rPr>
          <w:rFonts w:ascii="Times New Roman" w:hAnsi="Times New Roman"/>
          <w:sz w:val="24"/>
          <w:szCs w:val="24"/>
        </w:rPr>
        <w:t>ър“ и ОКС „магистър“</w:t>
      </w:r>
      <w:r w:rsidR="00FB20DE" w:rsidRPr="00DB767C">
        <w:rPr>
          <w:rFonts w:ascii="Times New Roman" w:hAnsi="Times New Roman"/>
          <w:sz w:val="24"/>
          <w:szCs w:val="24"/>
        </w:rPr>
        <w:t>, ОНС „доктор“, ОНС „доктор на науките“</w:t>
      </w:r>
      <w:r w:rsidR="00491FF1" w:rsidRPr="00DB767C">
        <w:rPr>
          <w:rFonts w:ascii="Times New Roman" w:hAnsi="Times New Roman"/>
          <w:sz w:val="24"/>
          <w:szCs w:val="24"/>
        </w:rPr>
        <w:t xml:space="preserve"> Деканът на съответния факултет </w:t>
      </w:r>
      <w:r w:rsidR="00FD0EFC" w:rsidRPr="00DB767C">
        <w:rPr>
          <w:rFonts w:ascii="Times New Roman" w:hAnsi="Times New Roman"/>
          <w:sz w:val="24"/>
          <w:szCs w:val="24"/>
        </w:rPr>
        <w:t>оторизира</w:t>
      </w:r>
      <w:r w:rsidR="00396031" w:rsidRPr="00DB767C">
        <w:rPr>
          <w:rFonts w:ascii="Times New Roman" w:hAnsi="Times New Roman"/>
          <w:sz w:val="24"/>
          <w:szCs w:val="24"/>
        </w:rPr>
        <w:t>:</w:t>
      </w:r>
    </w:p>
    <w:p w14:paraId="69A04CB9" w14:textId="77777777" w:rsidR="00115A5E" w:rsidRPr="00DB767C" w:rsidRDefault="00A66728">
      <w:pPr>
        <w:jc w:val="both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1.</w:t>
      </w:r>
      <w:r w:rsidR="00396031" w:rsidRPr="00DB767C">
        <w:rPr>
          <w:rFonts w:ascii="Times New Roman" w:hAnsi="Times New Roman"/>
          <w:sz w:val="24"/>
          <w:szCs w:val="24"/>
        </w:rPr>
        <w:t xml:space="preserve"> Л</w:t>
      </w:r>
      <w:r w:rsidR="00FD0EFC" w:rsidRPr="00DB767C">
        <w:rPr>
          <w:rFonts w:ascii="Times New Roman" w:hAnsi="Times New Roman"/>
          <w:sz w:val="24"/>
          <w:szCs w:val="24"/>
        </w:rPr>
        <w:t>ице, което</w:t>
      </w:r>
      <w:r w:rsidR="00AF1083" w:rsidRPr="00DB767C">
        <w:rPr>
          <w:rFonts w:ascii="Times New Roman" w:hAnsi="Times New Roman"/>
          <w:sz w:val="24"/>
          <w:szCs w:val="24"/>
        </w:rPr>
        <w:t xml:space="preserve"> </w:t>
      </w:r>
      <w:r w:rsidR="00FD0EFC" w:rsidRPr="00DB767C">
        <w:rPr>
          <w:rFonts w:ascii="Times New Roman" w:hAnsi="Times New Roman"/>
          <w:sz w:val="24"/>
          <w:szCs w:val="24"/>
        </w:rPr>
        <w:t>да осигурява технологично процеса по проверка на оригиналността на дипломните работи чрез интегрираната в системата за електронно обучение приставка на специализирана система за засичане на плагиатство.</w:t>
      </w:r>
      <w:r w:rsidR="002805DF" w:rsidRPr="00DB767C">
        <w:rPr>
          <w:rFonts w:ascii="Times New Roman" w:hAnsi="Times New Roman"/>
          <w:sz w:val="24"/>
          <w:szCs w:val="24"/>
        </w:rPr>
        <w:t xml:space="preserve"> </w:t>
      </w:r>
      <w:r w:rsidR="00E1701B" w:rsidRPr="00DB767C">
        <w:rPr>
          <w:rFonts w:ascii="Times New Roman" w:hAnsi="Times New Roman"/>
          <w:sz w:val="24"/>
          <w:szCs w:val="24"/>
        </w:rPr>
        <w:t>Щ</w:t>
      </w:r>
      <w:r w:rsidR="00BF60B9" w:rsidRPr="00DB767C">
        <w:rPr>
          <w:rFonts w:ascii="Times New Roman" w:hAnsi="Times New Roman"/>
          <w:sz w:val="24"/>
          <w:szCs w:val="24"/>
        </w:rPr>
        <w:t>е наричаме</w:t>
      </w:r>
      <w:r w:rsidR="002805DF" w:rsidRPr="00DB767C">
        <w:rPr>
          <w:rFonts w:ascii="Times New Roman" w:hAnsi="Times New Roman"/>
          <w:sz w:val="24"/>
          <w:szCs w:val="24"/>
        </w:rPr>
        <w:t xml:space="preserve"> </w:t>
      </w:r>
      <w:r w:rsidR="00E1701B" w:rsidRPr="00DB767C">
        <w:rPr>
          <w:rFonts w:ascii="Times New Roman" w:hAnsi="Times New Roman"/>
          <w:sz w:val="24"/>
          <w:szCs w:val="24"/>
        </w:rPr>
        <w:t xml:space="preserve">лицето </w:t>
      </w:r>
      <w:r w:rsidR="002805DF" w:rsidRPr="00DB767C">
        <w:rPr>
          <w:rFonts w:ascii="Times New Roman" w:hAnsi="Times New Roman"/>
          <w:sz w:val="24"/>
          <w:szCs w:val="24"/>
        </w:rPr>
        <w:t xml:space="preserve">за кратко </w:t>
      </w:r>
      <w:r w:rsidR="00115A5E" w:rsidRPr="00DB767C">
        <w:rPr>
          <w:rFonts w:ascii="Times New Roman" w:hAnsi="Times New Roman"/>
          <w:b/>
          <w:sz w:val="24"/>
          <w:szCs w:val="24"/>
        </w:rPr>
        <w:t>Оторизирано за звеното</w:t>
      </w:r>
      <w:r w:rsidR="00A5523B" w:rsidRPr="00DB767C">
        <w:rPr>
          <w:rFonts w:ascii="Times New Roman" w:hAnsi="Times New Roman"/>
          <w:b/>
          <w:sz w:val="24"/>
          <w:szCs w:val="24"/>
        </w:rPr>
        <w:t xml:space="preserve"> лице</w:t>
      </w:r>
      <w:r w:rsidR="00BF60B9" w:rsidRPr="00DB767C">
        <w:rPr>
          <w:rFonts w:ascii="Times New Roman" w:hAnsi="Times New Roman"/>
          <w:b/>
          <w:sz w:val="24"/>
          <w:szCs w:val="24"/>
        </w:rPr>
        <w:t xml:space="preserve"> (</w:t>
      </w:r>
      <w:r w:rsidR="00A5523B" w:rsidRPr="00DB767C">
        <w:rPr>
          <w:rFonts w:ascii="Times New Roman" w:hAnsi="Times New Roman"/>
          <w:b/>
          <w:sz w:val="24"/>
          <w:szCs w:val="24"/>
        </w:rPr>
        <w:t>О</w:t>
      </w:r>
      <w:r w:rsidR="00115A5E" w:rsidRPr="00DB767C">
        <w:rPr>
          <w:rFonts w:ascii="Times New Roman" w:hAnsi="Times New Roman"/>
          <w:b/>
          <w:sz w:val="24"/>
          <w:szCs w:val="24"/>
        </w:rPr>
        <w:t>З</w:t>
      </w:r>
      <w:r w:rsidR="00A5523B" w:rsidRPr="00DB767C">
        <w:rPr>
          <w:rFonts w:ascii="Times New Roman" w:hAnsi="Times New Roman"/>
          <w:b/>
          <w:sz w:val="24"/>
          <w:szCs w:val="24"/>
        </w:rPr>
        <w:t>Л</w:t>
      </w:r>
      <w:r w:rsidR="00BF60B9" w:rsidRPr="00DB767C">
        <w:rPr>
          <w:rFonts w:ascii="Times New Roman" w:hAnsi="Times New Roman"/>
          <w:b/>
          <w:sz w:val="24"/>
          <w:szCs w:val="24"/>
        </w:rPr>
        <w:t>)</w:t>
      </w:r>
      <w:r w:rsidR="002805DF" w:rsidRPr="00DB767C">
        <w:rPr>
          <w:rFonts w:ascii="Times New Roman" w:hAnsi="Times New Roman"/>
          <w:b/>
          <w:sz w:val="24"/>
          <w:szCs w:val="24"/>
        </w:rPr>
        <w:t>.</w:t>
      </w:r>
    </w:p>
    <w:p w14:paraId="45AC430D" w14:textId="29E0E14A" w:rsidR="00A827D7" w:rsidRPr="00DB767C" w:rsidRDefault="00A5523B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Оторизираното за </w:t>
      </w:r>
      <w:r w:rsidR="00115A5E" w:rsidRPr="00DB767C">
        <w:rPr>
          <w:rFonts w:ascii="Times New Roman" w:hAnsi="Times New Roman"/>
          <w:sz w:val="24"/>
          <w:szCs w:val="24"/>
        </w:rPr>
        <w:t>звеното (</w:t>
      </w:r>
      <w:r w:rsidRPr="00DB767C">
        <w:rPr>
          <w:rFonts w:ascii="Times New Roman" w:hAnsi="Times New Roman"/>
          <w:sz w:val="24"/>
          <w:szCs w:val="24"/>
        </w:rPr>
        <w:t>факултет</w:t>
      </w:r>
      <w:r w:rsidR="00115A5E" w:rsidRPr="00DB767C">
        <w:rPr>
          <w:rFonts w:ascii="Times New Roman" w:hAnsi="Times New Roman"/>
          <w:sz w:val="24"/>
          <w:szCs w:val="24"/>
        </w:rPr>
        <w:t>а/департамента)</w:t>
      </w:r>
      <w:r w:rsidRPr="00DB767C">
        <w:rPr>
          <w:rFonts w:ascii="Times New Roman" w:hAnsi="Times New Roman"/>
          <w:sz w:val="24"/>
          <w:szCs w:val="24"/>
        </w:rPr>
        <w:t xml:space="preserve"> лице</w:t>
      </w:r>
      <w:r w:rsidR="004B3CC0" w:rsidRPr="00DB767C">
        <w:rPr>
          <w:rFonts w:ascii="Times New Roman" w:hAnsi="Times New Roman"/>
          <w:sz w:val="24"/>
          <w:szCs w:val="24"/>
        </w:rPr>
        <w:t xml:space="preserve"> има права на мениджър </w:t>
      </w:r>
      <w:r w:rsidR="00ED3BAB" w:rsidRPr="00DB767C">
        <w:rPr>
          <w:rFonts w:ascii="Times New Roman" w:hAnsi="Times New Roman"/>
          <w:sz w:val="24"/>
          <w:szCs w:val="24"/>
        </w:rPr>
        <w:t xml:space="preserve">в системата </w:t>
      </w:r>
      <w:r w:rsidR="004B3CC0" w:rsidRPr="00DB767C">
        <w:rPr>
          <w:rFonts w:ascii="Times New Roman" w:hAnsi="Times New Roman"/>
          <w:sz w:val="24"/>
          <w:szCs w:val="24"/>
        </w:rPr>
        <w:t>за съответно</w:t>
      </w:r>
      <w:r w:rsidR="007B612B" w:rsidRPr="00DB767C">
        <w:rPr>
          <w:rFonts w:ascii="Times New Roman" w:hAnsi="Times New Roman"/>
          <w:sz w:val="24"/>
          <w:szCs w:val="24"/>
        </w:rPr>
        <w:t>то звено на СУ (съответната под</w:t>
      </w:r>
      <w:r w:rsidR="004B3CC0" w:rsidRPr="00DB767C">
        <w:rPr>
          <w:rFonts w:ascii="Times New Roman" w:hAnsi="Times New Roman"/>
          <w:sz w:val="24"/>
          <w:szCs w:val="24"/>
        </w:rPr>
        <w:t xml:space="preserve">категория в Мудъл). </w:t>
      </w:r>
      <w:r w:rsidR="002C5DF4" w:rsidRPr="00DB767C">
        <w:rPr>
          <w:rFonts w:ascii="Times New Roman" w:hAnsi="Times New Roman"/>
          <w:sz w:val="24"/>
          <w:szCs w:val="24"/>
        </w:rPr>
        <w:t xml:space="preserve">За всяка </w:t>
      </w:r>
      <w:r w:rsidR="00491FF1" w:rsidRPr="00DB767C">
        <w:rPr>
          <w:rFonts w:ascii="Times New Roman" w:hAnsi="Times New Roman"/>
          <w:sz w:val="24"/>
          <w:szCs w:val="24"/>
        </w:rPr>
        <w:t xml:space="preserve">специалност/програма </w:t>
      </w:r>
      <w:r w:rsidRPr="00DB767C">
        <w:rPr>
          <w:rFonts w:ascii="Times New Roman" w:hAnsi="Times New Roman"/>
          <w:sz w:val="24"/>
          <w:szCs w:val="24"/>
        </w:rPr>
        <w:t>О</w:t>
      </w:r>
      <w:r w:rsidR="00115A5E" w:rsidRPr="00DB767C">
        <w:rPr>
          <w:rFonts w:ascii="Times New Roman" w:hAnsi="Times New Roman"/>
          <w:sz w:val="24"/>
          <w:szCs w:val="24"/>
        </w:rPr>
        <w:t>З</w:t>
      </w:r>
      <w:r w:rsidRPr="00DB767C">
        <w:rPr>
          <w:rFonts w:ascii="Times New Roman" w:hAnsi="Times New Roman"/>
          <w:sz w:val="24"/>
          <w:szCs w:val="24"/>
        </w:rPr>
        <w:t>Л</w:t>
      </w:r>
      <w:r w:rsidR="002C5DF4" w:rsidRPr="00DB767C">
        <w:rPr>
          <w:rFonts w:ascii="Times New Roman" w:hAnsi="Times New Roman"/>
          <w:sz w:val="24"/>
          <w:szCs w:val="24"/>
        </w:rPr>
        <w:t xml:space="preserve"> създава под</w:t>
      </w:r>
      <w:r w:rsidR="00DA3E03" w:rsidRPr="00DB767C">
        <w:rPr>
          <w:rFonts w:ascii="Times New Roman" w:hAnsi="Times New Roman"/>
          <w:sz w:val="24"/>
          <w:szCs w:val="24"/>
        </w:rPr>
        <w:t>категория</w:t>
      </w:r>
      <w:r w:rsidR="002C5DF4" w:rsidRPr="00DB767C">
        <w:rPr>
          <w:rFonts w:ascii="Times New Roman" w:hAnsi="Times New Roman"/>
          <w:sz w:val="24"/>
          <w:szCs w:val="24"/>
        </w:rPr>
        <w:t xml:space="preserve"> </w:t>
      </w:r>
      <w:r w:rsidR="00B531DF" w:rsidRPr="00DB767C">
        <w:rPr>
          <w:rFonts w:ascii="Times New Roman" w:hAnsi="Times New Roman"/>
          <w:sz w:val="24"/>
          <w:szCs w:val="24"/>
        </w:rPr>
        <w:t xml:space="preserve">за </w:t>
      </w:r>
      <w:r w:rsidR="00ED3BAB" w:rsidRPr="00DB767C">
        <w:rPr>
          <w:rFonts w:ascii="Times New Roman" w:hAnsi="Times New Roman"/>
          <w:sz w:val="24"/>
          <w:szCs w:val="24"/>
        </w:rPr>
        <w:t xml:space="preserve">съответната </w:t>
      </w:r>
      <w:r w:rsidR="00B531DF" w:rsidRPr="00DB767C">
        <w:rPr>
          <w:rFonts w:ascii="Times New Roman" w:hAnsi="Times New Roman"/>
          <w:sz w:val="24"/>
          <w:szCs w:val="24"/>
        </w:rPr>
        <w:t xml:space="preserve">програма. </w:t>
      </w:r>
      <w:r w:rsidR="00ED3BAB" w:rsidRPr="00DB767C">
        <w:rPr>
          <w:rFonts w:ascii="Times New Roman" w:hAnsi="Times New Roman"/>
          <w:sz w:val="24"/>
          <w:szCs w:val="24"/>
        </w:rPr>
        <w:t>Лицето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A827D7" w:rsidRPr="00DB767C">
        <w:rPr>
          <w:rFonts w:ascii="Times New Roman" w:hAnsi="Times New Roman"/>
          <w:sz w:val="24"/>
          <w:szCs w:val="24"/>
        </w:rPr>
        <w:t xml:space="preserve">делегира </w:t>
      </w:r>
      <w:r w:rsidR="004B3CC0" w:rsidRPr="00DB767C">
        <w:rPr>
          <w:rFonts w:ascii="Times New Roman" w:hAnsi="Times New Roman"/>
          <w:sz w:val="24"/>
          <w:szCs w:val="24"/>
        </w:rPr>
        <w:t xml:space="preserve">в системата права на мениджър на оторизираните за съответните бакалавърски или </w:t>
      </w:r>
      <w:r w:rsidR="003A068F" w:rsidRPr="00DB767C">
        <w:rPr>
          <w:rFonts w:ascii="Times New Roman" w:hAnsi="Times New Roman"/>
          <w:sz w:val="24"/>
          <w:szCs w:val="24"/>
        </w:rPr>
        <w:t>специалности/</w:t>
      </w:r>
      <w:r w:rsidR="004B3CC0" w:rsidRPr="00DB767C">
        <w:rPr>
          <w:rFonts w:ascii="Times New Roman" w:hAnsi="Times New Roman"/>
          <w:sz w:val="24"/>
          <w:szCs w:val="24"/>
        </w:rPr>
        <w:t>магистърски програми лица</w:t>
      </w:r>
      <w:r w:rsidR="00ED3BAB" w:rsidRPr="00DB767C">
        <w:rPr>
          <w:rFonts w:ascii="Times New Roman" w:hAnsi="Times New Roman"/>
          <w:sz w:val="24"/>
          <w:szCs w:val="24"/>
        </w:rPr>
        <w:t xml:space="preserve"> (като например ръководители на програми, секретари)</w:t>
      </w:r>
      <w:r w:rsidR="004B3CC0" w:rsidRPr="00DB767C">
        <w:rPr>
          <w:rFonts w:ascii="Times New Roman" w:hAnsi="Times New Roman"/>
          <w:sz w:val="24"/>
          <w:szCs w:val="24"/>
        </w:rPr>
        <w:t>.</w:t>
      </w:r>
    </w:p>
    <w:p w14:paraId="7C952E7F" w14:textId="77777777" w:rsidR="004B3CC0" w:rsidRPr="00DB767C" w:rsidRDefault="004B3CC0" w:rsidP="004B3CC0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Тази функция може да бъде изпълнявана от системния администратор на звеното или от член на академичния или административния състав с релевантни компетенции.</w:t>
      </w:r>
    </w:p>
    <w:p w14:paraId="0225CA1B" w14:textId="77777777" w:rsidR="00115A5E" w:rsidRPr="00DB767C" w:rsidRDefault="00396031" w:rsidP="00115A5E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2</w:t>
      </w:r>
      <w:r w:rsidR="00F43516" w:rsidRPr="00DB767C">
        <w:rPr>
          <w:rFonts w:ascii="Times New Roman" w:hAnsi="Times New Roman"/>
          <w:sz w:val="24"/>
          <w:szCs w:val="24"/>
        </w:rPr>
        <w:t xml:space="preserve">. </w:t>
      </w:r>
      <w:r w:rsidR="00BF60B9" w:rsidRPr="00DB767C">
        <w:rPr>
          <w:rFonts w:ascii="Times New Roman" w:hAnsi="Times New Roman"/>
          <w:sz w:val="24"/>
          <w:szCs w:val="24"/>
        </w:rPr>
        <w:t xml:space="preserve">Лице, което </w:t>
      </w:r>
      <w:r w:rsidR="00ED3BAB" w:rsidRPr="00DB767C">
        <w:rPr>
          <w:rFonts w:ascii="Times New Roman" w:hAnsi="Times New Roman"/>
          <w:sz w:val="24"/>
          <w:szCs w:val="24"/>
        </w:rPr>
        <w:t xml:space="preserve">е оторизирано за </w:t>
      </w:r>
      <w:r w:rsidR="00491FF1" w:rsidRPr="00DB767C">
        <w:rPr>
          <w:rFonts w:ascii="Times New Roman" w:hAnsi="Times New Roman"/>
          <w:sz w:val="24"/>
          <w:szCs w:val="24"/>
        </w:rPr>
        <w:t>специалност/</w:t>
      </w:r>
      <w:r w:rsidR="00ED3BAB" w:rsidRPr="00DB767C">
        <w:rPr>
          <w:rFonts w:ascii="Times New Roman" w:hAnsi="Times New Roman"/>
          <w:sz w:val="24"/>
          <w:szCs w:val="24"/>
        </w:rPr>
        <w:t xml:space="preserve">програма да осигурява технологично процеса по проверка на оригиналността на дипломните работи чрез интегрираната в системата за електронно обучение приставка на специализирана система за засичане на плагиатство. </w:t>
      </w:r>
      <w:r w:rsidR="00115A5E" w:rsidRPr="00DB767C">
        <w:rPr>
          <w:rFonts w:ascii="Times New Roman" w:hAnsi="Times New Roman"/>
          <w:sz w:val="24"/>
          <w:szCs w:val="24"/>
        </w:rPr>
        <w:t xml:space="preserve">Накратко ще го наричаме </w:t>
      </w:r>
      <w:r w:rsidR="00115A5E" w:rsidRPr="00DB767C">
        <w:rPr>
          <w:rFonts w:ascii="Times New Roman" w:hAnsi="Times New Roman"/>
          <w:b/>
          <w:sz w:val="24"/>
          <w:szCs w:val="24"/>
        </w:rPr>
        <w:t>Оторизирано за програмата лице (ОПЛ)</w:t>
      </w:r>
      <w:r w:rsidR="00115A5E" w:rsidRPr="00DB767C">
        <w:rPr>
          <w:rFonts w:ascii="Times New Roman" w:hAnsi="Times New Roman"/>
          <w:sz w:val="24"/>
          <w:szCs w:val="24"/>
        </w:rPr>
        <w:t>.</w:t>
      </w:r>
    </w:p>
    <w:p w14:paraId="7EC72CF8" w14:textId="377DD5A6" w:rsidR="00BC53D9" w:rsidRPr="00DB767C" w:rsidRDefault="00115A5E" w:rsidP="00BC53D9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Оторизираното за програма</w:t>
      </w:r>
      <w:r w:rsidR="00282729" w:rsidRPr="00DB767C">
        <w:rPr>
          <w:rFonts w:ascii="Times New Roman" w:hAnsi="Times New Roman"/>
          <w:sz w:val="24"/>
          <w:szCs w:val="24"/>
        </w:rPr>
        <w:t>та</w:t>
      </w:r>
      <w:r w:rsidRPr="00DB767C">
        <w:rPr>
          <w:rFonts w:ascii="Times New Roman" w:hAnsi="Times New Roman"/>
          <w:sz w:val="24"/>
          <w:szCs w:val="24"/>
        </w:rPr>
        <w:t xml:space="preserve"> лице</w:t>
      </w:r>
      <w:r w:rsidR="00ED3BAB" w:rsidRPr="00DB767C">
        <w:rPr>
          <w:rFonts w:ascii="Times New Roman" w:hAnsi="Times New Roman"/>
          <w:sz w:val="24"/>
          <w:szCs w:val="24"/>
        </w:rPr>
        <w:t xml:space="preserve"> </w:t>
      </w:r>
      <w:r w:rsidR="00B531DF" w:rsidRPr="00DB767C">
        <w:rPr>
          <w:rFonts w:ascii="Times New Roman" w:hAnsi="Times New Roman"/>
          <w:sz w:val="24"/>
          <w:szCs w:val="24"/>
        </w:rPr>
        <w:t xml:space="preserve">създава за съответната </w:t>
      </w:r>
      <w:r w:rsidR="00C00D50" w:rsidRPr="00DB767C">
        <w:rPr>
          <w:rFonts w:ascii="Times New Roman" w:hAnsi="Times New Roman"/>
          <w:sz w:val="24"/>
          <w:szCs w:val="24"/>
        </w:rPr>
        <w:t>специалност/</w:t>
      </w:r>
      <w:r w:rsidR="00B531DF" w:rsidRPr="00DB767C">
        <w:rPr>
          <w:rFonts w:ascii="Times New Roman" w:hAnsi="Times New Roman"/>
          <w:sz w:val="24"/>
          <w:szCs w:val="24"/>
        </w:rPr>
        <w:t xml:space="preserve">програма </w:t>
      </w:r>
      <w:r w:rsidR="00A5523B" w:rsidRPr="00DB767C">
        <w:rPr>
          <w:rFonts w:ascii="Times New Roman" w:hAnsi="Times New Roman"/>
          <w:sz w:val="24"/>
          <w:szCs w:val="24"/>
        </w:rPr>
        <w:t>пространство</w:t>
      </w:r>
      <w:r w:rsidR="00B531DF" w:rsidRPr="00DB767C">
        <w:rPr>
          <w:rFonts w:ascii="Times New Roman" w:hAnsi="Times New Roman"/>
          <w:sz w:val="24"/>
          <w:szCs w:val="24"/>
        </w:rPr>
        <w:t xml:space="preserve"> по „учебни години“</w:t>
      </w:r>
      <w:r w:rsidR="00A5523B" w:rsidRPr="00DB767C">
        <w:rPr>
          <w:rFonts w:ascii="Times New Roman" w:hAnsi="Times New Roman"/>
          <w:sz w:val="24"/>
          <w:szCs w:val="24"/>
        </w:rPr>
        <w:t xml:space="preserve"> (чрез под-категории в Мудъл)</w:t>
      </w:r>
      <w:r w:rsidR="00B531DF" w:rsidRPr="00DB767C">
        <w:rPr>
          <w:rFonts w:ascii="Times New Roman" w:hAnsi="Times New Roman"/>
          <w:sz w:val="24"/>
          <w:szCs w:val="24"/>
        </w:rPr>
        <w:t>, в които се провеждат дипломните защити</w:t>
      </w:r>
      <w:r w:rsidR="00282729" w:rsidRPr="00DB767C">
        <w:rPr>
          <w:rFonts w:ascii="Times New Roman" w:hAnsi="Times New Roman"/>
          <w:sz w:val="24"/>
          <w:szCs w:val="24"/>
        </w:rPr>
        <w:t>/защитите на дисертационни трудове</w:t>
      </w:r>
      <w:r w:rsidR="00A5523B" w:rsidRPr="00DB767C">
        <w:rPr>
          <w:rFonts w:ascii="Times New Roman" w:hAnsi="Times New Roman"/>
          <w:sz w:val="24"/>
          <w:szCs w:val="24"/>
        </w:rPr>
        <w:t xml:space="preserve"> и пространство за всяка защита</w:t>
      </w:r>
      <w:r w:rsidR="00B531DF" w:rsidRPr="00DB767C">
        <w:rPr>
          <w:rFonts w:ascii="Times New Roman" w:hAnsi="Times New Roman"/>
          <w:sz w:val="24"/>
          <w:szCs w:val="24"/>
        </w:rPr>
        <w:t xml:space="preserve">. </w:t>
      </w:r>
      <w:r w:rsidR="004B3CC0" w:rsidRPr="00DB767C">
        <w:rPr>
          <w:rFonts w:ascii="Times New Roman" w:hAnsi="Times New Roman"/>
          <w:sz w:val="24"/>
          <w:szCs w:val="24"/>
        </w:rPr>
        <w:t>За всяка дата за провеждане на защити на дипломни работи</w:t>
      </w:r>
      <w:r w:rsidR="00282729" w:rsidRPr="00DB767C">
        <w:rPr>
          <w:rFonts w:ascii="Times New Roman" w:hAnsi="Times New Roman"/>
          <w:sz w:val="24"/>
          <w:szCs w:val="24"/>
        </w:rPr>
        <w:t xml:space="preserve"> и дисертационни трудове</w:t>
      </w:r>
      <w:r w:rsidR="004B3CC0" w:rsidRPr="00DB767C">
        <w:rPr>
          <w:rFonts w:ascii="Times New Roman" w:hAnsi="Times New Roman"/>
          <w:sz w:val="24"/>
          <w:szCs w:val="24"/>
        </w:rPr>
        <w:t xml:space="preserve"> към съответната </w:t>
      </w:r>
      <w:r w:rsidR="00C00D50" w:rsidRPr="00DB767C">
        <w:rPr>
          <w:rFonts w:ascii="Times New Roman" w:hAnsi="Times New Roman"/>
          <w:sz w:val="24"/>
          <w:szCs w:val="24"/>
        </w:rPr>
        <w:t>специалност/</w:t>
      </w:r>
      <w:r w:rsidR="004B3CC0" w:rsidRPr="00DB767C">
        <w:rPr>
          <w:rFonts w:ascii="Times New Roman" w:hAnsi="Times New Roman"/>
          <w:sz w:val="24"/>
          <w:szCs w:val="24"/>
        </w:rPr>
        <w:t xml:space="preserve">програма и в съответната учебна година лицето създава пространство за проверка за съответната защита </w:t>
      </w:r>
      <w:r w:rsidR="00A5523B" w:rsidRPr="00DB767C">
        <w:rPr>
          <w:rFonts w:ascii="Times New Roman" w:hAnsi="Times New Roman"/>
          <w:sz w:val="24"/>
          <w:szCs w:val="24"/>
        </w:rPr>
        <w:t xml:space="preserve">- </w:t>
      </w:r>
      <w:r w:rsidR="004B3CC0" w:rsidRPr="00DB767C">
        <w:rPr>
          <w:rFonts w:ascii="Times New Roman" w:hAnsi="Times New Roman"/>
          <w:sz w:val="24"/>
          <w:szCs w:val="24"/>
        </w:rPr>
        <w:t>курс в Мудъл с единствена учебна дейност „задание“</w:t>
      </w:r>
      <w:r w:rsidR="00A5523B" w:rsidRPr="00DB767C">
        <w:rPr>
          <w:rFonts w:ascii="Times New Roman" w:hAnsi="Times New Roman"/>
          <w:sz w:val="24"/>
          <w:szCs w:val="24"/>
        </w:rPr>
        <w:t xml:space="preserve"> -</w:t>
      </w:r>
      <w:r w:rsidR="004B3CC0" w:rsidRPr="00DB767C">
        <w:rPr>
          <w:rFonts w:ascii="Times New Roman" w:hAnsi="Times New Roman"/>
          <w:sz w:val="24"/>
          <w:szCs w:val="24"/>
        </w:rPr>
        <w:t xml:space="preserve"> за депозиране на дипломните работи</w:t>
      </w:r>
      <w:r w:rsidR="00282729" w:rsidRPr="00DB767C">
        <w:rPr>
          <w:rFonts w:ascii="Times New Roman" w:hAnsi="Times New Roman"/>
          <w:sz w:val="24"/>
          <w:szCs w:val="24"/>
        </w:rPr>
        <w:t>/дисертационните трудове</w:t>
      </w:r>
      <w:r w:rsidR="004B3CC0" w:rsidRPr="00DB767C">
        <w:rPr>
          <w:rFonts w:ascii="Times New Roman" w:hAnsi="Times New Roman"/>
          <w:sz w:val="24"/>
          <w:szCs w:val="24"/>
        </w:rPr>
        <w:t xml:space="preserve"> за защита. </w:t>
      </w:r>
      <w:r w:rsidR="00BC53D9" w:rsidRPr="00DB767C">
        <w:rPr>
          <w:rFonts w:ascii="Times New Roman" w:hAnsi="Times New Roman"/>
          <w:sz w:val="24"/>
          <w:szCs w:val="24"/>
        </w:rPr>
        <w:t>Едно лице може да бъде оторизирано за няколко специалности/програми или за всяка програма да бъде определено отделно лице (напр. ръководителя на съответната магистърска програма или нейния секретар).</w:t>
      </w:r>
    </w:p>
    <w:p w14:paraId="3A152B05" w14:textId="69C23C4E" w:rsidR="007B13BD" w:rsidRPr="00DB767C" w:rsidRDefault="00A15398" w:rsidP="007B13BD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Лицето предоставя достъп до пространството на включените в защитите </w:t>
      </w:r>
      <w:r w:rsidR="00781D39" w:rsidRPr="00DB767C">
        <w:rPr>
          <w:rFonts w:ascii="Times New Roman" w:hAnsi="Times New Roman"/>
          <w:sz w:val="24"/>
          <w:szCs w:val="24"/>
        </w:rPr>
        <w:t xml:space="preserve">автори на дипломни работи/дисертационни трудове </w:t>
      </w:r>
      <w:r w:rsidRPr="00DB767C">
        <w:rPr>
          <w:rFonts w:ascii="Times New Roman" w:hAnsi="Times New Roman"/>
          <w:sz w:val="24"/>
          <w:szCs w:val="24"/>
        </w:rPr>
        <w:t>и по решение на първичното звено</w:t>
      </w:r>
      <w:r w:rsidR="00F43516" w:rsidRPr="00DB767C">
        <w:rPr>
          <w:rFonts w:ascii="Times New Roman" w:hAnsi="Times New Roman"/>
          <w:sz w:val="24"/>
          <w:szCs w:val="24"/>
        </w:rPr>
        <w:t xml:space="preserve"> </w:t>
      </w:r>
      <w:r w:rsidRPr="00DB767C">
        <w:rPr>
          <w:rFonts w:ascii="Times New Roman" w:hAnsi="Times New Roman"/>
          <w:sz w:val="24"/>
          <w:szCs w:val="24"/>
        </w:rPr>
        <w:t xml:space="preserve">- временен достъп на научни ръководители и други лица (напр. ръководител на програма, рецензенти, членове на комисията за защита), чрез записването им в съответните роли: </w:t>
      </w:r>
      <w:r w:rsidR="00781D39" w:rsidRPr="00DB767C">
        <w:rPr>
          <w:rFonts w:ascii="Times New Roman" w:hAnsi="Times New Roman"/>
          <w:sz w:val="24"/>
          <w:szCs w:val="24"/>
        </w:rPr>
        <w:t>автори на дипломни работи/дисертационни трудове</w:t>
      </w:r>
      <w:r w:rsidRPr="00DB767C">
        <w:rPr>
          <w:rFonts w:ascii="Times New Roman" w:hAnsi="Times New Roman"/>
          <w:sz w:val="24"/>
          <w:szCs w:val="24"/>
        </w:rPr>
        <w:t>, които се подготвят за явяване на защита, в роля „студент“ и други лица, изброени по-горе, в ролята на преподаватели.</w:t>
      </w:r>
      <w:r w:rsidR="00C00D50" w:rsidRPr="00DB767C">
        <w:rPr>
          <w:rFonts w:ascii="Times New Roman" w:hAnsi="Times New Roman"/>
          <w:sz w:val="24"/>
          <w:szCs w:val="24"/>
        </w:rPr>
        <w:t xml:space="preserve"> </w:t>
      </w:r>
      <w:r w:rsidR="007B13BD" w:rsidRPr="00DB767C">
        <w:rPr>
          <w:rFonts w:ascii="Times New Roman" w:hAnsi="Times New Roman"/>
          <w:sz w:val="24"/>
          <w:szCs w:val="24"/>
        </w:rPr>
        <w:t>Всички лица, получили роля на преподавател в съответното пространство за защита (курс в Мудъл) ще имат достъп до дипломните работи</w:t>
      </w:r>
      <w:r w:rsidR="00E00FA2" w:rsidRPr="00DB767C">
        <w:rPr>
          <w:rFonts w:ascii="Times New Roman" w:hAnsi="Times New Roman"/>
          <w:sz w:val="24"/>
          <w:szCs w:val="24"/>
        </w:rPr>
        <w:t>/дисертационните трудове</w:t>
      </w:r>
      <w:r w:rsidR="007B13BD" w:rsidRPr="00DB767C">
        <w:rPr>
          <w:rFonts w:ascii="Times New Roman" w:hAnsi="Times New Roman"/>
          <w:sz w:val="24"/>
          <w:szCs w:val="24"/>
        </w:rPr>
        <w:t xml:space="preserve"> и съответно доклади за </w:t>
      </w:r>
      <w:r w:rsidR="00B227E1" w:rsidRPr="00DB767C">
        <w:rPr>
          <w:rFonts w:ascii="Times New Roman" w:hAnsi="Times New Roman"/>
          <w:sz w:val="24"/>
          <w:szCs w:val="24"/>
        </w:rPr>
        <w:t xml:space="preserve">проверка </w:t>
      </w:r>
      <w:r w:rsidR="007B13BD" w:rsidRPr="00DB767C">
        <w:rPr>
          <w:rFonts w:ascii="Times New Roman" w:hAnsi="Times New Roman"/>
          <w:sz w:val="24"/>
          <w:szCs w:val="24"/>
        </w:rPr>
        <w:t xml:space="preserve">на всички </w:t>
      </w:r>
      <w:r w:rsidR="00A62755" w:rsidRPr="00DB767C">
        <w:rPr>
          <w:rFonts w:ascii="Times New Roman" w:hAnsi="Times New Roman"/>
          <w:sz w:val="24"/>
          <w:szCs w:val="24"/>
        </w:rPr>
        <w:t xml:space="preserve">автори на </w:t>
      </w:r>
      <w:r w:rsidR="007B13BD" w:rsidRPr="00DB767C">
        <w:rPr>
          <w:rFonts w:ascii="Times New Roman" w:hAnsi="Times New Roman"/>
          <w:sz w:val="24"/>
          <w:szCs w:val="24"/>
        </w:rPr>
        <w:t>диплом</w:t>
      </w:r>
      <w:r w:rsidR="00A62755" w:rsidRPr="00DB767C">
        <w:rPr>
          <w:rFonts w:ascii="Times New Roman" w:hAnsi="Times New Roman"/>
          <w:sz w:val="24"/>
          <w:szCs w:val="24"/>
        </w:rPr>
        <w:t>ни работи</w:t>
      </w:r>
      <w:r w:rsidR="00E00FA2" w:rsidRPr="00DB767C">
        <w:rPr>
          <w:rFonts w:ascii="Times New Roman" w:hAnsi="Times New Roman"/>
          <w:sz w:val="24"/>
          <w:szCs w:val="24"/>
        </w:rPr>
        <w:t>/доктор</w:t>
      </w:r>
      <w:r w:rsidR="00A62755" w:rsidRPr="00DB767C">
        <w:rPr>
          <w:rFonts w:ascii="Times New Roman" w:hAnsi="Times New Roman"/>
          <w:sz w:val="24"/>
          <w:szCs w:val="24"/>
        </w:rPr>
        <w:t>ски дисертации</w:t>
      </w:r>
      <w:r w:rsidR="007B13BD" w:rsidRPr="00DB767C">
        <w:rPr>
          <w:rFonts w:ascii="Times New Roman" w:hAnsi="Times New Roman"/>
          <w:sz w:val="24"/>
          <w:szCs w:val="24"/>
        </w:rPr>
        <w:t xml:space="preserve"> предали работата си за съответната защита </w:t>
      </w:r>
      <w:r w:rsidR="00A62755" w:rsidRPr="00DB767C">
        <w:rPr>
          <w:rFonts w:ascii="Times New Roman" w:hAnsi="Times New Roman"/>
          <w:sz w:val="24"/>
          <w:szCs w:val="24"/>
        </w:rPr>
        <w:t xml:space="preserve">или обсъждане в първичното звено </w:t>
      </w:r>
      <w:r w:rsidR="007B13BD" w:rsidRPr="00DB767C">
        <w:rPr>
          <w:rFonts w:ascii="Times New Roman" w:hAnsi="Times New Roman"/>
          <w:sz w:val="24"/>
          <w:szCs w:val="24"/>
        </w:rPr>
        <w:t>(съответен курс в Мудъл).</w:t>
      </w:r>
      <w:r w:rsidR="00781D39" w:rsidRPr="00DB767C">
        <w:rPr>
          <w:rFonts w:ascii="Times New Roman" w:hAnsi="Times New Roman"/>
          <w:sz w:val="24"/>
          <w:szCs w:val="24"/>
        </w:rPr>
        <w:t xml:space="preserve"> </w:t>
      </w:r>
    </w:p>
    <w:p w14:paraId="59203236" w14:textId="510ED925" w:rsidR="00135AB1" w:rsidRPr="00DB767C" w:rsidRDefault="00135AB1" w:rsidP="00135AB1">
      <w:pPr>
        <w:jc w:val="both"/>
        <w:rPr>
          <w:rFonts w:ascii="Times New Roman" w:hAnsi="Times New Roman"/>
          <w:sz w:val="24"/>
          <w:szCs w:val="24"/>
        </w:rPr>
      </w:pPr>
    </w:p>
    <w:p w14:paraId="433321D3" w14:textId="2EAA21EE" w:rsidR="00EB0D88" w:rsidRPr="00DB767C" w:rsidRDefault="00AF1083" w:rsidP="002E0C75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2805DF" w:rsidRPr="00DB767C">
        <w:rPr>
          <w:rFonts w:ascii="Times New Roman" w:hAnsi="Times New Roman"/>
          <w:sz w:val="24"/>
          <w:szCs w:val="24"/>
        </w:rPr>
        <w:t>Лице, което да осигурява академично процеса по проверка на оригиналността на дипломните работи</w:t>
      </w:r>
      <w:r w:rsidR="005C7D80" w:rsidRPr="00DB767C">
        <w:rPr>
          <w:rFonts w:ascii="Times New Roman" w:hAnsi="Times New Roman"/>
          <w:sz w:val="24"/>
          <w:szCs w:val="24"/>
        </w:rPr>
        <w:t>/дисертационните трудове</w:t>
      </w:r>
      <w:r w:rsidR="002805DF" w:rsidRPr="00DB767C">
        <w:rPr>
          <w:rFonts w:ascii="Times New Roman" w:hAnsi="Times New Roman"/>
          <w:sz w:val="24"/>
          <w:szCs w:val="24"/>
        </w:rPr>
        <w:t xml:space="preserve">, а именно да има </w:t>
      </w:r>
      <w:r w:rsidR="00B227E1" w:rsidRPr="00DB767C">
        <w:rPr>
          <w:rFonts w:ascii="Times New Roman" w:hAnsi="Times New Roman"/>
          <w:sz w:val="24"/>
          <w:szCs w:val="24"/>
        </w:rPr>
        <w:t xml:space="preserve">пряк </w:t>
      </w:r>
      <w:r w:rsidR="002805DF" w:rsidRPr="00DB767C">
        <w:rPr>
          <w:rFonts w:ascii="Times New Roman" w:hAnsi="Times New Roman"/>
          <w:sz w:val="24"/>
          <w:szCs w:val="24"/>
        </w:rPr>
        <w:t xml:space="preserve">достъп до доклада за </w:t>
      </w:r>
      <w:r w:rsidR="0061682D" w:rsidRPr="00DB767C">
        <w:rPr>
          <w:rFonts w:ascii="Times New Roman" w:hAnsi="Times New Roman"/>
          <w:sz w:val="24"/>
          <w:szCs w:val="24"/>
        </w:rPr>
        <w:t>проверка</w:t>
      </w:r>
      <w:r w:rsidR="00B227E1" w:rsidRPr="00DB767C">
        <w:rPr>
          <w:rFonts w:ascii="Times New Roman" w:hAnsi="Times New Roman"/>
          <w:sz w:val="24"/>
          <w:szCs w:val="24"/>
        </w:rPr>
        <w:t xml:space="preserve"> –</w:t>
      </w:r>
      <w:r w:rsidR="002805DF" w:rsidRPr="00DB767C">
        <w:rPr>
          <w:rFonts w:ascii="Times New Roman" w:hAnsi="Times New Roman"/>
          <w:sz w:val="24"/>
          <w:szCs w:val="24"/>
        </w:rPr>
        <w:t xml:space="preserve"> чрез получаване на роля преподавател в курса.</w:t>
      </w:r>
      <w:r w:rsidR="00FB660E" w:rsidRPr="00DB767C">
        <w:rPr>
          <w:rFonts w:ascii="Times New Roman" w:hAnsi="Times New Roman"/>
          <w:sz w:val="24"/>
          <w:szCs w:val="24"/>
        </w:rPr>
        <w:t xml:space="preserve"> </w:t>
      </w:r>
      <w:r w:rsidR="00EB0D88" w:rsidRPr="00DB767C">
        <w:rPr>
          <w:rFonts w:ascii="Times New Roman" w:hAnsi="Times New Roman"/>
          <w:sz w:val="24"/>
          <w:szCs w:val="24"/>
        </w:rPr>
        <w:t xml:space="preserve">За кратко ще наричаме това лице </w:t>
      </w:r>
      <w:r w:rsidR="00EB0D88" w:rsidRPr="00DB767C">
        <w:rPr>
          <w:rFonts w:ascii="Times New Roman" w:hAnsi="Times New Roman"/>
          <w:b/>
          <w:sz w:val="24"/>
          <w:szCs w:val="24"/>
        </w:rPr>
        <w:t>Експерт</w:t>
      </w:r>
      <w:r w:rsidR="00EB0D88" w:rsidRPr="00DB767C">
        <w:rPr>
          <w:rFonts w:ascii="Times New Roman" w:hAnsi="Times New Roman"/>
          <w:sz w:val="24"/>
          <w:szCs w:val="24"/>
        </w:rPr>
        <w:t>.</w:t>
      </w:r>
      <w:r w:rsidR="00FB660E" w:rsidRPr="00DB767C">
        <w:rPr>
          <w:rFonts w:ascii="Times New Roman" w:hAnsi="Times New Roman"/>
          <w:sz w:val="24"/>
          <w:szCs w:val="24"/>
        </w:rPr>
        <w:t xml:space="preserve"> </w:t>
      </w:r>
    </w:p>
    <w:p w14:paraId="1BA57E30" w14:textId="694835BB" w:rsidR="002805DF" w:rsidRPr="00DB767C" w:rsidRDefault="00ED3E32" w:rsidP="002E0C75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Това лице е научният ръководител на съответния дипломант</w:t>
      </w:r>
      <w:r w:rsidR="00B227E1" w:rsidRPr="00DB767C">
        <w:rPr>
          <w:rFonts w:ascii="Times New Roman" w:hAnsi="Times New Roman"/>
          <w:sz w:val="24"/>
          <w:szCs w:val="24"/>
        </w:rPr>
        <w:t>/докторант</w:t>
      </w:r>
      <w:r w:rsidR="00A62755" w:rsidRPr="00DB767C">
        <w:rPr>
          <w:rFonts w:ascii="Times New Roman" w:hAnsi="Times New Roman"/>
          <w:sz w:val="24"/>
          <w:szCs w:val="24"/>
        </w:rPr>
        <w:t xml:space="preserve"> или рецензент на </w:t>
      </w:r>
      <w:r w:rsidR="00285592" w:rsidRPr="00DB767C">
        <w:rPr>
          <w:rFonts w:ascii="Times New Roman" w:hAnsi="Times New Roman"/>
          <w:sz w:val="24"/>
          <w:szCs w:val="24"/>
        </w:rPr>
        <w:t>дисертационен труд за придобиване на ОНС „доктор на науките“</w:t>
      </w:r>
      <w:r w:rsidRPr="00DB767C">
        <w:rPr>
          <w:rFonts w:ascii="Times New Roman" w:hAnsi="Times New Roman"/>
          <w:sz w:val="24"/>
          <w:szCs w:val="24"/>
        </w:rPr>
        <w:t xml:space="preserve">, който на основата на своята експертиза в </w:t>
      </w:r>
      <w:r w:rsidR="007E705B" w:rsidRPr="00DB767C">
        <w:rPr>
          <w:rFonts w:ascii="Times New Roman" w:hAnsi="Times New Roman"/>
          <w:sz w:val="24"/>
          <w:szCs w:val="24"/>
        </w:rPr>
        <w:t>научна</w:t>
      </w:r>
      <w:r w:rsidRPr="00DB767C">
        <w:rPr>
          <w:rFonts w:ascii="Times New Roman" w:hAnsi="Times New Roman"/>
          <w:sz w:val="24"/>
          <w:szCs w:val="24"/>
        </w:rPr>
        <w:t>та</w:t>
      </w:r>
      <w:r w:rsidR="007E705B" w:rsidRPr="00DB767C">
        <w:rPr>
          <w:rFonts w:ascii="Times New Roman" w:hAnsi="Times New Roman"/>
          <w:sz w:val="24"/>
          <w:szCs w:val="24"/>
        </w:rPr>
        <w:t xml:space="preserve"> област на дипломната работа</w:t>
      </w:r>
      <w:r w:rsidR="00B227E1" w:rsidRPr="00DB767C">
        <w:rPr>
          <w:rFonts w:ascii="Times New Roman" w:hAnsi="Times New Roman"/>
          <w:sz w:val="24"/>
          <w:szCs w:val="24"/>
        </w:rPr>
        <w:t>/дисертационния труд</w:t>
      </w:r>
      <w:r w:rsidR="007E705B" w:rsidRPr="00DB767C">
        <w:rPr>
          <w:rFonts w:ascii="Times New Roman" w:hAnsi="Times New Roman"/>
          <w:sz w:val="24"/>
          <w:szCs w:val="24"/>
        </w:rPr>
        <w:t>, мо</w:t>
      </w:r>
      <w:r w:rsidR="00EB0D88" w:rsidRPr="00DB767C">
        <w:rPr>
          <w:rFonts w:ascii="Times New Roman" w:hAnsi="Times New Roman"/>
          <w:sz w:val="24"/>
          <w:szCs w:val="24"/>
        </w:rPr>
        <w:t>же</w:t>
      </w:r>
      <w:r w:rsidR="007E705B" w:rsidRPr="00DB767C">
        <w:rPr>
          <w:rFonts w:ascii="Times New Roman" w:hAnsi="Times New Roman"/>
          <w:sz w:val="24"/>
          <w:szCs w:val="24"/>
        </w:rPr>
        <w:t xml:space="preserve"> да прецен</w:t>
      </w:r>
      <w:r w:rsidR="00EB0D88" w:rsidRPr="00DB767C">
        <w:rPr>
          <w:rFonts w:ascii="Times New Roman" w:hAnsi="Times New Roman"/>
          <w:sz w:val="24"/>
          <w:szCs w:val="24"/>
        </w:rPr>
        <w:t>и</w:t>
      </w:r>
      <w:r w:rsidR="007E705B" w:rsidRPr="00DB767C">
        <w:rPr>
          <w:rFonts w:ascii="Times New Roman" w:hAnsi="Times New Roman"/>
          <w:sz w:val="24"/>
          <w:szCs w:val="24"/>
        </w:rPr>
        <w:t xml:space="preserve"> авторството и оригиналността на дипломната работа</w:t>
      </w:r>
      <w:r w:rsidR="00B227E1" w:rsidRPr="00DB767C">
        <w:rPr>
          <w:rFonts w:ascii="Times New Roman" w:hAnsi="Times New Roman"/>
          <w:sz w:val="24"/>
          <w:szCs w:val="24"/>
        </w:rPr>
        <w:t>/дисертацията</w:t>
      </w:r>
      <w:r w:rsidRPr="00DB767C">
        <w:rPr>
          <w:rFonts w:ascii="Times New Roman" w:hAnsi="Times New Roman"/>
          <w:sz w:val="24"/>
          <w:szCs w:val="24"/>
        </w:rPr>
        <w:t>, подпомогнат от</w:t>
      </w:r>
      <w:r w:rsidR="007E705B" w:rsidRPr="00DB767C">
        <w:rPr>
          <w:rFonts w:ascii="Times New Roman" w:hAnsi="Times New Roman"/>
          <w:sz w:val="24"/>
          <w:szCs w:val="24"/>
        </w:rPr>
        <w:t xml:space="preserve"> предоставения от системата доклад за </w:t>
      </w:r>
      <w:r w:rsidR="00E1364E" w:rsidRPr="00DB767C">
        <w:rPr>
          <w:rFonts w:ascii="Times New Roman" w:hAnsi="Times New Roman"/>
          <w:sz w:val="24"/>
          <w:szCs w:val="24"/>
        </w:rPr>
        <w:t xml:space="preserve">сходство. </w:t>
      </w:r>
    </w:p>
    <w:p w14:paraId="36E6A572" w14:textId="4FE48558" w:rsidR="00BF21D8" w:rsidRPr="00DB767C" w:rsidRDefault="002537BC" w:rsidP="002E0C75">
      <w:pPr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4</w:t>
      </w:r>
      <w:r w:rsidR="00AF1083" w:rsidRPr="00DB767C">
        <w:rPr>
          <w:rFonts w:ascii="Times New Roman" w:hAnsi="Times New Roman"/>
          <w:sz w:val="24"/>
          <w:szCs w:val="24"/>
        </w:rPr>
        <w:t xml:space="preserve">. </w:t>
      </w:r>
      <w:r w:rsidR="007B13BD" w:rsidRPr="00DB767C">
        <w:rPr>
          <w:rFonts w:ascii="Times New Roman" w:hAnsi="Times New Roman"/>
          <w:sz w:val="24"/>
          <w:szCs w:val="24"/>
        </w:rPr>
        <w:t>Д</w:t>
      </w:r>
      <w:r w:rsidR="002C5DF4" w:rsidRPr="00DB767C">
        <w:rPr>
          <w:rFonts w:ascii="Times New Roman" w:hAnsi="Times New Roman"/>
          <w:sz w:val="24"/>
          <w:szCs w:val="24"/>
        </w:rPr>
        <w:t>ипломант</w:t>
      </w:r>
      <w:r w:rsidR="00B227E1" w:rsidRPr="00DB767C">
        <w:rPr>
          <w:rFonts w:ascii="Times New Roman" w:hAnsi="Times New Roman"/>
          <w:sz w:val="24"/>
          <w:szCs w:val="24"/>
        </w:rPr>
        <w:t>/</w:t>
      </w:r>
      <w:r w:rsidR="00A62755" w:rsidRPr="00DB767C">
        <w:rPr>
          <w:rFonts w:ascii="Times New Roman" w:hAnsi="Times New Roman"/>
          <w:sz w:val="24"/>
          <w:szCs w:val="24"/>
        </w:rPr>
        <w:t>автор на докторски труд</w:t>
      </w:r>
      <w:r w:rsidR="00BF21D8" w:rsidRPr="00DB767C">
        <w:rPr>
          <w:rFonts w:ascii="Times New Roman" w:hAnsi="Times New Roman"/>
          <w:sz w:val="24"/>
          <w:szCs w:val="24"/>
        </w:rPr>
        <w:t>, кой</w:t>
      </w:r>
      <w:r w:rsidRPr="00DB767C">
        <w:rPr>
          <w:rFonts w:ascii="Times New Roman" w:hAnsi="Times New Roman"/>
          <w:sz w:val="24"/>
          <w:szCs w:val="24"/>
        </w:rPr>
        <w:t>то сам</w:t>
      </w:r>
      <w:r w:rsidR="00BF21D8" w:rsidRPr="00DB767C">
        <w:rPr>
          <w:rFonts w:ascii="Times New Roman" w:hAnsi="Times New Roman"/>
          <w:sz w:val="24"/>
          <w:szCs w:val="24"/>
        </w:rPr>
        <w:t xml:space="preserve"> проверява</w:t>
      </w:r>
      <w:r w:rsidRPr="00DB767C">
        <w:rPr>
          <w:rFonts w:ascii="Times New Roman" w:hAnsi="Times New Roman"/>
          <w:sz w:val="24"/>
          <w:szCs w:val="24"/>
        </w:rPr>
        <w:t xml:space="preserve"> своята дипломна работа</w:t>
      </w:r>
      <w:r w:rsidR="00B227E1" w:rsidRPr="00DB767C">
        <w:rPr>
          <w:rFonts w:ascii="Times New Roman" w:hAnsi="Times New Roman"/>
          <w:sz w:val="24"/>
          <w:szCs w:val="24"/>
        </w:rPr>
        <w:t>/дисертация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C00D50" w:rsidRPr="00DB767C">
        <w:rPr>
          <w:rFonts w:ascii="Times New Roman" w:hAnsi="Times New Roman"/>
          <w:sz w:val="24"/>
          <w:szCs w:val="24"/>
        </w:rPr>
        <w:t xml:space="preserve">чрез системата </w:t>
      </w:r>
      <w:r w:rsidRPr="00DB767C">
        <w:rPr>
          <w:rFonts w:ascii="Times New Roman" w:hAnsi="Times New Roman"/>
          <w:sz w:val="24"/>
          <w:szCs w:val="24"/>
        </w:rPr>
        <w:t xml:space="preserve">и </w:t>
      </w:r>
      <w:r w:rsidR="00BF21D8" w:rsidRPr="00DB767C">
        <w:rPr>
          <w:rFonts w:ascii="Times New Roman" w:hAnsi="Times New Roman"/>
          <w:sz w:val="24"/>
          <w:szCs w:val="24"/>
        </w:rPr>
        <w:t>поема отговорност за нейното авторство.</w:t>
      </w:r>
    </w:p>
    <w:p w14:paraId="4965CE1F" w14:textId="77777777" w:rsidR="003A068F" w:rsidRPr="00DB767C" w:rsidRDefault="003A068F" w:rsidP="00947AA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1A14E95" w14:textId="77777777" w:rsidR="00BF21D8" w:rsidRPr="00DB767C" w:rsidRDefault="00ED3E32" w:rsidP="00947A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ЕТАПИ НА ПРОЦЕДУРАТА </w:t>
      </w:r>
    </w:p>
    <w:p w14:paraId="0450835F" w14:textId="4FAF7585" w:rsidR="006D47EB" w:rsidRPr="00A1510A" w:rsidRDefault="00A1510A" w:rsidP="00A1510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42F0F" w:rsidRPr="00A1510A">
        <w:rPr>
          <w:rFonts w:ascii="Times New Roman" w:hAnsi="Times New Roman"/>
          <w:sz w:val="24"/>
          <w:szCs w:val="24"/>
        </w:rPr>
        <w:t xml:space="preserve">Оторизираното за специалността/програмата лице създава пространството за съответната защита (курс в Мудъл). Той информира по имейл </w:t>
      </w:r>
      <w:r w:rsidR="00714661" w:rsidRPr="00A1510A">
        <w:rPr>
          <w:rFonts w:ascii="Times New Roman" w:hAnsi="Times New Roman"/>
          <w:sz w:val="24"/>
          <w:szCs w:val="24"/>
        </w:rPr>
        <w:t>автор</w:t>
      </w:r>
      <w:r w:rsidR="00C36344" w:rsidRPr="00A1510A">
        <w:rPr>
          <w:rFonts w:ascii="Times New Roman" w:hAnsi="Times New Roman"/>
          <w:sz w:val="24"/>
          <w:szCs w:val="24"/>
        </w:rPr>
        <w:t>ите</w:t>
      </w:r>
      <w:r w:rsidR="00714661" w:rsidRPr="00A1510A">
        <w:rPr>
          <w:rFonts w:ascii="Times New Roman" w:hAnsi="Times New Roman"/>
          <w:sz w:val="24"/>
          <w:szCs w:val="24"/>
        </w:rPr>
        <w:t xml:space="preserve"> на дипломн</w:t>
      </w:r>
      <w:r w:rsidR="00C36344" w:rsidRPr="00A1510A">
        <w:rPr>
          <w:rFonts w:ascii="Times New Roman" w:hAnsi="Times New Roman"/>
          <w:sz w:val="24"/>
          <w:szCs w:val="24"/>
        </w:rPr>
        <w:t>ата работа</w:t>
      </w:r>
      <w:r w:rsidR="00714661" w:rsidRPr="00A1510A">
        <w:rPr>
          <w:rFonts w:ascii="Times New Roman" w:hAnsi="Times New Roman"/>
          <w:sz w:val="24"/>
          <w:szCs w:val="24"/>
        </w:rPr>
        <w:t>/дисертационни</w:t>
      </w:r>
      <w:r w:rsidR="00C36344" w:rsidRPr="00A1510A">
        <w:rPr>
          <w:rFonts w:ascii="Times New Roman" w:hAnsi="Times New Roman"/>
          <w:sz w:val="24"/>
          <w:szCs w:val="24"/>
        </w:rPr>
        <w:t>я</w:t>
      </w:r>
      <w:r w:rsidR="00714661" w:rsidRPr="00A1510A">
        <w:rPr>
          <w:rFonts w:ascii="Times New Roman" w:hAnsi="Times New Roman"/>
          <w:sz w:val="24"/>
          <w:szCs w:val="24"/>
        </w:rPr>
        <w:t xml:space="preserve"> труд </w:t>
      </w:r>
      <w:r w:rsidR="00242F0F" w:rsidRPr="00A1510A">
        <w:rPr>
          <w:rFonts w:ascii="Times New Roman" w:hAnsi="Times New Roman"/>
          <w:sz w:val="24"/>
          <w:szCs w:val="24"/>
        </w:rPr>
        <w:t xml:space="preserve">и им изпраща връзка към курса, в който трябва да </w:t>
      </w:r>
      <w:r w:rsidR="00714661" w:rsidRPr="00A1510A">
        <w:rPr>
          <w:rFonts w:ascii="Times New Roman" w:hAnsi="Times New Roman"/>
          <w:sz w:val="24"/>
          <w:szCs w:val="24"/>
        </w:rPr>
        <w:t xml:space="preserve">ги </w:t>
      </w:r>
      <w:r w:rsidR="00242F0F" w:rsidRPr="00A1510A">
        <w:rPr>
          <w:rFonts w:ascii="Times New Roman" w:hAnsi="Times New Roman"/>
          <w:sz w:val="24"/>
          <w:szCs w:val="24"/>
        </w:rPr>
        <w:t>предадат.</w:t>
      </w:r>
    </w:p>
    <w:p w14:paraId="1FCC93CD" w14:textId="2B4AC524" w:rsidR="006D47EB" w:rsidRPr="00A1510A" w:rsidRDefault="00A1510A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2F0F" w:rsidRPr="00A1510A">
        <w:rPr>
          <w:rFonts w:ascii="Times New Roman" w:hAnsi="Times New Roman"/>
          <w:sz w:val="24"/>
          <w:szCs w:val="24"/>
        </w:rPr>
        <w:t xml:space="preserve">След получаването на достъп </w:t>
      </w:r>
      <w:r w:rsidR="00714661" w:rsidRPr="00A1510A">
        <w:rPr>
          <w:rFonts w:ascii="Times New Roman" w:hAnsi="Times New Roman"/>
          <w:sz w:val="24"/>
          <w:szCs w:val="24"/>
        </w:rPr>
        <w:t xml:space="preserve">авторът на дипломната работа/дисертационния труд </w:t>
      </w:r>
      <w:r w:rsidR="00242F0F" w:rsidRPr="00A1510A">
        <w:rPr>
          <w:rFonts w:ascii="Times New Roman" w:hAnsi="Times New Roman"/>
          <w:sz w:val="24"/>
          <w:szCs w:val="24"/>
        </w:rPr>
        <w:t xml:space="preserve">подписва декларация за авторство в пространството за защита (в Мудъл), след което качва </w:t>
      </w:r>
      <w:r w:rsidR="00714661" w:rsidRPr="00A1510A">
        <w:rPr>
          <w:rFonts w:ascii="Times New Roman" w:hAnsi="Times New Roman"/>
          <w:sz w:val="24"/>
          <w:szCs w:val="24"/>
        </w:rPr>
        <w:t xml:space="preserve">своя </w:t>
      </w:r>
      <w:r w:rsidR="00242F0F" w:rsidRPr="00A1510A">
        <w:rPr>
          <w:rFonts w:ascii="Times New Roman" w:hAnsi="Times New Roman"/>
          <w:sz w:val="24"/>
          <w:szCs w:val="24"/>
        </w:rPr>
        <w:t>текст</w:t>
      </w:r>
      <w:r w:rsidR="00714661" w:rsidRPr="00A1510A">
        <w:rPr>
          <w:rFonts w:ascii="Times New Roman" w:hAnsi="Times New Roman"/>
          <w:sz w:val="24"/>
          <w:szCs w:val="24"/>
        </w:rPr>
        <w:t xml:space="preserve"> в</w:t>
      </w:r>
      <w:r w:rsidR="00242F0F" w:rsidRPr="00A1510A">
        <w:rPr>
          <w:rFonts w:ascii="Times New Roman" w:hAnsi="Times New Roman"/>
          <w:sz w:val="24"/>
          <w:szCs w:val="24"/>
        </w:rPr>
        <w:t xml:space="preserve"> съответното пространство (курс в Мудъл). Текстът се предава в електронна форма в един от следните формати:  ODT (Open Office Document), DOC или DOCX (Microsoft Word).</w:t>
      </w:r>
    </w:p>
    <w:p w14:paraId="064EF379" w14:textId="3A9860A4" w:rsidR="006D47EB" w:rsidRPr="00A1510A" w:rsidRDefault="00A1510A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42F0F" w:rsidRPr="00A1510A">
        <w:rPr>
          <w:rFonts w:ascii="Times New Roman" w:hAnsi="Times New Roman"/>
          <w:sz w:val="24"/>
          <w:szCs w:val="24"/>
        </w:rPr>
        <w:t xml:space="preserve"> Системата за </w:t>
      </w:r>
      <w:r w:rsidR="00A1269E" w:rsidRPr="00A1510A">
        <w:rPr>
          <w:rFonts w:ascii="Times New Roman" w:hAnsi="Times New Roman"/>
          <w:sz w:val="24"/>
          <w:szCs w:val="24"/>
        </w:rPr>
        <w:t>превенция</w:t>
      </w:r>
      <w:r w:rsidR="00242F0F" w:rsidRPr="00A1510A">
        <w:rPr>
          <w:rFonts w:ascii="Times New Roman" w:hAnsi="Times New Roman"/>
          <w:sz w:val="24"/>
          <w:szCs w:val="24"/>
        </w:rPr>
        <w:t xml:space="preserve"> на плагиатство осъществява проверка за съвпадения в текста на дипломната работа</w:t>
      </w:r>
      <w:r w:rsidR="001129F4" w:rsidRPr="00A1510A">
        <w:rPr>
          <w:rFonts w:ascii="Times New Roman" w:hAnsi="Times New Roman"/>
          <w:sz w:val="24"/>
          <w:szCs w:val="24"/>
        </w:rPr>
        <w:t>/дисертационния труд</w:t>
      </w:r>
      <w:r w:rsidR="00242F0F" w:rsidRPr="00A1510A">
        <w:rPr>
          <w:rFonts w:ascii="Times New Roman" w:hAnsi="Times New Roman"/>
          <w:sz w:val="24"/>
          <w:szCs w:val="24"/>
        </w:rPr>
        <w:t xml:space="preserve"> с текстове от други източници. В резултат от проверката в среда</w:t>
      </w:r>
      <w:r w:rsidR="00F40087" w:rsidRPr="00A1510A">
        <w:rPr>
          <w:rFonts w:ascii="Times New Roman" w:hAnsi="Times New Roman"/>
          <w:sz w:val="24"/>
          <w:szCs w:val="24"/>
        </w:rPr>
        <w:t>та</w:t>
      </w:r>
      <w:r w:rsidR="00242F0F" w:rsidRPr="00A1510A">
        <w:rPr>
          <w:rFonts w:ascii="Times New Roman" w:hAnsi="Times New Roman"/>
          <w:sz w:val="24"/>
          <w:szCs w:val="24"/>
        </w:rPr>
        <w:t xml:space="preserve"> за електронно обучение се генерира Доклад за </w:t>
      </w:r>
      <w:r w:rsidR="00CA7B65" w:rsidRPr="00A1510A">
        <w:rPr>
          <w:rFonts w:ascii="Times New Roman" w:hAnsi="Times New Roman"/>
          <w:sz w:val="24"/>
          <w:szCs w:val="24"/>
        </w:rPr>
        <w:t>сходство</w:t>
      </w:r>
      <w:r w:rsidR="00242F0F" w:rsidRPr="00A1510A">
        <w:rPr>
          <w:rFonts w:ascii="Times New Roman" w:hAnsi="Times New Roman"/>
          <w:sz w:val="24"/>
          <w:szCs w:val="24"/>
        </w:rPr>
        <w:t xml:space="preserve"> за всяка</w:t>
      </w:r>
      <w:r w:rsidR="001129F4" w:rsidRPr="00A1510A">
        <w:rPr>
          <w:rFonts w:ascii="Times New Roman" w:hAnsi="Times New Roman"/>
          <w:sz w:val="24"/>
          <w:szCs w:val="24"/>
        </w:rPr>
        <w:t xml:space="preserve"> авторска разработка (ди</w:t>
      </w:r>
      <w:r w:rsidR="00242F0F" w:rsidRPr="00A1510A">
        <w:rPr>
          <w:rFonts w:ascii="Times New Roman" w:hAnsi="Times New Roman"/>
          <w:sz w:val="24"/>
          <w:szCs w:val="24"/>
        </w:rPr>
        <w:t>пломна работа</w:t>
      </w:r>
      <w:r w:rsidR="00714661" w:rsidRPr="00A1510A">
        <w:rPr>
          <w:rFonts w:ascii="Times New Roman" w:hAnsi="Times New Roman"/>
          <w:sz w:val="24"/>
          <w:szCs w:val="24"/>
        </w:rPr>
        <w:t>/дисертационен труд</w:t>
      </w:r>
      <w:r w:rsidR="001129F4" w:rsidRPr="00A1510A">
        <w:rPr>
          <w:rFonts w:ascii="Times New Roman" w:hAnsi="Times New Roman"/>
          <w:sz w:val="24"/>
          <w:szCs w:val="24"/>
        </w:rPr>
        <w:t>)</w:t>
      </w:r>
      <w:r w:rsidR="00242F0F" w:rsidRPr="00A1510A">
        <w:rPr>
          <w:rFonts w:ascii="Times New Roman" w:hAnsi="Times New Roman"/>
          <w:sz w:val="24"/>
          <w:szCs w:val="24"/>
        </w:rPr>
        <w:t>, въведена за анализ.</w:t>
      </w:r>
    </w:p>
    <w:p w14:paraId="1934E87E" w14:textId="12E0E408" w:rsidR="00A10A60" w:rsidRPr="00A1510A" w:rsidRDefault="00A1510A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B660E" w:rsidRPr="00A1510A">
        <w:rPr>
          <w:rFonts w:ascii="Times New Roman" w:hAnsi="Times New Roman"/>
          <w:sz w:val="24"/>
          <w:szCs w:val="24"/>
        </w:rPr>
        <w:t xml:space="preserve">Докладът за сходство се проверява от </w:t>
      </w:r>
      <w:r w:rsidR="00A62755" w:rsidRPr="00A1510A">
        <w:rPr>
          <w:rFonts w:ascii="Times New Roman" w:hAnsi="Times New Roman"/>
          <w:b/>
          <w:sz w:val="24"/>
          <w:szCs w:val="24"/>
        </w:rPr>
        <w:t>Експерт</w:t>
      </w:r>
      <w:r w:rsidR="00F40087" w:rsidRPr="00A1510A">
        <w:rPr>
          <w:rFonts w:ascii="Times New Roman" w:hAnsi="Times New Roman"/>
          <w:b/>
          <w:sz w:val="24"/>
          <w:szCs w:val="24"/>
        </w:rPr>
        <w:t>а</w:t>
      </w:r>
      <w:r w:rsidR="00AC5C03" w:rsidRPr="00A1510A">
        <w:rPr>
          <w:rFonts w:ascii="Times New Roman" w:hAnsi="Times New Roman"/>
          <w:sz w:val="24"/>
          <w:szCs w:val="24"/>
        </w:rPr>
        <w:t>,</w:t>
      </w:r>
      <w:r w:rsidR="00FB660E" w:rsidRPr="00A1510A">
        <w:rPr>
          <w:rFonts w:ascii="Times New Roman" w:hAnsi="Times New Roman"/>
          <w:sz w:val="24"/>
          <w:szCs w:val="24"/>
        </w:rPr>
        <w:t xml:space="preserve"> който разглежда посочените в него съвпадения. Чрез инструментариума на приставката </w:t>
      </w:r>
      <w:r w:rsidR="00BE635F" w:rsidRPr="00A1510A">
        <w:rPr>
          <w:rFonts w:ascii="Times New Roman" w:hAnsi="Times New Roman"/>
          <w:sz w:val="24"/>
          <w:szCs w:val="24"/>
        </w:rPr>
        <w:t>е</w:t>
      </w:r>
      <w:r w:rsidR="00FB660E" w:rsidRPr="00A1510A">
        <w:rPr>
          <w:rFonts w:ascii="Times New Roman" w:hAnsi="Times New Roman"/>
          <w:sz w:val="24"/>
          <w:szCs w:val="24"/>
        </w:rPr>
        <w:t xml:space="preserve">кспертът </w:t>
      </w:r>
      <w:r w:rsidR="00B66D3C" w:rsidRPr="00A1510A">
        <w:rPr>
          <w:rFonts w:ascii="Times New Roman" w:hAnsi="Times New Roman"/>
          <w:sz w:val="24"/>
          <w:szCs w:val="24"/>
        </w:rPr>
        <w:t>проверява</w:t>
      </w:r>
      <w:r w:rsidR="00FB660E" w:rsidRPr="00A1510A">
        <w:rPr>
          <w:rFonts w:ascii="Times New Roman" w:hAnsi="Times New Roman"/>
          <w:sz w:val="24"/>
          <w:szCs w:val="24"/>
        </w:rPr>
        <w:t xml:space="preserve"> съвпаденията </w:t>
      </w:r>
      <w:r w:rsidR="00AA50D2" w:rsidRPr="00A1510A">
        <w:rPr>
          <w:rFonts w:ascii="Times New Roman" w:hAnsi="Times New Roman"/>
          <w:sz w:val="24"/>
          <w:szCs w:val="24"/>
        </w:rPr>
        <w:t xml:space="preserve">и взема експертното си решение. </w:t>
      </w:r>
      <w:r w:rsidR="001129F4" w:rsidRPr="00A1510A">
        <w:rPr>
          <w:rFonts w:ascii="Times New Roman" w:hAnsi="Times New Roman"/>
          <w:sz w:val="24"/>
          <w:szCs w:val="24"/>
        </w:rPr>
        <w:t xml:space="preserve">Авторът на дипломната работа/дисертационния труд </w:t>
      </w:r>
      <w:r w:rsidR="00697A6E" w:rsidRPr="00A1510A">
        <w:rPr>
          <w:rFonts w:ascii="Times New Roman" w:hAnsi="Times New Roman"/>
          <w:sz w:val="24"/>
          <w:szCs w:val="24"/>
        </w:rPr>
        <w:t xml:space="preserve">също получава достъп до Доклада за сходство. </w:t>
      </w:r>
    </w:p>
    <w:p w14:paraId="642E2A58" w14:textId="4A78D94B" w:rsidR="00F17490" w:rsidRPr="00A10A60" w:rsidRDefault="002C5DF4" w:rsidP="00A10A60">
      <w:pPr>
        <w:pStyle w:val="a3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10A60">
        <w:rPr>
          <w:rFonts w:ascii="Times New Roman" w:hAnsi="Times New Roman"/>
          <w:sz w:val="24"/>
          <w:szCs w:val="24"/>
        </w:rPr>
        <w:t>На базата на този доклад</w:t>
      </w:r>
      <w:r w:rsidR="00916F0F" w:rsidRPr="00A10A60">
        <w:rPr>
          <w:rFonts w:ascii="Times New Roman" w:hAnsi="Times New Roman"/>
          <w:sz w:val="24"/>
          <w:szCs w:val="24"/>
        </w:rPr>
        <w:t>:</w:t>
      </w:r>
    </w:p>
    <w:p w14:paraId="5A1B6A3A" w14:textId="0C96464E" w:rsidR="00C325DD" w:rsidRPr="00DB767C" w:rsidRDefault="00F17490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4</w:t>
      </w:r>
      <w:r w:rsidR="009414D2" w:rsidRPr="00DB767C">
        <w:rPr>
          <w:rFonts w:ascii="Times New Roman" w:hAnsi="Times New Roman"/>
          <w:sz w:val="24"/>
          <w:szCs w:val="24"/>
        </w:rPr>
        <w:t>.1.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947AAC" w:rsidRPr="00DB767C">
        <w:rPr>
          <w:rFonts w:ascii="Times New Roman" w:hAnsi="Times New Roman"/>
          <w:b/>
          <w:sz w:val="24"/>
          <w:szCs w:val="24"/>
        </w:rPr>
        <w:t>При липса на неправомерно заимстване на текст от чужди източници</w:t>
      </w:r>
      <w:r w:rsidR="00492614" w:rsidRPr="00DB767C">
        <w:rPr>
          <w:rFonts w:ascii="Times New Roman" w:hAnsi="Times New Roman"/>
          <w:b/>
          <w:sz w:val="24"/>
          <w:szCs w:val="24"/>
        </w:rPr>
        <w:t xml:space="preserve"> при проверка </w:t>
      </w:r>
      <w:r w:rsidR="00492614" w:rsidRPr="00234DCD">
        <w:rPr>
          <w:rFonts w:ascii="Times New Roman" w:hAnsi="Times New Roman"/>
          <w:b/>
          <w:sz w:val="24"/>
          <w:szCs w:val="24"/>
        </w:rPr>
        <w:t>на дипломна работа</w:t>
      </w:r>
      <w:r w:rsidR="00F73DB7" w:rsidRPr="00234DCD">
        <w:rPr>
          <w:rFonts w:ascii="Times New Roman" w:hAnsi="Times New Roman"/>
          <w:b/>
          <w:sz w:val="24"/>
          <w:szCs w:val="24"/>
        </w:rPr>
        <w:t>/дисертационен труд</w:t>
      </w:r>
      <w:r w:rsidR="00A82DC2" w:rsidRPr="00234DCD">
        <w:rPr>
          <w:rFonts w:ascii="Times New Roman" w:hAnsi="Times New Roman"/>
          <w:sz w:val="24"/>
          <w:szCs w:val="24"/>
        </w:rPr>
        <w:t>,</w:t>
      </w:r>
      <w:r w:rsidR="00947AAC" w:rsidRPr="00234DCD">
        <w:rPr>
          <w:rFonts w:ascii="Times New Roman" w:hAnsi="Times New Roman"/>
          <w:sz w:val="24"/>
          <w:szCs w:val="24"/>
        </w:rPr>
        <w:t xml:space="preserve"> </w:t>
      </w:r>
      <w:r w:rsidR="00A82DC2" w:rsidRPr="00234DCD">
        <w:rPr>
          <w:rFonts w:ascii="Times New Roman" w:hAnsi="Times New Roman"/>
          <w:sz w:val="24"/>
          <w:szCs w:val="24"/>
        </w:rPr>
        <w:t>с</w:t>
      </w:r>
      <w:r w:rsidR="00135AB1" w:rsidRPr="00234DCD">
        <w:rPr>
          <w:rFonts w:ascii="Times New Roman" w:hAnsi="Times New Roman"/>
          <w:sz w:val="24"/>
          <w:szCs w:val="24"/>
        </w:rPr>
        <w:t xml:space="preserve">лед като </w:t>
      </w:r>
      <w:r w:rsidR="00AC1C22" w:rsidRPr="00234DCD">
        <w:rPr>
          <w:rFonts w:ascii="Times New Roman" w:hAnsi="Times New Roman"/>
          <w:sz w:val="24"/>
          <w:szCs w:val="24"/>
        </w:rPr>
        <w:t>експертът</w:t>
      </w:r>
      <w:r w:rsidR="00135AB1" w:rsidRPr="00234DCD">
        <w:rPr>
          <w:rFonts w:ascii="Times New Roman" w:hAnsi="Times New Roman"/>
          <w:sz w:val="24"/>
          <w:szCs w:val="24"/>
        </w:rPr>
        <w:t xml:space="preserve"> се запознае </w:t>
      </w:r>
      <w:r w:rsidR="00ED3E32" w:rsidRPr="00234DCD">
        <w:rPr>
          <w:rFonts w:ascii="Times New Roman" w:hAnsi="Times New Roman"/>
          <w:sz w:val="24"/>
          <w:szCs w:val="24"/>
        </w:rPr>
        <w:t>с</w:t>
      </w:r>
      <w:r w:rsidR="00135AB1" w:rsidRPr="00234DCD">
        <w:rPr>
          <w:rFonts w:ascii="Times New Roman" w:hAnsi="Times New Roman"/>
          <w:sz w:val="24"/>
          <w:szCs w:val="24"/>
        </w:rPr>
        <w:t xml:space="preserve"> </w:t>
      </w:r>
      <w:r w:rsidR="009414D2" w:rsidRPr="00234DCD">
        <w:rPr>
          <w:rFonts w:ascii="Times New Roman" w:hAnsi="Times New Roman"/>
          <w:sz w:val="24"/>
          <w:szCs w:val="24"/>
        </w:rPr>
        <w:t>Д</w:t>
      </w:r>
      <w:r w:rsidR="00135AB1" w:rsidRPr="00234DCD">
        <w:rPr>
          <w:rFonts w:ascii="Times New Roman" w:hAnsi="Times New Roman"/>
          <w:sz w:val="24"/>
          <w:szCs w:val="24"/>
        </w:rPr>
        <w:t xml:space="preserve">оклада за </w:t>
      </w:r>
      <w:r w:rsidR="00CA7B65" w:rsidRPr="00DB767C">
        <w:rPr>
          <w:rFonts w:ascii="Times New Roman" w:hAnsi="Times New Roman"/>
          <w:sz w:val="24"/>
          <w:szCs w:val="24"/>
        </w:rPr>
        <w:t>сходство</w:t>
      </w:r>
      <w:r w:rsidR="00CE0CE5" w:rsidRPr="00DB767C">
        <w:rPr>
          <w:rFonts w:ascii="Times New Roman" w:hAnsi="Times New Roman"/>
          <w:sz w:val="24"/>
          <w:szCs w:val="24"/>
        </w:rPr>
        <w:t xml:space="preserve">, той </w:t>
      </w:r>
      <w:r w:rsidR="00C325DD" w:rsidRPr="00DB767C">
        <w:rPr>
          <w:rFonts w:ascii="Times New Roman" w:hAnsi="Times New Roman"/>
          <w:sz w:val="24"/>
          <w:szCs w:val="24"/>
        </w:rPr>
        <w:t xml:space="preserve">приема доклада и </w:t>
      </w:r>
      <w:r w:rsidR="00CE0CE5" w:rsidRPr="00DB767C">
        <w:rPr>
          <w:rFonts w:ascii="Times New Roman" w:hAnsi="Times New Roman"/>
          <w:sz w:val="24"/>
          <w:szCs w:val="24"/>
        </w:rPr>
        <w:t>взема решение за даване на</w:t>
      </w:r>
      <w:r w:rsidR="00135AB1" w:rsidRPr="00DB767C">
        <w:rPr>
          <w:rFonts w:ascii="Times New Roman" w:hAnsi="Times New Roman"/>
          <w:sz w:val="24"/>
          <w:szCs w:val="24"/>
        </w:rPr>
        <w:t xml:space="preserve"> ход на </w:t>
      </w:r>
      <w:r w:rsidR="00AC1C22" w:rsidRPr="00DB767C">
        <w:rPr>
          <w:rFonts w:ascii="Times New Roman" w:hAnsi="Times New Roman"/>
          <w:sz w:val="24"/>
          <w:szCs w:val="24"/>
        </w:rPr>
        <w:t xml:space="preserve">съответната </w:t>
      </w:r>
      <w:r w:rsidR="00135AB1" w:rsidRPr="00DB767C">
        <w:rPr>
          <w:rFonts w:ascii="Times New Roman" w:hAnsi="Times New Roman"/>
          <w:sz w:val="24"/>
          <w:szCs w:val="24"/>
        </w:rPr>
        <w:t>процедура</w:t>
      </w:r>
      <w:r w:rsidR="00AC1C22" w:rsidRPr="00DB767C">
        <w:rPr>
          <w:rFonts w:ascii="Times New Roman" w:hAnsi="Times New Roman"/>
          <w:sz w:val="24"/>
          <w:szCs w:val="24"/>
        </w:rPr>
        <w:t xml:space="preserve"> (за защита на дипломна работа или вътрешно обсъждане на дисертационен труд).</w:t>
      </w:r>
      <w:r w:rsidR="00AA50D2" w:rsidRPr="00DB767C">
        <w:rPr>
          <w:rFonts w:ascii="Times New Roman" w:hAnsi="Times New Roman"/>
          <w:sz w:val="24"/>
          <w:szCs w:val="24"/>
        </w:rPr>
        <w:t xml:space="preserve"> </w:t>
      </w:r>
    </w:p>
    <w:p w14:paraId="556772F5" w14:textId="5042ACF5" w:rsidR="007B612B" w:rsidRPr="00DB767C" w:rsidRDefault="00B01028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4.</w:t>
      </w:r>
      <w:r w:rsidR="00D84847" w:rsidRPr="00DB767C">
        <w:rPr>
          <w:rFonts w:ascii="Times New Roman" w:hAnsi="Times New Roman"/>
          <w:sz w:val="24"/>
          <w:szCs w:val="24"/>
        </w:rPr>
        <w:t>2</w:t>
      </w:r>
      <w:r w:rsidRPr="00DB767C">
        <w:rPr>
          <w:rFonts w:ascii="Times New Roman" w:hAnsi="Times New Roman"/>
          <w:sz w:val="24"/>
          <w:szCs w:val="24"/>
        </w:rPr>
        <w:t xml:space="preserve">. </w:t>
      </w:r>
      <w:r w:rsidR="00697A6E" w:rsidRPr="00DB767C">
        <w:rPr>
          <w:rFonts w:ascii="Times New Roman" w:hAnsi="Times New Roman"/>
          <w:sz w:val="24"/>
          <w:szCs w:val="24"/>
        </w:rPr>
        <w:t xml:space="preserve">Ако </w:t>
      </w:r>
      <w:r w:rsidR="00A62755" w:rsidRPr="00A1510A">
        <w:rPr>
          <w:rFonts w:ascii="Times New Roman" w:hAnsi="Times New Roman"/>
          <w:b/>
          <w:sz w:val="24"/>
          <w:szCs w:val="24"/>
        </w:rPr>
        <w:t>Е</w:t>
      </w:r>
      <w:r w:rsidR="00697A6E" w:rsidRPr="00A1510A">
        <w:rPr>
          <w:rFonts w:ascii="Times New Roman" w:hAnsi="Times New Roman"/>
          <w:b/>
          <w:sz w:val="24"/>
          <w:szCs w:val="24"/>
        </w:rPr>
        <w:t>кспертът</w:t>
      </w:r>
      <w:r w:rsidR="00492614" w:rsidRPr="00DB767C">
        <w:rPr>
          <w:rFonts w:ascii="Times New Roman" w:hAnsi="Times New Roman"/>
          <w:sz w:val="24"/>
          <w:szCs w:val="24"/>
        </w:rPr>
        <w:t xml:space="preserve"> </w:t>
      </w:r>
      <w:r w:rsidR="00697A6E" w:rsidRPr="00DB767C">
        <w:rPr>
          <w:rFonts w:ascii="Times New Roman" w:hAnsi="Times New Roman"/>
          <w:sz w:val="24"/>
          <w:szCs w:val="24"/>
        </w:rPr>
        <w:t xml:space="preserve">прецени, че в текста са допуснати </w:t>
      </w:r>
      <w:r w:rsidR="00697A6E" w:rsidRPr="00A1510A">
        <w:rPr>
          <w:rFonts w:ascii="Times New Roman" w:hAnsi="Times New Roman"/>
          <w:b/>
          <w:sz w:val="24"/>
          <w:szCs w:val="24"/>
        </w:rPr>
        <w:t xml:space="preserve">технически грешки </w:t>
      </w:r>
      <w:r w:rsidR="00697A6E" w:rsidRPr="00DB767C">
        <w:rPr>
          <w:rFonts w:ascii="Times New Roman" w:hAnsi="Times New Roman"/>
          <w:sz w:val="24"/>
          <w:szCs w:val="24"/>
        </w:rPr>
        <w:t xml:space="preserve">при позоваването (например пропуснати кавички при цитат), той може да маркира и коментира съответните грешки и да изпрати работата за корекция </w:t>
      </w:r>
      <w:r w:rsidR="00AC1C22" w:rsidRPr="00DB767C">
        <w:rPr>
          <w:rFonts w:ascii="Times New Roman" w:hAnsi="Times New Roman"/>
          <w:sz w:val="24"/>
          <w:szCs w:val="24"/>
        </w:rPr>
        <w:t xml:space="preserve">на </w:t>
      </w:r>
      <w:r w:rsidR="00492614" w:rsidRPr="00DB767C">
        <w:rPr>
          <w:rFonts w:ascii="Times New Roman" w:hAnsi="Times New Roman"/>
          <w:sz w:val="24"/>
          <w:szCs w:val="24"/>
        </w:rPr>
        <w:t>автора на дипломната работа/дисертационния труд</w:t>
      </w:r>
      <w:r w:rsidR="00534DC6" w:rsidRPr="00DB767C">
        <w:rPr>
          <w:rFonts w:ascii="Times New Roman" w:hAnsi="Times New Roman"/>
          <w:sz w:val="24"/>
          <w:szCs w:val="24"/>
        </w:rPr>
        <w:t xml:space="preserve">, който да </w:t>
      </w:r>
      <w:r w:rsidR="00AC1C22" w:rsidRPr="00DB767C">
        <w:rPr>
          <w:rFonts w:ascii="Times New Roman" w:hAnsi="Times New Roman"/>
          <w:sz w:val="24"/>
          <w:szCs w:val="24"/>
        </w:rPr>
        <w:t>направи препоръчаните корекции</w:t>
      </w:r>
      <w:r w:rsidR="00534DC6" w:rsidRPr="00DB767C">
        <w:rPr>
          <w:rFonts w:ascii="Times New Roman" w:hAnsi="Times New Roman"/>
          <w:sz w:val="24"/>
          <w:szCs w:val="24"/>
        </w:rPr>
        <w:t xml:space="preserve"> в най-кратък срок</w:t>
      </w:r>
      <w:r w:rsidR="00697A6E" w:rsidRPr="00DB767C">
        <w:rPr>
          <w:rFonts w:ascii="Times New Roman" w:hAnsi="Times New Roman"/>
          <w:sz w:val="24"/>
          <w:szCs w:val="24"/>
        </w:rPr>
        <w:t xml:space="preserve">. В този случай работата не се запазва в базата данни и може да </w:t>
      </w:r>
      <w:r w:rsidR="0030394E">
        <w:rPr>
          <w:rFonts w:ascii="Times New Roman" w:hAnsi="Times New Roman"/>
          <w:sz w:val="24"/>
          <w:szCs w:val="24"/>
        </w:rPr>
        <w:t xml:space="preserve">се </w:t>
      </w:r>
      <w:r w:rsidR="00D84847" w:rsidRPr="00DB767C">
        <w:rPr>
          <w:rFonts w:ascii="Times New Roman" w:hAnsi="Times New Roman"/>
          <w:sz w:val="24"/>
          <w:szCs w:val="24"/>
        </w:rPr>
        <w:t xml:space="preserve">качи за проверка в Мудъл повторно </w:t>
      </w:r>
      <w:r w:rsidR="004672CB" w:rsidRPr="00DB767C">
        <w:rPr>
          <w:rFonts w:ascii="Times New Roman" w:hAnsi="Times New Roman"/>
          <w:sz w:val="24"/>
          <w:szCs w:val="24"/>
        </w:rPr>
        <w:t xml:space="preserve">от съответния автор на труда </w:t>
      </w:r>
      <w:r w:rsidR="00697A6E" w:rsidRPr="00DB767C">
        <w:rPr>
          <w:rFonts w:ascii="Times New Roman" w:hAnsi="Times New Roman"/>
          <w:sz w:val="24"/>
          <w:szCs w:val="24"/>
        </w:rPr>
        <w:t>с</w:t>
      </w:r>
      <w:r w:rsidR="00AC1C22" w:rsidRPr="00DB767C">
        <w:rPr>
          <w:rFonts w:ascii="Times New Roman" w:hAnsi="Times New Roman"/>
          <w:sz w:val="24"/>
          <w:szCs w:val="24"/>
        </w:rPr>
        <w:t>лед</w:t>
      </w:r>
      <w:r w:rsidR="004672CB" w:rsidRPr="00DB767C">
        <w:rPr>
          <w:rFonts w:ascii="Times New Roman" w:hAnsi="Times New Roman"/>
          <w:sz w:val="24"/>
          <w:szCs w:val="24"/>
        </w:rPr>
        <w:t xml:space="preserve"> направените </w:t>
      </w:r>
      <w:r w:rsidR="00697A6E" w:rsidRPr="00DB767C">
        <w:rPr>
          <w:rFonts w:ascii="Times New Roman" w:hAnsi="Times New Roman"/>
          <w:sz w:val="24"/>
          <w:szCs w:val="24"/>
        </w:rPr>
        <w:t>корекции, за да бъде стартирана процедурата.</w:t>
      </w:r>
    </w:p>
    <w:p w14:paraId="1EF66E61" w14:textId="5A2B3382" w:rsidR="0025657E" w:rsidRPr="00DB767C" w:rsidRDefault="00B01028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lastRenderedPageBreak/>
        <w:t>4.</w:t>
      </w:r>
      <w:r w:rsidR="00D84847" w:rsidRPr="00DB767C">
        <w:rPr>
          <w:rFonts w:ascii="Times New Roman" w:hAnsi="Times New Roman"/>
          <w:sz w:val="24"/>
          <w:szCs w:val="24"/>
        </w:rPr>
        <w:t>3</w:t>
      </w:r>
      <w:r w:rsidRPr="00DB767C">
        <w:rPr>
          <w:rFonts w:ascii="Times New Roman" w:hAnsi="Times New Roman"/>
          <w:sz w:val="24"/>
          <w:szCs w:val="24"/>
        </w:rPr>
        <w:t xml:space="preserve">. </w:t>
      </w:r>
      <w:r w:rsidRPr="00DB767C">
        <w:rPr>
          <w:rFonts w:ascii="Times New Roman" w:hAnsi="Times New Roman"/>
          <w:b/>
          <w:sz w:val="24"/>
          <w:szCs w:val="24"/>
        </w:rPr>
        <w:t>При повторна проверка на дипломната работа</w:t>
      </w:r>
      <w:r w:rsidR="00395AE5" w:rsidRPr="00DB767C">
        <w:rPr>
          <w:rFonts w:ascii="Times New Roman" w:hAnsi="Times New Roman"/>
          <w:b/>
          <w:sz w:val="24"/>
          <w:szCs w:val="24"/>
        </w:rPr>
        <w:t xml:space="preserve"> </w:t>
      </w:r>
      <w:r w:rsidR="00395AE5" w:rsidRPr="00DB767C">
        <w:rPr>
          <w:rFonts w:ascii="Times New Roman" w:hAnsi="Times New Roman"/>
          <w:sz w:val="24"/>
          <w:szCs w:val="24"/>
        </w:rPr>
        <w:t>(</w:t>
      </w:r>
      <w:r w:rsidR="0025657E" w:rsidRPr="00DB767C">
        <w:rPr>
          <w:rFonts w:ascii="Times New Roman" w:hAnsi="Times New Roman"/>
          <w:b/>
          <w:sz w:val="24"/>
          <w:szCs w:val="24"/>
        </w:rPr>
        <w:t>само в случаите на</w:t>
      </w:r>
      <w:r w:rsidR="00395AE5" w:rsidRPr="00DB767C">
        <w:rPr>
          <w:rFonts w:ascii="Times New Roman" w:hAnsi="Times New Roman"/>
          <w:b/>
          <w:sz w:val="24"/>
          <w:szCs w:val="24"/>
        </w:rPr>
        <w:t xml:space="preserve"> повторно явяване на защит</w:t>
      </w:r>
      <w:r w:rsidR="0025657E" w:rsidRPr="00DB767C">
        <w:rPr>
          <w:rFonts w:ascii="Times New Roman" w:hAnsi="Times New Roman"/>
          <w:b/>
          <w:sz w:val="24"/>
          <w:szCs w:val="24"/>
        </w:rPr>
        <w:t>а</w:t>
      </w:r>
      <w:r w:rsidR="00395AE5" w:rsidRPr="00DB767C">
        <w:rPr>
          <w:rFonts w:ascii="Times New Roman" w:hAnsi="Times New Roman"/>
          <w:b/>
          <w:sz w:val="24"/>
          <w:szCs w:val="24"/>
        </w:rPr>
        <w:t>)</w:t>
      </w:r>
      <w:r w:rsidR="00D84847" w:rsidRPr="00DB767C">
        <w:rPr>
          <w:rFonts w:ascii="Times New Roman" w:hAnsi="Times New Roman"/>
          <w:b/>
          <w:sz w:val="24"/>
          <w:szCs w:val="24"/>
        </w:rPr>
        <w:t>,</w:t>
      </w:r>
      <w:r w:rsidR="00395AE5" w:rsidRPr="00DB767C">
        <w:rPr>
          <w:rFonts w:ascii="Times New Roman" w:hAnsi="Times New Roman"/>
          <w:b/>
          <w:sz w:val="24"/>
          <w:szCs w:val="24"/>
        </w:rPr>
        <w:t xml:space="preserve"> </w:t>
      </w:r>
      <w:r w:rsidR="00395AE5" w:rsidRPr="00DB767C">
        <w:rPr>
          <w:rFonts w:ascii="Times New Roman" w:hAnsi="Times New Roman"/>
          <w:sz w:val="24"/>
          <w:szCs w:val="24"/>
        </w:rPr>
        <w:t>ако при преглеждане на съвпаденията</w:t>
      </w:r>
      <w:r w:rsidRPr="00DB767C">
        <w:rPr>
          <w:rFonts w:ascii="Times New Roman" w:hAnsi="Times New Roman"/>
          <w:b/>
          <w:sz w:val="24"/>
          <w:szCs w:val="24"/>
        </w:rPr>
        <w:t xml:space="preserve"> </w:t>
      </w:r>
      <w:r w:rsidRPr="00DB767C">
        <w:rPr>
          <w:rFonts w:ascii="Times New Roman" w:hAnsi="Times New Roman"/>
          <w:sz w:val="24"/>
          <w:szCs w:val="24"/>
        </w:rPr>
        <w:t xml:space="preserve">експертът открие налични </w:t>
      </w:r>
      <w:r w:rsidR="00395AE5" w:rsidRPr="00DB767C">
        <w:rPr>
          <w:rFonts w:ascii="Times New Roman" w:hAnsi="Times New Roman"/>
          <w:sz w:val="24"/>
          <w:szCs w:val="24"/>
        </w:rPr>
        <w:t xml:space="preserve">авторски неплагиатствани текстове от предходната версия на дипломната работа, </w:t>
      </w:r>
      <w:r w:rsidRPr="00DB767C">
        <w:rPr>
          <w:rFonts w:ascii="Times New Roman" w:hAnsi="Times New Roman"/>
          <w:sz w:val="24"/>
          <w:szCs w:val="24"/>
        </w:rPr>
        <w:t>то</w:t>
      </w:r>
      <w:r w:rsidR="00395AE5" w:rsidRPr="00DB767C">
        <w:rPr>
          <w:rFonts w:ascii="Times New Roman" w:hAnsi="Times New Roman"/>
          <w:sz w:val="24"/>
          <w:szCs w:val="24"/>
        </w:rPr>
        <w:t xml:space="preserve"> то</w:t>
      </w:r>
      <w:r w:rsidRPr="00DB767C">
        <w:rPr>
          <w:rFonts w:ascii="Times New Roman" w:hAnsi="Times New Roman"/>
          <w:sz w:val="24"/>
          <w:szCs w:val="24"/>
        </w:rPr>
        <w:t xml:space="preserve">й има възможност да ги маркира като </w:t>
      </w:r>
      <w:r w:rsidR="0025657E" w:rsidRPr="00DB767C">
        <w:rPr>
          <w:rFonts w:ascii="Times New Roman" w:hAnsi="Times New Roman"/>
          <w:sz w:val="24"/>
          <w:szCs w:val="24"/>
        </w:rPr>
        <w:t>самоцитирания</w:t>
      </w:r>
      <w:r w:rsidRPr="00DB767C">
        <w:rPr>
          <w:rFonts w:ascii="Times New Roman" w:hAnsi="Times New Roman"/>
          <w:sz w:val="24"/>
          <w:szCs w:val="24"/>
        </w:rPr>
        <w:t xml:space="preserve">, което </w:t>
      </w:r>
      <w:r w:rsidR="00AC1C22" w:rsidRPr="00DB767C">
        <w:rPr>
          <w:rFonts w:ascii="Times New Roman" w:hAnsi="Times New Roman"/>
          <w:sz w:val="24"/>
          <w:szCs w:val="24"/>
        </w:rPr>
        <w:t xml:space="preserve">редуцира </w:t>
      </w:r>
      <w:r w:rsidRPr="00DB767C">
        <w:rPr>
          <w:rFonts w:ascii="Times New Roman" w:hAnsi="Times New Roman"/>
          <w:sz w:val="24"/>
          <w:szCs w:val="24"/>
        </w:rPr>
        <w:t xml:space="preserve">коефициентите на сходство в доклада. </w:t>
      </w:r>
      <w:r w:rsidR="00534DC6" w:rsidRPr="00DB767C">
        <w:rPr>
          <w:rFonts w:ascii="Times New Roman" w:hAnsi="Times New Roman"/>
          <w:sz w:val="24"/>
          <w:szCs w:val="24"/>
        </w:rPr>
        <w:t>Т</w:t>
      </w:r>
      <w:r w:rsidR="00D84847" w:rsidRPr="00DB767C">
        <w:rPr>
          <w:rFonts w:ascii="Times New Roman" w:hAnsi="Times New Roman"/>
          <w:sz w:val="24"/>
          <w:szCs w:val="24"/>
        </w:rPr>
        <w:t xml:space="preserve">ази промяна </w:t>
      </w:r>
      <w:r w:rsidR="00534DC6" w:rsidRPr="00DB767C">
        <w:rPr>
          <w:rFonts w:ascii="Times New Roman" w:hAnsi="Times New Roman"/>
          <w:sz w:val="24"/>
          <w:szCs w:val="24"/>
        </w:rPr>
        <w:t>трябва да се отбележи в съпътстващата документация. В този случай</w:t>
      </w:r>
      <w:r w:rsidR="00AC1C22" w:rsidRPr="00DB767C">
        <w:rPr>
          <w:rFonts w:ascii="Times New Roman" w:hAnsi="Times New Roman"/>
          <w:sz w:val="24"/>
          <w:szCs w:val="24"/>
        </w:rPr>
        <w:t>,</w:t>
      </w:r>
      <w:r w:rsidR="00534DC6" w:rsidRPr="00DB767C">
        <w:rPr>
          <w:rFonts w:ascii="Times New Roman" w:hAnsi="Times New Roman"/>
          <w:sz w:val="24"/>
          <w:szCs w:val="24"/>
        </w:rPr>
        <w:t xml:space="preserve"> след маркиране на самоцитиранията</w:t>
      </w:r>
      <w:r w:rsidR="00AC1C22" w:rsidRPr="00DB767C">
        <w:rPr>
          <w:rFonts w:ascii="Times New Roman" w:hAnsi="Times New Roman"/>
          <w:sz w:val="24"/>
          <w:szCs w:val="24"/>
        </w:rPr>
        <w:t>,</w:t>
      </w:r>
      <w:r w:rsidR="00534DC6" w:rsidRPr="00DB767C">
        <w:rPr>
          <w:rFonts w:ascii="Times New Roman" w:hAnsi="Times New Roman"/>
          <w:sz w:val="24"/>
          <w:szCs w:val="24"/>
        </w:rPr>
        <w:t xml:space="preserve"> експертът записва и приема доклада и така дава ход на процедурата за защита.</w:t>
      </w:r>
    </w:p>
    <w:p w14:paraId="56240413" w14:textId="77777777" w:rsidR="00A1510A" w:rsidRDefault="0025657E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4.</w:t>
      </w:r>
      <w:r w:rsidR="00D84847" w:rsidRPr="00DB767C">
        <w:rPr>
          <w:rFonts w:ascii="Times New Roman" w:hAnsi="Times New Roman"/>
          <w:sz w:val="24"/>
          <w:szCs w:val="24"/>
        </w:rPr>
        <w:t>4</w:t>
      </w:r>
      <w:r w:rsidRPr="00DB767C">
        <w:rPr>
          <w:rFonts w:ascii="Times New Roman" w:hAnsi="Times New Roman"/>
          <w:sz w:val="24"/>
          <w:szCs w:val="24"/>
        </w:rPr>
        <w:t xml:space="preserve">. </w:t>
      </w:r>
      <w:r w:rsidR="00D84847" w:rsidRPr="00DB767C">
        <w:rPr>
          <w:rFonts w:ascii="Times New Roman" w:hAnsi="Times New Roman"/>
          <w:sz w:val="24"/>
          <w:szCs w:val="24"/>
        </w:rPr>
        <w:t>Ако при преглед</w:t>
      </w:r>
      <w:r w:rsidR="00D84847" w:rsidRPr="00A1510A">
        <w:rPr>
          <w:rFonts w:ascii="Times New Roman" w:hAnsi="Times New Roman"/>
          <w:sz w:val="24"/>
          <w:szCs w:val="24"/>
        </w:rPr>
        <w:t xml:space="preserve"> </w:t>
      </w:r>
      <w:r w:rsidRPr="00A1510A">
        <w:rPr>
          <w:rFonts w:ascii="Times New Roman" w:hAnsi="Times New Roman"/>
          <w:b/>
          <w:sz w:val="24"/>
          <w:szCs w:val="24"/>
        </w:rPr>
        <w:t>на дисертационен труд</w:t>
      </w:r>
      <w:r w:rsidR="00534DC6" w:rsidRPr="00A1510A">
        <w:rPr>
          <w:rFonts w:ascii="Times New Roman" w:hAnsi="Times New Roman"/>
          <w:sz w:val="24"/>
          <w:szCs w:val="24"/>
        </w:rPr>
        <w:t>,</w:t>
      </w:r>
      <w:r w:rsidRPr="00A1510A">
        <w:rPr>
          <w:rFonts w:ascii="Times New Roman" w:hAnsi="Times New Roman"/>
          <w:sz w:val="24"/>
          <w:szCs w:val="24"/>
        </w:rPr>
        <w:t xml:space="preserve"> </w:t>
      </w:r>
      <w:r w:rsidRPr="00DB767C">
        <w:rPr>
          <w:rFonts w:ascii="Times New Roman" w:hAnsi="Times New Roman"/>
          <w:sz w:val="24"/>
          <w:szCs w:val="24"/>
        </w:rPr>
        <w:t xml:space="preserve">експертът открие </w:t>
      </w:r>
      <w:r w:rsidR="008071A3" w:rsidRPr="00DB767C">
        <w:rPr>
          <w:rFonts w:ascii="Times New Roman" w:hAnsi="Times New Roman"/>
          <w:sz w:val="24"/>
          <w:szCs w:val="24"/>
        </w:rPr>
        <w:t>съвпадение на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8071A3" w:rsidRPr="00DB767C">
        <w:rPr>
          <w:rFonts w:ascii="Times New Roman" w:hAnsi="Times New Roman"/>
          <w:sz w:val="24"/>
          <w:szCs w:val="24"/>
        </w:rPr>
        <w:t xml:space="preserve">неплагиатствани текстове, част от дисертационния труд, които са авторски публикации </w:t>
      </w:r>
      <w:r w:rsidR="00D84847" w:rsidRPr="00DB767C">
        <w:rPr>
          <w:rFonts w:ascii="Times New Roman" w:hAnsi="Times New Roman"/>
          <w:sz w:val="24"/>
          <w:szCs w:val="24"/>
        </w:rPr>
        <w:t xml:space="preserve">по темата на дисертацията </w:t>
      </w:r>
      <w:r w:rsidR="008071A3" w:rsidRPr="00DB767C">
        <w:rPr>
          <w:rFonts w:ascii="Times New Roman" w:hAnsi="Times New Roman"/>
          <w:sz w:val="24"/>
          <w:szCs w:val="24"/>
        </w:rPr>
        <w:t>(докторантът ги е публикувал в научни списания/сборници на конференции и т.н.</w:t>
      </w:r>
      <w:r w:rsidR="006C6BBB" w:rsidRPr="00DB767C">
        <w:rPr>
          <w:rFonts w:ascii="Times New Roman" w:hAnsi="Times New Roman"/>
          <w:sz w:val="24"/>
          <w:szCs w:val="24"/>
        </w:rPr>
        <w:t xml:space="preserve"> като част от изследователската си работа</w:t>
      </w:r>
      <w:r w:rsidR="00534DC6" w:rsidRPr="00DB767C">
        <w:rPr>
          <w:rFonts w:ascii="Times New Roman" w:hAnsi="Times New Roman"/>
          <w:sz w:val="24"/>
          <w:szCs w:val="24"/>
        </w:rPr>
        <w:t xml:space="preserve"> по дисертаци</w:t>
      </w:r>
      <w:r w:rsidR="00D84847" w:rsidRPr="00DB767C">
        <w:rPr>
          <w:rFonts w:ascii="Times New Roman" w:hAnsi="Times New Roman"/>
          <w:sz w:val="24"/>
          <w:szCs w:val="24"/>
        </w:rPr>
        <w:t>онния труд</w:t>
      </w:r>
      <w:r w:rsidR="008071A3" w:rsidRPr="00DB767C">
        <w:rPr>
          <w:rFonts w:ascii="Times New Roman" w:hAnsi="Times New Roman"/>
          <w:sz w:val="24"/>
          <w:szCs w:val="24"/>
        </w:rPr>
        <w:t>)</w:t>
      </w:r>
      <w:r w:rsidRPr="00DB767C">
        <w:rPr>
          <w:rFonts w:ascii="Times New Roman" w:hAnsi="Times New Roman"/>
          <w:sz w:val="24"/>
          <w:szCs w:val="24"/>
        </w:rPr>
        <w:t xml:space="preserve">, то </w:t>
      </w:r>
      <w:r w:rsidR="006C6BBB" w:rsidRPr="00DB767C">
        <w:rPr>
          <w:rFonts w:ascii="Times New Roman" w:hAnsi="Times New Roman"/>
          <w:sz w:val="24"/>
          <w:szCs w:val="24"/>
        </w:rPr>
        <w:t xml:space="preserve">експертът </w:t>
      </w:r>
      <w:r w:rsidRPr="00DB767C">
        <w:rPr>
          <w:rFonts w:ascii="Times New Roman" w:hAnsi="Times New Roman"/>
          <w:sz w:val="24"/>
          <w:szCs w:val="24"/>
        </w:rPr>
        <w:t>има възможност да ги маркира като самоцитирания</w:t>
      </w:r>
      <w:r w:rsidR="006C6BBB" w:rsidRPr="00DB767C">
        <w:rPr>
          <w:rFonts w:ascii="Times New Roman" w:hAnsi="Times New Roman"/>
          <w:sz w:val="24"/>
          <w:szCs w:val="24"/>
        </w:rPr>
        <w:t>.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6C6BBB" w:rsidRPr="00DB767C">
        <w:rPr>
          <w:rFonts w:ascii="Times New Roman" w:hAnsi="Times New Roman"/>
          <w:sz w:val="24"/>
          <w:szCs w:val="24"/>
        </w:rPr>
        <w:t xml:space="preserve">Това </w:t>
      </w:r>
      <w:r w:rsidR="00AC1C22" w:rsidRPr="00DB767C">
        <w:rPr>
          <w:rFonts w:ascii="Times New Roman" w:hAnsi="Times New Roman"/>
          <w:sz w:val="24"/>
          <w:szCs w:val="24"/>
        </w:rPr>
        <w:t xml:space="preserve">редуцира </w:t>
      </w:r>
      <w:r w:rsidRPr="00DB767C">
        <w:rPr>
          <w:rFonts w:ascii="Times New Roman" w:hAnsi="Times New Roman"/>
          <w:sz w:val="24"/>
          <w:szCs w:val="24"/>
        </w:rPr>
        <w:t>коефициентите на сходство в доклада</w:t>
      </w:r>
      <w:r w:rsidR="006C6BBB" w:rsidRPr="00DB767C">
        <w:rPr>
          <w:rFonts w:ascii="Times New Roman" w:hAnsi="Times New Roman"/>
          <w:sz w:val="24"/>
          <w:szCs w:val="24"/>
        </w:rPr>
        <w:t xml:space="preserve"> и трябва да се отбележи в съпътстващата документация</w:t>
      </w:r>
      <w:r w:rsidRPr="00DB767C">
        <w:rPr>
          <w:rFonts w:ascii="Times New Roman" w:hAnsi="Times New Roman"/>
          <w:sz w:val="24"/>
          <w:szCs w:val="24"/>
        </w:rPr>
        <w:t>. В този случай</w:t>
      </w:r>
      <w:r w:rsidR="00530FA8" w:rsidRPr="00DB767C">
        <w:rPr>
          <w:rFonts w:ascii="Times New Roman" w:hAnsi="Times New Roman"/>
          <w:sz w:val="24"/>
          <w:szCs w:val="24"/>
        </w:rPr>
        <w:t>,</w:t>
      </w:r>
      <w:r w:rsidRPr="00DB767C">
        <w:rPr>
          <w:rFonts w:ascii="Times New Roman" w:hAnsi="Times New Roman"/>
          <w:sz w:val="24"/>
          <w:szCs w:val="24"/>
        </w:rPr>
        <w:t xml:space="preserve"> след маркиране на самоцитиранията</w:t>
      </w:r>
      <w:r w:rsidR="00530FA8" w:rsidRPr="00DB767C">
        <w:rPr>
          <w:rFonts w:ascii="Times New Roman" w:hAnsi="Times New Roman"/>
          <w:sz w:val="24"/>
          <w:szCs w:val="24"/>
        </w:rPr>
        <w:t>,</w:t>
      </w:r>
      <w:r w:rsidRPr="00DB767C">
        <w:rPr>
          <w:rFonts w:ascii="Times New Roman" w:hAnsi="Times New Roman"/>
          <w:sz w:val="24"/>
          <w:szCs w:val="24"/>
        </w:rPr>
        <w:t xml:space="preserve"> </w:t>
      </w:r>
      <w:r w:rsidR="006C6BBB" w:rsidRPr="00DB767C">
        <w:rPr>
          <w:rFonts w:ascii="Times New Roman" w:hAnsi="Times New Roman"/>
          <w:sz w:val="24"/>
          <w:szCs w:val="24"/>
        </w:rPr>
        <w:t>експертът</w:t>
      </w:r>
      <w:r w:rsidRPr="00DB767C">
        <w:rPr>
          <w:rFonts w:ascii="Times New Roman" w:hAnsi="Times New Roman"/>
          <w:sz w:val="24"/>
          <w:szCs w:val="24"/>
        </w:rPr>
        <w:t xml:space="preserve"> записва и приема доклада</w:t>
      </w:r>
      <w:r w:rsidR="006C6BBB" w:rsidRPr="00DB767C">
        <w:rPr>
          <w:rFonts w:ascii="Times New Roman" w:hAnsi="Times New Roman"/>
          <w:sz w:val="24"/>
          <w:szCs w:val="24"/>
        </w:rPr>
        <w:t xml:space="preserve"> и така </w:t>
      </w:r>
      <w:r w:rsidRPr="00DB767C">
        <w:rPr>
          <w:rFonts w:ascii="Times New Roman" w:hAnsi="Times New Roman"/>
          <w:sz w:val="24"/>
          <w:szCs w:val="24"/>
        </w:rPr>
        <w:t>дава ход на процедурата за защита.</w:t>
      </w:r>
    </w:p>
    <w:p w14:paraId="5693A0F7" w14:textId="1D1F21EE" w:rsidR="00456172" w:rsidRPr="00DB767C" w:rsidRDefault="00DB767C" w:rsidP="00A1510A">
      <w:pPr>
        <w:spacing w:before="240"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 xml:space="preserve">5. </w:t>
      </w:r>
      <w:r w:rsidR="005127E3" w:rsidRPr="00DB767C">
        <w:rPr>
          <w:rFonts w:ascii="Times New Roman" w:hAnsi="Times New Roman"/>
          <w:sz w:val="24"/>
          <w:szCs w:val="24"/>
        </w:rPr>
        <w:t xml:space="preserve">След вземането на решение от страна на </w:t>
      </w:r>
      <w:r w:rsidR="00A62755" w:rsidRPr="00DB767C">
        <w:rPr>
          <w:rFonts w:ascii="Times New Roman" w:hAnsi="Times New Roman"/>
          <w:b/>
          <w:sz w:val="24"/>
          <w:szCs w:val="24"/>
        </w:rPr>
        <w:t>Е</w:t>
      </w:r>
      <w:r w:rsidR="00534DC6" w:rsidRPr="00DB767C">
        <w:rPr>
          <w:rFonts w:ascii="Times New Roman" w:hAnsi="Times New Roman"/>
          <w:b/>
          <w:sz w:val="24"/>
          <w:szCs w:val="24"/>
        </w:rPr>
        <w:t>ксперта</w:t>
      </w:r>
      <w:r w:rsidR="005127E3" w:rsidRPr="00DB767C">
        <w:rPr>
          <w:rFonts w:ascii="Times New Roman" w:hAnsi="Times New Roman"/>
          <w:sz w:val="24"/>
          <w:szCs w:val="24"/>
        </w:rPr>
        <w:t xml:space="preserve"> за даване на ход на </w:t>
      </w:r>
      <w:r w:rsidR="00530FA8" w:rsidRPr="00DB767C">
        <w:rPr>
          <w:rFonts w:ascii="Times New Roman" w:hAnsi="Times New Roman"/>
          <w:sz w:val="24"/>
          <w:szCs w:val="24"/>
        </w:rPr>
        <w:t xml:space="preserve">защита/обсъждане на </w:t>
      </w:r>
      <w:r w:rsidR="005127E3" w:rsidRPr="00DB767C">
        <w:rPr>
          <w:rFonts w:ascii="Times New Roman" w:hAnsi="Times New Roman"/>
          <w:sz w:val="24"/>
          <w:szCs w:val="24"/>
        </w:rPr>
        <w:t>дипломната работа</w:t>
      </w:r>
      <w:r w:rsidR="00697A6E" w:rsidRPr="00DB767C">
        <w:rPr>
          <w:rFonts w:ascii="Times New Roman" w:hAnsi="Times New Roman"/>
          <w:sz w:val="24"/>
          <w:szCs w:val="24"/>
        </w:rPr>
        <w:t>/дисертационния труд</w:t>
      </w:r>
      <w:r w:rsidR="005127E3" w:rsidRPr="00DB767C">
        <w:rPr>
          <w:rFonts w:ascii="Times New Roman" w:hAnsi="Times New Roman"/>
          <w:sz w:val="24"/>
          <w:szCs w:val="24"/>
        </w:rPr>
        <w:t xml:space="preserve">, </w:t>
      </w:r>
      <w:r w:rsidR="00530FA8" w:rsidRPr="00DB767C">
        <w:rPr>
          <w:rFonts w:ascii="Times New Roman" w:hAnsi="Times New Roman"/>
          <w:sz w:val="24"/>
          <w:szCs w:val="24"/>
        </w:rPr>
        <w:t>авторът на съответния научен текст</w:t>
      </w:r>
      <w:r w:rsidR="00697A6E" w:rsidRPr="00DB767C">
        <w:rPr>
          <w:rFonts w:ascii="Times New Roman" w:hAnsi="Times New Roman"/>
          <w:sz w:val="24"/>
          <w:szCs w:val="24"/>
        </w:rPr>
        <w:t xml:space="preserve"> </w:t>
      </w:r>
      <w:r w:rsidR="005127E3" w:rsidRPr="00DB767C">
        <w:rPr>
          <w:rFonts w:ascii="Times New Roman" w:hAnsi="Times New Roman"/>
          <w:sz w:val="24"/>
          <w:szCs w:val="24"/>
        </w:rPr>
        <w:t xml:space="preserve">предава </w:t>
      </w:r>
      <w:r w:rsidR="00530FA8" w:rsidRPr="00DB767C">
        <w:rPr>
          <w:rFonts w:ascii="Times New Roman" w:hAnsi="Times New Roman"/>
          <w:sz w:val="24"/>
          <w:szCs w:val="24"/>
        </w:rPr>
        <w:t xml:space="preserve">последен </w:t>
      </w:r>
      <w:r w:rsidR="005127E3" w:rsidRPr="00DB767C">
        <w:rPr>
          <w:rFonts w:ascii="Times New Roman" w:hAnsi="Times New Roman"/>
          <w:sz w:val="24"/>
          <w:szCs w:val="24"/>
        </w:rPr>
        <w:t xml:space="preserve">вариант на </w:t>
      </w:r>
      <w:r w:rsidR="00530FA8" w:rsidRPr="00DB767C">
        <w:rPr>
          <w:rFonts w:ascii="Times New Roman" w:hAnsi="Times New Roman"/>
          <w:sz w:val="24"/>
          <w:szCs w:val="24"/>
        </w:rPr>
        <w:t xml:space="preserve">текста </w:t>
      </w:r>
      <w:r w:rsidR="005127E3" w:rsidRPr="00DB767C">
        <w:rPr>
          <w:rFonts w:ascii="Times New Roman" w:hAnsi="Times New Roman"/>
          <w:sz w:val="24"/>
          <w:szCs w:val="24"/>
        </w:rPr>
        <w:t>на хартиен и електронен носител</w:t>
      </w:r>
      <w:r w:rsidR="00456172" w:rsidRPr="00DB767C">
        <w:rPr>
          <w:rFonts w:ascii="Times New Roman" w:hAnsi="Times New Roman"/>
          <w:sz w:val="24"/>
          <w:szCs w:val="24"/>
        </w:rPr>
        <w:t xml:space="preserve">. </w:t>
      </w:r>
    </w:p>
    <w:p w14:paraId="78930B81" w14:textId="1A4B0C51" w:rsidR="008638F4" w:rsidRPr="00DB767C" w:rsidRDefault="0024450C" w:rsidP="005127E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Е</w:t>
      </w:r>
      <w:r w:rsidR="007370A3" w:rsidRPr="00DB767C">
        <w:rPr>
          <w:rFonts w:ascii="Times New Roman" w:hAnsi="Times New Roman"/>
          <w:sz w:val="24"/>
          <w:szCs w:val="24"/>
        </w:rPr>
        <w:t>кспертът</w:t>
      </w:r>
      <w:r w:rsidR="00456172" w:rsidRPr="00DB767C">
        <w:rPr>
          <w:rFonts w:ascii="Times New Roman" w:hAnsi="Times New Roman"/>
          <w:sz w:val="24"/>
          <w:szCs w:val="24"/>
        </w:rPr>
        <w:t xml:space="preserve"> попълва Протокол за проверка на оригиналността на дипломна работа</w:t>
      </w:r>
      <w:r w:rsidR="007370A3" w:rsidRPr="00DB767C">
        <w:rPr>
          <w:rFonts w:ascii="Times New Roman" w:hAnsi="Times New Roman"/>
          <w:sz w:val="24"/>
          <w:szCs w:val="24"/>
        </w:rPr>
        <w:t>/дисертационен труд</w:t>
      </w:r>
      <w:r w:rsidR="009B329C" w:rsidRPr="00DB767C">
        <w:rPr>
          <w:rFonts w:ascii="Times New Roman" w:hAnsi="Times New Roman"/>
          <w:sz w:val="24"/>
          <w:szCs w:val="24"/>
        </w:rPr>
        <w:t xml:space="preserve"> (П</w:t>
      </w:r>
      <w:r w:rsidR="00456172" w:rsidRPr="00DB767C">
        <w:rPr>
          <w:rFonts w:ascii="Times New Roman" w:hAnsi="Times New Roman"/>
          <w:sz w:val="24"/>
          <w:szCs w:val="24"/>
        </w:rPr>
        <w:t xml:space="preserve">риложение 1) и </w:t>
      </w:r>
      <w:r w:rsidR="009B329C" w:rsidRPr="00DB767C">
        <w:rPr>
          <w:rFonts w:ascii="Times New Roman" w:hAnsi="Times New Roman"/>
          <w:sz w:val="24"/>
          <w:szCs w:val="24"/>
        </w:rPr>
        <w:t>Становище (П</w:t>
      </w:r>
      <w:r w:rsidR="00456172" w:rsidRPr="00DB767C">
        <w:rPr>
          <w:rFonts w:ascii="Times New Roman" w:hAnsi="Times New Roman"/>
          <w:sz w:val="24"/>
          <w:szCs w:val="24"/>
        </w:rPr>
        <w:t xml:space="preserve">риложение 2) и ги подписва.  </w:t>
      </w:r>
    </w:p>
    <w:p w14:paraId="3C2D43A8" w14:textId="6C11BE93" w:rsidR="005127E3" w:rsidRPr="00DB767C" w:rsidRDefault="008638F4" w:rsidP="005127E3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Дипломната работа</w:t>
      </w:r>
      <w:r w:rsidR="00B01028" w:rsidRPr="00DB767C">
        <w:rPr>
          <w:rFonts w:ascii="Times New Roman" w:hAnsi="Times New Roman"/>
          <w:sz w:val="24"/>
          <w:szCs w:val="24"/>
        </w:rPr>
        <w:t>/</w:t>
      </w:r>
      <w:r w:rsidR="00530FA8" w:rsidRPr="00DB767C">
        <w:rPr>
          <w:rFonts w:ascii="Times New Roman" w:hAnsi="Times New Roman"/>
          <w:sz w:val="24"/>
          <w:szCs w:val="24"/>
        </w:rPr>
        <w:t>д</w:t>
      </w:r>
      <w:r w:rsidR="00B01028" w:rsidRPr="00DB767C">
        <w:rPr>
          <w:rFonts w:ascii="Times New Roman" w:hAnsi="Times New Roman"/>
          <w:sz w:val="24"/>
          <w:szCs w:val="24"/>
        </w:rPr>
        <w:t>исертационният труд</w:t>
      </w:r>
      <w:r w:rsidRPr="00DB767C">
        <w:rPr>
          <w:rFonts w:ascii="Times New Roman" w:hAnsi="Times New Roman"/>
          <w:sz w:val="24"/>
          <w:szCs w:val="24"/>
        </w:rPr>
        <w:t xml:space="preserve"> и съпътстващите документи </w:t>
      </w:r>
      <w:r w:rsidR="00530FA8" w:rsidRPr="00DB767C">
        <w:rPr>
          <w:rFonts w:ascii="Times New Roman" w:hAnsi="Times New Roman"/>
          <w:sz w:val="24"/>
          <w:szCs w:val="24"/>
        </w:rPr>
        <w:t xml:space="preserve">(Приложение 1 и Приложение 2) </w:t>
      </w:r>
      <w:r w:rsidRPr="00DB767C">
        <w:rPr>
          <w:rFonts w:ascii="Times New Roman" w:hAnsi="Times New Roman"/>
          <w:sz w:val="24"/>
          <w:szCs w:val="24"/>
        </w:rPr>
        <w:t>се предават на рецензент</w:t>
      </w:r>
      <w:r w:rsidR="00530FA8" w:rsidRPr="00DB767C">
        <w:rPr>
          <w:rFonts w:ascii="Times New Roman" w:hAnsi="Times New Roman"/>
          <w:sz w:val="24"/>
          <w:szCs w:val="24"/>
        </w:rPr>
        <w:t>а/тите,</w:t>
      </w:r>
      <w:r w:rsidRPr="00DB767C">
        <w:rPr>
          <w:rFonts w:ascii="Times New Roman" w:hAnsi="Times New Roman"/>
          <w:sz w:val="24"/>
          <w:szCs w:val="24"/>
        </w:rPr>
        <w:t xml:space="preserve"> като </w:t>
      </w:r>
      <w:r w:rsidR="00530FA8" w:rsidRPr="00DB767C">
        <w:rPr>
          <w:rFonts w:ascii="Times New Roman" w:hAnsi="Times New Roman"/>
          <w:sz w:val="24"/>
          <w:szCs w:val="24"/>
        </w:rPr>
        <w:t xml:space="preserve">на тях </w:t>
      </w:r>
      <w:r w:rsidRPr="00DB767C">
        <w:rPr>
          <w:rFonts w:ascii="Times New Roman" w:hAnsi="Times New Roman"/>
          <w:sz w:val="24"/>
          <w:szCs w:val="24"/>
        </w:rPr>
        <w:t xml:space="preserve">може да </w:t>
      </w:r>
      <w:r w:rsidR="00530FA8" w:rsidRPr="00DB767C">
        <w:rPr>
          <w:rFonts w:ascii="Times New Roman" w:hAnsi="Times New Roman"/>
          <w:sz w:val="24"/>
          <w:szCs w:val="24"/>
        </w:rPr>
        <w:t xml:space="preserve">им </w:t>
      </w:r>
      <w:r w:rsidRPr="00DB767C">
        <w:rPr>
          <w:rFonts w:ascii="Times New Roman" w:hAnsi="Times New Roman"/>
          <w:sz w:val="24"/>
          <w:szCs w:val="24"/>
        </w:rPr>
        <w:t>бъде осигурен и достъп</w:t>
      </w:r>
      <w:r w:rsidR="00CE0CE5" w:rsidRPr="00DB767C">
        <w:rPr>
          <w:rFonts w:ascii="Times New Roman" w:hAnsi="Times New Roman"/>
          <w:sz w:val="24"/>
          <w:szCs w:val="24"/>
        </w:rPr>
        <w:t xml:space="preserve"> </w:t>
      </w:r>
      <w:r w:rsidRPr="00DB767C">
        <w:rPr>
          <w:rFonts w:ascii="Times New Roman" w:hAnsi="Times New Roman"/>
          <w:sz w:val="24"/>
          <w:szCs w:val="24"/>
        </w:rPr>
        <w:t xml:space="preserve">до </w:t>
      </w:r>
      <w:r w:rsidR="005127E3" w:rsidRPr="00DB767C">
        <w:rPr>
          <w:rFonts w:ascii="Times New Roman" w:hAnsi="Times New Roman"/>
          <w:sz w:val="24"/>
          <w:szCs w:val="24"/>
        </w:rPr>
        <w:t xml:space="preserve">пространството за дипломни </w:t>
      </w:r>
      <w:r w:rsidR="0024450C" w:rsidRPr="00DB767C">
        <w:rPr>
          <w:rFonts w:ascii="Times New Roman" w:hAnsi="Times New Roman"/>
          <w:sz w:val="24"/>
          <w:szCs w:val="24"/>
        </w:rPr>
        <w:t xml:space="preserve">работи </w:t>
      </w:r>
      <w:r w:rsidR="00534DC6" w:rsidRPr="00DB767C">
        <w:rPr>
          <w:rFonts w:ascii="Times New Roman" w:hAnsi="Times New Roman"/>
          <w:sz w:val="24"/>
          <w:szCs w:val="24"/>
        </w:rPr>
        <w:t>и дисертации</w:t>
      </w:r>
      <w:r w:rsidR="005127E3" w:rsidRPr="00DB767C">
        <w:rPr>
          <w:rFonts w:ascii="Times New Roman" w:hAnsi="Times New Roman"/>
          <w:sz w:val="24"/>
          <w:szCs w:val="24"/>
        </w:rPr>
        <w:t xml:space="preserve"> /в Мудъл/</w:t>
      </w:r>
      <w:r w:rsidR="009B329C" w:rsidRPr="00DB767C">
        <w:rPr>
          <w:rFonts w:ascii="Times New Roman" w:hAnsi="Times New Roman"/>
          <w:sz w:val="24"/>
          <w:szCs w:val="24"/>
        </w:rPr>
        <w:t xml:space="preserve"> съгласно решенията на първичното звено. </w:t>
      </w:r>
    </w:p>
    <w:p w14:paraId="10456EDA" w14:textId="50692680" w:rsidR="00A1510A" w:rsidRPr="00DB767C" w:rsidRDefault="005127E3" w:rsidP="00A1510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sz w:val="24"/>
          <w:szCs w:val="24"/>
        </w:rPr>
        <w:t>На членовете на комисията за защита</w:t>
      </w:r>
      <w:r w:rsidR="009B329C" w:rsidRPr="00DB767C">
        <w:rPr>
          <w:rFonts w:ascii="Times New Roman" w:hAnsi="Times New Roman"/>
          <w:sz w:val="24"/>
          <w:szCs w:val="24"/>
        </w:rPr>
        <w:t xml:space="preserve"> на дипломни работи</w:t>
      </w:r>
      <w:r w:rsidR="00B01028" w:rsidRPr="00DB767C">
        <w:rPr>
          <w:rFonts w:ascii="Times New Roman" w:hAnsi="Times New Roman"/>
          <w:sz w:val="24"/>
          <w:szCs w:val="24"/>
        </w:rPr>
        <w:t>/научното жури за защита на дисертационни трудове за придобиване на ОНС „доктор“/ОНС „доктор на науките“</w:t>
      </w:r>
      <w:r w:rsidR="009414D2" w:rsidRPr="00DB767C">
        <w:rPr>
          <w:rFonts w:ascii="Times New Roman" w:hAnsi="Times New Roman"/>
          <w:sz w:val="24"/>
          <w:szCs w:val="24"/>
        </w:rPr>
        <w:t xml:space="preserve">, в зависимост от решението на първичното звено, може да се предостави </w:t>
      </w:r>
      <w:r w:rsidRPr="00DB767C">
        <w:rPr>
          <w:rFonts w:ascii="Times New Roman" w:hAnsi="Times New Roman"/>
          <w:sz w:val="24"/>
          <w:szCs w:val="24"/>
        </w:rPr>
        <w:t>временен достъп до съответното пространство</w:t>
      </w:r>
      <w:r w:rsidR="009B329C" w:rsidRPr="00DB767C">
        <w:rPr>
          <w:rFonts w:ascii="Times New Roman" w:hAnsi="Times New Roman"/>
          <w:sz w:val="24"/>
          <w:szCs w:val="24"/>
        </w:rPr>
        <w:t xml:space="preserve"> в Мудъл в дните преди защитата. </w:t>
      </w:r>
    </w:p>
    <w:p w14:paraId="30778B87" w14:textId="5CFC35A4" w:rsidR="00502CDB" w:rsidRPr="00DB767C" w:rsidRDefault="00DB767C" w:rsidP="00E75230">
      <w:pPr>
        <w:pStyle w:val="a3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6</w:t>
      </w:r>
      <w:r w:rsidR="00F911AD" w:rsidRPr="00DB767C">
        <w:rPr>
          <w:rFonts w:ascii="Times New Roman" w:hAnsi="Times New Roman"/>
          <w:b/>
          <w:sz w:val="24"/>
          <w:szCs w:val="24"/>
        </w:rPr>
        <w:t xml:space="preserve">. </w:t>
      </w:r>
      <w:r w:rsidR="00947AAC" w:rsidRPr="00DB767C">
        <w:rPr>
          <w:rFonts w:ascii="Times New Roman" w:hAnsi="Times New Roman"/>
          <w:b/>
          <w:sz w:val="24"/>
          <w:szCs w:val="24"/>
        </w:rPr>
        <w:t>При констатирани неправомерни заимствания в Доклада за</w:t>
      </w:r>
      <w:r w:rsidR="00C61792" w:rsidRPr="00DB767C">
        <w:rPr>
          <w:rFonts w:ascii="Times New Roman" w:hAnsi="Times New Roman"/>
          <w:b/>
          <w:sz w:val="24"/>
          <w:szCs w:val="24"/>
        </w:rPr>
        <w:t xml:space="preserve"> </w:t>
      </w:r>
      <w:r w:rsidR="00CA7B65" w:rsidRPr="00DB767C">
        <w:rPr>
          <w:rFonts w:ascii="Times New Roman" w:hAnsi="Times New Roman"/>
          <w:b/>
          <w:sz w:val="24"/>
          <w:szCs w:val="24"/>
        </w:rPr>
        <w:t>сходство</w:t>
      </w:r>
      <w:r w:rsidR="00F17490" w:rsidRPr="00DB767C">
        <w:rPr>
          <w:rFonts w:ascii="Times New Roman" w:hAnsi="Times New Roman"/>
          <w:sz w:val="24"/>
          <w:szCs w:val="24"/>
        </w:rPr>
        <w:t xml:space="preserve">, </w:t>
      </w:r>
      <w:r w:rsidRPr="00DB767C">
        <w:rPr>
          <w:rFonts w:ascii="Times New Roman" w:hAnsi="Times New Roman"/>
          <w:sz w:val="24"/>
          <w:szCs w:val="24"/>
        </w:rPr>
        <w:t>Е</w:t>
      </w:r>
      <w:r w:rsidR="007B612B" w:rsidRPr="00DB767C">
        <w:rPr>
          <w:rFonts w:ascii="Times New Roman" w:hAnsi="Times New Roman"/>
          <w:sz w:val="24"/>
          <w:szCs w:val="24"/>
        </w:rPr>
        <w:t>кспертът</w:t>
      </w:r>
      <w:r w:rsidR="00502CDB" w:rsidRPr="00DB767C">
        <w:rPr>
          <w:rFonts w:ascii="Times New Roman" w:hAnsi="Times New Roman"/>
          <w:sz w:val="24"/>
          <w:szCs w:val="24"/>
        </w:rPr>
        <w:t xml:space="preserve"> не допуска работата до защита</w:t>
      </w:r>
      <w:r w:rsidRPr="00DB767C">
        <w:rPr>
          <w:rFonts w:ascii="Times New Roman" w:hAnsi="Times New Roman"/>
          <w:sz w:val="24"/>
          <w:szCs w:val="24"/>
        </w:rPr>
        <w:t>/обсъждане в първичното звено</w:t>
      </w:r>
      <w:r w:rsidR="00502CDB" w:rsidRPr="00DB767C">
        <w:rPr>
          <w:rFonts w:ascii="Times New Roman" w:hAnsi="Times New Roman"/>
          <w:sz w:val="24"/>
          <w:szCs w:val="24"/>
        </w:rPr>
        <w:t xml:space="preserve">. </w:t>
      </w:r>
      <w:r w:rsidRPr="00DB767C">
        <w:rPr>
          <w:rFonts w:ascii="Times New Roman" w:hAnsi="Times New Roman"/>
          <w:sz w:val="24"/>
          <w:szCs w:val="24"/>
        </w:rPr>
        <w:t>Това становище</w:t>
      </w:r>
      <w:r w:rsidR="00E75230" w:rsidRPr="00DB767C">
        <w:rPr>
          <w:rFonts w:ascii="Times New Roman" w:hAnsi="Times New Roman"/>
          <w:sz w:val="24"/>
          <w:szCs w:val="24"/>
        </w:rPr>
        <w:t xml:space="preserve"> се маркира в Доклада за сходство като </w:t>
      </w:r>
      <w:r w:rsidR="007B612B" w:rsidRPr="00DB767C">
        <w:rPr>
          <w:rFonts w:ascii="Times New Roman" w:hAnsi="Times New Roman"/>
          <w:sz w:val="24"/>
          <w:szCs w:val="24"/>
        </w:rPr>
        <w:t>е</w:t>
      </w:r>
      <w:r w:rsidR="00E75230" w:rsidRPr="00DB767C">
        <w:rPr>
          <w:rFonts w:ascii="Times New Roman" w:hAnsi="Times New Roman"/>
          <w:sz w:val="24"/>
          <w:szCs w:val="24"/>
        </w:rPr>
        <w:t xml:space="preserve">кспертът дисквалифицира разработката. При този избор работата не се запазва в базата данни и може да се преработи и изпрати за следваща сесия. </w:t>
      </w:r>
      <w:r w:rsidR="00502CDB" w:rsidRPr="00DB767C">
        <w:rPr>
          <w:rFonts w:ascii="Times New Roman" w:hAnsi="Times New Roman"/>
          <w:sz w:val="24"/>
          <w:szCs w:val="24"/>
        </w:rPr>
        <w:t>Д</w:t>
      </w:r>
      <w:r w:rsidR="00F17490" w:rsidRPr="00DB767C">
        <w:rPr>
          <w:rFonts w:ascii="Times New Roman" w:hAnsi="Times New Roman"/>
          <w:sz w:val="24"/>
          <w:szCs w:val="24"/>
        </w:rPr>
        <w:t xml:space="preserve">ипломантът </w:t>
      </w:r>
      <w:r w:rsidR="00C476A7" w:rsidRPr="00DB767C">
        <w:rPr>
          <w:rFonts w:ascii="Times New Roman" w:hAnsi="Times New Roman"/>
          <w:sz w:val="24"/>
          <w:szCs w:val="24"/>
        </w:rPr>
        <w:t xml:space="preserve">/докторантът </w:t>
      </w:r>
      <w:r w:rsidR="00107DB8" w:rsidRPr="00DB767C">
        <w:rPr>
          <w:rFonts w:ascii="Times New Roman" w:hAnsi="Times New Roman"/>
          <w:sz w:val="24"/>
          <w:szCs w:val="24"/>
        </w:rPr>
        <w:t>следва</w:t>
      </w:r>
      <w:r w:rsidR="00A80C20" w:rsidRPr="00DB767C">
        <w:rPr>
          <w:rFonts w:ascii="Times New Roman" w:hAnsi="Times New Roman"/>
          <w:sz w:val="24"/>
          <w:szCs w:val="24"/>
        </w:rPr>
        <w:t xml:space="preserve"> да </w:t>
      </w:r>
      <w:r w:rsidR="002C5DF4" w:rsidRPr="00DB767C">
        <w:rPr>
          <w:rFonts w:ascii="Times New Roman" w:hAnsi="Times New Roman"/>
          <w:sz w:val="24"/>
          <w:szCs w:val="24"/>
        </w:rPr>
        <w:t>пре</w:t>
      </w:r>
      <w:r w:rsidR="00A80C20" w:rsidRPr="00DB767C">
        <w:rPr>
          <w:rFonts w:ascii="Times New Roman" w:hAnsi="Times New Roman"/>
          <w:sz w:val="24"/>
          <w:szCs w:val="24"/>
        </w:rPr>
        <w:t xml:space="preserve">работи текста </w:t>
      </w:r>
      <w:r w:rsidR="002C5DF4" w:rsidRPr="00DB767C">
        <w:rPr>
          <w:rFonts w:ascii="Times New Roman" w:hAnsi="Times New Roman"/>
          <w:sz w:val="24"/>
          <w:szCs w:val="24"/>
        </w:rPr>
        <w:t xml:space="preserve">на </w:t>
      </w:r>
      <w:r w:rsidR="00A27FFB" w:rsidRPr="00DB767C">
        <w:rPr>
          <w:rFonts w:ascii="Times New Roman" w:hAnsi="Times New Roman"/>
          <w:sz w:val="24"/>
          <w:szCs w:val="24"/>
        </w:rPr>
        <w:t>научния си труд</w:t>
      </w:r>
      <w:r w:rsidR="002C5DF4" w:rsidRPr="00DB767C">
        <w:rPr>
          <w:rFonts w:ascii="Times New Roman" w:hAnsi="Times New Roman"/>
          <w:sz w:val="24"/>
          <w:szCs w:val="24"/>
        </w:rPr>
        <w:t xml:space="preserve"> </w:t>
      </w:r>
      <w:r w:rsidR="00A80C20" w:rsidRPr="00DB767C">
        <w:rPr>
          <w:rFonts w:ascii="Times New Roman" w:hAnsi="Times New Roman"/>
          <w:sz w:val="24"/>
          <w:szCs w:val="24"/>
        </w:rPr>
        <w:t xml:space="preserve">за отстраняване на </w:t>
      </w:r>
      <w:r w:rsidR="002C5DF4" w:rsidRPr="00DB767C">
        <w:rPr>
          <w:rFonts w:ascii="Times New Roman" w:hAnsi="Times New Roman"/>
          <w:sz w:val="24"/>
          <w:szCs w:val="24"/>
        </w:rPr>
        <w:t>неправомерни</w:t>
      </w:r>
      <w:r w:rsidR="00107DB8" w:rsidRPr="00DB767C">
        <w:rPr>
          <w:rFonts w:ascii="Times New Roman" w:hAnsi="Times New Roman"/>
          <w:sz w:val="24"/>
          <w:szCs w:val="24"/>
        </w:rPr>
        <w:t>те съвпадения</w:t>
      </w:r>
      <w:r w:rsidR="004A60C3" w:rsidRPr="00DB767C">
        <w:rPr>
          <w:rFonts w:ascii="Times New Roman" w:hAnsi="Times New Roman"/>
          <w:sz w:val="24"/>
          <w:szCs w:val="24"/>
        </w:rPr>
        <w:t xml:space="preserve"> и да предаде преработената работа за следваща дата за защита</w:t>
      </w:r>
      <w:r w:rsidR="00A27FFB" w:rsidRPr="00DB767C">
        <w:rPr>
          <w:rFonts w:ascii="Times New Roman" w:hAnsi="Times New Roman"/>
          <w:sz w:val="24"/>
          <w:szCs w:val="24"/>
        </w:rPr>
        <w:t>/ вътрешно обсъждане</w:t>
      </w:r>
      <w:r w:rsidR="004A60C3" w:rsidRPr="00DB767C">
        <w:rPr>
          <w:rFonts w:ascii="Times New Roman" w:hAnsi="Times New Roman"/>
          <w:sz w:val="24"/>
          <w:szCs w:val="24"/>
        </w:rPr>
        <w:t>, при която се повтаря същата процедура от начало.</w:t>
      </w:r>
      <w:r w:rsidR="00A80C20" w:rsidRPr="00DB767C">
        <w:rPr>
          <w:rFonts w:ascii="Times New Roman" w:hAnsi="Times New Roman"/>
          <w:sz w:val="24"/>
          <w:szCs w:val="24"/>
        </w:rPr>
        <w:t xml:space="preserve"> </w:t>
      </w:r>
      <w:r w:rsidR="00502CDB" w:rsidRPr="00DB767C">
        <w:rPr>
          <w:rFonts w:ascii="Times New Roman" w:hAnsi="Times New Roman"/>
          <w:sz w:val="24"/>
          <w:szCs w:val="24"/>
        </w:rPr>
        <w:t xml:space="preserve">При тази повторна проверка </w:t>
      </w:r>
      <w:r w:rsidRPr="00DB767C">
        <w:rPr>
          <w:rFonts w:ascii="Times New Roman" w:hAnsi="Times New Roman"/>
          <w:sz w:val="24"/>
          <w:szCs w:val="24"/>
        </w:rPr>
        <w:t>Е</w:t>
      </w:r>
      <w:r w:rsidR="00C476A7" w:rsidRPr="00DB767C">
        <w:rPr>
          <w:rFonts w:ascii="Times New Roman" w:hAnsi="Times New Roman"/>
          <w:sz w:val="24"/>
          <w:szCs w:val="24"/>
        </w:rPr>
        <w:t xml:space="preserve">кспертът </w:t>
      </w:r>
      <w:r w:rsidR="00AA273E" w:rsidRPr="00DB767C">
        <w:rPr>
          <w:rFonts w:ascii="Times New Roman" w:hAnsi="Times New Roman"/>
          <w:sz w:val="24"/>
          <w:szCs w:val="24"/>
        </w:rPr>
        <w:t>попълва съответно Протокол за проверка на оригиналността на дипломна работа</w:t>
      </w:r>
      <w:r w:rsidR="007370A3" w:rsidRPr="00DB767C">
        <w:rPr>
          <w:rFonts w:ascii="Times New Roman" w:hAnsi="Times New Roman"/>
          <w:sz w:val="24"/>
          <w:szCs w:val="24"/>
        </w:rPr>
        <w:t>/дисертационен труд</w:t>
      </w:r>
      <w:r w:rsidR="00AA273E" w:rsidRPr="00DB767C">
        <w:rPr>
          <w:rFonts w:ascii="Times New Roman" w:hAnsi="Times New Roman"/>
          <w:sz w:val="24"/>
          <w:szCs w:val="24"/>
        </w:rPr>
        <w:t xml:space="preserve"> (Приложение 1) и Становище (Приложение</w:t>
      </w:r>
      <w:r w:rsidR="001632C7" w:rsidRPr="00DB767C">
        <w:rPr>
          <w:rFonts w:ascii="Times New Roman" w:hAnsi="Times New Roman"/>
          <w:sz w:val="24"/>
          <w:szCs w:val="24"/>
        </w:rPr>
        <w:t> </w:t>
      </w:r>
      <w:r w:rsidR="00AA273E" w:rsidRPr="00DB767C">
        <w:rPr>
          <w:rFonts w:ascii="Times New Roman" w:hAnsi="Times New Roman"/>
          <w:sz w:val="24"/>
          <w:szCs w:val="24"/>
        </w:rPr>
        <w:t>2</w:t>
      </w:r>
      <w:r w:rsidR="003A068F" w:rsidRPr="00DB767C">
        <w:rPr>
          <w:rFonts w:ascii="Times New Roman" w:hAnsi="Times New Roman"/>
          <w:sz w:val="24"/>
          <w:szCs w:val="24"/>
        </w:rPr>
        <w:t xml:space="preserve">). В този случай </w:t>
      </w:r>
      <w:r w:rsidR="00A62755" w:rsidRPr="00DB767C">
        <w:rPr>
          <w:rFonts w:ascii="Times New Roman" w:hAnsi="Times New Roman"/>
          <w:b/>
          <w:sz w:val="24"/>
          <w:szCs w:val="24"/>
        </w:rPr>
        <w:t>Е</w:t>
      </w:r>
      <w:r w:rsidR="007B612B" w:rsidRPr="00DB767C">
        <w:rPr>
          <w:rFonts w:ascii="Times New Roman" w:hAnsi="Times New Roman"/>
          <w:b/>
          <w:sz w:val="24"/>
          <w:szCs w:val="24"/>
        </w:rPr>
        <w:t>кспертът</w:t>
      </w:r>
      <w:r w:rsidR="003A068F" w:rsidRPr="00DB767C">
        <w:rPr>
          <w:rFonts w:ascii="Times New Roman" w:hAnsi="Times New Roman"/>
          <w:sz w:val="24"/>
          <w:szCs w:val="24"/>
        </w:rPr>
        <w:t xml:space="preserve"> </w:t>
      </w:r>
      <w:r w:rsidR="00502CDB" w:rsidRPr="00DB767C">
        <w:rPr>
          <w:rFonts w:ascii="Times New Roman" w:hAnsi="Times New Roman"/>
          <w:sz w:val="24"/>
          <w:szCs w:val="24"/>
        </w:rPr>
        <w:t xml:space="preserve">изрично </w:t>
      </w:r>
      <w:r w:rsidR="003A068F" w:rsidRPr="00DB767C">
        <w:rPr>
          <w:rFonts w:ascii="Times New Roman" w:hAnsi="Times New Roman"/>
          <w:sz w:val="24"/>
          <w:szCs w:val="24"/>
        </w:rPr>
        <w:t xml:space="preserve">посочва в Становището, че това е повторна процедура за проверка. </w:t>
      </w:r>
    </w:p>
    <w:p w14:paraId="07B19FF0" w14:textId="77777777" w:rsidR="00B01028" w:rsidRPr="00DB767C" w:rsidRDefault="00B01028" w:rsidP="00E75230">
      <w:pPr>
        <w:pStyle w:val="a3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753089C4" w14:textId="77777777" w:rsidR="00502CDB" w:rsidRPr="00DB767C" w:rsidRDefault="00502CDB" w:rsidP="007A3F79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1B34383" w14:textId="5B2C82BE" w:rsidR="003A068F" w:rsidRPr="00DB767C" w:rsidRDefault="00242F0F" w:rsidP="00AF34D8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DB767C">
        <w:rPr>
          <w:rFonts w:ascii="Times New Roman" w:hAnsi="Times New Roman"/>
          <w:b/>
          <w:sz w:val="24"/>
          <w:szCs w:val="24"/>
        </w:rPr>
        <w:t>Всички дипломни работи</w:t>
      </w:r>
      <w:r w:rsidR="00A27FFB" w:rsidRPr="00DB767C">
        <w:rPr>
          <w:rFonts w:ascii="Times New Roman" w:hAnsi="Times New Roman"/>
          <w:b/>
          <w:sz w:val="24"/>
          <w:szCs w:val="24"/>
        </w:rPr>
        <w:t>/дисертационни трудове</w:t>
      </w:r>
      <w:r w:rsidRPr="00DB767C">
        <w:rPr>
          <w:rFonts w:ascii="Times New Roman" w:hAnsi="Times New Roman"/>
          <w:b/>
          <w:sz w:val="24"/>
          <w:szCs w:val="24"/>
        </w:rPr>
        <w:t>, които са преминали през проверка</w:t>
      </w:r>
      <w:r w:rsidR="007A3F79" w:rsidRPr="00DB767C">
        <w:rPr>
          <w:rFonts w:ascii="Times New Roman" w:hAnsi="Times New Roman"/>
          <w:b/>
          <w:sz w:val="24"/>
          <w:szCs w:val="24"/>
        </w:rPr>
        <w:t xml:space="preserve"> и са приети от </w:t>
      </w:r>
      <w:r w:rsidR="00A62755" w:rsidRPr="00DB767C">
        <w:rPr>
          <w:rFonts w:ascii="Times New Roman" w:hAnsi="Times New Roman"/>
          <w:b/>
          <w:sz w:val="24"/>
          <w:szCs w:val="24"/>
        </w:rPr>
        <w:t>Е</w:t>
      </w:r>
      <w:r w:rsidR="007A3F79" w:rsidRPr="00DB767C">
        <w:rPr>
          <w:rFonts w:ascii="Times New Roman" w:hAnsi="Times New Roman"/>
          <w:b/>
          <w:sz w:val="24"/>
          <w:szCs w:val="24"/>
        </w:rPr>
        <w:t>ксперта</w:t>
      </w:r>
      <w:r w:rsidRPr="00DB767C">
        <w:rPr>
          <w:rFonts w:ascii="Times New Roman" w:hAnsi="Times New Roman"/>
          <w:b/>
          <w:sz w:val="24"/>
          <w:szCs w:val="24"/>
        </w:rPr>
        <w:t>, стават част от базата данни за сравнение при следващи проверки.</w:t>
      </w:r>
      <w:bookmarkStart w:id="15" w:name="_GoBack"/>
      <w:bookmarkEnd w:id="15"/>
    </w:p>
    <w:sectPr w:rsidR="003A068F" w:rsidRPr="00DB767C" w:rsidSect="00FF15B6">
      <w:headerReference w:type="default" r:id="rId10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905B" w14:textId="77777777" w:rsidR="000C56C5" w:rsidRDefault="000C56C5" w:rsidP="00FD0EFC">
      <w:pPr>
        <w:spacing w:after="0" w:line="240" w:lineRule="auto"/>
      </w:pPr>
      <w:r>
        <w:separator/>
      </w:r>
    </w:p>
  </w:endnote>
  <w:endnote w:type="continuationSeparator" w:id="0">
    <w:p w14:paraId="1841240D" w14:textId="77777777" w:rsidR="000C56C5" w:rsidRDefault="000C56C5" w:rsidP="00FD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CAFEB" w14:textId="77777777" w:rsidR="000C56C5" w:rsidRDefault="000C56C5" w:rsidP="00FD0EFC">
      <w:pPr>
        <w:spacing w:after="0" w:line="240" w:lineRule="auto"/>
      </w:pPr>
      <w:r>
        <w:separator/>
      </w:r>
    </w:p>
  </w:footnote>
  <w:footnote w:type="continuationSeparator" w:id="0">
    <w:p w14:paraId="16973081" w14:textId="77777777" w:rsidR="000C56C5" w:rsidRDefault="000C56C5" w:rsidP="00FD0EFC">
      <w:pPr>
        <w:spacing w:after="0" w:line="240" w:lineRule="auto"/>
      </w:pPr>
      <w:r>
        <w:continuationSeparator/>
      </w:r>
    </w:p>
  </w:footnote>
  <w:footnote w:id="1">
    <w:p w14:paraId="067F5091" w14:textId="77777777" w:rsidR="00600D10" w:rsidRPr="00DB767C" w:rsidRDefault="0021318F" w:rsidP="0021318F">
      <w:pPr>
        <w:pStyle w:val="ac"/>
        <w:rPr>
          <w:lang w:val="bg-BG"/>
        </w:rPr>
      </w:pPr>
      <w:r w:rsidRPr="00DB767C">
        <w:rPr>
          <w:rStyle w:val="ae"/>
        </w:rPr>
        <w:footnoteRef/>
      </w:r>
      <w:r w:rsidRPr="00DB767C">
        <w:t xml:space="preserve"> </w:t>
      </w:r>
      <w:hyperlink r:id="rId1" w:history="1">
        <w:r w:rsidRPr="00DB767C">
          <w:rPr>
            <w:rStyle w:val="ab"/>
            <w:color w:val="auto"/>
            <w:sz w:val="16"/>
            <w:szCs w:val="16"/>
          </w:rPr>
          <w:t>https://moodle.org/plugins/plagiarism_strike</w:t>
        </w:r>
      </w:hyperlink>
      <w:r w:rsidR="00600D10" w:rsidRPr="00DB767C">
        <w:rPr>
          <w:lang w:val="bg-BG"/>
        </w:rPr>
        <w:t xml:space="preserve">. </w:t>
      </w:r>
    </w:p>
    <w:p w14:paraId="5D42893D" w14:textId="1F776C60" w:rsidR="0021318F" w:rsidRPr="00DB767C" w:rsidRDefault="00600D10" w:rsidP="0021318F">
      <w:pPr>
        <w:pStyle w:val="ac"/>
        <w:rPr>
          <w:sz w:val="14"/>
          <w:lang w:val="bg-BG"/>
        </w:rPr>
      </w:pPr>
      <w:r w:rsidRPr="00DB767C">
        <w:rPr>
          <w:rFonts w:ascii="Times New Roman" w:hAnsi="Times New Roman"/>
          <w:sz w:val="18"/>
          <w:szCs w:val="24"/>
          <w:lang w:val="bg-BG"/>
        </w:rPr>
        <w:t>За целите на предварителна проверка на дипломни работи</w:t>
      </w:r>
      <w:r w:rsidR="00776A2A" w:rsidRPr="00DB767C">
        <w:rPr>
          <w:rFonts w:ascii="Times New Roman" w:hAnsi="Times New Roman"/>
          <w:sz w:val="18"/>
          <w:szCs w:val="24"/>
          <w:lang w:val="bg-BG"/>
        </w:rPr>
        <w:t xml:space="preserve"> и дисертационни трудове</w:t>
      </w:r>
      <w:r w:rsidR="006E6C18" w:rsidRPr="00DB767C">
        <w:rPr>
          <w:rFonts w:ascii="Times New Roman" w:hAnsi="Times New Roman"/>
          <w:sz w:val="18"/>
          <w:szCs w:val="24"/>
          <w:lang w:val="bg-BG"/>
        </w:rPr>
        <w:t xml:space="preserve"> за придобиване на ОНС „доктор“ и ОНС „доктор на науките“</w:t>
      </w:r>
      <w:r w:rsidRPr="00DB767C">
        <w:rPr>
          <w:rFonts w:ascii="Times New Roman" w:hAnsi="Times New Roman"/>
          <w:sz w:val="18"/>
          <w:szCs w:val="24"/>
          <w:lang w:val="bg-BG"/>
        </w:rPr>
        <w:t>, предхождаща описания в тази процедура ред, могат да се да прилагат и други системи и методи.</w:t>
      </w:r>
    </w:p>
  </w:footnote>
  <w:footnote w:id="2">
    <w:p w14:paraId="5C97DCB3" w14:textId="77777777" w:rsidR="00794821" w:rsidRPr="00DB767C" w:rsidRDefault="00794821" w:rsidP="00794821">
      <w:pPr>
        <w:pStyle w:val="ac"/>
        <w:rPr>
          <w:lang w:val="bg-BG"/>
        </w:rPr>
      </w:pPr>
      <w:r w:rsidRPr="00DB767C">
        <w:rPr>
          <w:rStyle w:val="ae"/>
        </w:rPr>
        <w:footnoteRef/>
      </w:r>
      <w:r w:rsidRPr="00DB767C">
        <w:t xml:space="preserve"> </w:t>
      </w:r>
      <w:hyperlink r:id="rId2" w:history="1">
        <w:r w:rsidRPr="00DB767C">
          <w:rPr>
            <w:rStyle w:val="ab"/>
            <w:color w:val="auto"/>
            <w:sz w:val="16"/>
            <w:szCs w:val="16"/>
          </w:rPr>
          <w:t>https://elearn.uni-sofia.bg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0860" w14:textId="77777777" w:rsidR="00DC66E2" w:rsidRPr="00025525" w:rsidRDefault="00DC66E2" w:rsidP="00025525">
    <w:pPr>
      <w:pStyle w:val="af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86"/>
    <w:multiLevelType w:val="hybridMultilevel"/>
    <w:tmpl w:val="1DE65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CA8"/>
    <w:multiLevelType w:val="hybridMultilevel"/>
    <w:tmpl w:val="D0BA1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716"/>
    <w:multiLevelType w:val="hybridMultilevel"/>
    <w:tmpl w:val="C78AA8E8"/>
    <w:lvl w:ilvl="0" w:tplc="B59829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59829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74F9"/>
    <w:multiLevelType w:val="hybridMultilevel"/>
    <w:tmpl w:val="181068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1E7960"/>
    <w:multiLevelType w:val="hybridMultilevel"/>
    <w:tmpl w:val="69625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7B5"/>
    <w:multiLevelType w:val="hybridMultilevel"/>
    <w:tmpl w:val="255CB2F6"/>
    <w:lvl w:ilvl="0" w:tplc="D4E6F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AB6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5D29"/>
    <w:multiLevelType w:val="hybridMultilevel"/>
    <w:tmpl w:val="94AC2482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C092060"/>
    <w:multiLevelType w:val="hybridMultilevel"/>
    <w:tmpl w:val="BA027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1450"/>
    <w:multiLevelType w:val="hybridMultilevel"/>
    <w:tmpl w:val="35BCB748"/>
    <w:lvl w:ilvl="0" w:tplc="F3849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F6"/>
    <w:multiLevelType w:val="hybridMultilevel"/>
    <w:tmpl w:val="950A3E1A"/>
    <w:lvl w:ilvl="0" w:tplc="95F2F1B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5354A8"/>
    <w:multiLevelType w:val="hybridMultilevel"/>
    <w:tmpl w:val="64B29730"/>
    <w:lvl w:ilvl="0" w:tplc="B97E8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1C89"/>
    <w:multiLevelType w:val="hybridMultilevel"/>
    <w:tmpl w:val="46F44C5C"/>
    <w:lvl w:ilvl="0" w:tplc="8438D91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33C3417"/>
    <w:multiLevelType w:val="hybridMultilevel"/>
    <w:tmpl w:val="535073CC"/>
    <w:lvl w:ilvl="0" w:tplc="05DE84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A4D"/>
    <w:multiLevelType w:val="hybridMultilevel"/>
    <w:tmpl w:val="93B864C0"/>
    <w:lvl w:ilvl="0" w:tplc="3BBC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1214"/>
    <w:multiLevelType w:val="hybridMultilevel"/>
    <w:tmpl w:val="9D7C2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167B3"/>
    <w:multiLevelType w:val="hybridMultilevel"/>
    <w:tmpl w:val="0E4844B8"/>
    <w:lvl w:ilvl="0" w:tplc="A248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6"/>
    <w:rsid w:val="00007C5E"/>
    <w:rsid w:val="00017790"/>
    <w:rsid w:val="000209F3"/>
    <w:rsid w:val="00025525"/>
    <w:rsid w:val="00031E9C"/>
    <w:rsid w:val="00046357"/>
    <w:rsid w:val="00056AD9"/>
    <w:rsid w:val="00067507"/>
    <w:rsid w:val="000A07CD"/>
    <w:rsid w:val="000A77FC"/>
    <w:rsid w:val="000B0C8F"/>
    <w:rsid w:val="000C56C5"/>
    <w:rsid w:val="000D4557"/>
    <w:rsid w:val="000E26C1"/>
    <w:rsid w:val="000F0602"/>
    <w:rsid w:val="000F7195"/>
    <w:rsid w:val="00106A34"/>
    <w:rsid w:val="00107DB8"/>
    <w:rsid w:val="001129F4"/>
    <w:rsid w:val="00112F81"/>
    <w:rsid w:val="00114354"/>
    <w:rsid w:val="00115A5E"/>
    <w:rsid w:val="001271D6"/>
    <w:rsid w:val="00135AB1"/>
    <w:rsid w:val="001632C7"/>
    <w:rsid w:val="00173E14"/>
    <w:rsid w:val="001905A8"/>
    <w:rsid w:val="001A7DEA"/>
    <w:rsid w:val="001B3ABD"/>
    <w:rsid w:val="001D08AC"/>
    <w:rsid w:val="001D69B2"/>
    <w:rsid w:val="001D763C"/>
    <w:rsid w:val="001E1664"/>
    <w:rsid w:val="001E2B50"/>
    <w:rsid w:val="001F0F1A"/>
    <w:rsid w:val="001F6D6F"/>
    <w:rsid w:val="00201193"/>
    <w:rsid w:val="00202F14"/>
    <w:rsid w:val="0020696A"/>
    <w:rsid w:val="0021318F"/>
    <w:rsid w:val="00223882"/>
    <w:rsid w:val="002311FA"/>
    <w:rsid w:val="00234DCD"/>
    <w:rsid w:val="0023734C"/>
    <w:rsid w:val="00242EB5"/>
    <w:rsid w:val="00242F0F"/>
    <w:rsid w:val="0024450C"/>
    <w:rsid w:val="002537BC"/>
    <w:rsid w:val="00254D3D"/>
    <w:rsid w:val="0025657E"/>
    <w:rsid w:val="0027013F"/>
    <w:rsid w:val="002709B5"/>
    <w:rsid w:val="00273997"/>
    <w:rsid w:val="002805DF"/>
    <w:rsid w:val="00282729"/>
    <w:rsid w:val="00285592"/>
    <w:rsid w:val="00286D37"/>
    <w:rsid w:val="00290FA8"/>
    <w:rsid w:val="002A41B3"/>
    <w:rsid w:val="002B1089"/>
    <w:rsid w:val="002B329C"/>
    <w:rsid w:val="002C5DF4"/>
    <w:rsid w:val="002D229C"/>
    <w:rsid w:val="002D5F43"/>
    <w:rsid w:val="002E0C75"/>
    <w:rsid w:val="002E14C0"/>
    <w:rsid w:val="002E5946"/>
    <w:rsid w:val="002E69D7"/>
    <w:rsid w:val="0030394E"/>
    <w:rsid w:val="00307F55"/>
    <w:rsid w:val="003113B5"/>
    <w:rsid w:val="00317E02"/>
    <w:rsid w:val="00326181"/>
    <w:rsid w:val="00327540"/>
    <w:rsid w:val="00333841"/>
    <w:rsid w:val="00335B3B"/>
    <w:rsid w:val="00352FEA"/>
    <w:rsid w:val="003936B5"/>
    <w:rsid w:val="00395AE5"/>
    <w:rsid w:val="00396031"/>
    <w:rsid w:val="003A068F"/>
    <w:rsid w:val="003A4DC8"/>
    <w:rsid w:val="003A51DF"/>
    <w:rsid w:val="003C1D16"/>
    <w:rsid w:val="00401534"/>
    <w:rsid w:val="00415D2E"/>
    <w:rsid w:val="00420620"/>
    <w:rsid w:val="00435880"/>
    <w:rsid w:val="00452E1D"/>
    <w:rsid w:val="00454876"/>
    <w:rsid w:val="00456172"/>
    <w:rsid w:val="004672CB"/>
    <w:rsid w:val="0047640B"/>
    <w:rsid w:val="00484695"/>
    <w:rsid w:val="00491FF1"/>
    <w:rsid w:val="00492614"/>
    <w:rsid w:val="004A2E75"/>
    <w:rsid w:val="004A60C3"/>
    <w:rsid w:val="004B1727"/>
    <w:rsid w:val="004B3CC0"/>
    <w:rsid w:val="004C1A44"/>
    <w:rsid w:val="004E2540"/>
    <w:rsid w:val="004F4D56"/>
    <w:rsid w:val="00502CDB"/>
    <w:rsid w:val="005127E3"/>
    <w:rsid w:val="00524DB0"/>
    <w:rsid w:val="00530FA8"/>
    <w:rsid w:val="00532174"/>
    <w:rsid w:val="00534DC6"/>
    <w:rsid w:val="005359B5"/>
    <w:rsid w:val="00537146"/>
    <w:rsid w:val="00542C54"/>
    <w:rsid w:val="0057182E"/>
    <w:rsid w:val="005A55B6"/>
    <w:rsid w:val="005B510E"/>
    <w:rsid w:val="005C1B75"/>
    <w:rsid w:val="005C7D80"/>
    <w:rsid w:val="005D2DA0"/>
    <w:rsid w:val="005D7477"/>
    <w:rsid w:val="005D7DAE"/>
    <w:rsid w:val="005E0D91"/>
    <w:rsid w:val="005E48BC"/>
    <w:rsid w:val="005F6EF1"/>
    <w:rsid w:val="00600D10"/>
    <w:rsid w:val="00603D29"/>
    <w:rsid w:val="0061682D"/>
    <w:rsid w:val="00651E00"/>
    <w:rsid w:val="006926B1"/>
    <w:rsid w:val="00697A6E"/>
    <w:rsid w:val="006C6BBB"/>
    <w:rsid w:val="006D47EB"/>
    <w:rsid w:val="006D70B8"/>
    <w:rsid w:val="006E6C18"/>
    <w:rsid w:val="00714661"/>
    <w:rsid w:val="007219BC"/>
    <w:rsid w:val="00721CBA"/>
    <w:rsid w:val="007370A3"/>
    <w:rsid w:val="007400FE"/>
    <w:rsid w:val="00744267"/>
    <w:rsid w:val="007446DC"/>
    <w:rsid w:val="0075060A"/>
    <w:rsid w:val="00767B4B"/>
    <w:rsid w:val="0077102E"/>
    <w:rsid w:val="00776A2A"/>
    <w:rsid w:val="00781D39"/>
    <w:rsid w:val="00794821"/>
    <w:rsid w:val="007A3F79"/>
    <w:rsid w:val="007B13BD"/>
    <w:rsid w:val="007B36B2"/>
    <w:rsid w:val="007B612B"/>
    <w:rsid w:val="007C571D"/>
    <w:rsid w:val="007E2BF2"/>
    <w:rsid w:val="007E705B"/>
    <w:rsid w:val="00801A25"/>
    <w:rsid w:val="008071A3"/>
    <w:rsid w:val="0081126C"/>
    <w:rsid w:val="00834990"/>
    <w:rsid w:val="00835810"/>
    <w:rsid w:val="008632BA"/>
    <w:rsid w:val="008638F4"/>
    <w:rsid w:val="00896B8F"/>
    <w:rsid w:val="008A0CF8"/>
    <w:rsid w:val="008C5844"/>
    <w:rsid w:val="008C7397"/>
    <w:rsid w:val="008D04B5"/>
    <w:rsid w:val="008D10FD"/>
    <w:rsid w:val="008D1F83"/>
    <w:rsid w:val="008D6960"/>
    <w:rsid w:val="00901917"/>
    <w:rsid w:val="0090269C"/>
    <w:rsid w:val="00902F7D"/>
    <w:rsid w:val="00905CC3"/>
    <w:rsid w:val="00916F0F"/>
    <w:rsid w:val="00917E76"/>
    <w:rsid w:val="009225BF"/>
    <w:rsid w:val="00923D00"/>
    <w:rsid w:val="009414D2"/>
    <w:rsid w:val="00947AAC"/>
    <w:rsid w:val="0095653E"/>
    <w:rsid w:val="00974318"/>
    <w:rsid w:val="00977013"/>
    <w:rsid w:val="009A7B14"/>
    <w:rsid w:val="009B329C"/>
    <w:rsid w:val="009E5DB1"/>
    <w:rsid w:val="009F24D7"/>
    <w:rsid w:val="009F2560"/>
    <w:rsid w:val="009F4C58"/>
    <w:rsid w:val="00A10A60"/>
    <w:rsid w:val="00A1269E"/>
    <w:rsid w:val="00A1510A"/>
    <w:rsid w:val="00A15398"/>
    <w:rsid w:val="00A27FFB"/>
    <w:rsid w:val="00A33DB6"/>
    <w:rsid w:val="00A47772"/>
    <w:rsid w:val="00A5523B"/>
    <w:rsid w:val="00A55809"/>
    <w:rsid w:val="00A62755"/>
    <w:rsid w:val="00A66728"/>
    <w:rsid w:val="00A676D2"/>
    <w:rsid w:val="00A80C20"/>
    <w:rsid w:val="00A827D7"/>
    <w:rsid w:val="00A82DC2"/>
    <w:rsid w:val="00A94C74"/>
    <w:rsid w:val="00AA273E"/>
    <w:rsid w:val="00AA50D2"/>
    <w:rsid w:val="00AC1C22"/>
    <w:rsid w:val="00AC5C03"/>
    <w:rsid w:val="00AD4D12"/>
    <w:rsid w:val="00AD5A2F"/>
    <w:rsid w:val="00AE2682"/>
    <w:rsid w:val="00AF1083"/>
    <w:rsid w:val="00AF34D8"/>
    <w:rsid w:val="00AF3E1F"/>
    <w:rsid w:val="00AF6960"/>
    <w:rsid w:val="00B01028"/>
    <w:rsid w:val="00B11536"/>
    <w:rsid w:val="00B210B1"/>
    <w:rsid w:val="00B227E1"/>
    <w:rsid w:val="00B23815"/>
    <w:rsid w:val="00B309DE"/>
    <w:rsid w:val="00B5295D"/>
    <w:rsid w:val="00B531DF"/>
    <w:rsid w:val="00B66D3C"/>
    <w:rsid w:val="00B75278"/>
    <w:rsid w:val="00B75DF7"/>
    <w:rsid w:val="00B92362"/>
    <w:rsid w:val="00B93E67"/>
    <w:rsid w:val="00BC05EC"/>
    <w:rsid w:val="00BC2F11"/>
    <w:rsid w:val="00BC527A"/>
    <w:rsid w:val="00BC53D9"/>
    <w:rsid w:val="00BD4627"/>
    <w:rsid w:val="00BE0B14"/>
    <w:rsid w:val="00BE3698"/>
    <w:rsid w:val="00BE4B73"/>
    <w:rsid w:val="00BE5C6B"/>
    <w:rsid w:val="00BE635F"/>
    <w:rsid w:val="00BF07E5"/>
    <w:rsid w:val="00BF21D8"/>
    <w:rsid w:val="00BF60B9"/>
    <w:rsid w:val="00C00D50"/>
    <w:rsid w:val="00C12E5C"/>
    <w:rsid w:val="00C306C2"/>
    <w:rsid w:val="00C325DD"/>
    <w:rsid w:val="00C36344"/>
    <w:rsid w:val="00C40658"/>
    <w:rsid w:val="00C4617B"/>
    <w:rsid w:val="00C476A7"/>
    <w:rsid w:val="00C61792"/>
    <w:rsid w:val="00C73005"/>
    <w:rsid w:val="00C75B83"/>
    <w:rsid w:val="00CA7B65"/>
    <w:rsid w:val="00CB1F35"/>
    <w:rsid w:val="00CC40B2"/>
    <w:rsid w:val="00CD5154"/>
    <w:rsid w:val="00CE0CE5"/>
    <w:rsid w:val="00CE156A"/>
    <w:rsid w:val="00CF2E42"/>
    <w:rsid w:val="00CF4ACC"/>
    <w:rsid w:val="00D27157"/>
    <w:rsid w:val="00D360D4"/>
    <w:rsid w:val="00D41E3C"/>
    <w:rsid w:val="00D532B6"/>
    <w:rsid w:val="00D63351"/>
    <w:rsid w:val="00D7550F"/>
    <w:rsid w:val="00D84847"/>
    <w:rsid w:val="00D85E6B"/>
    <w:rsid w:val="00DA25B9"/>
    <w:rsid w:val="00DA3E03"/>
    <w:rsid w:val="00DB0702"/>
    <w:rsid w:val="00DB767C"/>
    <w:rsid w:val="00DC66E2"/>
    <w:rsid w:val="00DD1244"/>
    <w:rsid w:val="00DF2866"/>
    <w:rsid w:val="00E00FA2"/>
    <w:rsid w:val="00E12554"/>
    <w:rsid w:val="00E1364E"/>
    <w:rsid w:val="00E16385"/>
    <w:rsid w:val="00E1701B"/>
    <w:rsid w:val="00E239FA"/>
    <w:rsid w:val="00E56D79"/>
    <w:rsid w:val="00E63F8C"/>
    <w:rsid w:val="00E65D6A"/>
    <w:rsid w:val="00E71C68"/>
    <w:rsid w:val="00E74D0B"/>
    <w:rsid w:val="00E75230"/>
    <w:rsid w:val="00E75CDB"/>
    <w:rsid w:val="00E75DF3"/>
    <w:rsid w:val="00EA6318"/>
    <w:rsid w:val="00EB0D88"/>
    <w:rsid w:val="00EC34A9"/>
    <w:rsid w:val="00EC7D90"/>
    <w:rsid w:val="00ED1153"/>
    <w:rsid w:val="00ED3BAB"/>
    <w:rsid w:val="00ED3E32"/>
    <w:rsid w:val="00ED3F81"/>
    <w:rsid w:val="00ED7494"/>
    <w:rsid w:val="00EF1293"/>
    <w:rsid w:val="00F02646"/>
    <w:rsid w:val="00F02F82"/>
    <w:rsid w:val="00F17490"/>
    <w:rsid w:val="00F22D32"/>
    <w:rsid w:val="00F30916"/>
    <w:rsid w:val="00F369B4"/>
    <w:rsid w:val="00F40087"/>
    <w:rsid w:val="00F420C6"/>
    <w:rsid w:val="00F43516"/>
    <w:rsid w:val="00F445A0"/>
    <w:rsid w:val="00F50B51"/>
    <w:rsid w:val="00F50EDD"/>
    <w:rsid w:val="00F51A91"/>
    <w:rsid w:val="00F525B9"/>
    <w:rsid w:val="00F62700"/>
    <w:rsid w:val="00F62F2E"/>
    <w:rsid w:val="00F73DB7"/>
    <w:rsid w:val="00F7494F"/>
    <w:rsid w:val="00F8027E"/>
    <w:rsid w:val="00F80F89"/>
    <w:rsid w:val="00F911AD"/>
    <w:rsid w:val="00F919F2"/>
    <w:rsid w:val="00F91FC2"/>
    <w:rsid w:val="00FB18DB"/>
    <w:rsid w:val="00FB20DE"/>
    <w:rsid w:val="00FB660E"/>
    <w:rsid w:val="00FC3C34"/>
    <w:rsid w:val="00FD0EF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026"/>
  <w15:chartTrackingRefBased/>
  <w15:docId w15:val="{224C8277-C76D-4345-916F-D429691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F1"/>
    <w:pPr>
      <w:ind w:left="720"/>
      <w:contextualSpacing/>
    </w:pPr>
  </w:style>
  <w:style w:type="character" w:customStyle="1" w:styleId="shorttext">
    <w:name w:val="short_text"/>
    <w:basedOn w:val="a0"/>
    <w:rsid w:val="00F02F82"/>
  </w:style>
  <w:style w:type="character" w:styleId="a4">
    <w:name w:val="annotation reference"/>
    <w:uiPriority w:val="99"/>
    <w:semiHidden/>
    <w:unhideWhenUsed/>
    <w:rsid w:val="005D2D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2DA0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5D2D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2DA0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5D2D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uiPriority w:val="99"/>
    <w:semiHidden/>
    <w:rsid w:val="005D2DA0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D0EFC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D0EFC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ad">
    <w:name w:val="Текст под линия Знак"/>
    <w:link w:val="ac"/>
    <w:uiPriority w:val="99"/>
    <w:semiHidden/>
    <w:rsid w:val="00FD0EFC"/>
    <w:rPr>
      <w:noProof/>
      <w:sz w:val="20"/>
      <w:szCs w:val="20"/>
      <w:lang w:val="en-US"/>
    </w:rPr>
  </w:style>
  <w:style w:type="character" w:styleId="ae">
    <w:name w:val="footnote reference"/>
    <w:uiPriority w:val="99"/>
    <w:semiHidden/>
    <w:unhideWhenUsed/>
    <w:rsid w:val="00FD0E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B5295D"/>
  </w:style>
  <w:style w:type="paragraph" w:styleId="af1">
    <w:name w:val="footer"/>
    <w:basedOn w:val="a"/>
    <w:link w:val="af2"/>
    <w:uiPriority w:val="99"/>
    <w:unhideWhenUsed/>
    <w:rsid w:val="00B5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B5295D"/>
  </w:style>
  <w:style w:type="table" w:styleId="af3">
    <w:name w:val="Table Grid"/>
    <w:basedOn w:val="a1"/>
    <w:uiPriority w:val="3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1D08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2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9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44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1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3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8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8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5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8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26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539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62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094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586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50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153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earn.uni-sofia.bg" TargetMode="External"/><Relationship Id="rId1" Type="http://schemas.openxmlformats.org/officeDocument/2006/relationships/hyperlink" Target="https://moodle.org/plugins/plagiarism_str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FAC6-5C2E-429F-9FA1-D905291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2572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 - FMI SU</Company>
  <LinksUpToDate>false</LinksUpToDate>
  <CharactersWithSpaces>17205</CharactersWithSpaces>
  <SharedDoc>false</SharedDoc>
  <HLinks>
    <vt:vector size="12" baseType="variant"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https://elearn.uni-sofia.bg/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https://moodle.org/plugins/plagiarism_strike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</dc:creator>
  <cp:keywords/>
  <cp:lastModifiedBy>Vania</cp:lastModifiedBy>
  <cp:revision>3</cp:revision>
  <dcterms:created xsi:type="dcterms:W3CDTF">2021-07-07T06:57:00Z</dcterms:created>
  <dcterms:modified xsi:type="dcterms:W3CDTF">2021-07-12T12:38:00Z</dcterms:modified>
</cp:coreProperties>
</file>