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500" w:type="dxa"/>
        <w:tblCellSpacing w:w="15" w:type="dxa"/>
        <w:shd w:val="clear" w:color="auto" w:fill="FFFFFF"/>
        <w:tblCellMar>
          <w:left w:w="0" w:type="dxa"/>
          <w:right w:w="0" w:type="dxa"/>
        </w:tblCellMar>
        <w:tblLook w:val="04A0" w:firstRow="1" w:lastRow="0" w:firstColumn="1" w:lastColumn="0" w:noHBand="0" w:noVBand="1"/>
      </w:tblPr>
      <w:tblGrid>
        <w:gridCol w:w="10500"/>
      </w:tblGrid>
      <w:tr w:rsidR="00335AFB" w:rsidRPr="00335AFB" w14:paraId="4CD53B9D" w14:textId="77777777" w:rsidTr="00335AFB">
        <w:trPr>
          <w:tblCellSpacing w:w="15" w:type="dxa"/>
        </w:trPr>
        <w:tc>
          <w:tcPr>
            <w:tcW w:w="0" w:type="auto"/>
            <w:shd w:val="clear" w:color="auto" w:fill="FFFFFF"/>
            <w:tcMar>
              <w:top w:w="0" w:type="dxa"/>
              <w:left w:w="0" w:type="dxa"/>
              <w:bottom w:w="300" w:type="dxa"/>
              <w:right w:w="0" w:type="dxa"/>
            </w:tcMar>
            <w:vAlign w:val="center"/>
            <w:hideMark/>
          </w:tcPr>
          <w:p w14:paraId="6232AAF4" w14:textId="77777777" w:rsidR="00335AFB" w:rsidRPr="00335AFB" w:rsidRDefault="00335AFB" w:rsidP="00335AFB">
            <w:pPr>
              <w:spacing w:after="0" w:line="240" w:lineRule="auto"/>
              <w:rPr>
                <w:rFonts w:ascii="Arial" w:eastAsia="Times New Roman" w:hAnsi="Arial" w:cs="Arial"/>
                <w:b/>
                <w:bCs/>
                <w:color w:val="000000"/>
                <w:sz w:val="43"/>
                <w:szCs w:val="43"/>
                <w:lang w:eastAsia="en-GB"/>
              </w:rPr>
            </w:pPr>
            <w:r w:rsidRPr="00335AFB">
              <w:rPr>
                <w:rFonts w:ascii="Arial" w:eastAsia="Times New Roman" w:hAnsi="Arial" w:cs="Arial"/>
                <w:b/>
                <w:bCs/>
                <w:color w:val="000000"/>
                <w:sz w:val="43"/>
                <w:szCs w:val="43"/>
                <w:lang w:eastAsia="en-GB"/>
              </w:rPr>
              <w:t>Research Analyst with French</w:t>
            </w:r>
          </w:p>
        </w:tc>
      </w:tr>
      <w:tr w:rsidR="00335AFB" w:rsidRPr="00335AFB" w14:paraId="255FD65D" w14:textId="77777777" w:rsidTr="00335AFB">
        <w:trPr>
          <w:tblCellSpacing w:w="15" w:type="dxa"/>
        </w:trPr>
        <w:tc>
          <w:tcPr>
            <w:tcW w:w="0" w:type="auto"/>
            <w:shd w:val="clear" w:color="auto" w:fill="FFFFFF"/>
            <w:vAlign w:val="center"/>
            <w:hideMark/>
          </w:tcPr>
          <w:p w14:paraId="2B5CE23C" w14:textId="36C8EA97" w:rsidR="00335AFB" w:rsidRPr="00335AFB" w:rsidRDefault="00335AFB" w:rsidP="00335AFB">
            <w:pPr>
              <w:spacing w:after="0" w:line="240" w:lineRule="auto"/>
              <w:rPr>
                <w:rFonts w:ascii="Arial" w:eastAsia="Times New Roman" w:hAnsi="Arial" w:cs="Arial"/>
                <w:color w:val="000000"/>
                <w:sz w:val="24"/>
                <w:szCs w:val="24"/>
                <w:lang w:eastAsia="en-GB"/>
              </w:rPr>
            </w:pPr>
            <w:r w:rsidRPr="00335AFB">
              <w:rPr>
                <w:rFonts w:ascii="Arial" w:eastAsia="Times New Roman" w:hAnsi="Arial" w:cs="Arial"/>
                <w:color w:val="000000"/>
                <w:sz w:val="24"/>
                <w:szCs w:val="24"/>
                <w:lang w:eastAsia="en-GB"/>
              </w:rPr>
              <w:t>Euromoney Institutional Investor PLC, part of the FTSE 250, is a London-based, multi-brand information business that provides critical data, price reporting, insight, analysis and must-attend events to financial services, commodities, telecoms, and legal markets.</w:t>
            </w:r>
            <w:r w:rsidRPr="00335AFB">
              <w:rPr>
                <w:rFonts w:ascii="Arial" w:eastAsia="Times New Roman" w:hAnsi="Arial" w:cs="Arial"/>
                <w:color w:val="000000"/>
                <w:sz w:val="24"/>
                <w:szCs w:val="24"/>
                <w:lang w:eastAsia="en-GB"/>
              </w:rPr>
              <w:br/>
            </w:r>
            <w:r w:rsidRPr="00335AFB">
              <w:rPr>
                <w:rFonts w:ascii="Arial" w:eastAsia="Times New Roman" w:hAnsi="Arial" w:cs="Arial"/>
                <w:color w:val="000000"/>
                <w:sz w:val="24"/>
                <w:szCs w:val="24"/>
                <w:lang w:eastAsia="en-GB"/>
              </w:rPr>
              <w:br/>
              <w:t>Euromoney Bulgaria, the Sofia-based subsidiary of Euromoney Institutional Investor, is looking to hire a Research Analyst for SRP (Structured Retail Products) – one of the company’s key growth businesses.</w:t>
            </w:r>
            <w:r w:rsidRPr="00335AFB">
              <w:rPr>
                <w:rFonts w:ascii="Arial" w:eastAsia="Times New Roman" w:hAnsi="Arial" w:cs="Arial"/>
                <w:color w:val="000000"/>
                <w:sz w:val="24"/>
                <w:szCs w:val="24"/>
                <w:lang w:eastAsia="en-GB"/>
              </w:rPr>
              <w:br/>
            </w:r>
            <w:r w:rsidRPr="00335AFB">
              <w:rPr>
                <w:rFonts w:ascii="Arial" w:eastAsia="Times New Roman" w:hAnsi="Arial" w:cs="Arial"/>
                <w:color w:val="000000"/>
                <w:sz w:val="24"/>
                <w:szCs w:val="24"/>
                <w:lang w:eastAsia="en-GB"/>
              </w:rPr>
              <w:br/>
              <w:t>SRP is a leading online resource for the global financial community. The business maintains the most comprehensive global database of structured products, spanning nearly one billion data points on 19 million individual products, from 2918 companies, representing total sales of over $8.91 trillion.</w:t>
            </w:r>
            <w:r w:rsidRPr="00335AFB">
              <w:rPr>
                <w:rFonts w:ascii="Arial" w:eastAsia="Times New Roman" w:hAnsi="Arial" w:cs="Arial"/>
                <w:color w:val="000000"/>
                <w:sz w:val="24"/>
                <w:szCs w:val="24"/>
                <w:lang w:eastAsia="en-GB"/>
              </w:rPr>
              <w:br/>
            </w:r>
            <w:r w:rsidRPr="00335AFB">
              <w:rPr>
                <w:rFonts w:ascii="Arial" w:eastAsia="Times New Roman" w:hAnsi="Arial" w:cs="Arial"/>
                <w:color w:val="000000"/>
                <w:sz w:val="24"/>
                <w:szCs w:val="24"/>
                <w:lang w:eastAsia="en-GB"/>
              </w:rPr>
              <w:br/>
              <w:t>The product and market data spans over 20 years, across 53 different countries and is supplemented by extensive independent analysis, daily news, exclusive interviews from key figures within the structured product space, as well as several annual conferences around the globe. SRP’s clients include the world's largest investment banks, index providers, financial regulators, law firms, etc.</w:t>
            </w:r>
            <w:r w:rsidRPr="00335AFB">
              <w:rPr>
                <w:rFonts w:ascii="Arial" w:eastAsia="Times New Roman" w:hAnsi="Arial" w:cs="Arial"/>
                <w:color w:val="000000"/>
                <w:sz w:val="24"/>
                <w:szCs w:val="24"/>
                <w:lang w:eastAsia="en-GB"/>
              </w:rPr>
              <w:br/>
            </w:r>
            <w:r w:rsidRPr="00335AFB">
              <w:rPr>
                <w:rFonts w:ascii="Arial" w:eastAsia="Times New Roman" w:hAnsi="Arial" w:cs="Arial"/>
                <w:color w:val="000000"/>
                <w:sz w:val="24"/>
                <w:szCs w:val="24"/>
                <w:lang w:eastAsia="en-GB"/>
              </w:rPr>
              <w:br/>
              <w:t>Main responsibilities:</w:t>
            </w:r>
            <w:r w:rsidRPr="00335AFB">
              <w:rPr>
                <w:rFonts w:ascii="Arial" w:eastAsia="Times New Roman" w:hAnsi="Arial" w:cs="Arial"/>
                <w:color w:val="000000"/>
                <w:sz w:val="24"/>
                <w:szCs w:val="24"/>
                <w:lang w:eastAsia="en-GB"/>
              </w:rPr>
              <w:br/>
              <w:t>• Sourcing and input of product information for allocated database/s</w:t>
            </w:r>
            <w:r w:rsidRPr="00335AFB">
              <w:rPr>
                <w:rFonts w:ascii="Arial" w:eastAsia="Times New Roman" w:hAnsi="Arial" w:cs="Arial"/>
                <w:color w:val="000000"/>
                <w:sz w:val="24"/>
                <w:szCs w:val="24"/>
                <w:lang w:eastAsia="en-GB"/>
              </w:rPr>
              <w:br/>
              <w:t>• Participation and contribution to quality improvement projects</w:t>
            </w:r>
            <w:r w:rsidRPr="00335AFB">
              <w:rPr>
                <w:rFonts w:ascii="Arial" w:eastAsia="Times New Roman" w:hAnsi="Arial" w:cs="Arial"/>
                <w:color w:val="000000"/>
                <w:sz w:val="24"/>
                <w:szCs w:val="24"/>
                <w:lang w:eastAsia="en-GB"/>
              </w:rPr>
              <w:br/>
              <w:t>• Participate in process improvement projects</w:t>
            </w:r>
            <w:r w:rsidRPr="00335AFB">
              <w:rPr>
                <w:rFonts w:ascii="Arial" w:eastAsia="Times New Roman" w:hAnsi="Arial" w:cs="Arial"/>
                <w:color w:val="000000"/>
                <w:sz w:val="24"/>
                <w:szCs w:val="24"/>
                <w:lang w:eastAsia="en-GB"/>
              </w:rPr>
              <w:br/>
              <w:t>• Active communication with data providers in order to ensure on- time and completeness of the data</w:t>
            </w:r>
            <w:r w:rsidRPr="00335AFB">
              <w:rPr>
                <w:rFonts w:ascii="Arial" w:eastAsia="Times New Roman" w:hAnsi="Arial" w:cs="Arial"/>
                <w:color w:val="000000"/>
                <w:sz w:val="24"/>
                <w:szCs w:val="24"/>
                <w:lang w:eastAsia="en-GB"/>
              </w:rPr>
              <w:br/>
              <w:t>• Ongoing effort into lowering effort while delivering higher output</w:t>
            </w:r>
            <w:r w:rsidRPr="00335AFB">
              <w:rPr>
                <w:rFonts w:ascii="Arial" w:eastAsia="Times New Roman" w:hAnsi="Arial" w:cs="Arial"/>
                <w:color w:val="000000"/>
                <w:sz w:val="24"/>
                <w:szCs w:val="24"/>
                <w:lang w:eastAsia="en-GB"/>
              </w:rPr>
              <w:br/>
              <w:t>• Implementation of automation and optimization project initiatives</w:t>
            </w:r>
            <w:r w:rsidRPr="00335AFB">
              <w:rPr>
                <w:rFonts w:ascii="Arial" w:eastAsia="Times New Roman" w:hAnsi="Arial" w:cs="Arial"/>
                <w:color w:val="000000"/>
                <w:sz w:val="24"/>
                <w:szCs w:val="24"/>
                <w:lang w:eastAsia="en-GB"/>
              </w:rPr>
              <w:br/>
              <w:t>• Active work with colleagues for addressing issues</w:t>
            </w:r>
            <w:r w:rsidRPr="00335AFB">
              <w:rPr>
                <w:rFonts w:ascii="Arial" w:eastAsia="Times New Roman" w:hAnsi="Arial" w:cs="Arial"/>
                <w:color w:val="000000"/>
                <w:sz w:val="24"/>
                <w:szCs w:val="24"/>
                <w:lang w:eastAsia="en-GB"/>
              </w:rPr>
              <w:br/>
              <w:t>• Sharing knowledge for his markets and study colleagues markets</w:t>
            </w:r>
            <w:r w:rsidRPr="00335AFB">
              <w:rPr>
                <w:rFonts w:ascii="Arial" w:eastAsia="Times New Roman" w:hAnsi="Arial" w:cs="Arial"/>
                <w:color w:val="000000"/>
                <w:sz w:val="24"/>
                <w:szCs w:val="24"/>
                <w:lang w:eastAsia="en-GB"/>
              </w:rPr>
              <w:br/>
              <w:t>• Advocate knowledge sharing culture in the team</w:t>
            </w:r>
            <w:r w:rsidRPr="00335AFB">
              <w:rPr>
                <w:rFonts w:ascii="Arial" w:eastAsia="Times New Roman" w:hAnsi="Arial" w:cs="Arial"/>
                <w:color w:val="000000"/>
                <w:sz w:val="24"/>
                <w:szCs w:val="24"/>
                <w:lang w:eastAsia="en-GB"/>
              </w:rPr>
              <w:br/>
              <w:t>• Execute his daily activities with self- sufficiency</w:t>
            </w:r>
            <w:r w:rsidRPr="00335AFB">
              <w:rPr>
                <w:rFonts w:ascii="Arial" w:eastAsia="Times New Roman" w:hAnsi="Arial" w:cs="Arial"/>
                <w:color w:val="000000"/>
                <w:sz w:val="24"/>
                <w:szCs w:val="24"/>
                <w:lang w:eastAsia="en-GB"/>
              </w:rPr>
              <w:br/>
              <w:t>• Being able to troubleshoot on a daily basis issues related to his work</w:t>
            </w:r>
            <w:r w:rsidRPr="00335AFB">
              <w:rPr>
                <w:rFonts w:ascii="Arial" w:eastAsia="Times New Roman" w:hAnsi="Arial" w:cs="Arial"/>
                <w:color w:val="000000"/>
                <w:sz w:val="24"/>
                <w:szCs w:val="24"/>
                <w:lang w:eastAsia="en-GB"/>
              </w:rPr>
              <w:br/>
              <w:t>• Provide support in fixing colleagues issues with finding efficient and effective solutions</w:t>
            </w:r>
            <w:r w:rsidRPr="00335AFB">
              <w:rPr>
                <w:rFonts w:ascii="Arial" w:eastAsia="Times New Roman" w:hAnsi="Arial" w:cs="Arial"/>
                <w:color w:val="000000"/>
                <w:sz w:val="24"/>
                <w:szCs w:val="24"/>
                <w:lang w:eastAsia="en-GB"/>
              </w:rPr>
              <w:br/>
              <w:t>• Writing regular data-rich analyses</w:t>
            </w:r>
            <w:r w:rsidRPr="00335AFB">
              <w:rPr>
                <w:rFonts w:ascii="Arial" w:eastAsia="Times New Roman" w:hAnsi="Arial" w:cs="Arial"/>
                <w:color w:val="000000"/>
                <w:sz w:val="24"/>
                <w:szCs w:val="24"/>
                <w:lang w:eastAsia="en-GB"/>
              </w:rPr>
              <w:br/>
              <w:t>• Preparing presentations, reports and other research materials</w:t>
            </w:r>
            <w:r w:rsidRPr="00335AFB">
              <w:rPr>
                <w:rFonts w:ascii="Arial" w:eastAsia="Times New Roman" w:hAnsi="Arial" w:cs="Arial"/>
                <w:color w:val="000000"/>
                <w:sz w:val="24"/>
                <w:szCs w:val="24"/>
                <w:lang w:eastAsia="en-GB"/>
              </w:rPr>
              <w:br/>
            </w:r>
            <w:r w:rsidRPr="00335AFB">
              <w:rPr>
                <w:rFonts w:ascii="Arial" w:eastAsia="Times New Roman" w:hAnsi="Arial" w:cs="Arial"/>
                <w:color w:val="000000"/>
                <w:sz w:val="24"/>
                <w:szCs w:val="24"/>
                <w:lang w:eastAsia="en-GB"/>
              </w:rPr>
              <w:br/>
              <w:t>Qualifications and requirements:</w:t>
            </w:r>
            <w:r w:rsidRPr="00335AFB">
              <w:rPr>
                <w:rFonts w:ascii="Arial" w:eastAsia="Times New Roman" w:hAnsi="Arial" w:cs="Arial"/>
                <w:color w:val="000000"/>
                <w:sz w:val="24"/>
                <w:szCs w:val="24"/>
                <w:lang w:eastAsia="en-GB"/>
              </w:rPr>
              <w:br/>
              <w:t>• University Degree, preferably in Economics/Finance/Business or related</w:t>
            </w:r>
            <w:r w:rsidRPr="00335AFB">
              <w:rPr>
                <w:rFonts w:ascii="Arial" w:eastAsia="Times New Roman" w:hAnsi="Arial" w:cs="Arial"/>
                <w:color w:val="000000"/>
                <w:sz w:val="24"/>
                <w:szCs w:val="24"/>
                <w:lang w:eastAsia="en-GB"/>
              </w:rPr>
              <w:br/>
              <w:t>• Fluency in English, and French both written and spoken.</w:t>
            </w:r>
            <w:r w:rsidRPr="00335AFB">
              <w:rPr>
                <w:rFonts w:ascii="Arial" w:eastAsia="Times New Roman" w:hAnsi="Arial" w:cs="Arial"/>
                <w:color w:val="000000"/>
                <w:sz w:val="24"/>
                <w:szCs w:val="24"/>
                <w:lang w:eastAsia="en-GB"/>
              </w:rPr>
              <w:br/>
              <w:t>• Solid data interpretation skills and rigorous attention to detail</w:t>
            </w:r>
            <w:r w:rsidRPr="00335AFB">
              <w:rPr>
                <w:rFonts w:ascii="Arial" w:eastAsia="Times New Roman" w:hAnsi="Arial" w:cs="Arial"/>
                <w:color w:val="000000"/>
                <w:sz w:val="24"/>
                <w:szCs w:val="24"/>
                <w:lang w:eastAsia="en-GB"/>
              </w:rPr>
              <w:br/>
              <w:t>• Advanced command of MS Excel</w:t>
            </w:r>
            <w:r w:rsidRPr="00335AFB">
              <w:rPr>
                <w:rFonts w:ascii="Arial" w:eastAsia="Times New Roman" w:hAnsi="Arial" w:cs="Arial"/>
                <w:color w:val="000000"/>
                <w:sz w:val="24"/>
                <w:szCs w:val="24"/>
                <w:lang w:eastAsia="en-GB"/>
              </w:rPr>
              <w:br/>
              <w:t>• Highly organized and independent self-starter</w:t>
            </w:r>
            <w:r w:rsidRPr="00335AFB">
              <w:rPr>
                <w:rFonts w:ascii="Arial" w:eastAsia="Times New Roman" w:hAnsi="Arial" w:cs="Arial"/>
                <w:color w:val="000000"/>
                <w:sz w:val="24"/>
                <w:szCs w:val="24"/>
                <w:lang w:eastAsia="en-GB"/>
              </w:rPr>
              <w:br/>
              <w:t>• Strong analytical thinking abilities</w:t>
            </w:r>
            <w:r w:rsidRPr="00335AFB">
              <w:rPr>
                <w:rFonts w:ascii="Arial" w:eastAsia="Times New Roman" w:hAnsi="Arial" w:cs="Arial"/>
                <w:color w:val="000000"/>
                <w:sz w:val="24"/>
                <w:szCs w:val="24"/>
                <w:lang w:eastAsia="en-GB"/>
              </w:rPr>
              <w:br/>
              <w:t>• Appreciation of the cultural specifics of clients/markets</w:t>
            </w:r>
            <w:r w:rsidRPr="00335AFB">
              <w:rPr>
                <w:rFonts w:ascii="Arial" w:eastAsia="Times New Roman" w:hAnsi="Arial" w:cs="Arial"/>
                <w:color w:val="000000"/>
                <w:sz w:val="24"/>
                <w:szCs w:val="24"/>
                <w:lang w:eastAsia="en-GB"/>
              </w:rPr>
              <w:br/>
              <w:t>• Ability to read through data and structure your findings</w:t>
            </w:r>
            <w:r w:rsidRPr="00335AFB">
              <w:rPr>
                <w:rFonts w:ascii="Arial" w:eastAsia="Times New Roman" w:hAnsi="Arial" w:cs="Arial"/>
                <w:color w:val="000000"/>
                <w:sz w:val="24"/>
                <w:szCs w:val="24"/>
                <w:lang w:eastAsia="en-GB"/>
              </w:rPr>
              <w:br/>
              <w:t>• Able to work under pressure in a fast-paced environment</w:t>
            </w:r>
            <w:r w:rsidRPr="00335AFB">
              <w:rPr>
                <w:rFonts w:ascii="Arial" w:eastAsia="Times New Roman" w:hAnsi="Arial" w:cs="Arial"/>
                <w:color w:val="000000"/>
                <w:sz w:val="24"/>
                <w:szCs w:val="24"/>
                <w:lang w:eastAsia="en-GB"/>
              </w:rPr>
              <w:br/>
              <w:t>• Good time management skills and agility</w:t>
            </w:r>
            <w:r w:rsidRPr="00335AFB">
              <w:rPr>
                <w:rFonts w:ascii="Arial" w:eastAsia="Times New Roman" w:hAnsi="Arial" w:cs="Arial"/>
                <w:color w:val="000000"/>
                <w:sz w:val="24"/>
                <w:szCs w:val="24"/>
                <w:lang w:eastAsia="en-GB"/>
              </w:rPr>
              <w:br/>
            </w:r>
            <w:r w:rsidRPr="00335AFB">
              <w:rPr>
                <w:rFonts w:ascii="Arial" w:eastAsia="Times New Roman" w:hAnsi="Arial" w:cs="Arial"/>
                <w:color w:val="000000"/>
                <w:sz w:val="24"/>
                <w:szCs w:val="24"/>
                <w:lang w:eastAsia="en-GB"/>
              </w:rPr>
              <w:lastRenderedPageBreak/>
              <w:t>• Positive and team-oriented personality able to work in a multicultural environment.</w:t>
            </w:r>
            <w:r w:rsidRPr="00335AFB">
              <w:rPr>
                <w:rFonts w:ascii="Arial" w:eastAsia="Times New Roman" w:hAnsi="Arial" w:cs="Arial"/>
                <w:color w:val="000000"/>
                <w:sz w:val="24"/>
                <w:szCs w:val="24"/>
                <w:lang w:eastAsia="en-GB"/>
              </w:rPr>
              <w:br/>
            </w:r>
            <w:r w:rsidRPr="00335AFB">
              <w:rPr>
                <w:rFonts w:ascii="Arial" w:eastAsia="Times New Roman" w:hAnsi="Arial" w:cs="Arial"/>
                <w:color w:val="000000"/>
                <w:sz w:val="24"/>
                <w:szCs w:val="24"/>
                <w:lang w:eastAsia="en-GB"/>
              </w:rPr>
              <w:br/>
              <w:t>We offer:</w:t>
            </w:r>
            <w:r w:rsidRPr="00335AFB">
              <w:rPr>
                <w:rFonts w:ascii="Arial" w:eastAsia="Times New Roman" w:hAnsi="Arial" w:cs="Arial"/>
                <w:color w:val="000000"/>
                <w:sz w:val="24"/>
                <w:szCs w:val="24"/>
                <w:lang w:eastAsia="en-GB"/>
              </w:rPr>
              <w:br/>
              <w:t>• Work-life balance – 25 days paid annual leave, ability to work from home, opportunity for business trips</w:t>
            </w:r>
            <w:r w:rsidRPr="00335AFB">
              <w:rPr>
                <w:rFonts w:ascii="Arial" w:eastAsia="Times New Roman" w:hAnsi="Arial" w:cs="Arial"/>
                <w:color w:val="000000"/>
                <w:sz w:val="24"/>
                <w:szCs w:val="24"/>
                <w:lang w:eastAsia="en-GB"/>
              </w:rPr>
              <w:br/>
              <w:t>• Extensive and personalised training</w:t>
            </w:r>
            <w:r w:rsidRPr="00335AFB">
              <w:rPr>
                <w:rFonts w:ascii="Arial" w:eastAsia="Times New Roman" w:hAnsi="Arial" w:cs="Arial"/>
                <w:color w:val="000000"/>
                <w:sz w:val="24"/>
                <w:szCs w:val="24"/>
                <w:lang w:eastAsia="en-GB"/>
              </w:rPr>
              <w:br/>
              <w:t>• Excellent working environment at an international company</w:t>
            </w:r>
            <w:r w:rsidRPr="00335AFB">
              <w:rPr>
                <w:rFonts w:ascii="Arial" w:eastAsia="Times New Roman" w:hAnsi="Arial" w:cs="Arial"/>
                <w:color w:val="000000"/>
                <w:sz w:val="24"/>
                <w:szCs w:val="24"/>
                <w:lang w:eastAsia="en-GB"/>
              </w:rPr>
              <w:br/>
              <w:t>• Opportunity to be part of a growing specialist business, including exposure to the financial industry’s leaders</w:t>
            </w:r>
            <w:r w:rsidRPr="00335AFB">
              <w:rPr>
                <w:rFonts w:ascii="Arial" w:eastAsia="Times New Roman" w:hAnsi="Arial" w:cs="Arial"/>
                <w:color w:val="000000"/>
                <w:sz w:val="24"/>
                <w:szCs w:val="24"/>
                <w:lang w:eastAsia="en-GB"/>
              </w:rPr>
              <w:br/>
              <w:t>• An exciting and challenging job with an extremely high skill cap and the right environment to grow and develop</w:t>
            </w:r>
            <w:r w:rsidRPr="00335AFB">
              <w:rPr>
                <w:rFonts w:ascii="Arial" w:eastAsia="Times New Roman" w:hAnsi="Arial" w:cs="Arial"/>
                <w:color w:val="000000"/>
                <w:sz w:val="24"/>
                <w:szCs w:val="24"/>
                <w:lang w:eastAsia="en-GB"/>
              </w:rPr>
              <w:br/>
              <w:t>• Excellent remuneration package and social benefits – bonus scheme, meal vouchers, Multisport cards, additional health insurance, etc.</w:t>
            </w:r>
            <w:r w:rsidRPr="00335AFB">
              <w:rPr>
                <w:rFonts w:ascii="Arial" w:eastAsia="Times New Roman" w:hAnsi="Arial" w:cs="Arial"/>
                <w:color w:val="000000"/>
                <w:sz w:val="24"/>
                <w:szCs w:val="24"/>
                <w:lang w:eastAsia="en-GB"/>
              </w:rPr>
              <w:br/>
            </w:r>
            <w:r w:rsidRPr="00335AFB">
              <w:rPr>
                <w:rFonts w:ascii="Arial" w:eastAsia="Times New Roman" w:hAnsi="Arial" w:cs="Arial"/>
                <w:color w:val="000000"/>
                <w:sz w:val="24"/>
                <w:szCs w:val="24"/>
                <w:lang w:eastAsia="en-GB"/>
              </w:rPr>
              <w:br/>
              <w:t>How to apply:</w:t>
            </w:r>
            <w:r w:rsidRPr="00335AFB">
              <w:rPr>
                <w:rFonts w:ascii="Arial" w:eastAsia="Times New Roman" w:hAnsi="Arial" w:cs="Arial"/>
                <w:color w:val="000000"/>
                <w:sz w:val="24"/>
                <w:szCs w:val="24"/>
                <w:lang w:eastAsia="en-GB"/>
              </w:rPr>
              <w:br/>
            </w:r>
            <w:r w:rsidRPr="00335AFB">
              <w:rPr>
                <w:rFonts w:ascii="Arial" w:eastAsia="Times New Roman" w:hAnsi="Arial" w:cs="Arial"/>
                <w:color w:val="000000"/>
                <w:sz w:val="24"/>
                <w:szCs w:val="24"/>
                <w:lang w:eastAsia="en-GB"/>
              </w:rPr>
              <w:br/>
              <w:t>Do not hesitate to send your CV in English</w:t>
            </w:r>
            <w:r>
              <w:rPr>
                <w:rFonts w:ascii="Arial" w:eastAsia="Times New Roman" w:hAnsi="Arial" w:cs="Arial"/>
                <w:color w:val="000000"/>
                <w:sz w:val="24"/>
                <w:szCs w:val="24"/>
                <w:lang w:eastAsia="en-GB"/>
              </w:rPr>
              <w:t xml:space="preserve"> at officemanagement@euromoneyplc.com</w:t>
            </w:r>
            <w:r w:rsidRPr="00335AFB">
              <w:rPr>
                <w:rFonts w:ascii="Arial" w:eastAsia="Times New Roman" w:hAnsi="Arial" w:cs="Arial"/>
                <w:color w:val="000000"/>
                <w:sz w:val="24"/>
                <w:szCs w:val="24"/>
                <w:lang w:eastAsia="en-GB"/>
              </w:rPr>
              <w:br/>
              <w:t>All job applicants will be treated with strict confidentiality.</w:t>
            </w:r>
            <w:r w:rsidRPr="00335AFB">
              <w:rPr>
                <w:rFonts w:ascii="Arial" w:eastAsia="Times New Roman" w:hAnsi="Arial" w:cs="Arial"/>
                <w:color w:val="000000"/>
                <w:sz w:val="24"/>
                <w:szCs w:val="24"/>
                <w:lang w:eastAsia="en-GB"/>
              </w:rPr>
              <w:br/>
              <w:t>Only short-listed candidates will be contacted.</w:t>
            </w:r>
          </w:p>
        </w:tc>
      </w:tr>
    </w:tbl>
    <w:p w14:paraId="50B918BC" w14:textId="77777777" w:rsidR="001E12B2" w:rsidRDefault="001E12B2"/>
    <w:sectPr w:rsidR="001E12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119"/>
    <w:rsid w:val="001E12B2"/>
    <w:rsid w:val="00335AFB"/>
    <w:rsid w:val="00F501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ED6DA"/>
  <w15:chartTrackingRefBased/>
  <w15:docId w15:val="{624A6151-840F-4B5F-8491-3EA756431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461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3035</Characters>
  <Application>Microsoft Office Word</Application>
  <DocSecurity>0</DocSecurity>
  <Lines>25</Lines>
  <Paragraphs>7</Paragraphs>
  <ScaleCrop>false</ScaleCrop>
  <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Tabakova, Liliya (BG)</dc:creator>
  <cp:keywords/>
  <dc:description/>
  <cp:lastModifiedBy>Tabakova, Liliya (BG)</cp:lastModifiedBy>
  <cp:revision>2</cp:revision>
  <dcterms:created xsi:type="dcterms:W3CDTF">2021-01-20T08:52:00Z</dcterms:created>
  <dcterms:modified xsi:type="dcterms:W3CDTF">2021-01-20T08:52:00Z</dcterms:modified>
</cp:coreProperties>
</file>