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6C23" w14:textId="77777777" w:rsidR="000A7151" w:rsidRPr="000A7151" w:rsidRDefault="000A7151" w:rsidP="000A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A71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Вътрешни правила </w:t>
      </w:r>
      <w:r w:rsidRPr="000A71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Ф</w:t>
      </w:r>
      <w:r w:rsidRPr="000A71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акултета по педагогика</w:t>
      </w:r>
    </w:p>
    <w:p w14:paraId="729782A4" w14:textId="77777777" w:rsidR="000A7151" w:rsidRPr="000A7151" w:rsidRDefault="000A7151" w:rsidP="000A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</w:t>
      </w:r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а участие в </w:t>
      </w:r>
      <w:proofErr w:type="spellStart"/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конкурсната</w:t>
      </w:r>
      <w:proofErr w:type="spellEnd"/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процедура за </w:t>
      </w:r>
      <w:proofErr w:type="spellStart"/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проекти</w:t>
      </w:r>
      <w:proofErr w:type="spellEnd"/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</w:p>
    <w:p w14:paraId="4E119907" w14:textId="397BCC82" w:rsidR="000A7151" w:rsidRPr="000A7151" w:rsidRDefault="000A7151" w:rsidP="000A7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фи</w:t>
      </w:r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</w:t>
      </w:r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ансирани</w:t>
      </w:r>
      <w:proofErr w:type="spellEnd"/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целево</w:t>
      </w:r>
      <w:proofErr w:type="spellEnd"/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държавния</w:t>
      </w:r>
      <w:proofErr w:type="spellEnd"/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бюджет п</w:t>
      </w:r>
      <w:proofErr w:type="spellStart"/>
      <w:r w:rsidRPr="000A71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</w:t>
      </w:r>
      <w:proofErr w:type="spellEnd"/>
      <w:r w:rsidRPr="000A71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202</w:t>
      </w:r>
      <w:r w:rsidRPr="000A71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0A71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г.</w:t>
      </w:r>
    </w:p>
    <w:p w14:paraId="0CD3D40A" w14:textId="0ED4419B" w:rsidR="00644DA7" w:rsidRPr="000A7151" w:rsidRDefault="00644DA7">
      <w:pPr>
        <w:rPr>
          <w:sz w:val="24"/>
          <w:szCs w:val="24"/>
        </w:rPr>
      </w:pPr>
    </w:p>
    <w:p w14:paraId="4C2B188B" w14:textId="77777777" w:rsidR="000A7151" w:rsidRPr="000A7151" w:rsidRDefault="000A7151" w:rsidP="000A7151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A7151">
        <w:rPr>
          <w:rFonts w:ascii="Times New Roman" w:eastAsia="Calibri" w:hAnsi="Times New Roman" w:cs="Times New Roman"/>
          <w:iCs/>
          <w:sz w:val="24"/>
          <w:szCs w:val="24"/>
        </w:rPr>
        <w:t xml:space="preserve">1. Всеки преподавател, студент, докторант или служител може да участва в по един проект от всеки от трите вида проекти – тематичен, в подкрепа на научен форум и в подкрепа на докторанти. </w:t>
      </w:r>
    </w:p>
    <w:p w14:paraId="5A487258" w14:textId="5ED88003" w:rsidR="000A7151" w:rsidRDefault="000A7151" w:rsidP="000A715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A7151">
        <w:rPr>
          <w:rFonts w:ascii="Times New Roman" w:eastAsia="Calibri" w:hAnsi="Times New Roman" w:cs="Times New Roman"/>
          <w:iCs/>
          <w:sz w:val="24"/>
          <w:szCs w:val="24"/>
        </w:rPr>
        <w:t xml:space="preserve">2. </w:t>
      </w:r>
      <w:r w:rsidRPr="000A7151">
        <w:rPr>
          <w:rFonts w:ascii="Times New Roman" w:eastAsia="Calibri" w:hAnsi="Times New Roman" w:cs="Times New Roman"/>
          <w:iCs/>
          <w:sz w:val="24"/>
          <w:szCs w:val="24"/>
        </w:rPr>
        <w:t xml:space="preserve">За тематични </w:t>
      </w:r>
      <w:r w:rsidRPr="000A7151">
        <w:rPr>
          <w:rFonts w:ascii="Times New Roman" w:eastAsia="Calibri" w:hAnsi="Times New Roman" w:cs="Times New Roman"/>
          <w:iCs/>
          <w:sz w:val="24"/>
          <w:szCs w:val="24"/>
        </w:rPr>
        <w:t>проекти</w:t>
      </w:r>
      <w:r w:rsidRPr="000A7151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  <w:r w:rsidRPr="000A7151">
        <w:rPr>
          <w:rFonts w:ascii="Times New Roman" w:eastAsia="Calibri" w:hAnsi="Times New Roman" w:cs="Times New Roman"/>
          <w:iCs/>
          <w:sz w:val="24"/>
          <w:szCs w:val="24"/>
        </w:rPr>
        <w:t>и проекти с частично финансиране на научен форум екипът да е в състав минимум трима души, от които двама щатни преподаватели на основен трудов договор и един студент или докторант</w:t>
      </w:r>
      <w:r w:rsidRPr="000A7151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</w:p>
    <w:p w14:paraId="32B3DEB0" w14:textId="3972D97C" w:rsidR="000A7151" w:rsidRDefault="000A7151" w:rsidP="000A715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060E31D5" w14:textId="699A6C4D" w:rsidR="000A7151" w:rsidRDefault="000A7151" w:rsidP="000A715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439C174" w14:textId="57517F3B" w:rsidR="000A7151" w:rsidRPr="000A7151" w:rsidRDefault="000A7151" w:rsidP="000A715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A715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Приети с решение на </w:t>
      </w:r>
      <w:proofErr w:type="spellStart"/>
      <w:r w:rsidRPr="000A7151">
        <w:rPr>
          <w:rFonts w:ascii="Times New Roman" w:eastAsia="Calibri" w:hAnsi="Times New Roman" w:cs="Times New Roman"/>
          <w:bCs/>
          <w:i/>
          <w:sz w:val="24"/>
          <w:szCs w:val="24"/>
        </w:rPr>
        <w:t>ФС</w:t>
      </w:r>
      <w:proofErr w:type="spellEnd"/>
      <w:r w:rsidRPr="000A715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 </w:t>
      </w:r>
      <w:proofErr w:type="spellStart"/>
      <w:r w:rsidRPr="000A7151">
        <w:rPr>
          <w:rFonts w:ascii="Times New Roman" w:eastAsia="Calibri" w:hAnsi="Times New Roman" w:cs="Times New Roman"/>
          <w:bCs/>
          <w:i/>
          <w:sz w:val="24"/>
          <w:szCs w:val="24"/>
        </w:rPr>
        <w:t>ФП</w:t>
      </w:r>
      <w:proofErr w:type="spellEnd"/>
      <w:r w:rsidRPr="000A715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от 26.01.2021 г.</w:t>
      </w:r>
    </w:p>
    <w:p w14:paraId="7FE58D55" w14:textId="77777777" w:rsidR="000A7151" w:rsidRPr="000A7151" w:rsidRDefault="000A7151">
      <w:pPr>
        <w:rPr>
          <w:sz w:val="24"/>
          <w:szCs w:val="24"/>
        </w:rPr>
      </w:pPr>
    </w:p>
    <w:sectPr w:rsidR="000A7151" w:rsidRPr="000A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51"/>
    <w:rsid w:val="000A7151"/>
    <w:rsid w:val="0064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F377"/>
  <w15:chartTrackingRefBased/>
  <w15:docId w15:val="{DC34405F-D963-4373-85E3-072A45FD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15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Simeonova</dc:creator>
  <cp:keywords/>
  <dc:description/>
  <cp:lastModifiedBy>Rossi Simeonova</cp:lastModifiedBy>
  <cp:revision>1</cp:revision>
  <dcterms:created xsi:type="dcterms:W3CDTF">2021-01-28T10:22:00Z</dcterms:created>
  <dcterms:modified xsi:type="dcterms:W3CDTF">2021-01-28T10:28:00Z</dcterms:modified>
</cp:coreProperties>
</file>