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03" w:rsidRPr="00130567" w:rsidRDefault="00124903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C11F26" w:rsidRPr="00130567" w:rsidRDefault="00C11F26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11F26" w:rsidRDefault="00C11F26" w:rsidP="00130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30567" w:rsidRDefault="00130567" w:rsidP="0013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b/>
          <w:sz w:val="24"/>
          <w:szCs w:val="24"/>
          <w:lang w:val="bg-BG"/>
        </w:rPr>
        <w:t>ТУРИЗЪМ</w:t>
      </w:r>
    </w:p>
    <w:p w:rsidR="00130567" w:rsidRPr="00130567" w:rsidRDefault="00130567" w:rsidP="0013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Антон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Хиджов</w:t>
      </w:r>
      <w:proofErr w:type="spellEnd"/>
    </w:p>
    <w:p w:rsidR="00130567" w:rsidRDefault="00130567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0567" w:rsidRPr="00130567" w:rsidRDefault="00130567" w:rsidP="001305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Ето още едно предложение как да под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ържате тонуса но своите мускули по време на извънредната епидемична обстановка във връзка с Коавид-19. То  е напълно съобразено с изискванията на оперативния щаб за спазване на превантивните мерки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предпазващи ни от заразата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и при спазване на някои елементарни правила не би представлявало заплаха за вашето здраве.</w:t>
      </w:r>
    </w:p>
    <w:p w:rsidR="00130567" w:rsidRPr="00130567" w:rsidRDefault="00130567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ab/>
        <w:t>Предлагам преходи в ниската част на планината с продължителност не повече от 40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- 60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мин. Разбира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се във връзка с препоръките на щаба е добре да ги провеждате самостоятелно или в краен случай с максимум още един колега, приятел, гадже и т.н. Ако имате собствен транспорт използвайте го</w:t>
      </w:r>
      <w:r>
        <w:rPr>
          <w:rFonts w:ascii="Times New Roman" w:hAnsi="Times New Roman" w:cs="Times New Roman"/>
          <w:sz w:val="24"/>
          <w:szCs w:val="24"/>
          <w:lang w:val="bg-BG"/>
        </w:rPr>
        <w:t>!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Това ще ограничи контактите ви с други хора. Ако ползвате градски транспорт спазвайте правилата за минимум 2 метра разстояние между хората и ползвайте маска</w:t>
      </w:r>
      <w:r>
        <w:rPr>
          <w:rFonts w:ascii="Times New Roman" w:hAnsi="Times New Roman" w:cs="Times New Roman"/>
          <w:sz w:val="24"/>
          <w:szCs w:val="24"/>
          <w:lang w:val="bg-BG"/>
        </w:rPr>
        <w:t>!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При движението в планината се движете с</w:t>
      </w:r>
      <w:r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средно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стегнато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темпо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стремейки се пулсовата ви честота да не надхв</w:t>
      </w:r>
      <w:r>
        <w:rPr>
          <w:rFonts w:ascii="Times New Roman" w:hAnsi="Times New Roman" w:cs="Times New Roman"/>
          <w:sz w:val="24"/>
          <w:szCs w:val="24"/>
          <w:lang w:val="bg-BG"/>
        </w:rPr>
        <w:t>ърля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100-120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уд</w:t>
      </w:r>
      <w:r>
        <w:rPr>
          <w:rFonts w:ascii="Times New Roman" w:hAnsi="Times New Roman" w:cs="Times New Roman"/>
          <w:sz w:val="24"/>
          <w:szCs w:val="24"/>
          <w:lang w:val="bg-BG"/>
        </w:rPr>
        <w:t>ара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/мин. Винаги носете телефона си ЗАРЕДЕН! Все пак сме в планината сами, а тя крие някои обективни опасности. Освен това можете да използвате Джи </w:t>
      </w:r>
      <w:proofErr w:type="spellStart"/>
      <w:r w:rsidRPr="00130567">
        <w:rPr>
          <w:rFonts w:ascii="Times New Roman" w:hAnsi="Times New Roman" w:cs="Times New Roman"/>
          <w:sz w:val="24"/>
          <w:szCs w:val="24"/>
          <w:lang w:val="bg-BG"/>
        </w:rPr>
        <w:t>Пи</w:t>
      </w:r>
      <w:proofErr w:type="spellEnd"/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30567">
        <w:rPr>
          <w:rFonts w:ascii="Times New Roman" w:hAnsi="Times New Roman" w:cs="Times New Roman"/>
          <w:sz w:val="24"/>
          <w:szCs w:val="24"/>
          <w:lang w:val="bg-BG"/>
        </w:rPr>
        <w:t>Ес</w:t>
      </w:r>
      <w:proofErr w:type="spellEnd"/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или Гугъл </w:t>
      </w:r>
      <w:proofErr w:type="spellStart"/>
      <w:r w:rsidRPr="00130567">
        <w:rPr>
          <w:rFonts w:ascii="Times New Roman" w:hAnsi="Times New Roman" w:cs="Times New Roman"/>
          <w:sz w:val="24"/>
          <w:szCs w:val="24"/>
          <w:lang w:val="bg-BG"/>
        </w:rPr>
        <w:t>Мапс</w:t>
      </w:r>
      <w:proofErr w:type="spellEnd"/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или ако ви стане криво да се обадите на гаджето или пък на мама. Бъдете с малка рани</w:t>
      </w:r>
      <w:r>
        <w:rPr>
          <w:rFonts w:ascii="Times New Roman" w:hAnsi="Times New Roman" w:cs="Times New Roman"/>
          <w:sz w:val="24"/>
          <w:szCs w:val="24"/>
          <w:lang w:val="bg-BG"/>
        </w:rPr>
        <w:t>ца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в която да поставите бутилка вода, връхна дре</w:t>
      </w:r>
      <w:r>
        <w:rPr>
          <w:rFonts w:ascii="Times New Roman" w:hAnsi="Times New Roman" w:cs="Times New Roman"/>
          <w:sz w:val="24"/>
          <w:szCs w:val="24"/>
          <w:lang w:val="bg-BG"/>
        </w:rPr>
        <w:t>ха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и нещо слад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вафла, шоколад, плод или каквото решите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30567" w:rsidRPr="00130567" w:rsidRDefault="00130567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ab/>
        <w:t>Ето няколко маршрута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които можете да ползвате:</w:t>
      </w:r>
    </w:p>
    <w:p w:rsidR="00130567" w:rsidRPr="00130567" w:rsidRDefault="00130567" w:rsidP="001305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7483">
        <w:rPr>
          <w:rFonts w:ascii="Times New Roman" w:hAnsi="Times New Roman" w:cs="Times New Roman"/>
          <w:b/>
          <w:sz w:val="24"/>
          <w:szCs w:val="24"/>
          <w:lang w:val="bg-BG"/>
        </w:rPr>
        <w:t>Изходен пункт кв. Драгалевци – площада. Достига се с автобус  64.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На площада има достатъчно места за паркиране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безплатни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30567" w:rsidRPr="00130567" w:rsidRDefault="00130567" w:rsidP="0013056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От площада тръгвате нагоре по стръмната улица и при големия завой на пътя завивате в дясно по малка асфалтирана уличка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по която достигате да мост над реката. Преминавате по моста и продължавате нагоре от дясната страна на реката. След като пресечете павирания път продължете по пътеката от дясно на реката около 200-250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м докато не стигнете до асфалтов път. </w:t>
      </w:r>
    </w:p>
    <w:p w:rsidR="00130567" w:rsidRPr="00130567" w:rsidRDefault="00130567" w:rsidP="001305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Вариант едно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о него завийте на дясно и след около 450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 ще достигнете до Драгалевския манастир „Св. Богородица Витошка”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0567" w:rsidRDefault="00130567" w:rsidP="00CE748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0567" w:rsidRDefault="00130567" w:rsidP="0013056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0567" w:rsidRDefault="00130567" w:rsidP="0013056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7483" w:rsidRDefault="00130567" w:rsidP="00CE74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Вариант две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родължете по пътеката от дясно на реката. Следвайте реката без да се интересувате от пътя. След големия завой на пътя пътеката продъ</w:t>
      </w:r>
      <w:r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жава покрай реката и след около 500-550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 достига до срутен каменен заслон с малка каменна чешма. От там по хоризо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тална пътека почти в обратна посока стигате да задната страна на Драгалевския манасти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. Об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колете го отляво и достигате до входа му.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Ако имате желание влезте в черквата и запалете свещ и се помолете за здраве и успех в учението. От там  по обратния път, следвайки асфалта ще се придвижите до долна станция на Драгалевския лифт и по алеята на долу до площада на Драгалевци. </w:t>
      </w:r>
    </w:p>
    <w:p w:rsidR="00130567" w:rsidRPr="00CE7483" w:rsidRDefault="00130567" w:rsidP="00CE74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E74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Изходен пункт кв. Симеоново – последна спирка на автобус 67. </w:t>
      </w:r>
    </w:p>
    <w:p w:rsidR="00130567" w:rsidRPr="00130567" w:rsidRDefault="00130567" w:rsidP="00CE748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Тръгнете по улицата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тръгваща нагоре и леко в дясно и след около 200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м в ляво ще достигнете широка поляна обградена с къщи през която преминава пътека покрита с камъни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има и изградена детска ски шанца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. Тръгнете по нея и след около 500 – 550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 ще дост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гнете до мостче над реката. Преминете по него и продължете нагоре от дясно на реката. След около  200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 ще достигнете долните симеоновски езер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изкуствено направени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. На 20 м над тях в дясно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почти в обратна посока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тръгва пътека която ще ви изведе след около 300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 до стара постр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ой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ка на бившия хотел Монтана. Зад него има асфалтов път.  Тръгнете на ляво и ще достигнете до следващия хотел Св. Георги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има куче което лае силно но не закача хората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. Заобиколете хотела от ляво и продължете по пътека нагоре която  след 250 м ще ви изведе на хоризонтална пътека. Завийте на ляво и след около 300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постепенно слизане ще стигнете до горните симеоновски езера. </w:t>
      </w:r>
    </w:p>
    <w:p w:rsidR="00130567" w:rsidRPr="00CE7483" w:rsidRDefault="00130567" w:rsidP="00CE74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7483">
        <w:rPr>
          <w:rFonts w:ascii="Times New Roman" w:hAnsi="Times New Roman" w:cs="Times New Roman"/>
          <w:sz w:val="24"/>
          <w:szCs w:val="24"/>
          <w:lang w:val="bg-BG"/>
        </w:rPr>
        <w:t>Вариант едно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пуснете се по пътеката от дясно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в посоката на слизане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 на реката и ще стигнете до долните езера от които по обратния път се върнете на изходния пункт.</w:t>
      </w:r>
    </w:p>
    <w:p w:rsidR="00130567" w:rsidRPr="00CE7483" w:rsidRDefault="00130567" w:rsidP="00CE74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7483">
        <w:rPr>
          <w:rFonts w:ascii="Times New Roman" w:hAnsi="Times New Roman" w:cs="Times New Roman"/>
          <w:sz w:val="24"/>
          <w:szCs w:val="24"/>
          <w:lang w:val="bg-BG"/>
        </w:rPr>
        <w:t>Вариант две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т горните езера по срещуположния склон върви пътека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 която с няколко серп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нтини 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завоя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 xml:space="preserve"> се изкачва по склона и достига до малък разклон на пътеки обозн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чен с маркировъчен стълб с табелка. Тръгнете по лявата пътека надолу и следвайки я ще стигнете до поляната от която сте тръгнали в началото на прехода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поляната със ски шанцата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CE74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30567" w:rsidRPr="00130567" w:rsidRDefault="00130567" w:rsidP="0013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0567">
        <w:rPr>
          <w:rFonts w:ascii="Times New Roman" w:hAnsi="Times New Roman" w:cs="Times New Roman"/>
          <w:sz w:val="24"/>
          <w:szCs w:val="24"/>
          <w:lang w:val="bg-BG"/>
        </w:rPr>
        <w:t>Това са моите предложения. Вие сте достатъчно големи хора за да взимате сами решения. Ако изберете тези преходи насладете се на движението, тишината и спокойствието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 което може да ни осигури само Планината и дишайте с пълни г</w:t>
      </w:r>
      <w:r w:rsidR="00CE7483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Pr="00130567">
        <w:rPr>
          <w:rFonts w:ascii="Times New Roman" w:hAnsi="Times New Roman" w:cs="Times New Roman"/>
          <w:sz w:val="24"/>
          <w:szCs w:val="24"/>
          <w:lang w:val="bg-BG"/>
        </w:rPr>
        <w:t xml:space="preserve">рди. </w:t>
      </w:r>
    </w:p>
    <w:sectPr w:rsidR="00130567" w:rsidRPr="00130567" w:rsidSect="00EF2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00" w:rsidRDefault="00637D00" w:rsidP="00124903">
      <w:pPr>
        <w:spacing w:after="0" w:line="240" w:lineRule="auto"/>
      </w:pPr>
      <w:r>
        <w:separator/>
      </w:r>
    </w:p>
  </w:endnote>
  <w:endnote w:type="continuationSeparator" w:id="0">
    <w:p w:rsidR="00637D00" w:rsidRDefault="00637D00" w:rsidP="0012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CA" w:rsidRDefault="005A4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36" w:rsidRPr="00EF2C36" w:rsidRDefault="00EF2C36">
    <w:pPr>
      <w:pStyle w:val="Header"/>
      <w:pBdr>
        <w:top w:val="single" w:sz="6" w:space="10" w:color="5B9BD5" w:themeColor="accent1"/>
      </w:pBdr>
      <w:spacing w:before="240"/>
      <w:jc w:val="center"/>
      <w:rPr>
        <w:rFonts w:ascii="Times New Roman" w:hAnsi="Times New Roman" w:cs="Times New Roman"/>
        <w:color w:val="5B9BD5" w:themeColor="accent1"/>
        <w:sz w:val="24"/>
      </w:rPr>
    </w:pPr>
    <w:r w:rsidRPr="00EF2C36">
      <w:rPr>
        <w:rFonts w:ascii="Times New Roman" w:hAnsi="Times New Roman" w:cs="Times New Roman"/>
        <w:color w:val="5B9BD5" w:themeColor="accent1"/>
        <w:sz w:val="24"/>
        <w:lang w:val="bg-BG"/>
      </w:rPr>
      <w:t xml:space="preserve">ДЕПАРТАМЕНТ ПО </w:t>
    </w:r>
    <w:r w:rsidR="005A40CA">
      <w:rPr>
        <w:rFonts w:ascii="Times New Roman" w:hAnsi="Times New Roman" w:cs="Times New Roman"/>
        <w:color w:val="5B9BD5" w:themeColor="accent1"/>
        <w:sz w:val="24"/>
        <w:lang w:val="bg-BG"/>
      </w:rPr>
      <w:t>С</w:t>
    </w:r>
    <w:r w:rsidRPr="00EF2C36">
      <w:rPr>
        <w:rFonts w:ascii="Times New Roman" w:hAnsi="Times New Roman" w:cs="Times New Roman"/>
        <w:color w:val="5B9BD5" w:themeColor="accent1"/>
        <w:sz w:val="24"/>
        <w:lang w:val="bg-BG"/>
      </w:rPr>
      <w:t>ПОРТ</w:t>
    </w:r>
  </w:p>
  <w:p w:rsidR="00EF2C36" w:rsidRDefault="00EF2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CA" w:rsidRDefault="005A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00" w:rsidRDefault="00637D00" w:rsidP="00124903">
      <w:pPr>
        <w:spacing w:after="0" w:line="240" w:lineRule="auto"/>
      </w:pPr>
      <w:r>
        <w:separator/>
      </w:r>
    </w:p>
  </w:footnote>
  <w:footnote w:type="continuationSeparator" w:id="0">
    <w:p w:rsidR="00637D00" w:rsidRDefault="00637D00" w:rsidP="0012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CA" w:rsidRDefault="005A4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03" w:rsidRPr="00C11F26" w:rsidRDefault="00C11F26" w:rsidP="00C11F26">
    <w:pPr>
      <w:pStyle w:val="Header"/>
      <w:tabs>
        <w:tab w:val="clear" w:pos="4536"/>
        <w:tab w:val="clear" w:pos="9072"/>
        <w:tab w:val="left" w:pos="2175"/>
      </w:tabs>
      <w:rPr>
        <w:rStyle w:val="Emphasis"/>
        <w:i w:val="0"/>
        <w:iCs w:val="0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-469266</wp:posOffset>
          </wp:positionV>
          <wp:extent cx="7513955" cy="1190625"/>
          <wp:effectExtent l="0" t="0" r="0" b="9525"/>
          <wp:wrapNone/>
          <wp:docPr id="2" name="Picture 2" descr="blank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i-0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mphasis"/>
        <w:i w:val="0"/>
        <w:iCs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CA" w:rsidRDefault="005A4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5E8"/>
    <w:multiLevelType w:val="hybridMultilevel"/>
    <w:tmpl w:val="3AE8610C"/>
    <w:lvl w:ilvl="0" w:tplc="136ED05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C22"/>
    <w:multiLevelType w:val="hybridMultilevel"/>
    <w:tmpl w:val="FF54C3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3A1640"/>
    <w:multiLevelType w:val="hybridMultilevel"/>
    <w:tmpl w:val="2676C3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975E7"/>
    <w:multiLevelType w:val="hybridMultilevel"/>
    <w:tmpl w:val="B220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07"/>
    <w:rsid w:val="0008601D"/>
    <w:rsid w:val="000A729F"/>
    <w:rsid w:val="001202D0"/>
    <w:rsid w:val="00124903"/>
    <w:rsid w:val="00130567"/>
    <w:rsid w:val="001B778C"/>
    <w:rsid w:val="001E1E30"/>
    <w:rsid w:val="001E7E4D"/>
    <w:rsid w:val="00226F0F"/>
    <w:rsid w:val="00231C71"/>
    <w:rsid w:val="0024087B"/>
    <w:rsid w:val="00291802"/>
    <w:rsid w:val="00325573"/>
    <w:rsid w:val="00341209"/>
    <w:rsid w:val="00400841"/>
    <w:rsid w:val="00410EDD"/>
    <w:rsid w:val="0045161F"/>
    <w:rsid w:val="004616BD"/>
    <w:rsid w:val="004B6C07"/>
    <w:rsid w:val="0050258D"/>
    <w:rsid w:val="005429C5"/>
    <w:rsid w:val="005A40CA"/>
    <w:rsid w:val="006035B0"/>
    <w:rsid w:val="00627ED6"/>
    <w:rsid w:val="00637D00"/>
    <w:rsid w:val="0066393B"/>
    <w:rsid w:val="00671E07"/>
    <w:rsid w:val="006A1980"/>
    <w:rsid w:val="006F4138"/>
    <w:rsid w:val="007017F4"/>
    <w:rsid w:val="00702DF4"/>
    <w:rsid w:val="00743D6A"/>
    <w:rsid w:val="00744ED7"/>
    <w:rsid w:val="007543F2"/>
    <w:rsid w:val="00776A07"/>
    <w:rsid w:val="00941359"/>
    <w:rsid w:val="00A11CD1"/>
    <w:rsid w:val="00A65DB4"/>
    <w:rsid w:val="00AB27BB"/>
    <w:rsid w:val="00AF12C7"/>
    <w:rsid w:val="00AF62BE"/>
    <w:rsid w:val="00C11F26"/>
    <w:rsid w:val="00C94D40"/>
    <w:rsid w:val="00CE7483"/>
    <w:rsid w:val="00D12A00"/>
    <w:rsid w:val="00D81F8B"/>
    <w:rsid w:val="00DE3122"/>
    <w:rsid w:val="00EA2EC9"/>
    <w:rsid w:val="00EF2C36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F5FCB-6081-4053-827A-9011B47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90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9C5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03"/>
  </w:style>
  <w:style w:type="paragraph" w:styleId="Footer">
    <w:name w:val="footer"/>
    <w:basedOn w:val="Normal"/>
    <w:link w:val="FooterChar"/>
    <w:uiPriority w:val="99"/>
    <w:unhideWhenUsed/>
    <w:rsid w:val="0012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03"/>
  </w:style>
  <w:style w:type="character" w:styleId="Emphasis">
    <w:name w:val="Emphasis"/>
    <w:basedOn w:val="DefaultParagraphFont"/>
    <w:uiPriority w:val="20"/>
    <w:qFormat/>
    <w:rsid w:val="001249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24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124D-855B-4F11-AD1C-605FAEA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hristova</dc:creator>
  <cp:keywords/>
  <dc:description/>
  <cp:lastModifiedBy>1</cp:lastModifiedBy>
  <cp:revision>2</cp:revision>
  <cp:lastPrinted>2020-04-01T05:53:00Z</cp:lastPrinted>
  <dcterms:created xsi:type="dcterms:W3CDTF">2020-11-10T11:18:00Z</dcterms:created>
  <dcterms:modified xsi:type="dcterms:W3CDTF">2020-11-10T11:18:00Z</dcterms:modified>
</cp:coreProperties>
</file>