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15" w:rsidRDefault="00CA5A23">
      <w:pPr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Г  Р  А  Ф  И  К</w:t>
      </w:r>
    </w:p>
    <w:p w:rsidR="00A63115" w:rsidRDefault="00CA5A23">
      <w:pPr>
        <w:jc w:val="center"/>
      </w:pPr>
      <w:r>
        <w:rPr>
          <w:b/>
          <w:lang w:val="bg-BG"/>
        </w:rPr>
        <w:t xml:space="preserve">ЗА </w:t>
      </w:r>
      <w:r>
        <w:rPr>
          <w:b/>
          <w:lang w:val="bg-BG" w:eastAsia="ja-JP"/>
        </w:rPr>
        <w:t>ЛЯТНА</w:t>
      </w:r>
      <w:r>
        <w:rPr>
          <w:b/>
          <w:lang w:val="bg-BG"/>
        </w:rPr>
        <w:t xml:space="preserve"> ИЗПИТНА СЕСИЯ НА КАТЕДРА ЯПОНИСТИКА</w:t>
      </w:r>
    </w:p>
    <w:p w:rsidR="00A63115" w:rsidRDefault="00CA5A23">
      <w:pPr>
        <w:jc w:val="center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Учебна 20</w:t>
      </w:r>
      <w:r>
        <w:rPr>
          <w:b/>
          <w:color w:val="000000"/>
          <w:lang w:val="bg-BG" w:eastAsia="ja-JP"/>
        </w:rPr>
        <w:t>19</w:t>
      </w:r>
      <w:r>
        <w:rPr>
          <w:b/>
          <w:color w:val="000000"/>
          <w:lang w:val="bg-BG"/>
        </w:rPr>
        <w:t>/2020</w:t>
      </w:r>
      <w:r>
        <w:rPr>
          <w:b/>
          <w:color w:val="000000"/>
          <w:lang w:val="bg-BG" w:eastAsia="ja-JP"/>
        </w:rPr>
        <w:t xml:space="preserve"> </w:t>
      </w:r>
      <w:r>
        <w:rPr>
          <w:b/>
          <w:color w:val="000000"/>
          <w:lang w:val="bg-BG"/>
        </w:rPr>
        <w:t>г.</w:t>
      </w:r>
    </w:p>
    <w:p w:rsidR="00A63115" w:rsidRDefault="00CA5A23">
      <w:pPr>
        <w:jc w:val="center"/>
      </w:pPr>
      <w:r>
        <w:rPr>
          <w:b/>
          <w:color w:val="000000"/>
          <w:lang w:val="bg-BG"/>
        </w:rPr>
        <w:t xml:space="preserve">ВАЖНО!!! Студенти, които не са участвали в електронното обучение през този семестър е необходимо </w:t>
      </w:r>
      <w:r>
        <w:rPr>
          <w:b/>
          <w:color w:val="000000"/>
          <w:u w:val="single"/>
          <w:lang w:val="bg-BG"/>
        </w:rPr>
        <w:t>задължително</w:t>
      </w:r>
      <w:r>
        <w:rPr>
          <w:b/>
          <w:color w:val="000000"/>
          <w:lang w:val="bg-BG"/>
        </w:rPr>
        <w:t xml:space="preserve"> да се свържат с преподавателя по съответната дисциплина, </w:t>
      </w:r>
    </w:p>
    <w:p w:rsidR="00A63115" w:rsidRDefault="00CA5A23">
      <w:pPr>
        <w:jc w:val="center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 xml:space="preserve">за да разберат условията на изпитите. </w:t>
      </w:r>
    </w:p>
    <w:tbl>
      <w:tblPr>
        <w:tblW w:w="11208" w:type="dxa"/>
        <w:tblInd w:w="245" w:type="dxa"/>
        <w:tblLook w:val="0000" w:firstRow="0" w:lastRow="0" w:firstColumn="0" w:lastColumn="0" w:noHBand="0" w:noVBand="0"/>
      </w:tblPr>
      <w:tblGrid>
        <w:gridCol w:w="655"/>
        <w:gridCol w:w="3556"/>
        <w:gridCol w:w="2456"/>
        <w:gridCol w:w="1418"/>
        <w:gridCol w:w="1276"/>
        <w:gridCol w:w="1847"/>
      </w:tblGrid>
      <w:tr w:rsidR="00A63115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A63115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A63115" w:rsidRDefault="00CA5A23">
            <w:pPr>
              <w:ind w:left="-108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A63115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A63115" w:rsidRDefault="00CA5A23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A63115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A63115" w:rsidRDefault="00CA5A23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A63115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A63115" w:rsidRDefault="00CA5A23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A63115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A63115" w:rsidRDefault="00CA5A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ЧАС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15" w:rsidRDefault="00A63115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A63115" w:rsidRDefault="00CA5A23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ЗАБЕ-ЛЕЖКА</w:t>
            </w:r>
          </w:p>
        </w:tc>
      </w:tr>
      <w:tr w:rsidR="00A63115"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115" w:rsidRDefault="00CA5A23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both"/>
            </w:pPr>
            <w:r>
              <w:rPr>
                <w:sz w:val="22"/>
                <w:szCs w:val="22"/>
                <w:lang w:val="bg-BG"/>
              </w:rPr>
              <w:t>Японски език</w:t>
            </w:r>
            <w:r>
              <w:rPr>
                <w:color w:val="00B0F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g-BG"/>
              </w:rPr>
              <w:t>-</w:t>
            </w:r>
            <w:r>
              <w:rPr>
                <w:color w:val="00B0F0"/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  <w:lang w:val="bg-BG"/>
              </w:rPr>
              <w:t xml:space="preserve"> част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гл. ас. д-р Вяра Николова, </w:t>
            </w:r>
            <w:r>
              <w:rPr>
                <w:sz w:val="22"/>
                <w:szCs w:val="22"/>
                <w:lang w:val="ru-RU"/>
              </w:rPr>
              <w:t>Кристина Иванова, Шоко Накамура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bg-BG" w:eastAsia="ja-JP"/>
              </w:rPr>
            </w:pPr>
            <w:r>
              <w:rPr>
                <w:b/>
                <w:sz w:val="22"/>
                <w:szCs w:val="22"/>
                <w:lang w:val="bg-BG" w:eastAsia="ja-JP"/>
              </w:rPr>
              <w:t>11.06.2020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10.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15" w:rsidRDefault="00CA5A23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писмен тест в Мудъл</w:t>
            </w:r>
          </w:p>
        </w:tc>
      </w:tr>
      <w:tr w:rsidR="00A63115"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115" w:rsidRDefault="00A63115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Увод в японското езикознание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rPr>
                <w:sz w:val="22"/>
                <w:szCs w:val="22"/>
                <w:lang w:val="bg-BG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bg-BG"/>
              </w:rPr>
              <w:t>доц. д-р Гергана Петкова, гл. ас. д-р Вяра Николова, гл. ас. д-р Стела Живкова, гл. ас. д-р Цветомира Иванова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01.07.</w:t>
            </w:r>
            <w:r>
              <w:rPr>
                <w:b/>
                <w:sz w:val="22"/>
                <w:szCs w:val="22"/>
                <w:lang w:val="bg-BG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10.</w:t>
            </w:r>
            <w:r>
              <w:rPr>
                <w:b/>
                <w:sz w:val="22"/>
                <w:szCs w:val="22"/>
                <w:lang w:val="ru-RU"/>
              </w:rPr>
              <w:t xml:space="preserve">00 </w:t>
            </w:r>
            <w:r>
              <w:rPr>
                <w:b/>
                <w:sz w:val="22"/>
                <w:szCs w:val="22"/>
                <w:lang w:val="bg-BG"/>
              </w:rPr>
              <w:t>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15" w:rsidRDefault="00CA5A23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в Мудъл</w:t>
            </w:r>
          </w:p>
        </w:tc>
      </w:tr>
      <w:tr w:rsidR="00A63115"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115" w:rsidRDefault="00A63115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ru-RU"/>
              </w:rPr>
              <w:t>Японски език.</w:t>
            </w:r>
            <w:r>
              <w:rPr>
                <w:sz w:val="22"/>
                <w:szCs w:val="22"/>
                <w:lang w:val="ru-RU"/>
              </w:rPr>
              <w:t xml:space="preserve"> Фонетика, графика, лексикология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rPr>
                <w:sz w:val="22"/>
                <w:szCs w:val="22"/>
                <w:lang w:val="bg-BG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bg-BG"/>
              </w:rPr>
              <w:t xml:space="preserve">гл. ас. д-р Вяра Николова, гл. ас. д-р Стела Живкова, гл. ас. д-р </w:t>
            </w:r>
            <w:r>
              <w:rPr>
                <w:rFonts w:eastAsia="Times New Roman"/>
                <w:color w:val="000000"/>
                <w:sz w:val="22"/>
                <w:szCs w:val="22"/>
                <w:lang w:val="bg-BG"/>
              </w:rPr>
              <w:t>Цветомира Иванова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03.07.2020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10.</w:t>
            </w:r>
            <w:r>
              <w:rPr>
                <w:b/>
                <w:sz w:val="22"/>
                <w:szCs w:val="22"/>
                <w:lang w:val="ru-RU"/>
              </w:rPr>
              <w:t xml:space="preserve">00 </w:t>
            </w:r>
            <w:r>
              <w:rPr>
                <w:b/>
                <w:sz w:val="22"/>
                <w:szCs w:val="22"/>
                <w:lang w:val="bg-BG"/>
              </w:rPr>
              <w:t>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15" w:rsidRDefault="00CA5A23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в Мудъл</w:t>
            </w:r>
          </w:p>
        </w:tc>
      </w:tr>
      <w:tr w:rsidR="00A63115"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115" w:rsidRDefault="00A63115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Средновековна история на Япония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r>
              <w:rPr>
                <w:sz w:val="22"/>
                <w:szCs w:val="22"/>
                <w:lang w:val="bg-BG"/>
              </w:rPr>
              <w:t>гл. ас. д-р Мартин Димитров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bg-BG" w:eastAsia="ja-JP"/>
              </w:rPr>
            </w:pPr>
            <w:r>
              <w:rPr>
                <w:b/>
                <w:sz w:val="22"/>
                <w:szCs w:val="22"/>
                <w:lang w:val="bg-BG" w:eastAsia="ja-JP"/>
              </w:rPr>
              <w:t>25.06.2020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10.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15" w:rsidRDefault="00CA5A23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устен в Мудъл</w:t>
            </w:r>
          </w:p>
        </w:tc>
      </w:tr>
      <w:tr w:rsidR="00A63115"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115" w:rsidRDefault="00A63115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keepNext/>
              <w:spacing w:line="360" w:lineRule="auto"/>
              <w:outlineLvl w:val="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Езикова култура </w:t>
            </w:r>
            <w:r>
              <w:rPr>
                <w:b/>
                <w:sz w:val="22"/>
                <w:szCs w:val="22"/>
                <w:lang w:val="bg-BG"/>
              </w:rPr>
              <w:t xml:space="preserve"> /изб./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r>
              <w:rPr>
                <w:sz w:val="22"/>
                <w:szCs w:val="22"/>
                <w:lang w:val="bg-BG"/>
              </w:rPr>
              <w:t>доц. д-р Стефка Фетваджиева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ru-RU" w:eastAsia="ja-JP"/>
              </w:rPr>
            </w:pPr>
            <w:r>
              <w:rPr>
                <w:b/>
                <w:sz w:val="22"/>
                <w:szCs w:val="22"/>
                <w:lang w:val="ru-RU" w:eastAsia="ja-JP"/>
              </w:rPr>
              <w:t>12.06.2020</w:t>
            </w:r>
          </w:p>
          <w:p w:rsidR="00A63115" w:rsidRDefault="00A63115">
            <w:pPr>
              <w:jc w:val="center"/>
              <w:rPr>
                <w:b/>
                <w:sz w:val="22"/>
                <w:szCs w:val="22"/>
                <w:lang w:val="ru-RU" w:eastAsia="ja-JP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ru-RU" w:eastAsia="ja-JP"/>
              </w:rPr>
            </w:pPr>
            <w:r>
              <w:rPr>
                <w:b/>
                <w:sz w:val="22"/>
                <w:szCs w:val="22"/>
                <w:lang w:val="ru-RU" w:eastAsia="ja-JP"/>
              </w:rPr>
              <w:t>10.</w:t>
            </w:r>
            <w:r>
              <w:rPr>
                <w:b/>
                <w:sz w:val="22"/>
                <w:szCs w:val="22"/>
                <w:lang w:val="ru-RU" w:eastAsia="ja-JP"/>
              </w:rPr>
              <w:t>00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3115" w:rsidRDefault="00CA5A23">
            <w:pPr>
              <w:jc w:val="center"/>
              <w:rPr>
                <w:b/>
                <w:sz w:val="20"/>
                <w:szCs w:val="20"/>
                <w:lang w:val="bg-BG" w:eastAsia="ja-JP"/>
              </w:rPr>
            </w:pPr>
            <w:r>
              <w:rPr>
                <w:b/>
                <w:sz w:val="20"/>
                <w:szCs w:val="20"/>
                <w:lang w:val="bg-BG" w:eastAsia="ja-JP"/>
              </w:rPr>
              <w:t>тест</w:t>
            </w:r>
          </w:p>
        </w:tc>
      </w:tr>
      <w:tr w:rsidR="00A63115"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115" w:rsidRDefault="00A63115">
            <w:pPr>
              <w:snapToGrid w:val="0"/>
              <w:jc w:val="both"/>
              <w:rPr>
                <w:b/>
                <w:sz w:val="28"/>
                <w:szCs w:val="28"/>
                <w:lang w:val="bg-BG" w:eastAsia="ja-JP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spacing w:line="200" w:lineRule="atLeast"/>
              <w:rPr>
                <w:sz w:val="22"/>
                <w:szCs w:val="22"/>
                <w:lang w:val="ru-RU"/>
              </w:rPr>
            </w:pPr>
            <w:r>
              <w:rPr>
                <w:rFonts w:eastAsia="SimSun;宋体"/>
                <w:color w:val="000000"/>
                <w:sz w:val="22"/>
                <w:szCs w:val="22"/>
                <w:lang w:val="bg-BG"/>
              </w:rPr>
              <w:t xml:space="preserve">Увод в китайската писменост </w:t>
            </w:r>
            <w:r>
              <w:rPr>
                <w:b/>
                <w:sz w:val="22"/>
                <w:szCs w:val="22"/>
                <w:lang w:val="bg-BG"/>
              </w:rPr>
              <w:t>/изб./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гл. ас. д-р Евелина Хайн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30.06.</w:t>
            </w:r>
            <w:r>
              <w:rPr>
                <w:b/>
                <w:sz w:val="22"/>
                <w:szCs w:val="22"/>
                <w:lang w:val="bg-BG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10.</w:t>
            </w:r>
            <w:r>
              <w:rPr>
                <w:b/>
                <w:sz w:val="22"/>
                <w:szCs w:val="22"/>
                <w:lang w:val="bg-BG"/>
              </w:rPr>
              <w:t>30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115" w:rsidRDefault="00CA5A23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в Мудъл</w:t>
            </w:r>
          </w:p>
        </w:tc>
      </w:tr>
      <w:tr w:rsidR="00A63115"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115" w:rsidRDefault="00A63115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rPr>
                <w:rFonts w:eastAsia="SimSun;宋体"/>
                <w:color w:val="000000"/>
                <w:sz w:val="22"/>
                <w:szCs w:val="22"/>
                <w:lang w:val="bg-BG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bg-BG"/>
              </w:rPr>
              <w:t>Япония на длан.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П</w:t>
            </w:r>
            <w:r>
              <w:rPr>
                <w:rFonts w:eastAsia="Times New Roman"/>
                <w:color w:val="000000"/>
                <w:sz w:val="22"/>
                <w:szCs w:val="22"/>
                <w:lang w:val="bg-BG"/>
              </w:rPr>
              <w:t xml:space="preserve">рефектура по префектура </w:t>
            </w:r>
            <w:r>
              <w:rPr>
                <w:b/>
                <w:sz w:val="22"/>
                <w:szCs w:val="22"/>
                <w:lang w:val="bg-BG"/>
              </w:rPr>
              <w:t>/изб./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rPr>
                <w:sz w:val="22"/>
                <w:szCs w:val="22"/>
                <w:lang w:val="bg-BG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bg-BG"/>
              </w:rPr>
              <w:t>гл. ас. д-р Цветомира Иванова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26.06.</w:t>
            </w:r>
            <w:r>
              <w:rPr>
                <w:b/>
                <w:sz w:val="22"/>
                <w:szCs w:val="22"/>
                <w:lang w:val="bg-BG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13.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115" w:rsidRDefault="00CA5A23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проект в Мудъл </w:t>
            </w:r>
          </w:p>
        </w:tc>
      </w:tr>
      <w:tr w:rsidR="00A63115"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115" w:rsidRDefault="00A63115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keepNext/>
              <w:outlineLvl w:val="2"/>
              <w:rPr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val="bg-BG" w:eastAsia="ja-JP"/>
              </w:rPr>
              <w:t>Факулт</w:t>
            </w:r>
            <w:r>
              <w:rPr>
                <w:bCs/>
                <w:color w:val="000000"/>
                <w:sz w:val="22"/>
                <w:szCs w:val="22"/>
                <w:lang w:val="bg-BG" w:eastAsia="ja-JP"/>
              </w:rPr>
              <w:t>. - Японски език – надграждащи техники, II част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rPr>
                <w:sz w:val="22"/>
                <w:szCs w:val="22"/>
                <w:lang w:val="bg-BG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bg-BG"/>
              </w:rPr>
              <w:t xml:space="preserve">гл. ас. д-р Вяра </w:t>
            </w:r>
            <w:r>
              <w:rPr>
                <w:rFonts w:eastAsia="Times New Roman"/>
                <w:color w:val="000000"/>
                <w:sz w:val="22"/>
                <w:szCs w:val="22"/>
                <w:lang w:val="bg-BG"/>
              </w:rPr>
              <w:t>Николова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ru-RU" w:eastAsia="ja-JP"/>
              </w:rPr>
            </w:pPr>
            <w:r>
              <w:rPr>
                <w:b/>
                <w:sz w:val="22"/>
                <w:szCs w:val="22"/>
                <w:lang w:val="ru-RU" w:eastAsia="ja-JP"/>
              </w:rPr>
              <w:t>24.06.</w:t>
            </w:r>
            <w:r>
              <w:rPr>
                <w:b/>
                <w:sz w:val="22"/>
                <w:szCs w:val="22"/>
                <w:lang w:val="bg-BG" w:eastAsia="ja-JP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ru-RU" w:eastAsia="ja-JP"/>
              </w:rPr>
            </w:pPr>
            <w:r>
              <w:rPr>
                <w:b/>
                <w:sz w:val="22"/>
                <w:szCs w:val="22"/>
                <w:lang w:val="ru-RU" w:eastAsia="ja-JP"/>
              </w:rPr>
              <w:t>10.</w:t>
            </w:r>
            <w:r>
              <w:rPr>
                <w:b/>
                <w:sz w:val="22"/>
                <w:szCs w:val="22"/>
                <w:lang w:val="ru-RU" w:eastAsia="ja-JP"/>
              </w:rPr>
              <w:t xml:space="preserve">00 </w:t>
            </w:r>
            <w:r>
              <w:rPr>
                <w:b/>
                <w:sz w:val="22"/>
                <w:szCs w:val="22"/>
                <w:lang w:val="bg-BG" w:eastAsia="ja-JP"/>
              </w:rPr>
              <w:t>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3115" w:rsidRDefault="00CA5A23">
            <w:pPr>
              <w:snapToGrid w:val="0"/>
              <w:jc w:val="center"/>
              <w:rPr>
                <w:b/>
                <w:sz w:val="20"/>
                <w:szCs w:val="20"/>
                <w:lang w:val="ru-RU" w:eastAsia="ja-JP"/>
              </w:rPr>
            </w:pPr>
            <w:r>
              <w:rPr>
                <w:b/>
                <w:sz w:val="20"/>
                <w:szCs w:val="20"/>
                <w:lang w:val="bg-BG" w:eastAsia="ja-JP"/>
              </w:rPr>
              <w:t>изпит</w:t>
            </w:r>
          </w:p>
        </w:tc>
      </w:tr>
      <w:tr w:rsidR="00A63115">
        <w:tc>
          <w:tcPr>
            <w:tcW w:w="654" w:type="dxa"/>
            <w:tcBorders>
              <w:top w:val="single" w:sz="4" w:space="0" w:color="000000"/>
              <w:bottom w:val="single" w:sz="4" w:space="0" w:color="000000"/>
            </w:tcBorders>
          </w:tcPr>
          <w:p w:rsidR="00A63115" w:rsidRDefault="00A63115">
            <w:pPr>
              <w:snapToGrid w:val="0"/>
              <w:jc w:val="both"/>
              <w:rPr>
                <w:b/>
                <w:sz w:val="16"/>
                <w:szCs w:val="16"/>
                <w:lang w:val="bg-BG" w:eastAsia="ja-JP"/>
              </w:rPr>
            </w:pPr>
          </w:p>
        </w:tc>
        <w:tc>
          <w:tcPr>
            <w:tcW w:w="3556" w:type="dxa"/>
            <w:tcBorders>
              <w:top w:val="single" w:sz="4" w:space="0" w:color="000000"/>
              <w:bottom w:val="single" w:sz="4" w:space="0" w:color="000000"/>
            </w:tcBorders>
          </w:tcPr>
          <w:p w:rsidR="00A63115" w:rsidRDefault="00A63115">
            <w:pPr>
              <w:snapToGrid w:val="0"/>
              <w:rPr>
                <w:sz w:val="16"/>
                <w:szCs w:val="16"/>
                <w:lang w:val="bg-BG"/>
              </w:rPr>
            </w:pPr>
          </w:p>
        </w:tc>
        <w:tc>
          <w:tcPr>
            <w:tcW w:w="2456" w:type="dxa"/>
            <w:tcBorders>
              <w:top w:val="single" w:sz="4" w:space="0" w:color="000000"/>
              <w:bottom w:val="single" w:sz="4" w:space="0" w:color="000000"/>
            </w:tcBorders>
          </w:tcPr>
          <w:p w:rsidR="00A63115" w:rsidRDefault="00A63115">
            <w:pPr>
              <w:snapToGrid w:val="0"/>
              <w:rPr>
                <w:sz w:val="16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63115" w:rsidRDefault="00A63115">
            <w:pPr>
              <w:snapToGrid w:val="0"/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A63115" w:rsidRDefault="00A63115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847" w:type="dxa"/>
            <w:tcBorders>
              <w:top w:val="single" w:sz="4" w:space="0" w:color="000000"/>
              <w:bottom w:val="single" w:sz="4" w:space="0" w:color="000000"/>
            </w:tcBorders>
          </w:tcPr>
          <w:p w:rsidR="00A63115" w:rsidRDefault="00A63115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</w:tc>
      </w:tr>
      <w:tr w:rsidR="00A63115"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115" w:rsidRDefault="00CA5A23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І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Класическа японска литература - I част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r>
              <w:rPr>
                <w:sz w:val="22"/>
                <w:szCs w:val="22"/>
                <w:lang w:val="bg-BG"/>
              </w:rPr>
              <w:t>проф.</w:t>
            </w:r>
            <w:r>
              <w:rPr>
                <w:sz w:val="22"/>
                <w:szCs w:val="22"/>
                <w:lang w:val="ru-RU"/>
              </w:rPr>
              <w:t xml:space="preserve"> дфн </w:t>
            </w:r>
            <w:r>
              <w:rPr>
                <w:sz w:val="22"/>
                <w:szCs w:val="22"/>
                <w:lang w:val="bg-BG"/>
              </w:rPr>
              <w:t>Бойка Цигова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09.06.2020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</w:pPr>
            <w:r>
              <w:rPr>
                <w:b/>
                <w:sz w:val="22"/>
                <w:szCs w:val="22"/>
                <w:lang w:val="bg-BG"/>
              </w:rPr>
              <w:t>0</w:t>
            </w:r>
            <w:r>
              <w:rPr>
                <w:b/>
                <w:sz w:val="22"/>
                <w:szCs w:val="22"/>
              </w:rPr>
              <w:t>9.</w:t>
            </w:r>
            <w:r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изпит</w:t>
            </w:r>
          </w:p>
        </w:tc>
      </w:tr>
      <w:tr w:rsidR="00A63115"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115" w:rsidRDefault="00A63115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 xml:space="preserve">Японски език – </w:t>
            </w:r>
            <w:r>
              <w:rPr>
                <w:sz w:val="22"/>
                <w:szCs w:val="22"/>
              </w:rPr>
              <w:t>IV</w:t>
            </w:r>
            <w:r>
              <w:rPr>
                <w:sz w:val="22"/>
                <w:szCs w:val="22"/>
                <w:lang w:val="bg-BG"/>
              </w:rPr>
              <w:t xml:space="preserve"> част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rPr>
                <w:sz w:val="22"/>
                <w:szCs w:val="22"/>
                <w:lang w:val="bg-BG" w:eastAsia="ja-JP"/>
              </w:rPr>
            </w:pPr>
            <w:r>
              <w:rPr>
                <w:sz w:val="22"/>
                <w:szCs w:val="22"/>
                <w:lang w:val="bg-BG" w:eastAsia="ja-JP"/>
              </w:rPr>
              <w:t>гл. ас. д-р Мартин Димитров, Кристина Иванова, Шоко Накамура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25.06.</w:t>
            </w:r>
            <w:r>
              <w:rPr>
                <w:b/>
                <w:sz w:val="22"/>
                <w:szCs w:val="22"/>
                <w:lang w:val="bg-BG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10.</w:t>
            </w:r>
            <w:r>
              <w:rPr>
                <w:b/>
                <w:sz w:val="22"/>
                <w:szCs w:val="22"/>
                <w:lang w:val="ru-RU"/>
              </w:rPr>
              <w:t xml:space="preserve">00 </w:t>
            </w:r>
            <w:r>
              <w:rPr>
                <w:b/>
                <w:sz w:val="22"/>
                <w:szCs w:val="22"/>
                <w:lang w:val="bg-BG"/>
              </w:rPr>
              <w:t>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15" w:rsidRDefault="00CA5A23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писмен тест в </w:t>
            </w:r>
            <w:r>
              <w:rPr>
                <w:b/>
                <w:sz w:val="20"/>
                <w:szCs w:val="20"/>
                <w:lang w:val="bg-BG"/>
              </w:rPr>
              <w:t>Мудъл</w:t>
            </w:r>
          </w:p>
        </w:tc>
      </w:tr>
      <w:tr w:rsidR="00A63115"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115" w:rsidRDefault="00A63115">
            <w:pPr>
              <w:snapToGrid w:val="0"/>
              <w:jc w:val="both"/>
              <w:rPr>
                <w:b/>
                <w:sz w:val="28"/>
                <w:szCs w:val="28"/>
                <w:lang w:val="bg-BG" w:eastAsia="ja-JP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r>
              <w:rPr>
                <w:sz w:val="22"/>
                <w:szCs w:val="22"/>
                <w:lang w:val="bg-BG" w:eastAsia="ja-JP"/>
              </w:rPr>
              <w:t xml:space="preserve">Етнография на Япония – </w:t>
            </w:r>
            <w:r>
              <w:rPr>
                <w:sz w:val="22"/>
                <w:szCs w:val="22"/>
                <w:lang w:eastAsia="ja-JP"/>
              </w:rPr>
              <w:t>II</w:t>
            </w:r>
            <w:r>
              <w:rPr>
                <w:sz w:val="22"/>
                <w:szCs w:val="22"/>
                <w:lang w:val="bg-BG" w:eastAsia="ja-JP"/>
              </w:rPr>
              <w:t xml:space="preserve"> част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доц. д-р Гергана Петкова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ru-RU" w:eastAsia="ja-JP"/>
              </w:rPr>
            </w:pPr>
            <w:r>
              <w:rPr>
                <w:b/>
                <w:sz w:val="22"/>
                <w:szCs w:val="22"/>
                <w:lang w:val="ru-RU" w:eastAsia="ja-JP"/>
              </w:rPr>
              <w:t>18.06.</w:t>
            </w:r>
            <w:r>
              <w:rPr>
                <w:b/>
                <w:sz w:val="22"/>
                <w:szCs w:val="22"/>
                <w:lang w:val="bg-BG" w:eastAsia="ja-JP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0</w:t>
            </w:r>
            <w:r>
              <w:rPr>
                <w:b/>
                <w:sz w:val="22"/>
                <w:szCs w:val="22"/>
                <w:lang w:val="bg-BG"/>
              </w:rPr>
              <w:t>9.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15" w:rsidRDefault="00CA5A23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комбиниран изпит</w:t>
            </w:r>
          </w:p>
        </w:tc>
      </w:tr>
      <w:tr w:rsidR="00A63115"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115" w:rsidRDefault="00A63115">
            <w:pPr>
              <w:snapToGrid w:val="0"/>
              <w:jc w:val="both"/>
              <w:rPr>
                <w:b/>
                <w:sz w:val="28"/>
                <w:szCs w:val="28"/>
                <w:lang w:val="bg-BG" w:eastAsia="ja-JP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spacing w:line="200" w:lineRule="atLeast"/>
              <w:rPr>
                <w:sz w:val="22"/>
                <w:szCs w:val="22"/>
                <w:lang w:val="ru-RU"/>
              </w:rPr>
            </w:pPr>
            <w:r>
              <w:rPr>
                <w:rFonts w:eastAsia="SimSun;宋体"/>
                <w:color w:val="000000"/>
                <w:sz w:val="22"/>
                <w:szCs w:val="22"/>
                <w:lang w:val="bg-BG"/>
              </w:rPr>
              <w:t xml:space="preserve">Увод в китайската писменост </w:t>
            </w:r>
            <w:r>
              <w:rPr>
                <w:b/>
                <w:sz w:val="22"/>
                <w:szCs w:val="22"/>
                <w:lang w:val="bg-BG"/>
              </w:rPr>
              <w:t>/изб./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гл. ас. д-р Евелина Хайн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30.06.</w:t>
            </w:r>
            <w:r>
              <w:rPr>
                <w:b/>
                <w:sz w:val="22"/>
                <w:szCs w:val="22"/>
                <w:lang w:val="bg-BG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10.</w:t>
            </w:r>
            <w:r>
              <w:rPr>
                <w:b/>
                <w:sz w:val="22"/>
                <w:szCs w:val="22"/>
                <w:lang w:val="bg-BG"/>
              </w:rPr>
              <w:t>30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15" w:rsidRDefault="00CA5A23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в Мудъл</w:t>
            </w:r>
          </w:p>
        </w:tc>
      </w:tr>
      <w:tr w:rsidR="00A63115">
        <w:trPr>
          <w:trHeight w:val="73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115" w:rsidRDefault="00A63115">
            <w:pPr>
              <w:snapToGrid w:val="0"/>
              <w:jc w:val="both"/>
              <w:rPr>
                <w:b/>
                <w:sz w:val="28"/>
                <w:szCs w:val="28"/>
                <w:lang w:val="bg-BG" w:eastAsia="ja-JP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spacing w:line="200" w:lineRule="atLeast"/>
              <w:rPr>
                <w:sz w:val="22"/>
                <w:szCs w:val="22"/>
                <w:lang w:val="bg-BG" w:eastAsia="ja-JP"/>
              </w:rPr>
            </w:pPr>
            <w:r>
              <w:rPr>
                <w:sz w:val="22"/>
                <w:szCs w:val="22"/>
                <w:lang w:val="bg-BG" w:eastAsia="ja-JP"/>
              </w:rPr>
              <w:t>Япония и нейната "мека сила".</w:t>
            </w:r>
            <w:r>
              <w:rPr>
                <w:sz w:val="22"/>
                <w:szCs w:val="22"/>
                <w:lang w:val="bg-BG" w:eastAsia="ja-JP"/>
              </w:rPr>
              <w:t xml:space="preserve"> концепцията "Кул Джапан" </w:t>
            </w:r>
            <w:r>
              <w:rPr>
                <w:sz w:val="22"/>
                <w:szCs w:val="22"/>
                <w:lang w:val="bg-BG"/>
              </w:rPr>
              <w:t>/</w:t>
            </w:r>
            <w:r>
              <w:rPr>
                <w:b/>
                <w:sz w:val="22"/>
                <w:szCs w:val="22"/>
                <w:lang w:val="bg-BG"/>
              </w:rPr>
              <w:t>изб./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гл. ас. д-р Стела Живкова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02.07.2020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10.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15" w:rsidRDefault="00CA5A23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текуща оценка, презентация</w:t>
            </w:r>
          </w:p>
        </w:tc>
      </w:tr>
      <w:tr w:rsidR="00A63115"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115" w:rsidRDefault="00A63115">
            <w:pPr>
              <w:snapToGrid w:val="0"/>
              <w:jc w:val="both"/>
              <w:rPr>
                <w:b/>
                <w:sz w:val="28"/>
                <w:szCs w:val="28"/>
                <w:lang w:val="bg-BG" w:eastAsia="ja-JP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spacing w:line="200" w:lineRule="atLeas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ru-RU" w:eastAsia="ja-JP"/>
              </w:rPr>
              <w:t>Японският пазар на труда</w:t>
            </w:r>
            <w:r>
              <w:rPr>
                <w:sz w:val="22"/>
                <w:szCs w:val="22"/>
                <w:lang w:val="ru-RU"/>
              </w:rPr>
              <w:t xml:space="preserve"> – теория и практика </w:t>
            </w:r>
            <w:r>
              <w:rPr>
                <w:sz w:val="22"/>
                <w:szCs w:val="22"/>
                <w:lang w:val="bg-BG"/>
              </w:rPr>
              <w:t>/</w:t>
            </w:r>
            <w:r>
              <w:rPr>
                <w:b/>
                <w:sz w:val="22"/>
                <w:szCs w:val="22"/>
                <w:lang w:val="bg-BG"/>
              </w:rPr>
              <w:t>изб./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r>
              <w:rPr>
                <w:sz w:val="22"/>
                <w:szCs w:val="22"/>
                <w:lang w:val="bg-BG"/>
              </w:rPr>
              <w:t>гл. ас. д-р Цветомира Иванова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24.06.2020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13.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15" w:rsidRDefault="00CA5A23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проект и презентация в Мудъл</w:t>
            </w:r>
          </w:p>
        </w:tc>
      </w:tr>
      <w:tr w:rsidR="00A63115"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115" w:rsidRDefault="00A63115">
            <w:pPr>
              <w:snapToGrid w:val="0"/>
              <w:jc w:val="both"/>
              <w:rPr>
                <w:b/>
                <w:sz w:val="28"/>
                <w:szCs w:val="28"/>
                <w:lang w:val="bg-BG" w:eastAsia="ja-JP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bg-BG"/>
              </w:rPr>
              <w:t>Особености на японското общество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  <w:lang w:val="bg-BG"/>
              </w:rPr>
              <w:t>изб./</w:t>
            </w:r>
          </w:p>
          <w:p w:rsidR="00A63115" w:rsidRDefault="00A63115">
            <w:pPr>
              <w:rPr>
                <w:rFonts w:eastAsia="Times New Roman"/>
                <w:color w:val="000000"/>
                <w:sz w:val="22"/>
                <w:szCs w:val="22"/>
                <w:lang w:val="ru-RU" w:eastAsia="ja-JP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rPr>
                <w:sz w:val="22"/>
                <w:szCs w:val="22"/>
                <w:lang w:val="bg-BG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bg-BG"/>
              </w:rPr>
              <w:t xml:space="preserve">проф. </w:t>
            </w:r>
            <w:r>
              <w:rPr>
                <w:rFonts w:eastAsia="Times New Roman"/>
                <w:color w:val="000000"/>
                <w:sz w:val="22"/>
                <w:szCs w:val="22"/>
                <w:lang w:val="bg-BG"/>
              </w:rPr>
              <w:t>Мая Келиян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19.06.2020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  <w:r>
              <w:rPr>
                <w:b/>
                <w:sz w:val="22"/>
                <w:szCs w:val="22"/>
              </w:rPr>
              <w:t xml:space="preserve">00 </w:t>
            </w:r>
            <w:r>
              <w:rPr>
                <w:b/>
                <w:sz w:val="22"/>
                <w:szCs w:val="22"/>
                <w:lang w:val="bg-BG"/>
              </w:rPr>
              <w:t>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15" w:rsidRDefault="00CA5A23">
            <w:pPr>
              <w:snapToGrid w:val="0"/>
              <w:jc w:val="center"/>
              <w:rPr>
                <w:b/>
                <w:sz w:val="20"/>
                <w:szCs w:val="20"/>
                <w:lang w:val="bg-BG" w:eastAsia="ja-JP"/>
              </w:rPr>
            </w:pPr>
            <w:r>
              <w:rPr>
                <w:b/>
                <w:sz w:val="20"/>
                <w:szCs w:val="20"/>
                <w:lang w:val="bg-BG" w:eastAsia="ja-JP"/>
              </w:rPr>
              <w:t>курсов проект в Мудъл</w:t>
            </w:r>
          </w:p>
        </w:tc>
      </w:tr>
      <w:tr w:rsidR="00A63115"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115" w:rsidRDefault="00A63115">
            <w:pPr>
              <w:snapToGrid w:val="0"/>
              <w:jc w:val="both"/>
              <w:rPr>
                <w:b/>
                <w:sz w:val="28"/>
                <w:szCs w:val="28"/>
                <w:lang w:val="bg-BG" w:eastAsia="ja-JP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 w:rsidP="00CA5A23">
            <w:pPr>
              <w:rPr>
                <w:rFonts w:eastAsia="Times New Roman"/>
                <w:b/>
                <w:color w:val="000000"/>
                <w:sz w:val="22"/>
                <w:szCs w:val="22"/>
                <w:u w:val="single"/>
                <w:lang w:val="ru-RU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bg-BG"/>
              </w:rPr>
              <w:t xml:space="preserve">Японска визуална поп култура </w:t>
            </w:r>
            <w:r>
              <w:rPr>
                <w:sz w:val="22"/>
                <w:szCs w:val="22"/>
                <w:lang w:val="bg-BG"/>
              </w:rPr>
              <w:t>/</w:t>
            </w:r>
            <w:r>
              <w:rPr>
                <w:b/>
                <w:sz w:val="22"/>
                <w:szCs w:val="22"/>
                <w:lang w:val="bg-BG"/>
              </w:rPr>
              <w:t>изб./</w:t>
            </w:r>
            <w:bookmarkStart w:id="0" w:name="_GoBack"/>
            <w:bookmarkEnd w:id="0"/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rPr>
                <w:sz w:val="22"/>
                <w:szCs w:val="22"/>
                <w:lang w:val="bg-BG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bg-BG"/>
              </w:rPr>
              <w:t>д</w:t>
            </w:r>
            <w:r>
              <w:rPr>
                <w:rFonts w:eastAsia="Times New Roman"/>
                <w:color w:val="000000"/>
                <w:sz w:val="22"/>
                <w:szCs w:val="22"/>
                <w:lang w:val="bg-BG"/>
              </w:rPr>
              <w:t>-р Людмила Кирилова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12.06.2020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10.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15" w:rsidRDefault="00CA5A23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КИ в Мудъл</w:t>
            </w:r>
          </w:p>
        </w:tc>
      </w:tr>
      <w:tr w:rsidR="00A63115">
        <w:tc>
          <w:tcPr>
            <w:tcW w:w="654" w:type="dxa"/>
            <w:tcBorders>
              <w:top w:val="single" w:sz="4" w:space="0" w:color="000000"/>
              <w:bottom w:val="single" w:sz="4" w:space="0" w:color="000000"/>
            </w:tcBorders>
          </w:tcPr>
          <w:p w:rsidR="00A63115" w:rsidRDefault="00A63115">
            <w:pPr>
              <w:snapToGrid w:val="0"/>
              <w:jc w:val="both"/>
              <w:rPr>
                <w:b/>
                <w:sz w:val="16"/>
                <w:szCs w:val="16"/>
                <w:lang w:val="ru-RU" w:eastAsia="ja-JP"/>
              </w:rPr>
            </w:pPr>
          </w:p>
        </w:tc>
        <w:tc>
          <w:tcPr>
            <w:tcW w:w="3556" w:type="dxa"/>
            <w:tcBorders>
              <w:top w:val="single" w:sz="4" w:space="0" w:color="000000"/>
              <w:bottom w:val="single" w:sz="4" w:space="0" w:color="000000"/>
            </w:tcBorders>
          </w:tcPr>
          <w:p w:rsidR="00A63115" w:rsidRDefault="00A63115">
            <w:pPr>
              <w:snapToGrid w:val="0"/>
              <w:jc w:val="both"/>
              <w:rPr>
                <w:sz w:val="16"/>
                <w:szCs w:val="16"/>
                <w:lang w:val="bg-BG" w:eastAsia="ja-JP"/>
              </w:rPr>
            </w:pPr>
          </w:p>
        </w:tc>
        <w:tc>
          <w:tcPr>
            <w:tcW w:w="2456" w:type="dxa"/>
            <w:tcBorders>
              <w:top w:val="single" w:sz="4" w:space="0" w:color="000000"/>
              <w:bottom w:val="single" w:sz="4" w:space="0" w:color="000000"/>
            </w:tcBorders>
          </w:tcPr>
          <w:p w:rsidR="00A63115" w:rsidRDefault="00A63115">
            <w:pPr>
              <w:snapToGrid w:val="0"/>
              <w:rPr>
                <w:sz w:val="16"/>
                <w:szCs w:val="16"/>
                <w:lang w:val="bg-BG" w:eastAsia="ja-JP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63115" w:rsidRDefault="00A63115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A63115" w:rsidRDefault="00A63115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847" w:type="dxa"/>
            <w:tcBorders>
              <w:top w:val="single" w:sz="4" w:space="0" w:color="000000"/>
              <w:bottom w:val="single" w:sz="4" w:space="0" w:color="000000"/>
            </w:tcBorders>
          </w:tcPr>
          <w:p w:rsidR="00A63115" w:rsidRDefault="00A63115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A63115"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115" w:rsidRDefault="00CA5A23">
            <w:pPr>
              <w:jc w:val="center"/>
              <w:rPr>
                <w:sz w:val="28"/>
                <w:szCs w:val="28"/>
                <w:lang w:val="bg-BG" w:eastAsia="ja-JP"/>
              </w:rPr>
            </w:pPr>
            <w:r>
              <w:rPr>
                <w:sz w:val="28"/>
                <w:szCs w:val="28"/>
                <w:lang w:eastAsia="ja-JP"/>
              </w:rPr>
              <w:t>III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rPr>
                <w:sz w:val="22"/>
                <w:szCs w:val="22"/>
                <w:lang w:val="bg-BG" w:eastAsia="ja-JP"/>
              </w:rPr>
            </w:pPr>
            <w:r>
              <w:rPr>
                <w:sz w:val="22"/>
                <w:szCs w:val="22"/>
                <w:lang w:val="bg-BG" w:eastAsia="ja-JP"/>
              </w:rPr>
              <w:t>Старояпонски език на средновековните писмени паметници, Част 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r>
              <w:rPr>
                <w:sz w:val="22"/>
                <w:szCs w:val="22"/>
                <w:lang w:val="bg-BG"/>
              </w:rPr>
              <w:t>доц. д-р Гергана Петкова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ru-RU" w:eastAsia="ja-JP"/>
              </w:rPr>
            </w:pPr>
            <w:r>
              <w:rPr>
                <w:b/>
                <w:sz w:val="22"/>
                <w:szCs w:val="22"/>
                <w:lang w:val="ru-RU" w:eastAsia="ja-JP"/>
              </w:rPr>
              <w:t>28.06.</w:t>
            </w:r>
            <w:r>
              <w:rPr>
                <w:b/>
                <w:sz w:val="22"/>
                <w:szCs w:val="22"/>
                <w:lang w:val="bg-BG" w:eastAsia="ja-JP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10.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15" w:rsidRDefault="00CA5A23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в Мудъл</w:t>
            </w:r>
          </w:p>
        </w:tc>
      </w:tr>
      <w:tr w:rsidR="00A63115" w:rsidTr="00CA5A23">
        <w:trPr>
          <w:trHeight w:val="70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115" w:rsidRDefault="00A63115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Японски език - VI част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гл. ас. д-р Цветомира Иванова, Моника Хитова, Томоя Такахаши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22.06.2020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13.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15" w:rsidRDefault="00CA5A23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изпит, проект в Мудъл</w:t>
            </w:r>
          </w:p>
        </w:tc>
      </w:tr>
      <w:tr w:rsidR="00A63115"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115" w:rsidRDefault="00A63115">
            <w:pPr>
              <w:snapToGrid w:val="0"/>
              <w:jc w:val="both"/>
              <w:rPr>
                <w:b/>
                <w:sz w:val="28"/>
                <w:szCs w:val="28"/>
                <w:lang w:val="bg-BG" w:eastAsia="ja-JP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both"/>
              <w:rPr>
                <w:sz w:val="22"/>
                <w:szCs w:val="22"/>
                <w:lang w:val="ru-RU" w:eastAsia="ja-JP"/>
              </w:rPr>
            </w:pPr>
            <w:r>
              <w:rPr>
                <w:sz w:val="22"/>
                <w:szCs w:val="22"/>
                <w:lang w:val="bg-BG" w:eastAsia="ja-JP"/>
              </w:rPr>
              <w:t>Нова японска литература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ind w:right="-10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 w:eastAsia="ja-JP"/>
              </w:rPr>
              <w:t>гл. ас. д-р Вяра Николова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bg-BG" w:eastAsia="ja-JP"/>
              </w:rPr>
            </w:pPr>
            <w:r>
              <w:rPr>
                <w:b/>
                <w:sz w:val="22"/>
                <w:szCs w:val="22"/>
                <w:lang w:val="bg-BG" w:eastAsia="ja-JP"/>
              </w:rPr>
              <w:t>17.06.2020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10.</w:t>
            </w:r>
            <w:r>
              <w:rPr>
                <w:b/>
                <w:sz w:val="22"/>
                <w:szCs w:val="22"/>
                <w:lang w:val="ru-RU"/>
              </w:rPr>
              <w:t xml:space="preserve">00 </w:t>
            </w:r>
            <w:r>
              <w:rPr>
                <w:b/>
                <w:sz w:val="22"/>
                <w:szCs w:val="22"/>
                <w:lang w:val="bg-BG"/>
              </w:rPr>
              <w:t>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15" w:rsidRDefault="00CA5A23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в Мудъл</w:t>
            </w:r>
          </w:p>
        </w:tc>
      </w:tr>
      <w:tr w:rsidR="00A63115"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115" w:rsidRDefault="00A63115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Социолингвистика на японския език </w:t>
            </w:r>
            <w:r>
              <w:rPr>
                <w:b/>
                <w:sz w:val="22"/>
                <w:szCs w:val="22"/>
                <w:lang w:val="bg-BG"/>
              </w:rPr>
              <w:t>/изб./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проф.дфсн Нако Стефанов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25.06.</w:t>
            </w:r>
            <w:r>
              <w:rPr>
                <w:b/>
                <w:sz w:val="22"/>
                <w:szCs w:val="22"/>
                <w:lang w:val="bg-BG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10.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15" w:rsidRDefault="00CA5A23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тест</w:t>
            </w:r>
          </w:p>
        </w:tc>
      </w:tr>
      <w:tr w:rsidR="00A63115"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115" w:rsidRDefault="00A63115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rPr>
                <w:sz w:val="22"/>
                <w:szCs w:val="22"/>
                <w:lang w:val="bg-BG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bg-BG"/>
              </w:rPr>
              <w:t>Япония след втората</w:t>
            </w:r>
            <w:r>
              <w:rPr>
                <w:color w:val="000000"/>
                <w:sz w:val="22"/>
                <w:szCs w:val="22"/>
                <w:lang w:val="bg-BG" w:eastAsia="ja-JP"/>
              </w:rPr>
              <w:t xml:space="preserve"> световна война – дипломация и международни отношения </w:t>
            </w:r>
            <w:r>
              <w:rPr>
                <w:b/>
                <w:sz w:val="22"/>
                <w:szCs w:val="22"/>
                <w:lang w:val="bg-BG"/>
              </w:rPr>
              <w:t>/изб./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rPr>
                <w:sz w:val="22"/>
                <w:szCs w:val="22"/>
                <w:lang w:val="bg-BG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bg-BG"/>
              </w:rPr>
              <w:t>доц.д-р Евгени Кандиларов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ru-RU" w:eastAsia="ja-JP"/>
              </w:rPr>
            </w:pPr>
            <w:r>
              <w:rPr>
                <w:b/>
                <w:sz w:val="22"/>
                <w:szCs w:val="22"/>
                <w:lang w:val="ru-RU" w:eastAsia="ja-JP"/>
              </w:rPr>
              <w:t>24.06.</w:t>
            </w:r>
            <w:r>
              <w:rPr>
                <w:b/>
                <w:sz w:val="22"/>
                <w:szCs w:val="22"/>
                <w:lang w:val="bg-BG" w:eastAsia="ja-JP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ru-RU" w:eastAsia="ja-JP"/>
              </w:rPr>
            </w:pPr>
            <w:r>
              <w:rPr>
                <w:b/>
                <w:sz w:val="22"/>
                <w:szCs w:val="22"/>
                <w:lang w:val="bg-BG" w:eastAsia="ja-JP"/>
              </w:rPr>
              <w:t>0</w:t>
            </w:r>
            <w:r>
              <w:rPr>
                <w:b/>
                <w:sz w:val="22"/>
                <w:szCs w:val="22"/>
                <w:lang w:val="ru-RU" w:eastAsia="ja-JP"/>
              </w:rPr>
              <w:t>9.</w:t>
            </w:r>
            <w:r>
              <w:rPr>
                <w:b/>
                <w:sz w:val="22"/>
                <w:szCs w:val="22"/>
                <w:lang w:val="ru-RU" w:eastAsia="ja-JP"/>
              </w:rPr>
              <w:t xml:space="preserve">30 </w:t>
            </w:r>
            <w:r>
              <w:rPr>
                <w:b/>
                <w:sz w:val="22"/>
                <w:szCs w:val="22"/>
                <w:lang w:val="bg-BG" w:eastAsia="ja-JP"/>
              </w:rPr>
              <w:t>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15" w:rsidRDefault="00CA5A23">
            <w:pPr>
              <w:snapToGrid w:val="0"/>
              <w:jc w:val="center"/>
              <w:rPr>
                <w:b/>
                <w:sz w:val="20"/>
                <w:szCs w:val="20"/>
                <w:lang w:val="bg-BG" w:eastAsia="ja-JP"/>
              </w:rPr>
            </w:pPr>
            <w:r>
              <w:rPr>
                <w:b/>
                <w:sz w:val="20"/>
                <w:szCs w:val="20"/>
                <w:lang w:val="bg-BG" w:eastAsia="ja-JP"/>
              </w:rPr>
              <w:t>в Мудъл</w:t>
            </w:r>
          </w:p>
        </w:tc>
      </w:tr>
      <w:tr w:rsidR="00A63115"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115" w:rsidRDefault="00A63115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spacing w:line="200" w:lineRule="atLeas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Японското изкуство от древността до периода Едо </w:t>
            </w:r>
            <w:r>
              <w:rPr>
                <w:b/>
                <w:sz w:val="22"/>
                <w:szCs w:val="22"/>
                <w:lang w:val="bg-BG"/>
              </w:rPr>
              <w:t>/изб./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проф. дфн Бойка Цигова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ru-RU" w:eastAsia="ja-JP"/>
              </w:rPr>
            </w:pPr>
            <w:r>
              <w:rPr>
                <w:b/>
                <w:sz w:val="22"/>
                <w:szCs w:val="22"/>
                <w:lang w:val="ru-RU" w:eastAsia="ja-JP"/>
              </w:rPr>
              <w:t>10.06.2020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ru-RU" w:eastAsia="ja-JP"/>
              </w:rPr>
            </w:pPr>
            <w:r>
              <w:rPr>
                <w:b/>
                <w:sz w:val="22"/>
                <w:szCs w:val="22"/>
                <w:lang w:val="ru-RU" w:eastAsia="ja-JP"/>
              </w:rPr>
              <w:t>10.</w:t>
            </w:r>
            <w:r>
              <w:rPr>
                <w:b/>
                <w:sz w:val="22"/>
                <w:szCs w:val="22"/>
                <w:lang w:val="ru-RU" w:eastAsia="ja-JP"/>
              </w:rPr>
              <w:t>00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bg-BG" w:eastAsia="ja-JP"/>
              </w:rPr>
              <w:t xml:space="preserve">КИ в Мудъл </w:t>
            </w:r>
          </w:p>
          <w:p w:rsidR="00A63115" w:rsidRDefault="00CA5A2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3+4 к.</w:t>
            </w:r>
          </w:p>
        </w:tc>
      </w:tr>
      <w:tr w:rsidR="00A63115"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115" w:rsidRDefault="00A63115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bg-BG"/>
              </w:rPr>
              <w:t>Особености на японското общество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  <w:lang w:val="bg-BG"/>
              </w:rPr>
              <w:t>изб./</w:t>
            </w:r>
          </w:p>
          <w:p w:rsidR="00A63115" w:rsidRDefault="00A63115">
            <w:pPr>
              <w:rPr>
                <w:rFonts w:eastAsia="Times New Roman"/>
                <w:color w:val="000000"/>
                <w:sz w:val="22"/>
                <w:szCs w:val="22"/>
                <w:lang w:val="ru-RU" w:eastAsia="ja-JP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rPr>
                <w:sz w:val="22"/>
                <w:szCs w:val="22"/>
                <w:lang w:val="bg-BG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bg-BG"/>
              </w:rPr>
              <w:t>проф. Мая Келиян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ru-RU" w:eastAsia="ja-JP"/>
              </w:rPr>
            </w:pPr>
            <w:r>
              <w:rPr>
                <w:b/>
                <w:sz w:val="22"/>
                <w:szCs w:val="22"/>
                <w:lang w:val="ru-RU" w:eastAsia="ja-JP"/>
              </w:rPr>
              <w:t>19.06.</w:t>
            </w:r>
            <w:r>
              <w:rPr>
                <w:b/>
                <w:sz w:val="22"/>
                <w:szCs w:val="22"/>
                <w:lang w:val="bg-BG" w:eastAsia="ja-JP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ru-RU" w:eastAsia="ja-JP"/>
              </w:rPr>
            </w:pPr>
            <w:r>
              <w:rPr>
                <w:b/>
                <w:sz w:val="22"/>
                <w:szCs w:val="22"/>
                <w:lang w:val="ru-RU" w:eastAsia="ja-JP"/>
              </w:rPr>
              <w:t>14.</w:t>
            </w:r>
            <w:r>
              <w:rPr>
                <w:b/>
                <w:sz w:val="22"/>
                <w:szCs w:val="22"/>
                <w:lang w:val="ru-RU" w:eastAsia="ja-JP"/>
              </w:rPr>
              <w:t xml:space="preserve">00 </w:t>
            </w:r>
            <w:r>
              <w:rPr>
                <w:b/>
                <w:sz w:val="22"/>
                <w:szCs w:val="22"/>
                <w:lang w:val="bg-BG" w:eastAsia="ja-JP"/>
              </w:rPr>
              <w:t>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15" w:rsidRDefault="00CA5A23">
            <w:pPr>
              <w:snapToGrid w:val="0"/>
              <w:jc w:val="center"/>
              <w:rPr>
                <w:b/>
                <w:sz w:val="20"/>
                <w:szCs w:val="20"/>
                <w:lang w:val="bg-BG" w:eastAsia="ja-JP"/>
              </w:rPr>
            </w:pPr>
            <w:r>
              <w:rPr>
                <w:b/>
                <w:sz w:val="20"/>
                <w:szCs w:val="20"/>
                <w:lang w:val="bg-BG" w:eastAsia="ja-JP"/>
              </w:rPr>
              <w:t>курсов проект в Мудъл</w:t>
            </w:r>
          </w:p>
        </w:tc>
      </w:tr>
      <w:tr w:rsidR="00A63115"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115" w:rsidRDefault="00A63115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 w:rsidP="00CA5A23">
            <w:pPr>
              <w:rPr>
                <w:rFonts w:eastAsia="Times New Roman"/>
                <w:b/>
                <w:color w:val="000000"/>
                <w:sz w:val="22"/>
                <w:szCs w:val="22"/>
                <w:u w:val="single"/>
                <w:lang w:val="ru-RU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bg-BG"/>
              </w:rPr>
              <w:t xml:space="preserve">Японска визуална поп култура </w:t>
            </w:r>
            <w:r>
              <w:rPr>
                <w:sz w:val="22"/>
                <w:szCs w:val="22"/>
                <w:lang w:val="bg-BG"/>
              </w:rPr>
              <w:t>/</w:t>
            </w:r>
            <w:r>
              <w:rPr>
                <w:b/>
                <w:sz w:val="22"/>
                <w:szCs w:val="22"/>
                <w:lang w:val="bg-BG"/>
              </w:rPr>
              <w:t>изб./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rPr>
                <w:sz w:val="22"/>
                <w:szCs w:val="22"/>
                <w:lang w:val="bg-BG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bg-BG"/>
              </w:rPr>
              <w:t>д</w:t>
            </w:r>
            <w:r>
              <w:rPr>
                <w:rFonts w:eastAsia="Times New Roman"/>
                <w:color w:val="000000"/>
                <w:sz w:val="22"/>
                <w:szCs w:val="22"/>
                <w:lang w:val="bg-BG"/>
              </w:rPr>
              <w:t>-р Людмила Кирилова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ru-RU" w:eastAsia="ja-JP"/>
              </w:rPr>
            </w:pPr>
            <w:r>
              <w:rPr>
                <w:b/>
                <w:sz w:val="22"/>
                <w:szCs w:val="22"/>
                <w:lang w:val="ru-RU" w:eastAsia="ja-JP"/>
              </w:rPr>
              <w:t>12.06.</w:t>
            </w:r>
            <w:r>
              <w:rPr>
                <w:b/>
                <w:sz w:val="22"/>
                <w:szCs w:val="22"/>
                <w:lang w:val="bg-BG" w:eastAsia="ja-JP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ru-RU" w:eastAsia="ja-JP"/>
              </w:rPr>
            </w:pPr>
            <w:r>
              <w:rPr>
                <w:b/>
                <w:sz w:val="22"/>
                <w:szCs w:val="22"/>
                <w:lang w:val="ru-RU" w:eastAsia="ja-JP"/>
              </w:rPr>
              <w:t>10.</w:t>
            </w:r>
            <w:r>
              <w:rPr>
                <w:b/>
                <w:sz w:val="22"/>
                <w:szCs w:val="22"/>
                <w:lang w:val="bg-BG" w:eastAsia="ja-JP"/>
              </w:rPr>
              <w:t>0</w:t>
            </w:r>
            <w:r>
              <w:rPr>
                <w:b/>
                <w:sz w:val="22"/>
                <w:szCs w:val="22"/>
                <w:lang w:val="ru-RU" w:eastAsia="ja-JP"/>
              </w:rPr>
              <w:t xml:space="preserve">0 </w:t>
            </w:r>
            <w:r>
              <w:rPr>
                <w:b/>
                <w:sz w:val="22"/>
                <w:szCs w:val="22"/>
                <w:lang w:val="bg-BG" w:eastAsia="ja-JP"/>
              </w:rPr>
              <w:t>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15" w:rsidRDefault="00CA5A23">
            <w:pPr>
              <w:snapToGrid w:val="0"/>
              <w:jc w:val="center"/>
              <w:rPr>
                <w:b/>
                <w:sz w:val="20"/>
                <w:szCs w:val="20"/>
                <w:lang w:val="bg-BG" w:eastAsia="ja-JP"/>
              </w:rPr>
            </w:pPr>
            <w:r>
              <w:rPr>
                <w:b/>
                <w:sz w:val="20"/>
                <w:szCs w:val="20"/>
                <w:lang w:val="bg-BG" w:eastAsia="ja-JP"/>
              </w:rPr>
              <w:t xml:space="preserve">КИ в Мудъл </w:t>
            </w:r>
          </w:p>
        </w:tc>
      </w:tr>
      <w:tr w:rsidR="00A63115">
        <w:tc>
          <w:tcPr>
            <w:tcW w:w="654" w:type="dxa"/>
            <w:tcBorders>
              <w:top w:val="single" w:sz="4" w:space="0" w:color="000000"/>
              <w:bottom w:val="single" w:sz="4" w:space="0" w:color="000000"/>
            </w:tcBorders>
          </w:tcPr>
          <w:p w:rsidR="00A63115" w:rsidRDefault="00A63115">
            <w:pPr>
              <w:snapToGrid w:val="0"/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556" w:type="dxa"/>
            <w:tcBorders>
              <w:top w:val="single" w:sz="4" w:space="0" w:color="000000"/>
              <w:bottom w:val="single" w:sz="4" w:space="0" w:color="000000"/>
            </w:tcBorders>
          </w:tcPr>
          <w:p w:rsidR="00A63115" w:rsidRDefault="00A63115">
            <w:pPr>
              <w:snapToGrid w:val="0"/>
              <w:jc w:val="both"/>
              <w:rPr>
                <w:sz w:val="16"/>
                <w:szCs w:val="16"/>
                <w:lang w:val="bg-BG" w:eastAsia="ja-JP"/>
              </w:rPr>
            </w:pPr>
          </w:p>
        </w:tc>
        <w:tc>
          <w:tcPr>
            <w:tcW w:w="2456" w:type="dxa"/>
            <w:tcBorders>
              <w:top w:val="single" w:sz="4" w:space="0" w:color="000000"/>
              <w:bottom w:val="single" w:sz="4" w:space="0" w:color="000000"/>
            </w:tcBorders>
          </w:tcPr>
          <w:p w:rsidR="00A63115" w:rsidRDefault="00A63115">
            <w:pPr>
              <w:snapToGrid w:val="0"/>
              <w:rPr>
                <w:sz w:val="16"/>
                <w:szCs w:val="16"/>
                <w:lang w:val="bg-BG" w:eastAsia="ja-JP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63115" w:rsidRDefault="00A63115">
            <w:pPr>
              <w:snapToGrid w:val="0"/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A63115" w:rsidRDefault="00A63115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bottom w:val="single" w:sz="4" w:space="0" w:color="000000"/>
            </w:tcBorders>
          </w:tcPr>
          <w:p w:rsidR="00A63115" w:rsidRDefault="00A63115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A63115"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115" w:rsidRDefault="00CA5A2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both"/>
              <w:rPr>
                <w:sz w:val="22"/>
                <w:szCs w:val="22"/>
                <w:lang w:val="bg-BG" w:eastAsia="ja-JP"/>
              </w:rPr>
            </w:pPr>
            <w:r>
              <w:rPr>
                <w:sz w:val="22"/>
                <w:szCs w:val="22"/>
                <w:lang w:val="bg-BG" w:eastAsia="ja-JP"/>
              </w:rPr>
              <w:t xml:space="preserve">Практически японски език. Част </w:t>
            </w:r>
            <w:r>
              <w:rPr>
                <w:sz w:val="22"/>
                <w:szCs w:val="22"/>
                <w:lang w:eastAsia="ja-JP"/>
              </w:rPr>
              <w:t>IV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гл. ас. д-р Стела Живкова, Томоя Такахаши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ru-RU" w:eastAsia="ja-JP"/>
              </w:rPr>
            </w:pPr>
            <w:r>
              <w:rPr>
                <w:b/>
                <w:sz w:val="22"/>
                <w:szCs w:val="22"/>
                <w:lang w:val="bg-BG" w:eastAsia="ja-JP"/>
              </w:rPr>
              <w:t>21.06.2020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10.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15" w:rsidRDefault="00CA5A23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текуща оценка,  презентация в Мудъл</w:t>
            </w:r>
          </w:p>
        </w:tc>
      </w:tr>
      <w:tr w:rsidR="00A63115"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115" w:rsidRDefault="00A63115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Актуални проблеми на съвременната японска култура.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проф. </w:t>
            </w:r>
            <w:r>
              <w:rPr>
                <w:sz w:val="22"/>
                <w:szCs w:val="22"/>
                <w:lang w:val="bg-BG"/>
              </w:rPr>
              <w:t>дфн Бойка Цигова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08.06.2020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10.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КИ в Мудъл </w:t>
            </w:r>
          </w:p>
          <w:p w:rsidR="00A63115" w:rsidRDefault="00A63115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A63115"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115" w:rsidRDefault="00A63115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 xml:space="preserve">Теория и практика на превода - </w:t>
            </w:r>
            <w:r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II</w:t>
            </w:r>
            <w:r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 xml:space="preserve"> част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r>
              <w:rPr>
                <w:sz w:val="22"/>
                <w:szCs w:val="22"/>
                <w:lang w:val="bg-BG"/>
              </w:rPr>
              <w:t>доц. д-р Гергана Петкова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18.06.2020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12.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15" w:rsidRDefault="00CA5A23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в  Мудъл</w:t>
            </w:r>
          </w:p>
        </w:tc>
      </w:tr>
      <w:tr w:rsidR="00A63115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A63115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Практика по специалността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гл. ас. Вяра Николова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19.06.2020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10.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15" w:rsidRDefault="00CA5A23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текуща оценка</w:t>
            </w:r>
          </w:p>
        </w:tc>
      </w:tr>
    </w:tbl>
    <w:p w:rsidR="00A63115" w:rsidRDefault="00A63115">
      <w:pPr>
        <w:jc w:val="both"/>
        <w:rPr>
          <w:lang w:val="ru-RU"/>
        </w:rPr>
      </w:pPr>
    </w:p>
    <w:p w:rsidR="00A63115" w:rsidRDefault="00A63115">
      <w:pPr>
        <w:jc w:val="both"/>
        <w:rPr>
          <w:lang w:val="ru-RU"/>
        </w:rPr>
      </w:pPr>
    </w:p>
    <w:p w:rsidR="00CA5A23" w:rsidRDefault="00CA5A23">
      <w:pPr>
        <w:jc w:val="center"/>
        <w:rPr>
          <w:b/>
          <w:sz w:val="28"/>
          <w:szCs w:val="28"/>
          <w:lang w:val="bg-BG"/>
        </w:rPr>
      </w:pPr>
    </w:p>
    <w:p w:rsidR="00CA5A23" w:rsidRDefault="00CA5A23">
      <w:pPr>
        <w:jc w:val="center"/>
        <w:rPr>
          <w:b/>
          <w:sz w:val="28"/>
          <w:szCs w:val="28"/>
          <w:lang w:val="bg-BG"/>
        </w:rPr>
      </w:pPr>
    </w:p>
    <w:p w:rsidR="00CA5A23" w:rsidRDefault="00CA5A23">
      <w:pPr>
        <w:jc w:val="center"/>
        <w:rPr>
          <w:b/>
          <w:sz w:val="28"/>
          <w:szCs w:val="28"/>
          <w:lang w:val="bg-BG"/>
        </w:rPr>
      </w:pPr>
    </w:p>
    <w:p w:rsidR="00CA5A23" w:rsidRDefault="00CA5A23">
      <w:pPr>
        <w:jc w:val="center"/>
        <w:rPr>
          <w:b/>
          <w:sz w:val="28"/>
          <w:szCs w:val="28"/>
          <w:lang w:val="bg-BG"/>
        </w:rPr>
      </w:pPr>
    </w:p>
    <w:p w:rsidR="00A63115" w:rsidRDefault="00CA5A23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МП "Японски език и </w:t>
      </w:r>
      <w:r>
        <w:rPr>
          <w:b/>
          <w:sz w:val="28"/>
          <w:szCs w:val="28"/>
          <w:lang w:val="bg-BG"/>
        </w:rPr>
        <w:t>култура"</w:t>
      </w:r>
    </w:p>
    <w:tbl>
      <w:tblPr>
        <w:tblW w:w="11220" w:type="dxa"/>
        <w:tblInd w:w="245" w:type="dxa"/>
        <w:tblLook w:val="0000" w:firstRow="0" w:lastRow="0" w:firstColumn="0" w:lastColumn="0" w:noHBand="0" w:noVBand="0"/>
      </w:tblPr>
      <w:tblGrid>
        <w:gridCol w:w="711"/>
        <w:gridCol w:w="3547"/>
        <w:gridCol w:w="2409"/>
        <w:gridCol w:w="1419"/>
        <w:gridCol w:w="1275"/>
        <w:gridCol w:w="1859"/>
      </w:tblGrid>
      <w:tr w:rsidR="00A6311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A63115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A63115" w:rsidRDefault="00CA5A23">
            <w:pPr>
              <w:ind w:left="-108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A63115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A63115" w:rsidRDefault="00CA5A23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A63115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A63115" w:rsidRDefault="00CA5A23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A63115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A63115" w:rsidRDefault="00CA5A23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A63115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A63115" w:rsidRDefault="00CA5A23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ЧАС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15" w:rsidRDefault="00CA5A23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ЗАБ.</w:t>
            </w:r>
          </w:p>
          <w:p w:rsidR="00A63115" w:rsidRDefault="00A63115">
            <w:pPr>
              <w:jc w:val="center"/>
              <w:rPr>
                <w:sz w:val="16"/>
                <w:szCs w:val="16"/>
                <w:lang w:val="bg-BG"/>
              </w:rPr>
            </w:pPr>
          </w:p>
        </w:tc>
      </w:tr>
      <w:tr w:rsidR="00A63115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115" w:rsidRDefault="00CA5A23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Gender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</w:rPr>
              <w:t>Studies</w:t>
            </w:r>
            <w:r>
              <w:rPr>
                <w:sz w:val="22"/>
                <w:szCs w:val="22"/>
                <w:lang w:val="bg-BG"/>
              </w:rPr>
              <w:t>. Ролята на пола в литературата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r>
              <w:rPr>
                <w:sz w:val="22"/>
                <w:szCs w:val="22"/>
                <w:lang w:val="bg-BG"/>
              </w:rPr>
              <w:t>доц. д-р Гергана Петкова, гл. ас. д-р Вяра Николова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bg-BG" w:eastAsia="ja-JP"/>
              </w:rPr>
            </w:pPr>
            <w:r>
              <w:rPr>
                <w:b/>
                <w:sz w:val="22"/>
                <w:szCs w:val="22"/>
                <w:lang w:val="bg-BG" w:eastAsia="ja-JP"/>
              </w:rPr>
              <w:t>01.07.2020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16.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15" w:rsidRDefault="00CA5A23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в Мудъл</w:t>
            </w:r>
          </w:p>
        </w:tc>
      </w:tr>
      <w:tr w:rsidR="00A63115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115" w:rsidRDefault="00A63115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Съвременен японски език - Бизнес японски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ас. д-р Цветомира </w:t>
            </w:r>
            <w:r>
              <w:rPr>
                <w:sz w:val="22"/>
                <w:szCs w:val="22"/>
                <w:lang w:val="bg-BG"/>
              </w:rPr>
              <w:t>Иванова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29.06.2020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13.</w:t>
            </w:r>
            <w:r>
              <w:rPr>
                <w:b/>
                <w:sz w:val="22"/>
                <w:szCs w:val="22"/>
                <w:lang w:val="ru-RU"/>
              </w:rPr>
              <w:t xml:space="preserve">00 </w:t>
            </w:r>
            <w:r>
              <w:rPr>
                <w:b/>
                <w:sz w:val="22"/>
                <w:szCs w:val="22"/>
                <w:lang w:val="bg-BG"/>
              </w:rPr>
              <w:t>ч.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15" w:rsidRDefault="00CA5A23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проект в Мудъл </w:t>
            </w:r>
          </w:p>
        </w:tc>
      </w:tr>
      <w:tr w:rsidR="00A63115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115" w:rsidRDefault="00A63115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Европейската езикова рамка и стандартите на японската фондация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доц. д-р Гергана Петкова,</w:t>
            </w:r>
          </w:p>
          <w:p w:rsidR="00A63115" w:rsidRDefault="00CA5A2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гл. ас. д-р Вяра Николова, </w:t>
            </w:r>
          </w:p>
          <w:p w:rsidR="00A63115" w:rsidRDefault="00CA5A2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гл. ас. д-р Стела Живкова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bg-BG" w:eastAsia="ja-JP"/>
              </w:rPr>
            </w:pPr>
            <w:r>
              <w:rPr>
                <w:b/>
                <w:sz w:val="22"/>
                <w:szCs w:val="22"/>
                <w:lang w:val="bg-BG" w:eastAsia="ja-JP"/>
              </w:rPr>
              <w:t>03.07.2020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17.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15" w:rsidRDefault="00CA5A23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в Мудъл</w:t>
            </w:r>
          </w:p>
        </w:tc>
      </w:tr>
      <w:tr w:rsidR="00A63115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115" w:rsidRDefault="00A63115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 w:rsidP="00CA5A23">
            <w:pPr>
              <w:rPr>
                <w:rFonts w:eastAsia="Times New Roman"/>
                <w:b/>
                <w:color w:val="000000"/>
                <w:sz w:val="22"/>
                <w:szCs w:val="22"/>
                <w:u w:val="single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Духът на бойните изкуства и </w:t>
            </w:r>
            <w:r>
              <w:rPr>
                <w:sz w:val="22"/>
                <w:szCs w:val="22"/>
                <w:lang w:val="bg-BG"/>
              </w:rPr>
              <w:t>медитационни практики в Япония /</w:t>
            </w:r>
            <w:r>
              <w:rPr>
                <w:b/>
                <w:sz w:val="22"/>
                <w:szCs w:val="22"/>
                <w:lang w:val="bg-BG"/>
              </w:rPr>
              <w:t>изб./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</w:t>
            </w:r>
            <w:r>
              <w:rPr>
                <w:sz w:val="22"/>
                <w:szCs w:val="22"/>
                <w:lang w:val="bg-BG"/>
              </w:rPr>
              <w:t>л. ас. д-р Мартин Димитров, д-р Людмила Кирилова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bg-BG" w:eastAsia="ja-JP"/>
              </w:rPr>
            </w:pPr>
            <w:r>
              <w:rPr>
                <w:b/>
                <w:sz w:val="22"/>
                <w:szCs w:val="22"/>
                <w:lang w:val="bg-BG" w:eastAsia="ja-JP"/>
              </w:rPr>
              <w:t>19.06.2020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115" w:rsidRDefault="00CA5A23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10.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15" w:rsidRDefault="00CA5A23">
            <w:pPr>
              <w:snapToGrid w:val="0"/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в КИ в Мудъл</w:t>
            </w:r>
          </w:p>
        </w:tc>
      </w:tr>
    </w:tbl>
    <w:p w:rsidR="00A63115" w:rsidRDefault="00A63115">
      <w:pPr>
        <w:rPr>
          <w:sz w:val="28"/>
          <w:szCs w:val="28"/>
          <w:lang w:val="bg-BG"/>
        </w:rPr>
      </w:pPr>
    </w:p>
    <w:sectPr w:rsidR="00A63115" w:rsidSect="00CA5A23">
      <w:pgSz w:w="12240" w:h="15840"/>
      <w:pgMar w:top="630" w:right="397" w:bottom="360" w:left="56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15"/>
    <w:rsid w:val="00A63115"/>
    <w:rsid w:val="00CA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F0817A-FE91-4369-85FE-EC609DE3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MS Mincho;ＭＳ 明朝" w:cs="Times New Roman"/>
      <w:sz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  <w:rPr>
      <w:lang w:val="en-GB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8EC3D-8288-4104-ADDB-882CE5D8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Katya</cp:lastModifiedBy>
  <cp:revision>2</cp:revision>
  <dcterms:created xsi:type="dcterms:W3CDTF">2020-05-28T11:47:00Z</dcterms:created>
  <dcterms:modified xsi:type="dcterms:W3CDTF">2020-05-28T11:51:00Z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2020-05-22T15:37:00Z</dcterms:created>
  <dc:creator>maya</dc:creator>
  <dc:description/>
  <dc:language>en-GB</dc:language>
  <cp:lastModifiedBy>Lyudmil Antonov</cp:lastModifiedBy>
  <cp:lastPrinted>2020-05-21T13:31:00Z</cp:lastPrinted>
  <dcterms:modified xsi:type="dcterms:W3CDTF">2020-05-28T13:26:15Z</dcterms:modified>
  <cp:revision>41</cp:revision>
  <dc:subject/>
  <dc:title>Г  Р  А  Ф  И  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