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003" w:rsidRPr="00F40003" w:rsidRDefault="00F40003" w:rsidP="00D85BC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40003" w:rsidRPr="00F40003" w:rsidRDefault="00F40003" w:rsidP="00F400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003">
        <w:rPr>
          <w:rFonts w:ascii="Times New Roman" w:hAnsi="Times New Roman" w:cs="Times New Roman"/>
          <w:b/>
          <w:sz w:val="24"/>
          <w:szCs w:val="24"/>
        </w:rPr>
        <w:t>СТАНОВИЩЕ</w:t>
      </w:r>
    </w:p>
    <w:p w:rsidR="00F40003" w:rsidRPr="00F40003" w:rsidRDefault="00F40003" w:rsidP="00F400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003">
        <w:rPr>
          <w:rFonts w:ascii="Times New Roman" w:hAnsi="Times New Roman" w:cs="Times New Roman"/>
          <w:b/>
          <w:sz w:val="24"/>
          <w:szCs w:val="24"/>
        </w:rPr>
        <w:t>от доц. д-р Христо Маринов Стаменов</w:t>
      </w:r>
    </w:p>
    <w:p w:rsidR="00F40003" w:rsidRPr="00F40003" w:rsidRDefault="00F40003" w:rsidP="00F4000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0003">
        <w:rPr>
          <w:rFonts w:ascii="Times New Roman" w:hAnsi="Times New Roman" w:cs="Times New Roman"/>
          <w:sz w:val="24"/>
          <w:szCs w:val="24"/>
        </w:rPr>
        <w:t>по дисертационен труд за присъждане на ОНС „доктор” по научната специалност</w:t>
      </w:r>
    </w:p>
    <w:p w:rsidR="009706D7" w:rsidRDefault="00F40003" w:rsidP="009706D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F40003">
        <w:rPr>
          <w:rFonts w:ascii="Times New Roman" w:hAnsi="Times New Roman" w:cs="Times New Roman"/>
          <w:sz w:val="24"/>
          <w:szCs w:val="24"/>
        </w:rPr>
        <w:t>Филология</w:t>
      </w:r>
      <w:r w:rsidR="009D214C">
        <w:rPr>
          <w:rFonts w:ascii="Times New Roman" w:hAnsi="Times New Roman" w:cs="Times New Roman"/>
          <w:sz w:val="24"/>
          <w:szCs w:val="24"/>
          <w:lang w:val="bg-BG"/>
        </w:rPr>
        <w:t>: Германски езици</w:t>
      </w:r>
      <w:r w:rsidRPr="00F40003">
        <w:rPr>
          <w:rFonts w:ascii="Times New Roman" w:hAnsi="Times New Roman" w:cs="Times New Roman"/>
          <w:sz w:val="24"/>
          <w:szCs w:val="24"/>
        </w:rPr>
        <w:t xml:space="preserve"> (</w:t>
      </w:r>
      <w:r w:rsidR="00553639" w:rsidRPr="00AC40E4">
        <w:rPr>
          <w:rFonts w:ascii="Times New Roman" w:hAnsi="Times New Roman" w:cs="Times New Roman"/>
          <w:sz w:val="24"/>
          <w:szCs w:val="24"/>
          <w:lang w:val="bg-BG"/>
        </w:rPr>
        <w:t>Фонетика и фонология</w:t>
      </w:r>
      <w:r w:rsidR="0055363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C40E4">
        <w:rPr>
          <w:rFonts w:ascii="Times New Roman" w:hAnsi="Times New Roman" w:cs="Times New Roman"/>
          <w:sz w:val="24"/>
          <w:szCs w:val="24"/>
          <w:lang w:val="bg-BG"/>
        </w:rPr>
        <w:t xml:space="preserve">- </w:t>
      </w:r>
      <w:r w:rsidRPr="00F40003">
        <w:rPr>
          <w:rFonts w:ascii="Times New Roman" w:hAnsi="Times New Roman" w:cs="Times New Roman"/>
          <w:sz w:val="24"/>
          <w:szCs w:val="24"/>
        </w:rPr>
        <w:t>английски език)</w:t>
      </w:r>
    </w:p>
    <w:p w:rsidR="009706D7" w:rsidRDefault="009706D7" w:rsidP="009706D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9706D7" w:rsidRPr="009706D7" w:rsidRDefault="00F40003" w:rsidP="009706D7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71B55">
        <w:rPr>
          <w:rFonts w:ascii="Times New Roman" w:hAnsi="Times New Roman" w:cs="Times New Roman"/>
          <w:sz w:val="24"/>
          <w:szCs w:val="24"/>
        </w:rPr>
        <w:t>Автор:</w:t>
      </w:r>
      <w:r w:rsidRPr="00F40003">
        <w:rPr>
          <w:rFonts w:ascii="Times New Roman" w:hAnsi="Times New Roman" w:cs="Times New Roman"/>
          <w:sz w:val="24"/>
          <w:szCs w:val="24"/>
        </w:rPr>
        <w:t xml:space="preserve"> </w:t>
      </w:r>
      <w:r w:rsidR="009706D7" w:rsidRPr="001F28D6">
        <w:rPr>
          <w:rFonts w:ascii="Times New Roman" w:hAnsi="Times New Roman" w:cs="Times New Roman"/>
          <w:b/>
          <w:bCs/>
          <w:sz w:val="24"/>
          <w:szCs w:val="24"/>
        </w:rPr>
        <w:t>Георги Митков Димитров</w:t>
      </w:r>
      <w:r w:rsidR="009706D7" w:rsidRPr="009706D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706D7" w:rsidRDefault="009706D7" w:rsidP="009706D7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671B55">
        <w:rPr>
          <w:rFonts w:ascii="Times New Roman" w:hAnsi="Times New Roman" w:cs="Times New Roman"/>
          <w:sz w:val="24"/>
          <w:szCs w:val="24"/>
        </w:rPr>
        <w:t>Тема:</w:t>
      </w:r>
      <w:r w:rsidRPr="00F40003">
        <w:rPr>
          <w:rFonts w:ascii="Times New Roman" w:hAnsi="Times New Roman" w:cs="Times New Roman"/>
          <w:sz w:val="24"/>
          <w:szCs w:val="24"/>
        </w:rPr>
        <w:t xml:space="preserve"> </w:t>
      </w:r>
      <w:r w:rsidRPr="00671B55">
        <w:rPr>
          <w:rFonts w:ascii="Times New Roman" w:hAnsi="Times New Roman" w:cs="Times New Roman"/>
          <w:b/>
          <w:sz w:val="24"/>
          <w:szCs w:val="24"/>
        </w:rPr>
        <w:t>Ф</w:t>
      </w:r>
      <w:r w:rsidRPr="00671B55">
        <w:rPr>
          <w:rFonts w:ascii="Times New Roman" w:hAnsi="Times New Roman" w:cs="Times New Roman"/>
          <w:b/>
          <w:sz w:val="24"/>
          <w:szCs w:val="24"/>
          <w:lang w:val="bg-BG"/>
        </w:rPr>
        <w:t xml:space="preserve">онетика и фонология на проекцията на фокуса в английския и българския </w:t>
      </w:r>
      <w:r w:rsidR="00671B55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671B55">
        <w:rPr>
          <w:rFonts w:ascii="Times New Roman" w:hAnsi="Times New Roman" w:cs="Times New Roman"/>
          <w:b/>
          <w:sz w:val="24"/>
          <w:szCs w:val="24"/>
          <w:lang w:val="bg-BG"/>
        </w:rPr>
        <w:t>език</w:t>
      </w:r>
    </w:p>
    <w:p w:rsidR="00F40003" w:rsidRDefault="00F40003" w:rsidP="00F40003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5072BA" w:rsidRDefault="00AC40E4" w:rsidP="00D85BC8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ab/>
      </w:r>
      <w:r w:rsidR="009706D7" w:rsidRPr="009706D7">
        <w:rPr>
          <w:rFonts w:ascii="Times New Roman" w:hAnsi="Times New Roman" w:cs="Times New Roman"/>
          <w:bCs/>
          <w:sz w:val="24"/>
          <w:szCs w:val="24"/>
        </w:rPr>
        <w:t xml:space="preserve">Георги </w:t>
      </w:r>
      <w:r w:rsidR="009706D7">
        <w:rPr>
          <w:rFonts w:ascii="Times New Roman" w:hAnsi="Times New Roman" w:cs="Times New Roman"/>
          <w:bCs/>
          <w:sz w:val="24"/>
          <w:szCs w:val="24"/>
        </w:rPr>
        <w:t>М</w:t>
      </w:r>
      <w:r w:rsidR="009706D7">
        <w:rPr>
          <w:rFonts w:ascii="Times New Roman" w:hAnsi="Times New Roman" w:cs="Times New Roman"/>
          <w:bCs/>
          <w:sz w:val="24"/>
          <w:szCs w:val="24"/>
          <w:lang w:val="bg-BG"/>
        </w:rPr>
        <w:t>.</w:t>
      </w:r>
      <w:r w:rsidR="009706D7" w:rsidRPr="009706D7">
        <w:rPr>
          <w:rFonts w:ascii="Times New Roman" w:hAnsi="Times New Roman" w:cs="Times New Roman"/>
          <w:bCs/>
          <w:sz w:val="24"/>
          <w:szCs w:val="24"/>
        </w:rPr>
        <w:t xml:space="preserve"> Димитров</w:t>
      </w:r>
      <w:r w:rsidR="009706D7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0B26B4" w:rsidRPr="00F40003">
        <w:rPr>
          <w:rFonts w:ascii="Times New Roman" w:hAnsi="Times New Roman" w:cs="Times New Roman"/>
          <w:sz w:val="24"/>
          <w:szCs w:val="24"/>
          <w:lang w:val="bg-BG"/>
        </w:rPr>
        <w:t xml:space="preserve">е </w:t>
      </w:r>
      <w:r w:rsidR="005072BA">
        <w:rPr>
          <w:rFonts w:ascii="Times New Roman" w:hAnsi="Times New Roman" w:cs="Times New Roman"/>
          <w:sz w:val="24"/>
          <w:szCs w:val="24"/>
          <w:lang w:val="bg-BG"/>
        </w:rPr>
        <w:t xml:space="preserve">редовен </w:t>
      </w:r>
      <w:r w:rsidR="000B26B4" w:rsidRPr="00F40003">
        <w:rPr>
          <w:rFonts w:ascii="Times New Roman" w:hAnsi="Times New Roman" w:cs="Times New Roman"/>
          <w:sz w:val="24"/>
          <w:szCs w:val="24"/>
          <w:lang w:val="bg-BG"/>
        </w:rPr>
        <w:t>преподавател по английския език</w:t>
      </w:r>
      <w:r w:rsidR="005072BA">
        <w:rPr>
          <w:rFonts w:ascii="Times New Roman" w:hAnsi="Times New Roman" w:cs="Times New Roman"/>
          <w:sz w:val="24"/>
          <w:szCs w:val="24"/>
          <w:lang w:val="bg-BG"/>
        </w:rPr>
        <w:t xml:space="preserve"> в УНСС, а от 2019 и хоноруван преподавател в СУ „Св. Климент Охридски”</w:t>
      </w:r>
      <w:r w:rsidR="009A3B63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5072BA">
        <w:rPr>
          <w:rFonts w:ascii="Times New Roman" w:hAnsi="Times New Roman" w:cs="Times New Roman"/>
          <w:sz w:val="24"/>
          <w:szCs w:val="24"/>
          <w:lang w:val="bg-BG"/>
        </w:rPr>
        <w:t>където участва във воденето на някои от основните лингвистични курсове</w:t>
      </w:r>
      <w:r w:rsidR="00671B55">
        <w:rPr>
          <w:rFonts w:ascii="Times New Roman" w:hAnsi="Times New Roman" w:cs="Times New Roman"/>
          <w:sz w:val="24"/>
          <w:szCs w:val="24"/>
          <w:lang w:val="bg-BG"/>
        </w:rPr>
        <w:t xml:space="preserve"> на специалността английска филология</w:t>
      </w:r>
      <w:r w:rsidR="005072BA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863F4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17D3A" w:rsidRPr="00F40003">
        <w:rPr>
          <w:rFonts w:ascii="Times New Roman" w:hAnsi="Times New Roman" w:cs="Times New Roman"/>
          <w:sz w:val="24"/>
          <w:szCs w:val="24"/>
          <w:lang w:val="bg-BG"/>
        </w:rPr>
        <w:t xml:space="preserve">Завършил е висшето си образование в </w:t>
      </w:r>
      <w:r w:rsidR="005072BA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863F45">
        <w:rPr>
          <w:rFonts w:ascii="Times New Roman" w:hAnsi="Times New Roman" w:cs="Times New Roman"/>
          <w:sz w:val="24"/>
          <w:szCs w:val="24"/>
          <w:lang w:val="bg-BG"/>
        </w:rPr>
        <w:t xml:space="preserve">У </w:t>
      </w:r>
      <w:r w:rsidR="005072BA">
        <w:rPr>
          <w:rFonts w:ascii="Times New Roman" w:hAnsi="Times New Roman" w:cs="Times New Roman"/>
          <w:sz w:val="24"/>
          <w:szCs w:val="24"/>
          <w:lang w:val="bg-BG"/>
        </w:rPr>
        <w:t xml:space="preserve">с бакалавърска степен по Английска филология </w:t>
      </w:r>
      <w:r w:rsidR="005072BA">
        <w:rPr>
          <w:rFonts w:ascii="Times New Roman" w:hAnsi="Times New Roman" w:cs="Times New Roman"/>
          <w:sz w:val="24"/>
          <w:szCs w:val="24"/>
        </w:rPr>
        <w:t xml:space="preserve">(2012 </w:t>
      </w:r>
      <w:r w:rsidR="00671B55">
        <w:rPr>
          <w:rFonts w:ascii="Times New Roman" w:hAnsi="Times New Roman" w:cs="Times New Roman"/>
          <w:sz w:val="24"/>
          <w:szCs w:val="24"/>
          <w:lang w:val="bg-BG"/>
        </w:rPr>
        <w:t>г.</w:t>
      </w:r>
      <w:r w:rsidR="005072BA">
        <w:rPr>
          <w:rFonts w:ascii="Times New Roman" w:hAnsi="Times New Roman" w:cs="Times New Roman"/>
          <w:sz w:val="24"/>
          <w:szCs w:val="24"/>
        </w:rPr>
        <w:t xml:space="preserve">) </w:t>
      </w:r>
      <w:r w:rsidR="005072BA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D85BC8" w:rsidRPr="00F4000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22139" w:rsidRPr="00F40003">
        <w:rPr>
          <w:rFonts w:ascii="Times New Roman" w:hAnsi="Times New Roman" w:cs="Times New Roman"/>
          <w:sz w:val="24"/>
          <w:szCs w:val="24"/>
          <w:lang w:val="bg-BG"/>
        </w:rPr>
        <w:t>магистърска</w:t>
      </w:r>
      <w:r w:rsidR="00D85BC8" w:rsidRPr="00F40003">
        <w:rPr>
          <w:rFonts w:ascii="Times New Roman" w:hAnsi="Times New Roman" w:cs="Times New Roman"/>
          <w:sz w:val="24"/>
          <w:szCs w:val="24"/>
          <w:lang w:val="bg-BG"/>
        </w:rPr>
        <w:t xml:space="preserve"> степен </w:t>
      </w:r>
      <w:r w:rsidR="009D214C">
        <w:rPr>
          <w:rFonts w:ascii="Times New Roman" w:hAnsi="Times New Roman" w:cs="Times New Roman"/>
          <w:sz w:val="24"/>
          <w:szCs w:val="24"/>
          <w:lang w:val="bg-BG"/>
        </w:rPr>
        <w:t xml:space="preserve">по </w:t>
      </w:r>
      <w:r w:rsidR="005072BA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="009D214C">
        <w:rPr>
          <w:rFonts w:ascii="Times New Roman" w:hAnsi="Times New Roman" w:cs="Times New Roman"/>
          <w:sz w:val="24"/>
          <w:szCs w:val="24"/>
          <w:lang w:val="bg-BG"/>
        </w:rPr>
        <w:t>зик и</w:t>
      </w:r>
      <w:r w:rsidR="005072BA">
        <w:rPr>
          <w:rFonts w:ascii="Times New Roman" w:hAnsi="Times New Roman" w:cs="Times New Roman"/>
          <w:sz w:val="24"/>
          <w:szCs w:val="24"/>
          <w:lang w:val="bg-BG"/>
        </w:rPr>
        <w:t xml:space="preserve"> култура</w:t>
      </w:r>
      <w:r w:rsidR="005072BA">
        <w:rPr>
          <w:rFonts w:ascii="Times New Roman" w:hAnsi="Times New Roman" w:cs="Times New Roman"/>
          <w:sz w:val="24"/>
          <w:szCs w:val="24"/>
        </w:rPr>
        <w:t xml:space="preserve"> (2014</w:t>
      </w:r>
      <w:r w:rsidR="00671B55">
        <w:rPr>
          <w:rFonts w:ascii="Times New Roman" w:hAnsi="Times New Roman" w:cs="Times New Roman"/>
          <w:sz w:val="24"/>
          <w:szCs w:val="24"/>
          <w:lang w:val="bg-BG"/>
        </w:rPr>
        <w:t xml:space="preserve"> г.</w:t>
      </w:r>
      <w:r w:rsidR="005072BA">
        <w:rPr>
          <w:rFonts w:ascii="Times New Roman" w:hAnsi="Times New Roman" w:cs="Times New Roman"/>
          <w:sz w:val="24"/>
          <w:szCs w:val="24"/>
        </w:rPr>
        <w:t>)</w:t>
      </w:r>
      <w:r w:rsidR="009D214C">
        <w:rPr>
          <w:rFonts w:ascii="Times New Roman" w:hAnsi="Times New Roman" w:cs="Times New Roman"/>
          <w:sz w:val="24"/>
          <w:szCs w:val="24"/>
          <w:lang w:val="bg-BG"/>
        </w:rPr>
        <w:t>. Владее</w:t>
      </w:r>
      <w:r w:rsidR="005072BA">
        <w:rPr>
          <w:rFonts w:ascii="Times New Roman" w:hAnsi="Times New Roman" w:cs="Times New Roman"/>
          <w:sz w:val="24"/>
          <w:szCs w:val="24"/>
          <w:lang w:val="bg-BG"/>
        </w:rPr>
        <w:t xml:space="preserve"> добре и немски език. Като студент печели мемориалната стипендия на името на проф. А. Данчев с разработка в областта на интонацията.</w:t>
      </w:r>
      <w:r w:rsidR="009D214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5072BA" w:rsidRDefault="00D85BC8" w:rsidP="00D85BC8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F40003">
        <w:rPr>
          <w:rFonts w:ascii="Times New Roman" w:hAnsi="Times New Roman" w:cs="Times New Roman"/>
          <w:sz w:val="24"/>
          <w:szCs w:val="24"/>
          <w:lang w:val="bg-BG"/>
        </w:rPr>
        <w:tab/>
      </w:r>
      <w:r w:rsidR="00C23C40" w:rsidRPr="00F40003">
        <w:rPr>
          <w:rFonts w:ascii="Times New Roman" w:hAnsi="Times New Roman" w:cs="Times New Roman"/>
          <w:sz w:val="24"/>
          <w:szCs w:val="24"/>
          <w:lang w:val="bg-BG"/>
        </w:rPr>
        <w:t xml:space="preserve">Темата на дисертацията е </w:t>
      </w:r>
      <w:r w:rsidR="005072BA">
        <w:rPr>
          <w:rFonts w:ascii="Times New Roman" w:hAnsi="Times New Roman" w:cs="Times New Roman"/>
          <w:sz w:val="24"/>
          <w:szCs w:val="24"/>
          <w:lang w:val="bg-BG"/>
        </w:rPr>
        <w:t xml:space="preserve">много </w:t>
      </w:r>
      <w:r w:rsidR="00A573BB">
        <w:rPr>
          <w:rFonts w:ascii="Times New Roman" w:hAnsi="Times New Roman" w:cs="Times New Roman"/>
          <w:sz w:val="24"/>
          <w:szCs w:val="24"/>
          <w:lang w:val="bg-BG"/>
        </w:rPr>
        <w:t xml:space="preserve">сполучливо избрана. </w:t>
      </w:r>
      <w:r w:rsidR="005072BA">
        <w:rPr>
          <w:rFonts w:ascii="Times New Roman" w:hAnsi="Times New Roman" w:cs="Times New Roman"/>
          <w:sz w:val="24"/>
          <w:szCs w:val="24"/>
          <w:lang w:val="bg-BG"/>
        </w:rPr>
        <w:t xml:space="preserve">Тя е разработвана </w:t>
      </w:r>
      <w:r w:rsidR="00671B55">
        <w:rPr>
          <w:rFonts w:ascii="Times New Roman" w:hAnsi="Times New Roman" w:cs="Times New Roman"/>
          <w:sz w:val="24"/>
          <w:szCs w:val="24"/>
          <w:lang w:val="bg-BG"/>
        </w:rPr>
        <w:t xml:space="preserve">съвсем </w:t>
      </w:r>
      <w:r w:rsidR="005072BA">
        <w:rPr>
          <w:rFonts w:ascii="Times New Roman" w:hAnsi="Times New Roman" w:cs="Times New Roman"/>
          <w:sz w:val="24"/>
          <w:szCs w:val="24"/>
          <w:lang w:val="bg-BG"/>
        </w:rPr>
        <w:t>малко по отношение на съпоставката между английския и българския език</w:t>
      </w:r>
      <w:r w:rsidR="001F28D6">
        <w:rPr>
          <w:rFonts w:ascii="Times New Roman" w:hAnsi="Times New Roman" w:cs="Times New Roman"/>
          <w:sz w:val="24"/>
          <w:szCs w:val="24"/>
          <w:lang w:val="bg-BG"/>
        </w:rPr>
        <w:t>, а е актуална и в общоезиковедски план. Конкретните изследователски въпроси, които докторантът си поставя за разрешение</w:t>
      </w:r>
      <w:r w:rsidR="00671B55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1F28D6">
        <w:rPr>
          <w:rFonts w:ascii="Times New Roman" w:hAnsi="Times New Roman" w:cs="Times New Roman"/>
          <w:sz w:val="24"/>
          <w:szCs w:val="24"/>
          <w:lang w:val="bg-BG"/>
        </w:rPr>
        <w:t xml:space="preserve"> въобще на са разработвани и </w:t>
      </w:r>
      <w:r w:rsidR="00A573BB">
        <w:rPr>
          <w:rFonts w:ascii="Times New Roman" w:hAnsi="Times New Roman" w:cs="Times New Roman"/>
          <w:sz w:val="24"/>
          <w:szCs w:val="24"/>
          <w:lang w:val="bg-BG"/>
        </w:rPr>
        <w:t>предложеният труд запълва бели полета в съпоставително</w:t>
      </w:r>
      <w:r w:rsidR="00C8722E">
        <w:rPr>
          <w:rFonts w:ascii="Times New Roman" w:hAnsi="Times New Roman" w:cs="Times New Roman"/>
          <w:sz w:val="24"/>
          <w:szCs w:val="24"/>
          <w:lang w:val="bg-BG"/>
        </w:rPr>
        <w:t xml:space="preserve">то изследване на </w:t>
      </w:r>
      <w:r w:rsidR="001F28D6">
        <w:rPr>
          <w:rFonts w:ascii="Times New Roman" w:hAnsi="Times New Roman" w:cs="Times New Roman"/>
          <w:sz w:val="24"/>
          <w:szCs w:val="24"/>
          <w:lang w:val="bg-BG"/>
        </w:rPr>
        <w:t xml:space="preserve">фонетиката и фонологията на двата </w:t>
      </w:r>
      <w:r w:rsidR="00C8722E">
        <w:rPr>
          <w:rFonts w:ascii="Times New Roman" w:hAnsi="Times New Roman" w:cs="Times New Roman"/>
          <w:sz w:val="24"/>
          <w:szCs w:val="24"/>
          <w:lang w:val="bg-BG"/>
        </w:rPr>
        <w:t>езика и</w:t>
      </w:r>
      <w:r w:rsidR="00671B55">
        <w:rPr>
          <w:rFonts w:ascii="Times New Roman" w:hAnsi="Times New Roman" w:cs="Times New Roman"/>
          <w:sz w:val="24"/>
          <w:szCs w:val="24"/>
          <w:lang w:val="bg-BG"/>
        </w:rPr>
        <w:t xml:space="preserve"> в</w:t>
      </w:r>
      <w:r w:rsidR="001F28D6">
        <w:rPr>
          <w:rFonts w:ascii="Times New Roman" w:hAnsi="Times New Roman" w:cs="Times New Roman"/>
          <w:sz w:val="24"/>
          <w:szCs w:val="24"/>
          <w:lang w:val="bg-BG"/>
        </w:rPr>
        <w:t xml:space="preserve"> описанието на </w:t>
      </w:r>
      <w:r w:rsidR="00671B55">
        <w:rPr>
          <w:rFonts w:ascii="Times New Roman" w:hAnsi="Times New Roman" w:cs="Times New Roman"/>
          <w:sz w:val="24"/>
          <w:szCs w:val="24"/>
          <w:lang w:val="bg-BG"/>
        </w:rPr>
        <w:t xml:space="preserve">интонацията в </w:t>
      </w:r>
      <w:r w:rsidR="001F28D6">
        <w:rPr>
          <w:rFonts w:ascii="Times New Roman" w:hAnsi="Times New Roman" w:cs="Times New Roman"/>
          <w:sz w:val="24"/>
          <w:szCs w:val="24"/>
          <w:lang w:val="bg-BG"/>
        </w:rPr>
        <w:t>българския език</w:t>
      </w:r>
      <w:r w:rsidR="00A573BB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1F28D6">
        <w:rPr>
          <w:rFonts w:ascii="Times New Roman" w:hAnsi="Times New Roman" w:cs="Times New Roman"/>
          <w:sz w:val="24"/>
          <w:szCs w:val="24"/>
          <w:lang w:val="bg-BG"/>
        </w:rPr>
        <w:t>Към така формулираната тема на дисертацията би могло да се добави в скоби подзаглавие</w:t>
      </w:r>
      <w:r w:rsidR="00671B55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1F28D6">
        <w:rPr>
          <w:rFonts w:ascii="Times New Roman" w:hAnsi="Times New Roman" w:cs="Times New Roman"/>
          <w:sz w:val="24"/>
          <w:szCs w:val="24"/>
          <w:lang w:val="bg-BG"/>
        </w:rPr>
        <w:t xml:space="preserve"> уточняващо</w:t>
      </w:r>
      <w:r w:rsidR="00D822FB">
        <w:rPr>
          <w:rFonts w:ascii="Times New Roman" w:hAnsi="Times New Roman" w:cs="Times New Roman"/>
          <w:sz w:val="24"/>
          <w:szCs w:val="24"/>
          <w:lang w:val="bg-BG"/>
        </w:rPr>
        <w:t xml:space="preserve"> кои точно аспекти на посочената област са предмет на изследването или пък към загла</w:t>
      </w:r>
      <w:r w:rsidR="00CF4787">
        <w:rPr>
          <w:rFonts w:ascii="Times New Roman" w:hAnsi="Times New Roman" w:cs="Times New Roman"/>
          <w:sz w:val="24"/>
          <w:szCs w:val="24"/>
          <w:lang w:val="bg-BG"/>
        </w:rPr>
        <w:t>вието да се добави напр</w:t>
      </w:r>
      <w:r w:rsidR="00D822FB">
        <w:rPr>
          <w:rFonts w:ascii="Times New Roman" w:hAnsi="Times New Roman" w:cs="Times New Roman"/>
          <w:sz w:val="24"/>
          <w:szCs w:val="24"/>
          <w:lang w:val="bg-BG"/>
        </w:rPr>
        <w:t>имер „Аспекти на …”</w:t>
      </w:r>
      <w:r w:rsidR="001F28D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CF4787" w:rsidRPr="00CF4787" w:rsidRDefault="00D85BC8" w:rsidP="00D85BC8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F40003">
        <w:rPr>
          <w:rFonts w:ascii="Times New Roman" w:hAnsi="Times New Roman" w:cs="Times New Roman"/>
          <w:sz w:val="24"/>
          <w:szCs w:val="24"/>
          <w:lang w:val="bg-BG"/>
        </w:rPr>
        <w:tab/>
      </w:r>
      <w:r w:rsidR="00115C51" w:rsidRPr="00F40003">
        <w:rPr>
          <w:rFonts w:ascii="Times New Roman" w:hAnsi="Times New Roman" w:cs="Times New Roman"/>
          <w:sz w:val="24"/>
          <w:szCs w:val="24"/>
          <w:lang w:val="bg-BG"/>
        </w:rPr>
        <w:t xml:space="preserve">Дисертационният труд е в обем от </w:t>
      </w:r>
      <w:r w:rsidR="00D822FB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1C41BB">
        <w:rPr>
          <w:rFonts w:ascii="Times New Roman" w:hAnsi="Times New Roman" w:cs="Times New Roman"/>
          <w:sz w:val="24"/>
          <w:szCs w:val="24"/>
          <w:lang w:val="bg-BG"/>
        </w:rPr>
        <w:t>4</w:t>
      </w:r>
      <w:r w:rsidR="00D822FB">
        <w:rPr>
          <w:rFonts w:ascii="Times New Roman" w:hAnsi="Times New Roman" w:cs="Times New Roman"/>
          <w:sz w:val="24"/>
          <w:szCs w:val="24"/>
          <w:lang w:val="bg-BG"/>
        </w:rPr>
        <w:t>5</w:t>
      </w:r>
      <w:r w:rsidR="00115C51" w:rsidRPr="00F40003">
        <w:rPr>
          <w:rFonts w:ascii="Times New Roman" w:hAnsi="Times New Roman" w:cs="Times New Roman"/>
          <w:sz w:val="24"/>
          <w:szCs w:val="24"/>
          <w:lang w:val="bg-BG"/>
        </w:rPr>
        <w:t xml:space="preserve"> стр. </w:t>
      </w:r>
      <w:r w:rsidR="00D822FB">
        <w:rPr>
          <w:rFonts w:ascii="Times New Roman" w:hAnsi="Times New Roman" w:cs="Times New Roman"/>
          <w:sz w:val="24"/>
          <w:szCs w:val="24"/>
          <w:lang w:val="bg-BG"/>
        </w:rPr>
        <w:t>ситен шрифт. Той</w:t>
      </w:r>
      <w:r w:rsidR="00115C51" w:rsidRPr="00F4000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822FB">
        <w:rPr>
          <w:rFonts w:ascii="Times New Roman" w:hAnsi="Times New Roman" w:cs="Times New Roman"/>
          <w:sz w:val="24"/>
          <w:szCs w:val="24"/>
          <w:lang w:val="bg-BG"/>
        </w:rPr>
        <w:t>включва съдържание, списъци</w:t>
      </w:r>
      <w:r w:rsidR="001C41BB">
        <w:rPr>
          <w:rFonts w:ascii="Times New Roman" w:hAnsi="Times New Roman" w:cs="Times New Roman"/>
          <w:sz w:val="24"/>
          <w:szCs w:val="24"/>
          <w:lang w:val="bg-BG"/>
        </w:rPr>
        <w:t xml:space="preserve"> на </w:t>
      </w:r>
      <w:r w:rsidR="00D822FB">
        <w:rPr>
          <w:rFonts w:ascii="Times New Roman" w:hAnsi="Times New Roman" w:cs="Times New Roman"/>
          <w:sz w:val="24"/>
          <w:szCs w:val="24"/>
          <w:lang w:val="bg-BG"/>
        </w:rPr>
        <w:t>многобройните фигури, на таблиците и на използваните съкращенията и символи</w:t>
      </w:r>
      <w:r w:rsidR="001C41BB">
        <w:rPr>
          <w:rFonts w:ascii="Times New Roman" w:hAnsi="Times New Roman" w:cs="Times New Roman"/>
          <w:sz w:val="24"/>
          <w:szCs w:val="24"/>
          <w:lang w:val="bg-BG"/>
        </w:rPr>
        <w:t>, таблица за транслитера</w:t>
      </w:r>
      <w:r w:rsidR="00CF4787">
        <w:rPr>
          <w:rFonts w:ascii="Times New Roman" w:hAnsi="Times New Roman" w:cs="Times New Roman"/>
          <w:sz w:val="24"/>
          <w:szCs w:val="24"/>
          <w:lang w:val="bg-BG"/>
        </w:rPr>
        <w:t>цията на българската кирилица, благодарности и епиграф, осем</w:t>
      </w:r>
      <w:r w:rsidR="00115C51" w:rsidRPr="00F40003">
        <w:rPr>
          <w:rFonts w:ascii="Times New Roman" w:hAnsi="Times New Roman" w:cs="Times New Roman"/>
          <w:sz w:val="24"/>
          <w:szCs w:val="24"/>
          <w:lang w:val="bg-BG"/>
        </w:rPr>
        <w:t xml:space="preserve"> глави</w:t>
      </w:r>
      <w:r w:rsidR="0043270D">
        <w:rPr>
          <w:rFonts w:ascii="Times New Roman" w:hAnsi="Times New Roman" w:cs="Times New Roman"/>
          <w:sz w:val="24"/>
          <w:szCs w:val="24"/>
          <w:lang w:val="bg-BG"/>
        </w:rPr>
        <w:t xml:space="preserve">, списък на цитираната литература, </w:t>
      </w:r>
      <w:r w:rsidR="00CF4787">
        <w:rPr>
          <w:rFonts w:ascii="Times New Roman" w:hAnsi="Times New Roman" w:cs="Times New Roman"/>
          <w:sz w:val="24"/>
          <w:szCs w:val="24"/>
          <w:lang w:val="bg-BG"/>
        </w:rPr>
        <w:t xml:space="preserve">шест приложения и три показалеца </w:t>
      </w:r>
      <w:r w:rsidR="00CF4787">
        <w:rPr>
          <w:rFonts w:ascii="Times New Roman" w:hAnsi="Times New Roman" w:cs="Times New Roman"/>
          <w:sz w:val="24"/>
          <w:szCs w:val="24"/>
        </w:rPr>
        <w:t>(</w:t>
      </w:r>
      <w:r w:rsidR="00CF4787">
        <w:rPr>
          <w:rFonts w:ascii="Times New Roman" w:hAnsi="Times New Roman" w:cs="Times New Roman"/>
          <w:sz w:val="24"/>
          <w:szCs w:val="24"/>
          <w:lang w:val="bg-BG"/>
        </w:rPr>
        <w:t>на имената, на езиците и тематичен</w:t>
      </w:r>
      <w:r w:rsidR="00CF4787">
        <w:rPr>
          <w:rFonts w:ascii="Times New Roman" w:hAnsi="Times New Roman" w:cs="Times New Roman"/>
          <w:sz w:val="24"/>
          <w:szCs w:val="24"/>
        </w:rPr>
        <w:t>)</w:t>
      </w:r>
      <w:r w:rsidR="00CF4787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AC40E4" w:rsidRDefault="00FF06CF" w:rsidP="009F7179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i/>
          <w:sz w:val="24"/>
          <w:szCs w:val="24"/>
          <w:lang w:val="bg-BG"/>
        </w:rPr>
        <w:tab/>
      </w:r>
      <w:r w:rsidR="00115C51" w:rsidRPr="002E69E0">
        <w:rPr>
          <w:rFonts w:ascii="Times New Roman" w:hAnsi="Times New Roman" w:cs="Times New Roman"/>
          <w:i/>
          <w:sz w:val="24"/>
          <w:szCs w:val="24"/>
          <w:lang w:val="bg-BG"/>
        </w:rPr>
        <w:t xml:space="preserve">Първата </w:t>
      </w:r>
      <w:r w:rsidR="0043270D" w:rsidRPr="002E69E0">
        <w:rPr>
          <w:rFonts w:ascii="Times New Roman" w:hAnsi="Times New Roman" w:cs="Times New Roman"/>
          <w:i/>
          <w:sz w:val="24"/>
          <w:szCs w:val="24"/>
          <w:lang w:val="bg-BG"/>
        </w:rPr>
        <w:t xml:space="preserve">уводна </w:t>
      </w:r>
      <w:r w:rsidR="00115C51" w:rsidRPr="002E69E0">
        <w:rPr>
          <w:rFonts w:ascii="Times New Roman" w:hAnsi="Times New Roman" w:cs="Times New Roman"/>
          <w:i/>
          <w:sz w:val="24"/>
          <w:szCs w:val="24"/>
          <w:lang w:val="bg-BG"/>
        </w:rPr>
        <w:t>глава</w:t>
      </w:r>
      <w:r w:rsidR="00C44082" w:rsidRPr="00F4000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05FD" w:rsidRPr="00F40003">
        <w:rPr>
          <w:rFonts w:ascii="Times New Roman" w:hAnsi="Times New Roman" w:cs="Times New Roman"/>
          <w:sz w:val="24"/>
          <w:szCs w:val="24"/>
        </w:rPr>
        <w:t>(</w:t>
      </w:r>
      <w:r w:rsidR="00CF4787">
        <w:rPr>
          <w:rFonts w:ascii="Times New Roman" w:hAnsi="Times New Roman" w:cs="Times New Roman"/>
          <w:sz w:val="24"/>
          <w:szCs w:val="24"/>
          <w:lang w:val="bg-BG"/>
        </w:rPr>
        <w:t>с. 1-</w:t>
      </w:r>
      <w:r w:rsidR="00D405FD" w:rsidRPr="00F40003">
        <w:rPr>
          <w:rFonts w:ascii="Times New Roman" w:hAnsi="Times New Roman" w:cs="Times New Roman"/>
          <w:sz w:val="24"/>
          <w:szCs w:val="24"/>
          <w:lang w:val="bg-BG"/>
        </w:rPr>
        <w:t>6</w:t>
      </w:r>
      <w:r w:rsidR="00D405FD" w:rsidRPr="00F40003">
        <w:rPr>
          <w:rFonts w:ascii="Times New Roman" w:hAnsi="Times New Roman" w:cs="Times New Roman"/>
          <w:sz w:val="24"/>
          <w:szCs w:val="24"/>
        </w:rPr>
        <w:t>)</w:t>
      </w:r>
      <w:r w:rsidR="00BC64AC" w:rsidRPr="00F4000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F4787">
        <w:rPr>
          <w:rFonts w:ascii="Times New Roman" w:hAnsi="Times New Roman" w:cs="Times New Roman"/>
          <w:sz w:val="24"/>
          <w:szCs w:val="24"/>
          <w:lang w:val="bg-BG"/>
        </w:rPr>
        <w:t xml:space="preserve">мотивира избора на темата чрез липсата на </w:t>
      </w:r>
      <w:r w:rsidR="00422139">
        <w:rPr>
          <w:rFonts w:ascii="Times New Roman" w:hAnsi="Times New Roman" w:cs="Times New Roman"/>
          <w:sz w:val="24"/>
          <w:szCs w:val="24"/>
          <w:lang w:val="bg-BG"/>
        </w:rPr>
        <w:t>взаимно еднозначно</w:t>
      </w:r>
      <w:r w:rsidR="00CF4787">
        <w:rPr>
          <w:rFonts w:ascii="Times New Roman" w:hAnsi="Times New Roman" w:cs="Times New Roman"/>
          <w:sz w:val="24"/>
          <w:szCs w:val="24"/>
          <w:lang w:val="bg-BG"/>
        </w:rPr>
        <w:t xml:space="preserve"> съответствие между форма и значение и</w:t>
      </w:r>
      <w:r w:rsidR="00724FE9">
        <w:rPr>
          <w:rFonts w:ascii="Times New Roman" w:hAnsi="Times New Roman" w:cs="Times New Roman"/>
          <w:sz w:val="24"/>
          <w:szCs w:val="24"/>
          <w:lang w:val="bg-BG"/>
        </w:rPr>
        <w:t xml:space="preserve"> по-конкретно с двусмислието</w:t>
      </w:r>
      <w:r w:rsidR="00B12859">
        <w:rPr>
          <w:rFonts w:ascii="Times New Roman" w:hAnsi="Times New Roman" w:cs="Times New Roman"/>
          <w:sz w:val="24"/>
          <w:szCs w:val="24"/>
          <w:lang w:val="bg-BG"/>
        </w:rPr>
        <w:t xml:space="preserve"> по </w:t>
      </w:r>
      <w:r w:rsidR="00B12859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отношение на тълкуването </w:t>
      </w:r>
      <w:r w:rsidR="00671B55">
        <w:rPr>
          <w:rFonts w:ascii="Times New Roman" w:hAnsi="Times New Roman" w:cs="Times New Roman"/>
          <w:sz w:val="24"/>
          <w:szCs w:val="24"/>
          <w:lang w:val="bg-BG"/>
        </w:rPr>
        <w:t xml:space="preserve">на изказа </w:t>
      </w:r>
      <w:r w:rsidR="00B12859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724FE9">
        <w:rPr>
          <w:rFonts w:ascii="Times New Roman" w:hAnsi="Times New Roman" w:cs="Times New Roman"/>
          <w:sz w:val="24"/>
          <w:szCs w:val="24"/>
          <w:lang w:val="bg-BG"/>
        </w:rPr>
        <w:t xml:space="preserve"> широк и</w:t>
      </w:r>
      <w:r w:rsidR="00671B55">
        <w:rPr>
          <w:rFonts w:ascii="Times New Roman" w:hAnsi="Times New Roman" w:cs="Times New Roman"/>
          <w:sz w:val="24"/>
          <w:szCs w:val="24"/>
          <w:lang w:val="bg-BG"/>
        </w:rPr>
        <w:t>ли</w:t>
      </w:r>
      <w:r w:rsidR="00724FE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12859">
        <w:rPr>
          <w:rFonts w:ascii="Times New Roman" w:hAnsi="Times New Roman" w:cs="Times New Roman"/>
          <w:sz w:val="24"/>
          <w:szCs w:val="24"/>
          <w:lang w:val="bg-BG"/>
        </w:rPr>
        <w:t xml:space="preserve">с </w:t>
      </w:r>
      <w:r w:rsidR="00724FE9">
        <w:rPr>
          <w:rFonts w:ascii="Times New Roman" w:hAnsi="Times New Roman" w:cs="Times New Roman"/>
          <w:sz w:val="24"/>
          <w:szCs w:val="24"/>
          <w:lang w:val="bg-BG"/>
        </w:rPr>
        <w:t xml:space="preserve">тесен фокус, резултат на явлението проекция на фокуса. </w:t>
      </w:r>
      <w:r w:rsidR="0043270D">
        <w:rPr>
          <w:rFonts w:ascii="Times New Roman" w:hAnsi="Times New Roman" w:cs="Times New Roman"/>
          <w:sz w:val="24"/>
          <w:szCs w:val="24"/>
          <w:lang w:val="bg-BG"/>
        </w:rPr>
        <w:t xml:space="preserve">Ясно са уговорени терминологичните проблеми и </w:t>
      </w:r>
      <w:r w:rsidR="00724FE9">
        <w:rPr>
          <w:rFonts w:ascii="Times New Roman" w:hAnsi="Times New Roman" w:cs="Times New Roman"/>
          <w:sz w:val="24"/>
          <w:szCs w:val="24"/>
          <w:lang w:val="bg-BG"/>
        </w:rPr>
        <w:t xml:space="preserve">са дефинирани понятията </w:t>
      </w:r>
      <w:r w:rsidR="00724FE9" w:rsidRPr="00724FE9">
        <w:rPr>
          <w:rFonts w:ascii="Times New Roman" w:hAnsi="Times New Roman" w:cs="Times New Roman"/>
          <w:i/>
          <w:sz w:val="24"/>
          <w:szCs w:val="24"/>
          <w:lang w:val="bg-BG"/>
        </w:rPr>
        <w:t>фокус</w:t>
      </w:r>
      <w:r w:rsidR="00724FE9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724FE9" w:rsidRPr="00724FE9">
        <w:rPr>
          <w:rFonts w:ascii="Times New Roman" w:hAnsi="Times New Roman" w:cs="Times New Roman"/>
          <w:i/>
          <w:sz w:val="24"/>
          <w:szCs w:val="24"/>
          <w:lang w:val="bg-BG"/>
        </w:rPr>
        <w:t>проекция на фокуса</w:t>
      </w:r>
      <w:r w:rsidR="00724FE9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724FE9" w:rsidRPr="00724FE9">
        <w:rPr>
          <w:rFonts w:ascii="Times New Roman" w:hAnsi="Times New Roman" w:cs="Times New Roman"/>
          <w:i/>
          <w:sz w:val="24"/>
          <w:szCs w:val="24"/>
        </w:rPr>
        <w:t>stress</w:t>
      </w:r>
      <w:r w:rsidR="00724FE9">
        <w:rPr>
          <w:rFonts w:ascii="Times New Roman" w:hAnsi="Times New Roman" w:cs="Times New Roman"/>
          <w:sz w:val="24"/>
          <w:szCs w:val="24"/>
          <w:lang w:val="bg-BG"/>
        </w:rPr>
        <w:t xml:space="preserve"> и</w:t>
      </w:r>
      <w:r w:rsidR="00724FE9">
        <w:rPr>
          <w:rFonts w:ascii="Times New Roman" w:hAnsi="Times New Roman" w:cs="Times New Roman"/>
          <w:sz w:val="24"/>
          <w:szCs w:val="24"/>
        </w:rPr>
        <w:t xml:space="preserve"> </w:t>
      </w:r>
      <w:r w:rsidR="00724FE9" w:rsidRPr="00724FE9">
        <w:rPr>
          <w:rFonts w:ascii="Times New Roman" w:hAnsi="Times New Roman" w:cs="Times New Roman"/>
          <w:sz w:val="24"/>
          <w:szCs w:val="24"/>
        </w:rPr>
        <w:t>(</w:t>
      </w:r>
      <w:r w:rsidR="00724FE9" w:rsidRPr="00724FE9">
        <w:rPr>
          <w:rFonts w:ascii="Times New Roman" w:hAnsi="Times New Roman" w:cs="Times New Roman"/>
          <w:i/>
          <w:sz w:val="24"/>
          <w:szCs w:val="24"/>
        </w:rPr>
        <w:t>pitch</w:t>
      </w:r>
      <w:r w:rsidR="00724FE9" w:rsidRPr="00724FE9">
        <w:rPr>
          <w:rFonts w:ascii="Times New Roman" w:hAnsi="Times New Roman" w:cs="Times New Roman"/>
          <w:sz w:val="24"/>
          <w:szCs w:val="24"/>
        </w:rPr>
        <w:t>)</w:t>
      </w:r>
      <w:r w:rsidR="00724FE9" w:rsidRPr="00724FE9">
        <w:rPr>
          <w:rFonts w:ascii="Times New Roman" w:hAnsi="Times New Roman" w:cs="Times New Roman"/>
          <w:i/>
          <w:sz w:val="24"/>
          <w:szCs w:val="24"/>
        </w:rPr>
        <w:t xml:space="preserve"> accent</w:t>
      </w:r>
      <w:r w:rsidR="00724FE9">
        <w:rPr>
          <w:rFonts w:ascii="Times New Roman" w:hAnsi="Times New Roman" w:cs="Times New Roman"/>
          <w:sz w:val="24"/>
          <w:szCs w:val="24"/>
        </w:rPr>
        <w:t xml:space="preserve"> (</w:t>
      </w:r>
      <w:r w:rsidR="00724FE9">
        <w:rPr>
          <w:rFonts w:ascii="Times New Roman" w:hAnsi="Times New Roman" w:cs="Times New Roman"/>
          <w:sz w:val="24"/>
          <w:szCs w:val="24"/>
          <w:lang w:val="bg-BG"/>
        </w:rPr>
        <w:t>грубо съответстващи на словно и изреченско ударение</w:t>
      </w:r>
      <w:r w:rsidR="00724FE9">
        <w:rPr>
          <w:rFonts w:ascii="Times New Roman" w:hAnsi="Times New Roman" w:cs="Times New Roman"/>
          <w:sz w:val="24"/>
          <w:szCs w:val="24"/>
        </w:rPr>
        <w:t>)</w:t>
      </w:r>
      <w:r w:rsidR="00724FE9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A41A26">
        <w:rPr>
          <w:rFonts w:ascii="Times New Roman" w:hAnsi="Times New Roman" w:cs="Times New Roman"/>
          <w:sz w:val="24"/>
          <w:szCs w:val="24"/>
          <w:lang w:val="bg-BG"/>
        </w:rPr>
        <w:t>Тук са посочени четирите изследователски въпроса</w:t>
      </w:r>
      <w:r w:rsidR="009F7179">
        <w:rPr>
          <w:rFonts w:ascii="Times New Roman" w:hAnsi="Times New Roman" w:cs="Times New Roman"/>
          <w:sz w:val="24"/>
          <w:szCs w:val="24"/>
          <w:lang w:val="bg-BG"/>
        </w:rPr>
        <w:t>, а именно:</w:t>
      </w:r>
      <w:r w:rsidR="00A41A2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24F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2859" w:rsidRPr="00B12859" w:rsidRDefault="00AC40E4" w:rsidP="009F7179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</w:t>
      </w:r>
      <w:r w:rsidR="00B12859">
        <w:rPr>
          <w:rFonts w:ascii="Times New Roman" w:hAnsi="Times New Roman" w:cs="Times New Roman"/>
          <w:sz w:val="24"/>
          <w:szCs w:val="24"/>
        </w:rPr>
        <w:t>а) има ли проекция на фокуса в българския език и в</w:t>
      </w:r>
      <w:r w:rsidR="00B12859">
        <w:rPr>
          <w:rFonts w:ascii="Times New Roman" w:hAnsi="Times New Roman" w:cs="Times New Roman"/>
          <w:sz w:val="24"/>
          <w:szCs w:val="24"/>
          <w:lang w:val="bg-BG"/>
        </w:rPr>
        <w:t xml:space="preserve"> английския език на българите  участващи в експериментите </w:t>
      </w:r>
      <w:r w:rsidR="00B12859">
        <w:rPr>
          <w:rFonts w:ascii="Times New Roman" w:hAnsi="Times New Roman" w:cs="Times New Roman"/>
          <w:sz w:val="24"/>
          <w:szCs w:val="24"/>
        </w:rPr>
        <w:t>(АБУ)</w:t>
      </w:r>
      <w:r w:rsidR="00B1285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12859">
        <w:rPr>
          <w:rFonts w:ascii="Times New Roman" w:hAnsi="Times New Roman" w:cs="Times New Roman"/>
          <w:sz w:val="24"/>
          <w:szCs w:val="24"/>
        </w:rPr>
        <w:t xml:space="preserve">в изречения, състоящи се от преходен глагол и пряко </w:t>
      </w:r>
      <w:r w:rsidR="00671B55">
        <w:rPr>
          <w:rFonts w:ascii="Times New Roman" w:hAnsi="Times New Roman" w:cs="Times New Roman"/>
          <w:sz w:val="24"/>
          <w:szCs w:val="24"/>
        </w:rPr>
        <w:t>допълнен</w:t>
      </w:r>
      <w:r w:rsidR="00B12859">
        <w:rPr>
          <w:rFonts w:ascii="Times New Roman" w:hAnsi="Times New Roman" w:cs="Times New Roman"/>
          <w:sz w:val="24"/>
          <w:szCs w:val="24"/>
        </w:rPr>
        <w:t xml:space="preserve">ие, което не е изразено чрез „лексикално празни“ думи?; </w:t>
      </w:r>
    </w:p>
    <w:p w:rsidR="00B12859" w:rsidRDefault="00B12859" w:rsidP="00B12859">
      <w:pPr>
        <w:widowControl w:val="0"/>
        <w:spacing w:before="173" w:line="240" w:lineRule="auto"/>
        <w:ind w:left="403" w:right="-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оказват ли влияние върху проекцията на фокуса в българския и в АБУ фактори </w:t>
      </w:r>
    </w:p>
    <w:p w:rsidR="00B12859" w:rsidRDefault="00B12859" w:rsidP="00B12859">
      <w:pPr>
        <w:widowControl w:val="0"/>
        <w:spacing w:before="173" w:line="240" w:lineRule="auto"/>
        <w:ind w:left="-24" w:right="6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като структурата на изречението и разстоянието между потенциалните акценти? ; </w:t>
      </w:r>
    </w:p>
    <w:p w:rsidR="00B12859" w:rsidRDefault="00B12859" w:rsidP="00B12859">
      <w:pPr>
        <w:widowControl w:val="0"/>
        <w:spacing w:before="173" w:line="240" w:lineRule="auto"/>
        <w:ind w:left="403" w:right="-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какво е фонетичното поведение на затворените срички в българския език, които </w:t>
      </w:r>
    </w:p>
    <w:p w:rsidR="00B12859" w:rsidRDefault="00B12859" w:rsidP="00B12859">
      <w:pPr>
        <w:widowControl w:val="0"/>
        <w:spacing w:before="178" w:line="240" w:lineRule="auto"/>
        <w:ind w:left="-24" w:right="48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могат да получат интонационен акцент?; </w:t>
      </w:r>
    </w:p>
    <w:p w:rsidR="00B12859" w:rsidRDefault="00B12859" w:rsidP="00B12859">
      <w:pPr>
        <w:widowControl w:val="0"/>
        <w:spacing w:before="173" w:line="240" w:lineRule="auto"/>
        <w:ind w:left="403" w:right="-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има ли интерференция от българския към АБУ по отношение на проекцията на </w:t>
      </w:r>
    </w:p>
    <w:p w:rsidR="00B12859" w:rsidRDefault="00B12859" w:rsidP="00B12859">
      <w:pPr>
        <w:widowControl w:val="0"/>
        <w:spacing w:before="173" w:line="240" w:lineRule="auto"/>
        <w:ind w:left="-24" w:right="8218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 xml:space="preserve">фокуса? </w:t>
      </w:r>
    </w:p>
    <w:p w:rsidR="00A41A26" w:rsidRDefault="00A41A26" w:rsidP="00D85BC8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9F7179" w:rsidRDefault="00671B55" w:rsidP="00D85BC8">
      <w:pPr>
        <w:rPr>
          <w:rFonts w:ascii="Times New Roman" w:hAnsi="Times New Roman" w:cs="Times New Roman"/>
          <w:i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9F7179" w:rsidRPr="009F7179">
        <w:rPr>
          <w:rFonts w:ascii="Times New Roman" w:hAnsi="Times New Roman" w:cs="Times New Roman"/>
          <w:sz w:val="24"/>
          <w:szCs w:val="24"/>
          <w:lang w:val="bg-BG"/>
        </w:rPr>
        <w:t>Възникващият тук</w:t>
      </w:r>
      <w:r w:rsidR="009F7179">
        <w:rPr>
          <w:rFonts w:ascii="Times New Roman" w:hAnsi="Times New Roman" w:cs="Times New Roman"/>
          <w:sz w:val="24"/>
          <w:szCs w:val="24"/>
          <w:lang w:val="bg-BG"/>
        </w:rPr>
        <w:t xml:space="preserve"> у непосветения читател въпрос защо ще се изследва поведението тъкмо на затворените срички в българския език</w:t>
      </w:r>
      <w:r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9F7179">
        <w:rPr>
          <w:rFonts w:ascii="Times New Roman" w:hAnsi="Times New Roman" w:cs="Times New Roman"/>
          <w:sz w:val="24"/>
          <w:szCs w:val="24"/>
          <w:lang w:val="bg-BG"/>
        </w:rPr>
        <w:t xml:space="preserve"> може да бъде предварен с някакъв вид препратка към отговора, който се явява по-нататък в дисертацията.  </w:t>
      </w:r>
      <w:r w:rsidR="009F7179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</w:p>
    <w:p w:rsidR="00C90F4F" w:rsidRPr="00FF2C77" w:rsidRDefault="00361C05" w:rsidP="00D85BC8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i/>
          <w:sz w:val="24"/>
          <w:szCs w:val="24"/>
          <w:lang w:val="bg-BG"/>
        </w:rPr>
        <w:tab/>
      </w:r>
      <w:r w:rsidR="00E37829" w:rsidRPr="00364971">
        <w:rPr>
          <w:rFonts w:ascii="Times New Roman" w:hAnsi="Times New Roman" w:cs="Times New Roman"/>
          <w:i/>
          <w:sz w:val="24"/>
          <w:szCs w:val="24"/>
          <w:lang w:val="bg-BG"/>
        </w:rPr>
        <w:t>Втора глава</w:t>
      </w:r>
      <w:r w:rsidR="00E37829" w:rsidRPr="00F4000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05FD" w:rsidRPr="00F40003">
        <w:rPr>
          <w:rFonts w:ascii="Times New Roman" w:hAnsi="Times New Roman" w:cs="Times New Roman"/>
          <w:sz w:val="24"/>
          <w:szCs w:val="24"/>
        </w:rPr>
        <w:t>(</w:t>
      </w:r>
      <w:r w:rsidR="009F7179">
        <w:rPr>
          <w:rFonts w:ascii="Times New Roman" w:hAnsi="Times New Roman" w:cs="Times New Roman"/>
          <w:sz w:val="24"/>
          <w:szCs w:val="24"/>
          <w:lang w:val="bg-BG"/>
        </w:rPr>
        <w:t>с. 7-43</w:t>
      </w:r>
      <w:r w:rsidR="00D405FD" w:rsidRPr="00F40003">
        <w:rPr>
          <w:rFonts w:ascii="Times New Roman" w:hAnsi="Times New Roman" w:cs="Times New Roman"/>
          <w:sz w:val="24"/>
          <w:szCs w:val="24"/>
        </w:rPr>
        <w:t>)</w:t>
      </w:r>
      <w:r w:rsidR="00E37829" w:rsidRPr="00F4000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E69E0">
        <w:rPr>
          <w:rFonts w:ascii="Times New Roman" w:hAnsi="Times New Roman" w:cs="Times New Roman"/>
          <w:sz w:val="24"/>
          <w:szCs w:val="24"/>
          <w:lang w:val="bg-BG"/>
        </w:rPr>
        <w:t xml:space="preserve">е </w:t>
      </w:r>
      <w:r w:rsidR="009F7179">
        <w:rPr>
          <w:rFonts w:ascii="Times New Roman" w:hAnsi="Times New Roman" w:cs="Times New Roman"/>
          <w:sz w:val="24"/>
          <w:szCs w:val="24"/>
          <w:lang w:val="bg-BG"/>
        </w:rPr>
        <w:t>посветена на прегледа на литературата по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темата в англоезичното и в българското езикознание</w:t>
      </w:r>
      <w:r w:rsidR="009F7179">
        <w:rPr>
          <w:rFonts w:ascii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Той е пълен, подробен и показва отлично познаване като на историята на въпроса, така и най-новите развития и решения. Очертани са основните подходи с техните достойнства и ограничения и е направен избор на най-подходящия за изследването теоретичен подход. Тъй като на много места се говори за обхвата на фокуса като вариращ между </w:t>
      </w:r>
      <w:r w:rsidR="005A471D">
        <w:rPr>
          <w:rFonts w:ascii="Times New Roman" w:hAnsi="Times New Roman" w:cs="Times New Roman"/>
          <w:sz w:val="24"/>
          <w:szCs w:val="24"/>
          <w:lang w:val="bg-BG"/>
        </w:rPr>
        <w:t xml:space="preserve">съставки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от всякаква големина </w:t>
      </w:r>
      <w:r w:rsidR="00671B5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bg-BG"/>
        </w:rPr>
        <w:t>ранг</w:t>
      </w:r>
      <w:r w:rsidR="00671B5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A471D">
        <w:rPr>
          <w:rFonts w:ascii="Times New Roman" w:hAnsi="Times New Roman" w:cs="Times New Roman"/>
          <w:sz w:val="24"/>
          <w:szCs w:val="24"/>
          <w:lang w:val="bg-BG"/>
        </w:rPr>
        <w:t>„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от </w:t>
      </w:r>
      <w:r w:rsidR="005A471D">
        <w:rPr>
          <w:rFonts w:ascii="Times New Roman" w:hAnsi="Times New Roman" w:cs="Times New Roman"/>
          <w:sz w:val="24"/>
          <w:szCs w:val="24"/>
          <w:lang w:val="bg-BG"/>
        </w:rPr>
        <w:t xml:space="preserve">отделна </w:t>
      </w:r>
      <w:r>
        <w:rPr>
          <w:rFonts w:ascii="Times New Roman" w:hAnsi="Times New Roman" w:cs="Times New Roman"/>
          <w:sz w:val="24"/>
          <w:szCs w:val="24"/>
          <w:lang w:val="bg-BG"/>
        </w:rPr>
        <w:t>дума до цяло изре</w:t>
      </w:r>
      <w:r w:rsidR="005A471D">
        <w:rPr>
          <w:rFonts w:ascii="Times New Roman" w:hAnsi="Times New Roman" w:cs="Times New Roman"/>
          <w:sz w:val="24"/>
          <w:szCs w:val="24"/>
          <w:lang w:val="bg-BG"/>
        </w:rPr>
        <w:t xml:space="preserve">чение” </w:t>
      </w:r>
      <w:r w:rsidR="005A471D">
        <w:rPr>
          <w:rFonts w:ascii="Times New Roman" w:hAnsi="Times New Roman" w:cs="Times New Roman"/>
          <w:sz w:val="24"/>
          <w:szCs w:val="24"/>
        </w:rPr>
        <w:t>(</w:t>
      </w:r>
      <w:r w:rsidR="005A471D">
        <w:rPr>
          <w:rFonts w:ascii="Times New Roman" w:hAnsi="Times New Roman" w:cs="Times New Roman"/>
          <w:sz w:val="24"/>
          <w:szCs w:val="24"/>
          <w:lang w:val="bg-BG"/>
        </w:rPr>
        <w:t>стр. 21</w:t>
      </w:r>
      <w:r w:rsidR="005A471D">
        <w:rPr>
          <w:rFonts w:ascii="Times New Roman" w:hAnsi="Times New Roman" w:cs="Times New Roman"/>
          <w:sz w:val="24"/>
          <w:szCs w:val="24"/>
        </w:rPr>
        <w:t>)</w:t>
      </w:r>
      <w:r w:rsidR="005A471D">
        <w:rPr>
          <w:rFonts w:ascii="Times New Roman" w:hAnsi="Times New Roman" w:cs="Times New Roman"/>
          <w:sz w:val="24"/>
          <w:szCs w:val="24"/>
          <w:lang w:val="bg-BG"/>
        </w:rPr>
        <w:t xml:space="preserve">, възниква въпросът за фокус върху по малки конституенти, например представки, които могат да бъдат в контраст със свои антоними или алтернативи. </w:t>
      </w:r>
      <w:r w:rsidR="00FF06CF">
        <w:rPr>
          <w:rFonts w:ascii="Times New Roman" w:hAnsi="Times New Roman" w:cs="Times New Roman"/>
          <w:sz w:val="24"/>
          <w:szCs w:val="24"/>
          <w:lang w:val="bg-BG"/>
        </w:rPr>
        <w:t xml:space="preserve">И как се отнася това към цитираното мнение, че фокусът маркира семантичен материал, а не синтактични конституенти </w:t>
      </w:r>
      <w:r w:rsidR="00FF06CF">
        <w:rPr>
          <w:rFonts w:ascii="Times New Roman" w:hAnsi="Times New Roman" w:cs="Times New Roman"/>
          <w:sz w:val="24"/>
          <w:szCs w:val="24"/>
        </w:rPr>
        <w:t>(</w:t>
      </w:r>
      <w:r w:rsidR="00FF06CF">
        <w:rPr>
          <w:rFonts w:ascii="Times New Roman" w:hAnsi="Times New Roman" w:cs="Times New Roman"/>
          <w:sz w:val="24"/>
          <w:szCs w:val="24"/>
          <w:lang w:val="bg-BG"/>
        </w:rPr>
        <w:t>стр. 23</w:t>
      </w:r>
      <w:r w:rsidR="00FF06CF">
        <w:rPr>
          <w:rFonts w:ascii="Times New Roman" w:hAnsi="Times New Roman" w:cs="Times New Roman"/>
          <w:sz w:val="24"/>
          <w:szCs w:val="24"/>
        </w:rPr>
        <w:t>)</w:t>
      </w:r>
      <w:r w:rsidR="00FF06CF">
        <w:rPr>
          <w:rFonts w:ascii="Times New Roman" w:hAnsi="Times New Roman" w:cs="Times New Roman"/>
          <w:sz w:val="24"/>
          <w:szCs w:val="24"/>
          <w:lang w:val="bg-BG"/>
        </w:rPr>
        <w:t>?</w:t>
      </w:r>
      <w:r w:rsidR="00074208">
        <w:rPr>
          <w:rFonts w:ascii="Times New Roman" w:hAnsi="Times New Roman" w:cs="Times New Roman"/>
          <w:sz w:val="24"/>
          <w:szCs w:val="24"/>
          <w:lang w:val="bg-BG"/>
        </w:rPr>
        <w:t xml:space="preserve"> В един редактиран вариант на дисертацията за евентуалното й публи</w:t>
      </w:r>
      <w:r w:rsidR="00C90F4F">
        <w:rPr>
          <w:rFonts w:ascii="Times New Roman" w:hAnsi="Times New Roman" w:cs="Times New Roman"/>
          <w:sz w:val="24"/>
          <w:szCs w:val="24"/>
          <w:lang w:val="bg-BG"/>
        </w:rPr>
        <w:t>куване</w:t>
      </w:r>
      <w:r w:rsidR="0007420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90F4F">
        <w:rPr>
          <w:rFonts w:ascii="Times New Roman" w:hAnsi="Times New Roman" w:cs="Times New Roman"/>
          <w:sz w:val="24"/>
          <w:szCs w:val="24"/>
        </w:rPr>
        <w:t>(</w:t>
      </w:r>
      <w:r w:rsidR="00074208">
        <w:rPr>
          <w:rFonts w:ascii="Times New Roman" w:hAnsi="Times New Roman" w:cs="Times New Roman"/>
          <w:sz w:val="24"/>
          <w:szCs w:val="24"/>
          <w:lang w:val="bg-BG"/>
        </w:rPr>
        <w:t>нещо, което горещо препоръчвам</w:t>
      </w:r>
      <w:r w:rsidR="00C90F4F">
        <w:rPr>
          <w:rFonts w:ascii="Times New Roman" w:hAnsi="Times New Roman" w:cs="Times New Roman"/>
          <w:sz w:val="24"/>
          <w:szCs w:val="24"/>
        </w:rPr>
        <w:t>)</w:t>
      </w:r>
      <w:r w:rsidR="00074208">
        <w:rPr>
          <w:rFonts w:ascii="Times New Roman" w:hAnsi="Times New Roman" w:cs="Times New Roman"/>
          <w:sz w:val="24"/>
          <w:szCs w:val="24"/>
          <w:lang w:val="bg-BG"/>
        </w:rPr>
        <w:t xml:space="preserve"> в прегледа на литературата могат да се включи и неотдавна защитената докторска дисертация </w:t>
      </w:r>
      <w:r w:rsidR="00074208" w:rsidRPr="00C90F4F">
        <w:rPr>
          <w:rFonts w:ascii="Times New Roman" w:hAnsi="Times New Roman" w:cs="Times New Roman"/>
          <w:i/>
          <w:sz w:val="24"/>
          <w:szCs w:val="24"/>
        </w:rPr>
        <w:t>Some Aspects of Intonational Phonology</w:t>
      </w:r>
      <w:r w:rsidR="00074208">
        <w:rPr>
          <w:rFonts w:ascii="Times New Roman" w:hAnsi="Times New Roman" w:cs="Times New Roman"/>
          <w:sz w:val="24"/>
          <w:szCs w:val="24"/>
          <w:lang w:val="bg-BG"/>
        </w:rPr>
        <w:t xml:space="preserve"> на Вл. Филипов, както и </w:t>
      </w:r>
      <w:r w:rsidR="00074208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книгата на М. Грънчаров, </w:t>
      </w:r>
      <w:r w:rsidR="00074208" w:rsidRPr="00865A1C">
        <w:rPr>
          <w:rFonts w:ascii="Times New Roman" w:hAnsi="Times New Roman" w:cs="Times New Roman"/>
          <w:i/>
          <w:sz w:val="24"/>
          <w:szCs w:val="24"/>
          <w:lang w:val="bg-BG"/>
        </w:rPr>
        <w:t>Синтактични средства на функционалната изреченска перспектива</w:t>
      </w:r>
      <w:r w:rsidR="00074208">
        <w:rPr>
          <w:rFonts w:ascii="Times New Roman" w:hAnsi="Times New Roman" w:cs="Times New Roman"/>
          <w:sz w:val="24"/>
          <w:szCs w:val="24"/>
          <w:lang w:val="bg-BG"/>
        </w:rPr>
        <w:t>…</w:t>
      </w:r>
      <w:r w:rsidR="00074208">
        <w:rPr>
          <w:rFonts w:ascii="Times New Roman" w:hAnsi="Times New Roman" w:cs="Times New Roman"/>
          <w:sz w:val="24"/>
          <w:szCs w:val="24"/>
        </w:rPr>
        <w:t xml:space="preserve"> </w:t>
      </w:r>
      <w:r w:rsidR="00C90F4F">
        <w:rPr>
          <w:rFonts w:ascii="Times New Roman" w:hAnsi="Times New Roman" w:cs="Times New Roman"/>
          <w:sz w:val="24"/>
          <w:szCs w:val="24"/>
          <w:lang w:val="bg-BG"/>
        </w:rPr>
        <w:t>Пловдив</w:t>
      </w:r>
      <w:r w:rsidR="00052AA5">
        <w:rPr>
          <w:rFonts w:ascii="Times New Roman" w:hAnsi="Times New Roman" w:cs="Times New Roman"/>
          <w:sz w:val="24"/>
          <w:szCs w:val="24"/>
          <w:lang w:val="bg-BG"/>
        </w:rPr>
        <w:t>: УИ „Паисий Хилендарски”</w:t>
      </w:r>
      <w:r w:rsidR="00052AA5">
        <w:rPr>
          <w:rFonts w:ascii="Times New Roman" w:hAnsi="Times New Roman" w:cs="Times New Roman"/>
          <w:sz w:val="24"/>
          <w:szCs w:val="24"/>
        </w:rPr>
        <w:t xml:space="preserve"> </w:t>
      </w:r>
      <w:r w:rsidR="00074208">
        <w:rPr>
          <w:rFonts w:ascii="Times New Roman" w:hAnsi="Times New Roman" w:cs="Times New Roman"/>
          <w:sz w:val="24"/>
          <w:szCs w:val="24"/>
          <w:lang w:val="bg-BG"/>
        </w:rPr>
        <w:t>, 2010</w:t>
      </w:r>
      <w:r w:rsidR="00074208">
        <w:rPr>
          <w:rFonts w:ascii="Times New Roman" w:hAnsi="Times New Roman" w:cs="Times New Roman"/>
          <w:sz w:val="24"/>
          <w:szCs w:val="24"/>
        </w:rPr>
        <w:t>,</w:t>
      </w:r>
      <w:r w:rsidR="0007420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90F4F">
        <w:rPr>
          <w:rFonts w:ascii="Times New Roman" w:hAnsi="Times New Roman" w:cs="Times New Roman"/>
          <w:sz w:val="24"/>
          <w:szCs w:val="24"/>
          <w:lang w:val="bg-BG"/>
        </w:rPr>
        <w:t>която макар и от синтактична гледна точка се занимава с информационната структура на изречението в духа на Пражката школа, както и статия</w:t>
      </w:r>
      <w:r w:rsidR="00052AA5">
        <w:rPr>
          <w:rFonts w:ascii="Times New Roman" w:hAnsi="Times New Roman" w:cs="Times New Roman"/>
          <w:sz w:val="24"/>
          <w:szCs w:val="24"/>
          <w:lang w:val="bg-BG"/>
        </w:rPr>
        <w:t xml:space="preserve">та от същия автор </w:t>
      </w:r>
      <w:r w:rsidR="00C90F4F">
        <w:rPr>
          <w:rFonts w:ascii="Times New Roman" w:hAnsi="Times New Roman" w:cs="Times New Roman"/>
          <w:sz w:val="24"/>
          <w:szCs w:val="24"/>
          <w:lang w:val="bg-BG"/>
        </w:rPr>
        <w:t xml:space="preserve"> „</w:t>
      </w:r>
      <w:r w:rsidR="00FF2C77">
        <w:rPr>
          <w:rFonts w:ascii="Times New Roman" w:hAnsi="Times New Roman" w:cs="Times New Roman"/>
          <w:sz w:val="24"/>
          <w:szCs w:val="24"/>
        </w:rPr>
        <w:t>Concerning two types of communicative-information focus in the clause</w:t>
      </w:r>
      <w:r w:rsidR="00C90F4F">
        <w:rPr>
          <w:rFonts w:ascii="Times New Roman" w:hAnsi="Times New Roman" w:cs="Times New Roman"/>
          <w:sz w:val="24"/>
          <w:szCs w:val="24"/>
          <w:lang w:val="bg-BG"/>
        </w:rPr>
        <w:t>”</w:t>
      </w:r>
      <w:r w:rsidR="00FF2C77">
        <w:rPr>
          <w:rFonts w:ascii="Times New Roman" w:hAnsi="Times New Roman" w:cs="Times New Roman"/>
          <w:sz w:val="24"/>
          <w:szCs w:val="24"/>
          <w:lang w:val="bg-BG"/>
        </w:rPr>
        <w:t xml:space="preserve"> в Ковачева, М. </w:t>
      </w:r>
      <w:r w:rsidR="00FF2C77">
        <w:rPr>
          <w:rFonts w:ascii="Times New Roman" w:hAnsi="Times New Roman" w:cs="Times New Roman"/>
          <w:sz w:val="24"/>
          <w:szCs w:val="24"/>
        </w:rPr>
        <w:t>(</w:t>
      </w:r>
      <w:r w:rsidR="00FF2C77">
        <w:rPr>
          <w:rFonts w:ascii="Times New Roman" w:hAnsi="Times New Roman" w:cs="Times New Roman"/>
          <w:sz w:val="24"/>
          <w:szCs w:val="24"/>
          <w:lang w:val="bg-BG"/>
        </w:rPr>
        <w:t>ред.</w:t>
      </w:r>
      <w:r w:rsidR="00FF2C77">
        <w:rPr>
          <w:rFonts w:ascii="Times New Roman" w:hAnsi="Times New Roman" w:cs="Times New Roman"/>
          <w:sz w:val="24"/>
          <w:szCs w:val="24"/>
        </w:rPr>
        <w:t>)</w:t>
      </w:r>
      <w:r w:rsidR="00FF2C77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FF2C77" w:rsidRPr="00FF2C77">
        <w:rPr>
          <w:rFonts w:ascii="Times New Roman" w:hAnsi="Times New Roman" w:cs="Times New Roman"/>
          <w:i/>
          <w:sz w:val="24"/>
          <w:szCs w:val="24"/>
          <w:lang w:val="bg-BG"/>
        </w:rPr>
        <w:t>Езикът отблизо</w:t>
      </w:r>
      <w:r w:rsidR="00FF2C77">
        <w:rPr>
          <w:rFonts w:ascii="Times New Roman" w:hAnsi="Times New Roman" w:cs="Times New Roman"/>
          <w:sz w:val="24"/>
          <w:szCs w:val="24"/>
          <w:lang w:val="bg-BG"/>
        </w:rPr>
        <w:t xml:space="preserve">, София: УИ „Св. Климент Охридски”, 2018, 265-277. </w:t>
      </w:r>
    </w:p>
    <w:p w:rsidR="00743F5A" w:rsidRPr="005841FB" w:rsidRDefault="0014734A" w:rsidP="00D85BC8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F40003">
        <w:rPr>
          <w:rFonts w:ascii="Times New Roman" w:hAnsi="Times New Roman" w:cs="Times New Roman"/>
          <w:sz w:val="24"/>
          <w:szCs w:val="24"/>
        </w:rPr>
        <w:tab/>
      </w:r>
      <w:r w:rsidR="00FF2C77">
        <w:rPr>
          <w:rFonts w:ascii="Times New Roman" w:hAnsi="Times New Roman" w:cs="Times New Roman"/>
          <w:sz w:val="24"/>
          <w:szCs w:val="24"/>
          <w:lang w:val="bg-BG"/>
        </w:rPr>
        <w:t xml:space="preserve">В </w:t>
      </w:r>
      <w:r w:rsidR="00712188">
        <w:rPr>
          <w:rFonts w:ascii="Times New Roman" w:hAnsi="Times New Roman" w:cs="Times New Roman"/>
          <w:i/>
          <w:sz w:val="24"/>
          <w:szCs w:val="24"/>
          <w:lang w:val="bg-BG"/>
        </w:rPr>
        <w:t>трета</w:t>
      </w:r>
      <w:r w:rsidR="00D405FD" w:rsidRPr="00BB0FFE">
        <w:rPr>
          <w:rFonts w:ascii="Times New Roman" w:hAnsi="Times New Roman" w:cs="Times New Roman"/>
          <w:i/>
          <w:sz w:val="24"/>
          <w:szCs w:val="24"/>
          <w:lang w:val="bg-BG"/>
        </w:rPr>
        <w:t xml:space="preserve"> глава</w:t>
      </w:r>
      <w:r w:rsidR="00D405FD" w:rsidRPr="00F4000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B0FFE" w:rsidRPr="00F40003">
        <w:rPr>
          <w:rFonts w:ascii="Times New Roman" w:hAnsi="Times New Roman" w:cs="Times New Roman"/>
          <w:sz w:val="24"/>
          <w:szCs w:val="24"/>
        </w:rPr>
        <w:t>(</w:t>
      </w:r>
      <w:r w:rsidR="005841FB">
        <w:rPr>
          <w:rFonts w:ascii="Times New Roman" w:hAnsi="Times New Roman" w:cs="Times New Roman"/>
          <w:sz w:val="24"/>
          <w:szCs w:val="24"/>
          <w:lang w:val="bg-BG"/>
        </w:rPr>
        <w:t>с. 44-66</w:t>
      </w:r>
      <w:r w:rsidR="00BB0FFE" w:rsidRPr="00F40003">
        <w:rPr>
          <w:rFonts w:ascii="Times New Roman" w:hAnsi="Times New Roman" w:cs="Times New Roman"/>
          <w:sz w:val="24"/>
          <w:szCs w:val="24"/>
        </w:rPr>
        <w:t>)</w:t>
      </w:r>
      <w:r w:rsidR="00BB0FFE" w:rsidRPr="00F4000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1218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F2C77">
        <w:rPr>
          <w:rFonts w:ascii="Times New Roman" w:hAnsi="Times New Roman" w:cs="Times New Roman"/>
          <w:sz w:val="24"/>
          <w:szCs w:val="24"/>
          <w:lang w:val="bg-BG"/>
        </w:rPr>
        <w:t xml:space="preserve">е изложена методологичната рамка на изследването.  </w:t>
      </w:r>
      <w:r w:rsidR="005841FB">
        <w:rPr>
          <w:rFonts w:ascii="Times New Roman" w:hAnsi="Times New Roman" w:cs="Times New Roman"/>
          <w:sz w:val="24"/>
          <w:szCs w:val="24"/>
          <w:lang w:val="bg-BG"/>
        </w:rPr>
        <w:t>Избрана е вариант</w:t>
      </w:r>
      <w:r w:rsidR="00052AA5">
        <w:rPr>
          <w:rFonts w:ascii="Times New Roman" w:hAnsi="Times New Roman" w:cs="Times New Roman"/>
          <w:sz w:val="24"/>
          <w:szCs w:val="24"/>
          <w:lang w:val="bg-BG"/>
        </w:rPr>
        <w:t>ът</w:t>
      </w:r>
      <w:r w:rsidR="005841FB">
        <w:rPr>
          <w:rFonts w:ascii="Times New Roman" w:hAnsi="Times New Roman" w:cs="Times New Roman"/>
          <w:sz w:val="24"/>
          <w:szCs w:val="24"/>
          <w:lang w:val="bg-BG"/>
        </w:rPr>
        <w:t xml:space="preserve"> на предпочитаната в най-ново време система за транскрипция на интонацията </w:t>
      </w:r>
      <w:r w:rsidR="005841FB">
        <w:rPr>
          <w:rFonts w:ascii="Times New Roman" w:hAnsi="Times New Roman" w:cs="Times New Roman"/>
          <w:sz w:val="24"/>
          <w:szCs w:val="24"/>
        </w:rPr>
        <w:t>T</w:t>
      </w:r>
      <w:r w:rsidR="005841FB">
        <w:rPr>
          <w:rFonts w:ascii="Times New Roman" w:hAnsi="Times New Roman" w:cs="Times New Roman"/>
          <w:sz w:val="24"/>
          <w:szCs w:val="24"/>
          <w:lang w:val="bg-BG"/>
        </w:rPr>
        <w:t xml:space="preserve">oBI </w:t>
      </w:r>
      <w:r w:rsidR="00052AA5">
        <w:rPr>
          <w:rFonts w:ascii="Times New Roman" w:hAnsi="Times New Roman" w:cs="Times New Roman"/>
          <w:sz w:val="24"/>
          <w:szCs w:val="24"/>
          <w:lang w:val="bg-BG"/>
        </w:rPr>
        <w:t>, а</w:t>
      </w:r>
      <w:r w:rsidR="005841FB">
        <w:rPr>
          <w:rFonts w:ascii="Times New Roman" w:hAnsi="Times New Roman" w:cs="Times New Roman"/>
          <w:sz w:val="24"/>
          <w:szCs w:val="24"/>
          <w:lang w:val="bg-BG"/>
        </w:rPr>
        <w:t xml:space="preserve"> нейното приложение към българския език също е един от приносите на дисертацията. Що се отнася до експериментите, необходими за намирането на отговор</w:t>
      </w:r>
      <w:r w:rsidR="00052AA5">
        <w:rPr>
          <w:rFonts w:ascii="Times New Roman" w:hAnsi="Times New Roman" w:cs="Times New Roman"/>
          <w:sz w:val="24"/>
          <w:szCs w:val="24"/>
          <w:lang w:val="bg-BG"/>
        </w:rPr>
        <w:t xml:space="preserve">и на поставените въпроси, те </w:t>
      </w:r>
      <w:r w:rsidR="005841FB">
        <w:rPr>
          <w:rFonts w:ascii="Times New Roman" w:hAnsi="Times New Roman" w:cs="Times New Roman"/>
          <w:sz w:val="24"/>
          <w:szCs w:val="24"/>
          <w:lang w:val="bg-BG"/>
        </w:rPr>
        <w:t>стъпват на направеното от Гусенховен за английския език</w:t>
      </w:r>
      <w:r w:rsidR="00052AA5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5841FB">
        <w:rPr>
          <w:rFonts w:ascii="Times New Roman" w:hAnsi="Times New Roman" w:cs="Times New Roman"/>
          <w:sz w:val="24"/>
          <w:szCs w:val="24"/>
          <w:lang w:val="bg-BG"/>
        </w:rPr>
        <w:t xml:space="preserve"> като го прилагат към български материал</w:t>
      </w:r>
      <w:r w:rsidR="00052AA5">
        <w:rPr>
          <w:rFonts w:ascii="Times New Roman" w:hAnsi="Times New Roman" w:cs="Times New Roman"/>
          <w:sz w:val="24"/>
          <w:szCs w:val="24"/>
          <w:lang w:val="bg-BG"/>
        </w:rPr>
        <w:t xml:space="preserve"> – „нормален” български език и българския английски  междинен език </w:t>
      </w:r>
      <w:r w:rsidR="00052AA5">
        <w:rPr>
          <w:rFonts w:ascii="Times New Roman" w:hAnsi="Times New Roman" w:cs="Times New Roman"/>
          <w:sz w:val="24"/>
          <w:szCs w:val="24"/>
        </w:rPr>
        <w:t>(</w:t>
      </w:r>
      <w:r w:rsidR="00052AA5">
        <w:rPr>
          <w:rFonts w:ascii="Times New Roman" w:hAnsi="Times New Roman" w:cs="Times New Roman"/>
          <w:sz w:val="24"/>
          <w:szCs w:val="24"/>
          <w:lang w:val="bg-BG"/>
        </w:rPr>
        <w:t>БАМЕ</w:t>
      </w:r>
      <w:r w:rsidR="00052AA5">
        <w:rPr>
          <w:rFonts w:ascii="Times New Roman" w:hAnsi="Times New Roman" w:cs="Times New Roman"/>
          <w:sz w:val="24"/>
          <w:szCs w:val="24"/>
        </w:rPr>
        <w:t>)</w:t>
      </w:r>
      <w:r w:rsidR="005841FB">
        <w:rPr>
          <w:rFonts w:ascii="Times New Roman" w:hAnsi="Times New Roman" w:cs="Times New Roman"/>
          <w:sz w:val="24"/>
          <w:szCs w:val="24"/>
          <w:lang w:val="bg-BG"/>
        </w:rPr>
        <w:t>. Различните типове експерименти са представени подробно</w:t>
      </w:r>
      <w:r w:rsidR="00F14380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B0047B">
        <w:rPr>
          <w:rFonts w:ascii="Times New Roman" w:hAnsi="Times New Roman" w:cs="Times New Roman"/>
          <w:sz w:val="24"/>
          <w:szCs w:val="24"/>
          <w:lang w:val="bg-BG"/>
        </w:rPr>
        <w:t xml:space="preserve"> стимули и тяхната подредба, </w:t>
      </w:r>
      <w:r w:rsidR="00F14380">
        <w:rPr>
          <w:rFonts w:ascii="Times New Roman" w:hAnsi="Times New Roman" w:cs="Times New Roman"/>
          <w:sz w:val="24"/>
          <w:szCs w:val="24"/>
          <w:lang w:val="bg-BG"/>
        </w:rPr>
        <w:t>синтактични структури</w:t>
      </w:r>
      <w:r w:rsidR="00F14380" w:rsidRPr="00F1438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14380">
        <w:rPr>
          <w:rFonts w:ascii="Times New Roman" w:hAnsi="Times New Roman" w:cs="Times New Roman"/>
          <w:sz w:val="24"/>
          <w:szCs w:val="24"/>
          <w:lang w:val="bg-BG"/>
        </w:rPr>
        <w:t xml:space="preserve">, които се разглеждат  </w:t>
      </w:r>
      <w:r w:rsidR="00F14380">
        <w:rPr>
          <w:rFonts w:ascii="Times New Roman" w:hAnsi="Times New Roman" w:cs="Times New Roman"/>
          <w:sz w:val="24"/>
          <w:szCs w:val="24"/>
        </w:rPr>
        <w:t>(</w:t>
      </w:r>
      <w:r w:rsidR="00F14380">
        <w:rPr>
          <w:rFonts w:ascii="Times New Roman" w:hAnsi="Times New Roman" w:cs="Times New Roman"/>
          <w:sz w:val="24"/>
          <w:szCs w:val="24"/>
          <w:lang w:val="bg-BG"/>
        </w:rPr>
        <w:t>тук ми липсва експлицитна дефиниция на</w:t>
      </w:r>
      <w:r w:rsidR="00F14380">
        <w:rPr>
          <w:rFonts w:ascii="Times New Roman" w:hAnsi="Times New Roman" w:cs="Times New Roman"/>
          <w:sz w:val="24"/>
          <w:szCs w:val="24"/>
        </w:rPr>
        <w:t xml:space="preserve"> transitive sentences with merging predicates and arguments</w:t>
      </w:r>
      <w:r w:rsidR="00F14380">
        <w:rPr>
          <w:rFonts w:ascii="Times New Roman" w:hAnsi="Times New Roman" w:cs="Times New Roman"/>
          <w:sz w:val="24"/>
          <w:szCs w:val="24"/>
          <w:lang w:val="bg-BG"/>
        </w:rPr>
        <w:t>, още  на с. 4 и нататък</w:t>
      </w:r>
      <w:r w:rsidR="00F14380">
        <w:rPr>
          <w:rFonts w:ascii="Times New Roman" w:hAnsi="Times New Roman" w:cs="Times New Roman"/>
          <w:sz w:val="24"/>
          <w:szCs w:val="24"/>
        </w:rPr>
        <w:t>)</w:t>
      </w:r>
      <w:r w:rsidR="00F1438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B0047B">
        <w:rPr>
          <w:rFonts w:ascii="Times New Roman" w:hAnsi="Times New Roman" w:cs="Times New Roman"/>
          <w:sz w:val="24"/>
          <w:szCs w:val="24"/>
          <w:lang w:val="bg-BG"/>
        </w:rPr>
        <w:t>участници</w:t>
      </w:r>
      <w:r w:rsidR="00B0047B">
        <w:rPr>
          <w:rFonts w:ascii="Times New Roman" w:hAnsi="Times New Roman" w:cs="Times New Roman"/>
          <w:sz w:val="24"/>
          <w:szCs w:val="24"/>
        </w:rPr>
        <w:t xml:space="preserve"> </w:t>
      </w:r>
      <w:r w:rsidR="00B0047B">
        <w:rPr>
          <w:rFonts w:ascii="Times New Roman" w:hAnsi="Times New Roman" w:cs="Times New Roman"/>
          <w:sz w:val="24"/>
          <w:szCs w:val="24"/>
          <w:lang w:val="bg-BG"/>
        </w:rPr>
        <w:t>и п</w:t>
      </w:r>
      <w:r w:rsidR="00B0047B">
        <w:rPr>
          <w:rFonts w:ascii="Times New Roman" w:hAnsi="Times New Roman" w:cs="Times New Roman"/>
          <w:sz w:val="24"/>
          <w:szCs w:val="24"/>
        </w:rPr>
        <w:t>р</w:t>
      </w:r>
      <w:r w:rsidR="00B0047B">
        <w:rPr>
          <w:rFonts w:ascii="Times New Roman" w:hAnsi="Times New Roman" w:cs="Times New Roman"/>
          <w:sz w:val="24"/>
          <w:szCs w:val="24"/>
          <w:lang w:val="bg-BG"/>
        </w:rPr>
        <w:t>.,</w:t>
      </w:r>
      <w:r w:rsidR="005841FB">
        <w:rPr>
          <w:rFonts w:ascii="Times New Roman" w:hAnsi="Times New Roman" w:cs="Times New Roman"/>
          <w:sz w:val="24"/>
          <w:szCs w:val="24"/>
          <w:lang w:val="bg-BG"/>
        </w:rPr>
        <w:t xml:space="preserve"> аргументиран </w:t>
      </w:r>
      <w:r w:rsidR="00052AA5">
        <w:rPr>
          <w:rFonts w:ascii="Times New Roman" w:hAnsi="Times New Roman" w:cs="Times New Roman"/>
          <w:sz w:val="24"/>
          <w:szCs w:val="24"/>
          <w:lang w:val="bg-BG"/>
        </w:rPr>
        <w:t xml:space="preserve">е и </w:t>
      </w:r>
      <w:r w:rsidR="005841FB">
        <w:rPr>
          <w:rFonts w:ascii="Times New Roman" w:hAnsi="Times New Roman" w:cs="Times New Roman"/>
          <w:sz w:val="24"/>
          <w:szCs w:val="24"/>
          <w:lang w:val="bg-BG"/>
        </w:rPr>
        <w:t xml:space="preserve">техният избор. </w:t>
      </w:r>
      <w:r w:rsidR="00B0047B">
        <w:rPr>
          <w:rFonts w:ascii="Times New Roman" w:hAnsi="Times New Roman" w:cs="Times New Roman"/>
          <w:sz w:val="24"/>
          <w:szCs w:val="24"/>
          <w:lang w:val="bg-BG"/>
        </w:rPr>
        <w:t>Описан е</w:t>
      </w:r>
      <w:r w:rsidR="00052AA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0047B">
        <w:rPr>
          <w:rFonts w:ascii="Times New Roman" w:hAnsi="Times New Roman" w:cs="Times New Roman"/>
          <w:sz w:val="24"/>
          <w:szCs w:val="24"/>
          <w:lang w:val="bg-BG"/>
        </w:rPr>
        <w:t xml:space="preserve"> статистическият апарат. Самите експерименти и резултатите от тях са представени </w:t>
      </w:r>
      <w:r w:rsidR="00F14380">
        <w:rPr>
          <w:rFonts w:ascii="Times New Roman" w:hAnsi="Times New Roman" w:cs="Times New Roman"/>
          <w:sz w:val="24"/>
          <w:szCs w:val="24"/>
          <w:lang w:val="bg-BG"/>
        </w:rPr>
        <w:t xml:space="preserve">подробно </w:t>
      </w:r>
      <w:r w:rsidR="00B0047B">
        <w:rPr>
          <w:rFonts w:ascii="Times New Roman" w:hAnsi="Times New Roman" w:cs="Times New Roman"/>
          <w:sz w:val="24"/>
          <w:szCs w:val="24"/>
          <w:lang w:val="bg-BG"/>
        </w:rPr>
        <w:t xml:space="preserve">в следващите глави – </w:t>
      </w:r>
      <w:r w:rsidR="00B0047B" w:rsidRPr="00DD01AE">
        <w:rPr>
          <w:rFonts w:ascii="Times New Roman" w:hAnsi="Times New Roman" w:cs="Times New Roman"/>
          <w:i/>
          <w:sz w:val="24"/>
          <w:szCs w:val="24"/>
          <w:lang w:val="bg-BG"/>
        </w:rPr>
        <w:t>четвърта</w:t>
      </w:r>
      <w:r w:rsidR="00B0047B">
        <w:rPr>
          <w:rFonts w:ascii="Times New Roman" w:hAnsi="Times New Roman" w:cs="Times New Roman"/>
          <w:sz w:val="24"/>
          <w:szCs w:val="24"/>
          <w:lang w:val="bg-BG"/>
        </w:rPr>
        <w:t xml:space="preserve"> до </w:t>
      </w:r>
      <w:r w:rsidR="00B0047B" w:rsidRPr="00DD01AE">
        <w:rPr>
          <w:rFonts w:ascii="Times New Roman" w:hAnsi="Times New Roman" w:cs="Times New Roman"/>
          <w:i/>
          <w:sz w:val="24"/>
          <w:szCs w:val="24"/>
          <w:lang w:val="bg-BG"/>
        </w:rPr>
        <w:t>седма</w:t>
      </w:r>
      <w:r w:rsidR="00B0047B">
        <w:rPr>
          <w:rFonts w:ascii="Times New Roman" w:hAnsi="Times New Roman" w:cs="Times New Roman"/>
          <w:sz w:val="24"/>
          <w:szCs w:val="24"/>
          <w:lang w:val="bg-BG"/>
        </w:rPr>
        <w:t xml:space="preserve">, включително с множество </w:t>
      </w:r>
      <w:r w:rsidR="00DD01AE">
        <w:rPr>
          <w:rFonts w:ascii="Times New Roman" w:hAnsi="Times New Roman" w:cs="Times New Roman"/>
          <w:sz w:val="24"/>
          <w:szCs w:val="24"/>
          <w:lang w:val="bg-BG"/>
        </w:rPr>
        <w:t>спектрограми,</w:t>
      </w:r>
      <w:r w:rsidR="00B0047B">
        <w:rPr>
          <w:rFonts w:ascii="Times New Roman" w:hAnsi="Times New Roman" w:cs="Times New Roman"/>
          <w:sz w:val="24"/>
          <w:szCs w:val="24"/>
          <w:lang w:val="bg-BG"/>
        </w:rPr>
        <w:t xml:space="preserve"> таблици</w:t>
      </w:r>
      <w:r w:rsidR="00DD01AE">
        <w:rPr>
          <w:rFonts w:ascii="Times New Roman" w:hAnsi="Times New Roman" w:cs="Times New Roman"/>
          <w:sz w:val="24"/>
          <w:szCs w:val="24"/>
          <w:lang w:val="bg-BG"/>
        </w:rPr>
        <w:t xml:space="preserve"> с транскрибирания интонационен анализ, графики и диаграми и съответните статистически данни.</w:t>
      </w:r>
    </w:p>
    <w:p w:rsidR="00743F5A" w:rsidRDefault="00364971" w:rsidP="00D85BC8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A55F29" w:rsidRPr="00F4000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C4DC3">
        <w:rPr>
          <w:rFonts w:ascii="Times New Roman" w:hAnsi="Times New Roman" w:cs="Times New Roman"/>
          <w:sz w:val="24"/>
          <w:szCs w:val="24"/>
          <w:lang w:val="bg-BG"/>
        </w:rPr>
        <w:t xml:space="preserve">Последната </w:t>
      </w:r>
      <w:r w:rsidR="00DD01AE" w:rsidRPr="00DD01AE">
        <w:rPr>
          <w:rFonts w:ascii="Times New Roman" w:hAnsi="Times New Roman" w:cs="Times New Roman"/>
          <w:i/>
          <w:sz w:val="24"/>
          <w:szCs w:val="24"/>
          <w:lang w:val="bg-BG"/>
        </w:rPr>
        <w:t>осма</w:t>
      </w:r>
      <w:r w:rsidR="00DD01A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370E4" w:rsidRPr="004C4DC3">
        <w:rPr>
          <w:rFonts w:ascii="Times New Roman" w:hAnsi="Times New Roman" w:cs="Times New Roman"/>
          <w:i/>
          <w:sz w:val="24"/>
          <w:szCs w:val="24"/>
          <w:lang w:val="bg-BG"/>
        </w:rPr>
        <w:t>глава</w:t>
      </w:r>
      <w:r w:rsidR="00E370E4" w:rsidRPr="00F4000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370E4" w:rsidRPr="00F40003">
        <w:rPr>
          <w:rFonts w:ascii="Times New Roman" w:hAnsi="Times New Roman" w:cs="Times New Roman"/>
          <w:sz w:val="24"/>
          <w:szCs w:val="24"/>
        </w:rPr>
        <w:t>(</w:t>
      </w:r>
      <w:r w:rsidR="00DD01AE">
        <w:rPr>
          <w:rFonts w:ascii="Times New Roman" w:hAnsi="Times New Roman" w:cs="Times New Roman"/>
          <w:sz w:val="24"/>
          <w:szCs w:val="24"/>
          <w:lang w:val="bg-BG"/>
        </w:rPr>
        <w:t>с. 194-197</w:t>
      </w:r>
      <w:r w:rsidR="00E370E4" w:rsidRPr="00F40003">
        <w:rPr>
          <w:rFonts w:ascii="Times New Roman" w:hAnsi="Times New Roman" w:cs="Times New Roman"/>
          <w:sz w:val="24"/>
          <w:szCs w:val="24"/>
        </w:rPr>
        <w:t>)</w:t>
      </w:r>
      <w:r w:rsidR="00A25935" w:rsidRPr="00F4000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C4DC3">
        <w:rPr>
          <w:rFonts w:ascii="Times New Roman" w:hAnsi="Times New Roman" w:cs="Times New Roman"/>
          <w:sz w:val="24"/>
          <w:szCs w:val="24"/>
          <w:lang w:val="bg-BG"/>
        </w:rPr>
        <w:t xml:space="preserve">е </w:t>
      </w:r>
      <w:r w:rsidR="00B8599A" w:rsidRPr="00F40003">
        <w:rPr>
          <w:rFonts w:ascii="Times New Roman" w:hAnsi="Times New Roman" w:cs="Times New Roman"/>
          <w:sz w:val="24"/>
          <w:szCs w:val="24"/>
          <w:lang w:val="bg-BG"/>
        </w:rPr>
        <w:t xml:space="preserve">заключителна </w:t>
      </w:r>
      <w:r w:rsidR="004C4DC3">
        <w:rPr>
          <w:rFonts w:ascii="Times New Roman" w:hAnsi="Times New Roman" w:cs="Times New Roman"/>
          <w:sz w:val="24"/>
          <w:szCs w:val="24"/>
          <w:lang w:val="bg-BG"/>
        </w:rPr>
        <w:t>и в нея са</w:t>
      </w:r>
      <w:r w:rsidR="00B8599A" w:rsidRPr="00F40003">
        <w:rPr>
          <w:rFonts w:ascii="Times New Roman" w:hAnsi="Times New Roman" w:cs="Times New Roman"/>
          <w:sz w:val="24"/>
          <w:szCs w:val="24"/>
          <w:lang w:val="bg-BG"/>
        </w:rPr>
        <w:t xml:space="preserve"> сумирани основните </w:t>
      </w:r>
      <w:r w:rsidR="00DD01AE">
        <w:rPr>
          <w:rFonts w:ascii="Times New Roman" w:hAnsi="Times New Roman" w:cs="Times New Roman"/>
          <w:sz w:val="24"/>
          <w:szCs w:val="24"/>
          <w:lang w:val="bg-BG"/>
        </w:rPr>
        <w:t>изводи</w:t>
      </w:r>
      <w:r w:rsidR="00F14380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B8599A" w:rsidRPr="00F4000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D01AE">
        <w:rPr>
          <w:rFonts w:ascii="Times New Roman" w:hAnsi="Times New Roman" w:cs="Times New Roman"/>
          <w:sz w:val="24"/>
          <w:szCs w:val="24"/>
          <w:lang w:val="bg-BG"/>
        </w:rPr>
        <w:t>достигнати в дисертационния труд</w:t>
      </w:r>
      <w:r w:rsidR="00B8599A" w:rsidRPr="00F40003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DD01AE">
        <w:rPr>
          <w:rFonts w:ascii="Times New Roman" w:hAnsi="Times New Roman" w:cs="Times New Roman"/>
          <w:sz w:val="24"/>
          <w:szCs w:val="24"/>
          <w:lang w:val="bg-BG"/>
        </w:rPr>
        <w:t xml:space="preserve">Доказва се наличието на проекция на фокуса в българския език и в </w:t>
      </w:r>
      <w:r w:rsidR="00B80A4A">
        <w:rPr>
          <w:rFonts w:ascii="Times New Roman" w:hAnsi="Times New Roman" w:cs="Times New Roman"/>
          <w:sz w:val="24"/>
          <w:szCs w:val="24"/>
          <w:lang w:val="bg-BG"/>
        </w:rPr>
        <w:t>БАМЕ</w:t>
      </w:r>
      <w:r w:rsidR="00DD01AE">
        <w:rPr>
          <w:rFonts w:ascii="Times New Roman" w:hAnsi="Times New Roman" w:cs="Times New Roman"/>
          <w:sz w:val="24"/>
          <w:szCs w:val="24"/>
          <w:lang w:val="bg-BG"/>
        </w:rPr>
        <w:t xml:space="preserve"> на участниците в експериментите. </w:t>
      </w:r>
      <w:r w:rsidR="00B80A4A">
        <w:rPr>
          <w:rFonts w:ascii="Times New Roman" w:hAnsi="Times New Roman" w:cs="Times New Roman"/>
          <w:sz w:val="24"/>
          <w:szCs w:val="24"/>
          <w:lang w:val="bg-BG"/>
        </w:rPr>
        <w:t xml:space="preserve">За разлика от </w:t>
      </w:r>
      <w:r w:rsidR="00DD01AE">
        <w:rPr>
          <w:rFonts w:ascii="Times New Roman" w:hAnsi="Times New Roman" w:cs="Times New Roman"/>
          <w:sz w:val="24"/>
          <w:szCs w:val="24"/>
          <w:lang w:val="bg-BG"/>
        </w:rPr>
        <w:t>англий</w:t>
      </w:r>
      <w:r w:rsidR="00B80A4A">
        <w:rPr>
          <w:rFonts w:ascii="Times New Roman" w:hAnsi="Times New Roman" w:cs="Times New Roman"/>
          <w:sz w:val="24"/>
          <w:szCs w:val="24"/>
          <w:lang w:val="bg-BG"/>
        </w:rPr>
        <w:t>ски</w:t>
      </w:r>
      <w:r w:rsidR="00DD01A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52AA5">
        <w:rPr>
          <w:rFonts w:ascii="Times New Roman" w:hAnsi="Times New Roman" w:cs="Times New Roman"/>
          <w:sz w:val="24"/>
          <w:szCs w:val="24"/>
          <w:lang w:val="bg-BG"/>
        </w:rPr>
        <w:t xml:space="preserve"> проекцията на фокуса </w:t>
      </w:r>
      <w:r w:rsidR="00B80A4A">
        <w:rPr>
          <w:rFonts w:ascii="Times New Roman" w:hAnsi="Times New Roman" w:cs="Times New Roman"/>
          <w:sz w:val="24"/>
          <w:szCs w:val="24"/>
          <w:lang w:val="bg-BG"/>
        </w:rPr>
        <w:t xml:space="preserve"> се явява само когато разстоянието между потенциалните акценти е нула или една сричка. Така се доказва и валидността на раз</w:t>
      </w:r>
      <w:r w:rsidR="00052AA5">
        <w:rPr>
          <w:rFonts w:ascii="Times New Roman" w:hAnsi="Times New Roman" w:cs="Times New Roman"/>
          <w:sz w:val="24"/>
          <w:szCs w:val="24"/>
          <w:lang w:val="bg-BG"/>
        </w:rPr>
        <w:t>стоянието като фактор, влияещ върху</w:t>
      </w:r>
      <w:r w:rsidR="00B80A4A">
        <w:rPr>
          <w:rFonts w:ascii="Times New Roman" w:hAnsi="Times New Roman" w:cs="Times New Roman"/>
          <w:sz w:val="24"/>
          <w:szCs w:val="24"/>
          <w:lang w:val="bg-BG"/>
        </w:rPr>
        <w:t xml:space="preserve"> проекцията на фокуса в българския език. Типът срички, върху които може да пада акцентът – отворени или затворени – не </w:t>
      </w:r>
      <w:r w:rsidR="00F14380">
        <w:rPr>
          <w:rFonts w:ascii="Times New Roman" w:hAnsi="Times New Roman" w:cs="Times New Roman"/>
          <w:sz w:val="24"/>
          <w:szCs w:val="24"/>
          <w:lang w:val="bg-BG"/>
        </w:rPr>
        <w:t xml:space="preserve">оказва </w:t>
      </w:r>
      <w:r w:rsidR="00B80A4A">
        <w:rPr>
          <w:rFonts w:ascii="Times New Roman" w:hAnsi="Times New Roman" w:cs="Times New Roman"/>
          <w:sz w:val="24"/>
          <w:szCs w:val="24"/>
          <w:lang w:val="bg-BG"/>
        </w:rPr>
        <w:t>влия</w:t>
      </w:r>
      <w:r w:rsidR="00F14380">
        <w:rPr>
          <w:rFonts w:ascii="Times New Roman" w:hAnsi="Times New Roman" w:cs="Times New Roman"/>
          <w:sz w:val="24"/>
          <w:szCs w:val="24"/>
          <w:lang w:val="bg-BG"/>
        </w:rPr>
        <w:t>ни</w:t>
      </w:r>
      <w:r w:rsidR="00B80A4A">
        <w:rPr>
          <w:rFonts w:ascii="Times New Roman" w:hAnsi="Times New Roman" w:cs="Times New Roman"/>
          <w:sz w:val="24"/>
          <w:szCs w:val="24"/>
          <w:lang w:val="bg-BG"/>
        </w:rPr>
        <w:t xml:space="preserve">е върху проекцията на фокуса в българския език. </w:t>
      </w:r>
      <w:r w:rsidR="00F14380">
        <w:rPr>
          <w:rFonts w:ascii="Times New Roman" w:hAnsi="Times New Roman" w:cs="Times New Roman"/>
          <w:sz w:val="24"/>
          <w:szCs w:val="24"/>
          <w:lang w:val="bg-BG"/>
        </w:rPr>
        <w:t xml:space="preserve">Потвърждава се </w:t>
      </w:r>
      <w:r w:rsidR="00B80A4A">
        <w:rPr>
          <w:rFonts w:ascii="Times New Roman" w:hAnsi="Times New Roman" w:cs="Times New Roman"/>
          <w:sz w:val="24"/>
          <w:szCs w:val="24"/>
          <w:lang w:val="bg-BG"/>
        </w:rPr>
        <w:t xml:space="preserve">наличието на интерференция в БАМЕ по отношение на проекцията, която в него се реализира в същия фонетичен и синтактичен контекст като в българския език.   </w:t>
      </w:r>
    </w:p>
    <w:p w:rsidR="00F14380" w:rsidRDefault="00F14380" w:rsidP="00D85BC8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743F5A" w:rsidRPr="00046D01" w:rsidRDefault="002428A9" w:rsidP="00D85BC8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ab/>
      </w:r>
      <w:r w:rsidR="000479B9">
        <w:rPr>
          <w:rFonts w:ascii="Times New Roman" w:hAnsi="Times New Roman" w:cs="Times New Roman"/>
          <w:sz w:val="24"/>
          <w:szCs w:val="24"/>
          <w:lang w:val="bg-BG"/>
        </w:rPr>
        <w:t xml:space="preserve">Дисертацията е написана на </w:t>
      </w:r>
      <w:r w:rsidR="00743F5A">
        <w:rPr>
          <w:rFonts w:ascii="Times New Roman" w:hAnsi="Times New Roman" w:cs="Times New Roman"/>
          <w:sz w:val="24"/>
          <w:szCs w:val="24"/>
          <w:lang w:val="bg-BG"/>
        </w:rPr>
        <w:t>правилен и естествен английски език.</w:t>
      </w:r>
      <w:r w:rsidR="000479B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43F5A">
        <w:rPr>
          <w:rFonts w:ascii="Times New Roman" w:hAnsi="Times New Roman" w:cs="Times New Roman"/>
          <w:sz w:val="24"/>
          <w:szCs w:val="24"/>
          <w:lang w:val="bg-BG"/>
        </w:rPr>
        <w:t>Докторантът</w:t>
      </w:r>
      <w:r w:rsidR="00783BE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97822">
        <w:rPr>
          <w:rFonts w:ascii="Times New Roman" w:hAnsi="Times New Roman" w:cs="Times New Roman"/>
          <w:sz w:val="24"/>
          <w:szCs w:val="24"/>
          <w:lang w:val="bg-BG"/>
        </w:rPr>
        <w:t>показва у</w:t>
      </w:r>
      <w:r w:rsidR="00797822">
        <w:rPr>
          <w:rFonts w:ascii="Times New Roman" w:hAnsi="Times New Roman" w:cs="Times New Roman"/>
          <w:sz w:val="24"/>
          <w:szCs w:val="24"/>
        </w:rPr>
        <w:t>м</w:t>
      </w:r>
      <w:r w:rsidR="000479B9">
        <w:rPr>
          <w:rFonts w:ascii="Times New Roman" w:hAnsi="Times New Roman" w:cs="Times New Roman"/>
          <w:sz w:val="24"/>
          <w:szCs w:val="24"/>
          <w:lang w:val="bg-BG"/>
        </w:rPr>
        <w:t>ение за създаване н</w:t>
      </w:r>
      <w:r w:rsidR="00F14380">
        <w:rPr>
          <w:rFonts w:ascii="Times New Roman" w:hAnsi="Times New Roman" w:cs="Times New Roman"/>
          <w:sz w:val="24"/>
          <w:szCs w:val="24"/>
          <w:lang w:val="bg-BG"/>
        </w:rPr>
        <w:t>а научен текст на английски</w:t>
      </w:r>
      <w:r w:rsidR="000479B9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79782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14380">
        <w:rPr>
          <w:rFonts w:ascii="Times New Roman" w:hAnsi="Times New Roman" w:cs="Times New Roman"/>
          <w:sz w:val="24"/>
          <w:szCs w:val="24"/>
          <w:lang w:val="bg-BG"/>
        </w:rPr>
        <w:t>В това отношение и</w:t>
      </w:r>
      <w:r w:rsidR="00743F5A">
        <w:rPr>
          <w:rFonts w:ascii="Times New Roman" w:hAnsi="Times New Roman" w:cs="Times New Roman"/>
          <w:sz w:val="24"/>
          <w:szCs w:val="24"/>
          <w:lang w:val="bg-BG"/>
        </w:rPr>
        <w:t xml:space="preserve">ма нужда от минимална редакция, за да се отстранят някои много редки и дребни пропуски като </w:t>
      </w:r>
      <w:r w:rsidR="00046D01">
        <w:rPr>
          <w:rFonts w:ascii="Times New Roman" w:hAnsi="Times New Roman" w:cs="Times New Roman"/>
          <w:sz w:val="24"/>
          <w:szCs w:val="24"/>
          <w:lang w:val="bg-BG"/>
        </w:rPr>
        <w:t xml:space="preserve">формулировката на </w:t>
      </w:r>
      <w:r w:rsidR="00743F5A">
        <w:rPr>
          <w:rFonts w:ascii="Times New Roman" w:hAnsi="Times New Roman" w:cs="Times New Roman"/>
          <w:sz w:val="24"/>
          <w:szCs w:val="24"/>
          <w:lang w:val="bg-BG"/>
        </w:rPr>
        <w:t>твърдението „</w:t>
      </w:r>
      <w:r w:rsidR="00046D01">
        <w:rPr>
          <w:rFonts w:ascii="Times New Roman" w:hAnsi="Times New Roman" w:cs="Times New Roman"/>
          <w:sz w:val="24"/>
          <w:szCs w:val="24"/>
          <w:lang w:val="bg-BG"/>
        </w:rPr>
        <w:t xml:space="preserve">Mathesius </w:t>
      </w:r>
      <w:r w:rsidR="00046D01">
        <w:rPr>
          <w:rFonts w:ascii="Times New Roman" w:hAnsi="Times New Roman" w:cs="Times New Roman"/>
          <w:sz w:val="24"/>
          <w:szCs w:val="24"/>
        </w:rPr>
        <w:t>[</w:t>
      </w:r>
      <w:r w:rsidR="00046D01">
        <w:rPr>
          <w:rFonts w:ascii="Times New Roman" w:hAnsi="Times New Roman" w:cs="Times New Roman"/>
          <w:sz w:val="24"/>
          <w:szCs w:val="24"/>
          <w:lang w:val="bg-BG"/>
        </w:rPr>
        <w:t>…</w:t>
      </w:r>
      <w:r w:rsidR="00046D01">
        <w:rPr>
          <w:rFonts w:ascii="Times New Roman" w:hAnsi="Times New Roman" w:cs="Times New Roman"/>
          <w:sz w:val="24"/>
          <w:szCs w:val="24"/>
        </w:rPr>
        <w:t>] is generally recognized as the father of modern information structure</w:t>
      </w:r>
      <w:r w:rsidR="00743F5A">
        <w:rPr>
          <w:rFonts w:ascii="Times New Roman" w:hAnsi="Times New Roman" w:cs="Times New Roman"/>
          <w:sz w:val="24"/>
          <w:szCs w:val="24"/>
          <w:lang w:val="bg-BG"/>
        </w:rPr>
        <w:t>”</w:t>
      </w:r>
      <w:r w:rsidR="00046D01" w:rsidRPr="00046D01">
        <w:rPr>
          <w:rFonts w:ascii="Times New Roman" w:hAnsi="Times New Roman" w:cs="Times New Roman"/>
          <w:sz w:val="24"/>
          <w:szCs w:val="24"/>
        </w:rPr>
        <w:t xml:space="preserve"> </w:t>
      </w:r>
      <w:r w:rsidR="00046D01">
        <w:rPr>
          <w:rFonts w:ascii="Times New Roman" w:hAnsi="Times New Roman" w:cs="Times New Roman"/>
          <w:sz w:val="24"/>
          <w:szCs w:val="24"/>
        </w:rPr>
        <w:t>(</w:t>
      </w:r>
      <w:r w:rsidR="00046D01">
        <w:rPr>
          <w:rFonts w:ascii="Times New Roman" w:hAnsi="Times New Roman" w:cs="Times New Roman"/>
          <w:sz w:val="24"/>
          <w:szCs w:val="24"/>
          <w:lang w:val="bg-BG"/>
        </w:rPr>
        <w:t>с. 7</w:t>
      </w:r>
      <w:r w:rsidR="00046D01">
        <w:rPr>
          <w:rFonts w:ascii="Times New Roman" w:hAnsi="Times New Roman" w:cs="Times New Roman"/>
          <w:sz w:val="24"/>
          <w:szCs w:val="24"/>
        </w:rPr>
        <w:t>)</w:t>
      </w:r>
      <w:r w:rsidR="00046D01">
        <w:rPr>
          <w:rFonts w:ascii="Times New Roman" w:hAnsi="Times New Roman" w:cs="Times New Roman"/>
          <w:sz w:val="24"/>
          <w:szCs w:val="24"/>
          <w:lang w:val="bg-BG"/>
        </w:rPr>
        <w:t xml:space="preserve"> или „</w:t>
      </w:r>
      <w:r w:rsidR="00046D01" w:rsidRPr="00046D01">
        <w:rPr>
          <w:rFonts w:ascii="Times New Roman" w:hAnsi="Times New Roman" w:cs="Times New Roman"/>
          <w:i/>
          <w:sz w:val="24"/>
          <w:szCs w:val="24"/>
        </w:rPr>
        <w:t>Transfer</w:t>
      </w:r>
      <w:r w:rsidR="00046D01">
        <w:rPr>
          <w:rFonts w:ascii="Times New Roman" w:hAnsi="Times New Roman" w:cs="Times New Roman"/>
          <w:sz w:val="24"/>
          <w:szCs w:val="24"/>
        </w:rPr>
        <w:t xml:space="preserve"> is also referred to as </w:t>
      </w:r>
      <w:r w:rsidR="00046D01" w:rsidRPr="00046D01">
        <w:rPr>
          <w:rFonts w:ascii="Times New Roman" w:hAnsi="Times New Roman" w:cs="Times New Roman"/>
          <w:i/>
          <w:sz w:val="24"/>
          <w:szCs w:val="24"/>
        </w:rPr>
        <w:t>interference</w:t>
      </w:r>
      <w:r w:rsidR="00046D01">
        <w:rPr>
          <w:rFonts w:ascii="Times New Roman" w:hAnsi="Times New Roman" w:cs="Times New Roman"/>
          <w:sz w:val="24"/>
          <w:szCs w:val="24"/>
          <w:lang w:val="bg-BG"/>
        </w:rPr>
        <w:t xml:space="preserve">” </w:t>
      </w:r>
      <w:r w:rsidR="00046D01">
        <w:rPr>
          <w:rFonts w:ascii="Times New Roman" w:hAnsi="Times New Roman" w:cs="Times New Roman"/>
          <w:sz w:val="24"/>
          <w:szCs w:val="24"/>
        </w:rPr>
        <w:t>(</w:t>
      </w:r>
      <w:r w:rsidR="00046D01">
        <w:rPr>
          <w:rFonts w:ascii="Times New Roman" w:hAnsi="Times New Roman" w:cs="Times New Roman"/>
          <w:sz w:val="24"/>
          <w:szCs w:val="24"/>
          <w:lang w:val="bg-BG"/>
        </w:rPr>
        <w:t>с. 3</w:t>
      </w:r>
      <w:r w:rsidR="00046D01">
        <w:rPr>
          <w:rFonts w:ascii="Times New Roman" w:hAnsi="Times New Roman" w:cs="Times New Roman"/>
          <w:sz w:val="24"/>
          <w:szCs w:val="24"/>
        </w:rPr>
        <w:t>)</w:t>
      </w:r>
      <w:r w:rsidR="00046D01">
        <w:rPr>
          <w:rFonts w:ascii="Times New Roman" w:hAnsi="Times New Roman" w:cs="Times New Roman"/>
          <w:sz w:val="24"/>
          <w:szCs w:val="24"/>
          <w:lang w:val="bg-BG"/>
        </w:rPr>
        <w:t>, което трябва да стане „</w:t>
      </w:r>
      <w:r w:rsidR="00046D01">
        <w:rPr>
          <w:rFonts w:ascii="Times New Roman" w:hAnsi="Times New Roman" w:cs="Times New Roman"/>
          <w:sz w:val="24"/>
          <w:szCs w:val="24"/>
        </w:rPr>
        <w:t>Negative transfer ….</w:t>
      </w:r>
      <w:r w:rsidR="00046D01">
        <w:rPr>
          <w:rFonts w:ascii="Times New Roman" w:hAnsi="Times New Roman" w:cs="Times New Roman"/>
          <w:sz w:val="24"/>
          <w:szCs w:val="24"/>
          <w:lang w:val="bg-BG"/>
        </w:rPr>
        <w:t>”</w:t>
      </w:r>
      <w:r w:rsidR="00040D43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743F5A" w:rsidRDefault="002428A9" w:rsidP="00D85BC8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852DD1">
        <w:rPr>
          <w:rFonts w:ascii="Times New Roman" w:hAnsi="Times New Roman" w:cs="Times New Roman"/>
          <w:sz w:val="24"/>
          <w:szCs w:val="24"/>
          <w:lang w:val="bg-BG"/>
        </w:rPr>
        <w:t xml:space="preserve">Дисертацията доказва </w:t>
      </w:r>
      <w:r w:rsidR="00553EF0">
        <w:rPr>
          <w:rFonts w:ascii="Times New Roman" w:hAnsi="Times New Roman" w:cs="Times New Roman"/>
          <w:sz w:val="24"/>
          <w:szCs w:val="24"/>
          <w:lang w:val="bg-BG"/>
        </w:rPr>
        <w:t xml:space="preserve">аналитичните умения на автора и дълбокото </w:t>
      </w:r>
      <w:r w:rsidR="00852DD1">
        <w:rPr>
          <w:rFonts w:ascii="Times New Roman" w:hAnsi="Times New Roman" w:cs="Times New Roman"/>
          <w:sz w:val="24"/>
          <w:szCs w:val="24"/>
          <w:lang w:val="bg-BG"/>
        </w:rPr>
        <w:t xml:space="preserve">познаване на материята. </w:t>
      </w:r>
      <w:r w:rsidR="00052AA5">
        <w:rPr>
          <w:rFonts w:ascii="Times New Roman" w:hAnsi="Times New Roman" w:cs="Times New Roman"/>
          <w:sz w:val="24"/>
          <w:szCs w:val="24"/>
          <w:lang w:val="bg-BG"/>
        </w:rPr>
        <w:t>Богатата библиография</w:t>
      </w:r>
      <w:r w:rsidR="00240201" w:rsidRPr="00F4000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370E4" w:rsidRPr="00F40003">
        <w:rPr>
          <w:rFonts w:ascii="Times New Roman" w:hAnsi="Times New Roman" w:cs="Times New Roman"/>
          <w:sz w:val="24"/>
          <w:szCs w:val="24"/>
          <w:lang w:val="bg-BG"/>
        </w:rPr>
        <w:t xml:space="preserve">от </w:t>
      </w:r>
      <w:r w:rsidR="00291197" w:rsidRPr="00F40003">
        <w:rPr>
          <w:rFonts w:ascii="Times New Roman" w:hAnsi="Times New Roman" w:cs="Times New Roman"/>
          <w:sz w:val="24"/>
          <w:szCs w:val="24"/>
          <w:lang w:val="bg-BG"/>
        </w:rPr>
        <w:t xml:space="preserve">около </w:t>
      </w:r>
      <w:r w:rsidR="004C4DC3">
        <w:rPr>
          <w:rFonts w:ascii="Times New Roman" w:hAnsi="Times New Roman" w:cs="Times New Roman"/>
          <w:sz w:val="24"/>
          <w:szCs w:val="24"/>
          <w:lang w:val="bg-BG"/>
        </w:rPr>
        <w:t>сто</w:t>
      </w:r>
      <w:r w:rsidR="00291197" w:rsidRPr="00F4000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53EF0">
        <w:rPr>
          <w:rFonts w:ascii="Times New Roman" w:hAnsi="Times New Roman" w:cs="Times New Roman"/>
          <w:sz w:val="24"/>
          <w:szCs w:val="24"/>
          <w:lang w:val="bg-BG"/>
        </w:rPr>
        <w:t xml:space="preserve">и шейсет </w:t>
      </w:r>
      <w:r w:rsidR="00291197" w:rsidRPr="00F40003">
        <w:rPr>
          <w:rFonts w:ascii="Times New Roman" w:hAnsi="Times New Roman" w:cs="Times New Roman"/>
          <w:sz w:val="24"/>
          <w:szCs w:val="24"/>
          <w:lang w:val="bg-BG"/>
        </w:rPr>
        <w:t>заглавия</w:t>
      </w:r>
      <w:r w:rsidR="00787418">
        <w:rPr>
          <w:rFonts w:ascii="Times New Roman" w:hAnsi="Times New Roman" w:cs="Times New Roman"/>
          <w:sz w:val="24"/>
          <w:szCs w:val="24"/>
          <w:lang w:val="bg-BG"/>
        </w:rPr>
        <w:t xml:space="preserve"> е добре подбрана и в нея присъстват както теоретични обобщаващи трудове, така и тясно специализираните изследвания върху английския и българския език по конкретната тематика. </w:t>
      </w:r>
    </w:p>
    <w:p w:rsidR="00046D01" w:rsidRDefault="00D85BC8" w:rsidP="00D85BC8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F40003">
        <w:rPr>
          <w:rFonts w:ascii="Times New Roman" w:hAnsi="Times New Roman" w:cs="Times New Roman"/>
          <w:sz w:val="24"/>
          <w:szCs w:val="24"/>
          <w:lang w:val="bg-BG"/>
        </w:rPr>
        <w:tab/>
      </w:r>
      <w:r w:rsidR="00852DD1">
        <w:rPr>
          <w:rFonts w:ascii="Times New Roman" w:hAnsi="Times New Roman" w:cs="Times New Roman"/>
          <w:sz w:val="24"/>
          <w:szCs w:val="24"/>
          <w:lang w:val="bg-BG"/>
        </w:rPr>
        <w:t>Авторефератът</w:t>
      </w:r>
      <w:r w:rsidR="00CE036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8599A" w:rsidRPr="00F40003">
        <w:rPr>
          <w:rFonts w:ascii="Times New Roman" w:hAnsi="Times New Roman" w:cs="Times New Roman"/>
          <w:sz w:val="24"/>
          <w:szCs w:val="24"/>
          <w:lang w:val="bg-BG"/>
        </w:rPr>
        <w:t>представя</w:t>
      </w:r>
      <w:r w:rsidR="00852DD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8599A" w:rsidRPr="00F40003">
        <w:rPr>
          <w:rFonts w:ascii="Times New Roman" w:hAnsi="Times New Roman" w:cs="Times New Roman"/>
          <w:sz w:val="24"/>
          <w:szCs w:val="24"/>
          <w:lang w:val="bg-BG"/>
        </w:rPr>
        <w:t>дисертационния труд</w:t>
      </w:r>
      <w:r w:rsidR="008873F1">
        <w:rPr>
          <w:rFonts w:ascii="Times New Roman" w:hAnsi="Times New Roman" w:cs="Times New Roman"/>
          <w:sz w:val="24"/>
          <w:szCs w:val="24"/>
          <w:lang w:val="bg-BG"/>
        </w:rPr>
        <w:t xml:space="preserve"> много пълно и подробно.</w:t>
      </w:r>
      <w:r w:rsidR="00B126EA">
        <w:rPr>
          <w:rFonts w:ascii="Times New Roman" w:hAnsi="Times New Roman" w:cs="Times New Roman"/>
          <w:sz w:val="24"/>
          <w:szCs w:val="24"/>
          <w:lang w:val="bg-BG"/>
        </w:rPr>
        <w:t xml:space="preserve"> Авторът се справил успешно с намирането на </w:t>
      </w:r>
      <w:r w:rsidR="00553EF0">
        <w:rPr>
          <w:rFonts w:ascii="Times New Roman" w:hAnsi="Times New Roman" w:cs="Times New Roman"/>
          <w:sz w:val="24"/>
          <w:szCs w:val="24"/>
          <w:lang w:val="bg-BG"/>
        </w:rPr>
        <w:t xml:space="preserve">български </w:t>
      </w:r>
      <w:r w:rsidR="00B126EA">
        <w:rPr>
          <w:rFonts w:ascii="Times New Roman" w:hAnsi="Times New Roman" w:cs="Times New Roman"/>
          <w:sz w:val="24"/>
          <w:szCs w:val="24"/>
          <w:lang w:val="bg-BG"/>
        </w:rPr>
        <w:t>съответствия на термините</w:t>
      </w:r>
      <w:r w:rsidR="00052AA5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553EF0">
        <w:rPr>
          <w:rFonts w:ascii="Times New Roman" w:hAnsi="Times New Roman" w:cs="Times New Roman"/>
          <w:sz w:val="24"/>
          <w:szCs w:val="24"/>
          <w:lang w:val="bg-BG"/>
        </w:rPr>
        <w:t xml:space="preserve"> разработени на друг език и в друга езиковедска традиция.</w:t>
      </w:r>
      <w:r w:rsidR="00B126EA">
        <w:rPr>
          <w:rFonts w:ascii="Times New Roman" w:hAnsi="Times New Roman" w:cs="Times New Roman"/>
          <w:sz w:val="24"/>
          <w:szCs w:val="24"/>
          <w:lang w:val="bg-BG"/>
        </w:rPr>
        <w:t xml:space="preserve"> Изброените в края на автореферата приноси са реални и значими.</w:t>
      </w:r>
      <w:r w:rsidR="008873F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46D01">
        <w:rPr>
          <w:rFonts w:ascii="Times New Roman" w:hAnsi="Times New Roman" w:cs="Times New Roman"/>
          <w:sz w:val="24"/>
          <w:szCs w:val="24"/>
          <w:lang w:val="bg-BG"/>
        </w:rPr>
        <w:t xml:space="preserve">Докторантът има </w:t>
      </w:r>
      <w:r w:rsidR="00B126EA">
        <w:rPr>
          <w:rFonts w:ascii="Times New Roman" w:hAnsi="Times New Roman" w:cs="Times New Roman"/>
          <w:sz w:val="24"/>
          <w:szCs w:val="24"/>
          <w:lang w:val="bg-BG"/>
        </w:rPr>
        <w:t xml:space="preserve">достатъчен брой </w:t>
      </w:r>
      <w:r w:rsidR="00B126EA">
        <w:rPr>
          <w:rFonts w:ascii="Times New Roman" w:hAnsi="Times New Roman" w:cs="Times New Roman"/>
          <w:sz w:val="24"/>
          <w:szCs w:val="24"/>
        </w:rPr>
        <w:t>(</w:t>
      </w:r>
      <w:r w:rsidR="00046D01">
        <w:rPr>
          <w:rFonts w:ascii="Times New Roman" w:hAnsi="Times New Roman" w:cs="Times New Roman"/>
          <w:sz w:val="24"/>
          <w:szCs w:val="24"/>
          <w:lang w:val="bg-BG"/>
        </w:rPr>
        <w:t>пет</w:t>
      </w:r>
      <w:r w:rsidR="00B126EA">
        <w:rPr>
          <w:rFonts w:ascii="Times New Roman" w:hAnsi="Times New Roman" w:cs="Times New Roman"/>
          <w:sz w:val="24"/>
          <w:szCs w:val="24"/>
        </w:rPr>
        <w:t>)</w:t>
      </w:r>
      <w:r w:rsidR="000479B9">
        <w:rPr>
          <w:rFonts w:ascii="Times New Roman" w:hAnsi="Times New Roman" w:cs="Times New Roman"/>
          <w:sz w:val="24"/>
          <w:szCs w:val="24"/>
          <w:lang w:val="bg-BG"/>
        </w:rPr>
        <w:t xml:space="preserve"> публикации </w:t>
      </w:r>
      <w:r w:rsidR="00B126EA">
        <w:rPr>
          <w:rFonts w:ascii="Times New Roman" w:hAnsi="Times New Roman" w:cs="Times New Roman"/>
          <w:sz w:val="24"/>
          <w:szCs w:val="24"/>
          <w:lang w:val="bg-BG"/>
        </w:rPr>
        <w:t xml:space="preserve">по темата на дисертацията </w:t>
      </w:r>
      <w:r w:rsidR="00046D01">
        <w:rPr>
          <w:rFonts w:ascii="Times New Roman" w:hAnsi="Times New Roman" w:cs="Times New Roman"/>
          <w:sz w:val="24"/>
          <w:szCs w:val="24"/>
          <w:lang w:val="bg-BG"/>
        </w:rPr>
        <w:t>в реномирани университетски издания</w:t>
      </w:r>
      <w:r w:rsidR="000479B9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046D01">
        <w:rPr>
          <w:rFonts w:ascii="Times New Roman" w:hAnsi="Times New Roman" w:cs="Times New Roman"/>
          <w:sz w:val="24"/>
          <w:szCs w:val="24"/>
          <w:lang w:val="bg-BG"/>
        </w:rPr>
        <w:t>повечето на</w:t>
      </w:r>
      <w:r w:rsidR="000479B9">
        <w:rPr>
          <w:rFonts w:ascii="Times New Roman" w:hAnsi="Times New Roman" w:cs="Times New Roman"/>
          <w:sz w:val="24"/>
          <w:szCs w:val="24"/>
          <w:lang w:val="bg-BG"/>
        </w:rPr>
        <w:t xml:space="preserve"> английски</w:t>
      </w:r>
      <w:r w:rsidR="00046D01">
        <w:rPr>
          <w:rFonts w:ascii="Times New Roman" w:hAnsi="Times New Roman" w:cs="Times New Roman"/>
          <w:sz w:val="24"/>
          <w:szCs w:val="24"/>
          <w:lang w:val="bg-BG"/>
        </w:rPr>
        <w:t xml:space="preserve"> език.</w:t>
      </w:r>
      <w:r w:rsidRPr="00F40003"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E422D2" w:rsidRPr="00F40003" w:rsidRDefault="00553EF0" w:rsidP="00D85BC8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E422D2" w:rsidRPr="00F40003">
        <w:rPr>
          <w:rFonts w:ascii="Times New Roman" w:hAnsi="Times New Roman" w:cs="Times New Roman"/>
          <w:sz w:val="24"/>
          <w:szCs w:val="24"/>
          <w:lang w:val="bg-BG"/>
        </w:rPr>
        <w:t>Дисертацията</w:t>
      </w:r>
      <w:r w:rsidR="00291197" w:rsidRPr="00F40003">
        <w:rPr>
          <w:rFonts w:ascii="Times New Roman" w:hAnsi="Times New Roman" w:cs="Times New Roman"/>
          <w:sz w:val="24"/>
          <w:szCs w:val="24"/>
          <w:lang w:val="bg-BG"/>
        </w:rPr>
        <w:t xml:space="preserve"> на </w:t>
      </w:r>
      <w:r w:rsidR="009D214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53EF0">
        <w:rPr>
          <w:rFonts w:ascii="Times New Roman" w:hAnsi="Times New Roman" w:cs="Times New Roman"/>
          <w:bCs/>
          <w:sz w:val="24"/>
          <w:szCs w:val="24"/>
        </w:rPr>
        <w:t>Георги М</w:t>
      </w:r>
      <w:r w:rsidRPr="00553EF0">
        <w:rPr>
          <w:rFonts w:ascii="Times New Roman" w:hAnsi="Times New Roman" w:cs="Times New Roman"/>
          <w:bCs/>
          <w:sz w:val="24"/>
          <w:szCs w:val="24"/>
          <w:lang w:val="bg-BG"/>
        </w:rPr>
        <w:t>.</w:t>
      </w:r>
      <w:r w:rsidRPr="00553EF0">
        <w:rPr>
          <w:rFonts w:ascii="Times New Roman" w:hAnsi="Times New Roman" w:cs="Times New Roman"/>
          <w:bCs/>
          <w:sz w:val="24"/>
          <w:szCs w:val="24"/>
        </w:rPr>
        <w:t xml:space="preserve"> Димитров</w:t>
      </w:r>
      <w:r w:rsidRPr="009706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91197" w:rsidRPr="00F40003">
        <w:rPr>
          <w:rFonts w:ascii="Times New Roman" w:hAnsi="Times New Roman" w:cs="Times New Roman"/>
          <w:sz w:val="24"/>
          <w:szCs w:val="24"/>
          <w:lang w:val="bg-BG"/>
        </w:rPr>
        <w:t xml:space="preserve">разработва успешно </w:t>
      </w:r>
      <w:r w:rsidR="009D214C">
        <w:rPr>
          <w:rFonts w:ascii="Times New Roman" w:hAnsi="Times New Roman" w:cs="Times New Roman"/>
          <w:sz w:val="24"/>
          <w:szCs w:val="24"/>
          <w:lang w:val="bg-BG"/>
        </w:rPr>
        <w:t xml:space="preserve">в съпоставителен план значима </w:t>
      </w:r>
      <w:r w:rsidR="00B126EA">
        <w:rPr>
          <w:rFonts w:ascii="Times New Roman" w:hAnsi="Times New Roman" w:cs="Times New Roman"/>
          <w:sz w:val="24"/>
          <w:szCs w:val="24"/>
          <w:lang w:val="bg-BG"/>
        </w:rPr>
        <w:t xml:space="preserve">тема със средствата на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модерна </w:t>
      </w:r>
      <w:r w:rsidR="00B126EA">
        <w:rPr>
          <w:rFonts w:ascii="Times New Roman" w:hAnsi="Times New Roman" w:cs="Times New Roman"/>
          <w:sz w:val="24"/>
          <w:szCs w:val="24"/>
          <w:lang w:val="bg-BG"/>
        </w:rPr>
        <w:t xml:space="preserve">експериментална методология и </w:t>
      </w:r>
      <w:r>
        <w:rPr>
          <w:rFonts w:ascii="Times New Roman" w:hAnsi="Times New Roman" w:cs="Times New Roman"/>
          <w:sz w:val="24"/>
          <w:szCs w:val="24"/>
          <w:lang w:val="bg-BG"/>
        </w:rPr>
        <w:t>от позицията на съвременна</w:t>
      </w:r>
      <w:r w:rsidR="00F61808">
        <w:rPr>
          <w:rFonts w:ascii="Times New Roman" w:hAnsi="Times New Roman" w:cs="Times New Roman"/>
          <w:sz w:val="24"/>
          <w:szCs w:val="24"/>
          <w:lang w:val="bg-BG"/>
        </w:rPr>
        <w:t>та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фонологична теория</w:t>
      </w:r>
      <w:r w:rsidR="00797822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Изследването </w:t>
      </w:r>
      <w:r w:rsidR="00797822">
        <w:rPr>
          <w:rFonts w:ascii="Times New Roman" w:hAnsi="Times New Roman" w:cs="Times New Roman"/>
          <w:sz w:val="24"/>
          <w:szCs w:val="24"/>
          <w:lang w:val="bg-BG"/>
        </w:rPr>
        <w:t>е принос към съпоставителното</w:t>
      </w:r>
      <w:r w:rsidR="00B126E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описание на двата езика и към описанието на българската фонетика и фонология</w:t>
      </w:r>
      <w:r w:rsidR="00797822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291197" w:rsidRPr="00F4000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873F1">
        <w:rPr>
          <w:rFonts w:ascii="Times New Roman" w:hAnsi="Times New Roman" w:cs="Times New Roman"/>
          <w:sz w:val="24"/>
          <w:szCs w:val="24"/>
          <w:lang w:val="bg-BG"/>
        </w:rPr>
        <w:t xml:space="preserve">Намирам, че този дисертационен труд </w:t>
      </w:r>
      <w:r w:rsidR="00F61808">
        <w:rPr>
          <w:rFonts w:ascii="Times New Roman" w:hAnsi="Times New Roman" w:cs="Times New Roman"/>
          <w:sz w:val="24"/>
          <w:szCs w:val="24"/>
          <w:lang w:val="bg-BG"/>
        </w:rPr>
        <w:t xml:space="preserve">е от много високо качество и </w:t>
      </w:r>
      <w:r w:rsidR="008873F1">
        <w:rPr>
          <w:rFonts w:ascii="Times New Roman" w:hAnsi="Times New Roman" w:cs="Times New Roman"/>
          <w:sz w:val="24"/>
          <w:szCs w:val="24"/>
          <w:lang w:val="bg-BG"/>
        </w:rPr>
        <w:t>заслужава да бъде издаден като отделна монография след съответната редакция.</w:t>
      </w:r>
      <w:r w:rsidR="0079782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91197" w:rsidRPr="00F40003">
        <w:rPr>
          <w:rFonts w:ascii="Times New Roman" w:hAnsi="Times New Roman" w:cs="Times New Roman"/>
          <w:sz w:val="24"/>
          <w:szCs w:val="24"/>
          <w:lang w:val="bg-BG"/>
        </w:rPr>
        <w:t xml:space="preserve">Затова с пълна убеденост призовавам членовете на научното жури да дадат своя положителен вот и да предложат </w:t>
      </w:r>
      <w:r w:rsidR="00E370E4" w:rsidRPr="00F40003">
        <w:rPr>
          <w:rFonts w:ascii="Times New Roman" w:hAnsi="Times New Roman" w:cs="Times New Roman"/>
          <w:sz w:val="24"/>
          <w:szCs w:val="24"/>
          <w:lang w:val="bg-BG"/>
        </w:rPr>
        <w:t xml:space="preserve">да бъде присъдена образователната и научна степен „доктор” </w:t>
      </w:r>
      <w:r w:rsidR="00291197" w:rsidRPr="00F40003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9D214C" w:rsidRPr="009D214C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B126EA" w:rsidRPr="00B126EA">
        <w:rPr>
          <w:rFonts w:ascii="Times New Roman" w:hAnsi="Times New Roman" w:cs="Times New Roman"/>
          <w:bCs/>
          <w:sz w:val="24"/>
          <w:szCs w:val="24"/>
        </w:rPr>
        <w:t>Георги Митков Димитров</w:t>
      </w:r>
      <w:r w:rsidR="00B126EA" w:rsidRPr="009706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70E4" w:rsidRPr="00F40003">
        <w:rPr>
          <w:rFonts w:ascii="Times New Roman" w:hAnsi="Times New Roman" w:cs="Times New Roman"/>
          <w:sz w:val="24"/>
          <w:szCs w:val="24"/>
          <w:lang w:val="bg-BG"/>
        </w:rPr>
        <w:t xml:space="preserve">в научното направление „Филология </w:t>
      </w:r>
      <w:r w:rsidR="00E370E4" w:rsidRPr="00F40003">
        <w:rPr>
          <w:rFonts w:ascii="Times New Roman" w:hAnsi="Times New Roman" w:cs="Times New Roman"/>
          <w:sz w:val="24"/>
          <w:szCs w:val="24"/>
        </w:rPr>
        <w:t>(</w:t>
      </w:r>
      <w:r w:rsidR="00B126EA">
        <w:rPr>
          <w:rFonts w:ascii="Times New Roman" w:hAnsi="Times New Roman" w:cs="Times New Roman"/>
          <w:sz w:val="24"/>
          <w:szCs w:val="24"/>
          <w:lang w:val="bg-BG"/>
        </w:rPr>
        <w:t xml:space="preserve">Фонетика и фонология </w:t>
      </w:r>
      <w:r w:rsidR="009D214C">
        <w:rPr>
          <w:rFonts w:ascii="Times New Roman" w:hAnsi="Times New Roman" w:cs="Times New Roman"/>
          <w:sz w:val="24"/>
          <w:szCs w:val="24"/>
          <w:lang w:val="bg-BG"/>
        </w:rPr>
        <w:t>на съвременния</w:t>
      </w:r>
      <w:r w:rsidR="00E370E4" w:rsidRPr="00F40003">
        <w:rPr>
          <w:rFonts w:ascii="Times New Roman" w:hAnsi="Times New Roman" w:cs="Times New Roman"/>
          <w:sz w:val="24"/>
          <w:szCs w:val="24"/>
          <w:lang w:val="bg-BG"/>
        </w:rPr>
        <w:t xml:space="preserve"> английския език</w:t>
      </w:r>
      <w:r w:rsidR="00E370E4" w:rsidRPr="00F40003">
        <w:rPr>
          <w:rFonts w:ascii="Times New Roman" w:hAnsi="Times New Roman" w:cs="Times New Roman"/>
          <w:sz w:val="24"/>
          <w:szCs w:val="24"/>
        </w:rPr>
        <w:t>)</w:t>
      </w:r>
      <w:r w:rsidR="00E370E4" w:rsidRPr="00F40003">
        <w:rPr>
          <w:rFonts w:ascii="Times New Roman" w:hAnsi="Times New Roman" w:cs="Times New Roman"/>
          <w:sz w:val="24"/>
          <w:szCs w:val="24"/>
          <w:lang w:val="bg-BG"/>
        </w:rPr>
        <w:t>”.</w:t>
      </w:r>
      <w:r w:rsidR="00395161" w:rsidRPr="00F4000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395161" w:rsidRPr="00F40003" w:rsidRDefault="00395161" w:rsidP="00D85BC8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395161" w:rsidRDefault="00B126EA" w:rsidP="00D85BC8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март</w:t>
      </w:r>
      <w:r w:rsidR="00F40003">
        <w:rPr>
          <w:rFonts w:ascii="Times New Roman" w:hAnsi="Times New Roman" w:cs="Times New Roman"/>
          <w:sz w:val="24"/>
          <w:szCs w:val="24"/>
          <w:lang w:val="bg-BG"/>
        </w:rPr>
        <w:t>, 2020</w:t>
      </w:r>
      <w:r w:rsidR="00395161" w:rsidRPr="00F40003">
        <w:rPr>
          <w:rFonts w:ascii="Times New Roman" w:hAnsi="Times New Roman" w:cs="Times New Roman"/>
          <w:sz w:val="24"/>
          <w:szCs w:val="24"/>
          <w:lang w:val="bg-BG"/>
        </w:rPr>
        <w:t xml:space="preserve"> г.</w:t>
      </w:r>
    </w:p>
    <w:p w:rsidR="00783BE4" w:rsidRPr="00F40003" w:rsidRDefault="00783BE4" w:rsidP="00D85BC8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395161" w:rsidRPr="00F40003" w:rsidRDefault="00395161" w:rsidP="00D85BC8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F40003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F40003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F40003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F40003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F40003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F40003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F40003">
        <w:rPr>
          <w:rFonts w:ascii="Times New Roman" w:hAnsi="Times New Roman" w:cs="Times New Roman"/>
          <w:sz w:val="24"/>
          <w:szCs w:val="24"/>
          <w:lang w:val="bg-BG"/>
        </w:rPr>
        <w:tab/>
        <w:t>доц. д-р Христо Маринов Стаменов</w:t>
      </w:r>
    </w:p>
    <w:sectPr w:rsidR="00395161" w:rsidRPr="00F40003" w:rsidSect="00326E5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6B4"/>
    <w:rsid w:val="0002531C"/>
    <w:rsid w:val="00040D43"/>
    <w:rsid w:val="00046D01"/>
    <w:rsid w:val="000479B9"/>
    <w:rsid w:val="00052AA5"/>
    <w:rsid w:val="0006183C"/>
    <w:rsid w:val="00074208"/>
    <w:rsid w:val="000B26B4"/>
    <w:rsid w:val="0010794E"/>
    <w:rsid w:val="00115C51"/>
    <w:rsid w:val="0014734A"/>
    <w:rsid w:val="00154300"/>
    <w:rsid w:val="001A3239"/>
    <w:rsid w:val="001A4F44"/>
    <w:rsid w:val="001B0363"/>
    <w:rsid w:val="001C41BB"/>
    <w:rsid w:val="001C7039"/>
    <w:rsid w:val="001F28D6"/>
    <w:rsid w:val="00230D0C"/>
    <w:rsid w:val="00240201"/>
    <w:rsid w:val="002428A9"/>
    <w:rsid w:val="00254178"/>
    <w:rsid w:val="0028225E"/>
    <w:rsid w:val="00291197"/>
    <w:rsid w:val="002E69E0"/>
    <w:rsid w:val="00326E50"/>
    <w:rsid w:val="00361C05"/>
    <w:rsid w:val="00364971"/>
    <w:rsid w:val="00395161"/>
    <w:rsid w:val="003A3E30"/>
    <w:rsid w:val="00422139"/>
    <w:rsid w:val="0042245F"/>
    <w:rsid w:val="0043270D"/>
    <w:rsid w:val="00454B56"/>
    <w:rsid w:val="00455701"/>
    <w:rsid w:val="004C4DC3"/>
    <w:rsid w:val="004C7CC6"/>
    <w:rsid w:val="004E1961"/>
    <w:rsid w:val="005072BA"/>
    <w:rsid w:val="00517D3A"/>
    <w:rsid w:val="00553639"/>
    <w:rsid w:val="00553EF0"/>
    <w:rsid w:val="005841FB"/>
    <w:rsid w:val="005964F8"/>
    <w:rsid w:val="005A471D"/>
    <w:rsid w:val="005A47D1"/>
    <w:rsid w:val="005E1523"/>
    <w:rsid w:val="006040D1"/>
    <w:rsid w:val="00613638"/>
    <w:rsid w:val="00655FCF"/>
    <w:rsid w:val="00671B55"/>
    <w:rsid w:val="00712188"/>
    <w:rsid w:val="00724FE9"/>
    <w:rsid w:val="00743F5A"/>
    <w:rsid w:val="00783BE4"/>
    <w:rsid w:val="00787418"/>
    <w:rsid w:val="00797822"/>
    <w:rsid w:val="007A41DF"/>
    <w:rsid w:val="007F2B70"/>
    <w:rsid w:val="00852DD1"/>
    <w:rsid w:val="00863F45"/>
    <w:rsid w:val="00865A1C"/>
    <w:rsid w:val="008666EB"/>
    <w:rsid w:val="0087482C"/>
    <w:rsid w:val="008859E1"/>
    <w:rsid w:val="008873F1"/>
    <w:rsid w:val="00910BE4"/>
    <w:rsid w:val="0091272A"/>
    <w:rsid w:val="00926B27"/>
    <w:rsid w:val="009408AD"/>
    <w:rsid w:val="00944A71"/>
    <w:rsid w:val="009706D7"/>
    <w:rsid w:val="00984CAC"/>
    <w:rsid w:val="009A3B63"/>
    <w:rsid w:val="009A3F41"/>
    <w:rsid w:val="009D214C"/>
    <w:rsid w:val="009E0366"/>
    <w:rsid w:val="009F5A5F"/>
    <w:rsid w:val="009F7179"/>
    <w:rsid w:val="00A25935"/>
    <w:rsid w:val="00A34395"/>
    <w:rsid w:val="00A41A26"/>
    <w:rsid w:val="00A55F29"/>
    <w:rsid w:val="00A573BB"/>
    <w:rsid w:val="00A63252"/>
    <w:rsid w:val="00A67847"/>
    <w:rsid w:val="00A83A51"/>
    <w:rsid w:val="00AA554E"/>
    <w:rsid w:val="00AC40E4"/>
    <w:rsid w:val="00AF568E"/>
    <w:rsid w:val="00B0047B"/>
    <w:rsid w:val="00B010FA"/>
    <w:rsid w:val="00B126EA"/>
    <w:rsid w:val="00B12859"/>
    <w:rsid w:val="00B133A8"/>
    <w:rsid w:val="00B34641"/>
    <w:rsid w:val="00B72FAD"/>
    <w:rsid w:val="00B80A4A"/>
    <w:rsid w:val="00B8599A"/>
    <w:rsid w:val="00B8762F"/>
    <w:rsid w:val="00BA5DE3"/>
    <w:rsid w:val="00BB0FFE"/>
    <w:rsid w:val="00BC64AC"/>
    <w:rsid w:val="00C0317C"/>
    <w:rsid w:val="00C23C40"/>
    <w:rsid w:val="00C44082"/>
    <w:rsid w:val="00C8722E"/>
    <w:rsid w:val="00C87A35"/>
    <w:rsid w:val="00C90F4F"/>
    <w:rsid w:val="00CA2A51"/>
    <w:rsid w:val="00CE0364"/>
    <w:rsid w:val="00CF2E85"/>
    <w:rsid w:val="00CF4787"/>
    <w:rsid w:val="00D05EDC"/>
    <w:rsid w:val="00D36B34"/>
    <w:rsid w:val="00D405FD"/>
    <w:rsid w:val="00D45823"/>
    <w:rsid w:val="00D807E8"/>
    <w:rsid w:val="00D822FB"/>
    <w:rsid w:val="00D85BC8"/>
    <w:rsid w:val="00DB6F57"/>
    <w:rsid w:val="00DC3645"/>
    <w:rsid w:val="00DD01AE"/>
    <w:rsid w:val="00DE4041"/>
    <w:rsid w:val="00E370E4"/>
    <w:rsid w:val="00E37829"/>
    <w:rsid w:val="00E422D2"/>
    <w:rsid w:val="00E446D1"/>
    <w:rsid w:val="00E46CEF"/>
    <w:rsid w:val="00E46FD0"/>
    <w:rsid w:val="00E50714"/>
    <w:rsid w:val="00E700C5"/>
    <w:rsid w:val="00F14380"/>
    <w:rsid w:val="00F320DC"/>
    <w:rsid w:val="00F40003"/>
    <w:rsid w:val="00F61808"/>
    <w:rsid w:val="00F668B2"/>
    <w:rsid w:val="00FA4D22"/>
    <w:rsid w:val="00FF06CF"/>
    <w:rsid w:val="00FF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E4043E-5E7F-44BA-AAC8-3CCA5B9C2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6E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8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1285</Words>
  <Characters>7329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Gabi</cp:lastModifiedBy>
  <cp:revision>2</cp:revision>
  <dcterms:created xsi:type="dcterms:W3CDTF">2020-03-23T14:33:00Z</dcterms:created>
  <dcterms:modified xsi:type="dcterms:W3CDTF">2020-03-23T14:33:00Z</dcterms:modified>
</cp:coreProperties>
</file>