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F8" w:rsidRDefault="00FE3A72" w:rsidP="00A12224">
      <w:pPr>
        <w:spacing w:line="276" w:lineRule="auto"/>
        <w:ind w:left="-284" w:right="-284" w:firstLine="360"/>
        <w:contextualSpacing/>
        <w:jc w:val="center"/>
        <w:rPr>
          <w:b/>
        </w:rPr>
      </w:pPr>
      <w:r w:rsidRPr="001B2B22">
        <w:rPr>
          <w:b/>
        </w:rPr>
        <w:t>СТАНОВИЩЕ</w:t>
      </w:r>
    </w:p>
    <w:p w:rsidR="00A12224" w:rsidRPr="003E3B64" w:rsidRDefault="00A12224" w:rsidP="00A12224">
      <w:pPr>
        <w:spacing w:line="276" w:lineRule="auto"/>
        <w:ind w:left="-284" w:right="-284" w:firstLine="360"/>
        <w:contextualSpacing/>
        <w:jc w:val="center"/>
        <w:rPr>
          <w:b/>
          <w:lang w:val="ru-RU"/>
        </w:rPr>
      </w:pPr>
    </w:p>
    <w:p w:rsidR="007324F8" w:rsidRDefault="007324F8" w:rsidP="00A12224">
      <w:pPr>
        <w:spacing w:line="276" w:lineRule="auto"/>
        <w:ind w:left="-284" w:right="-284" w:firstLine="360"/>
        <w:contextualSpacing/>
        <w:jc w:val="center"/>
        <w:rPr>
          <w:b/>
        </w:rPr>
      </w:pPr>
      <w:r w:rsidRPr="001B2B22">
        <w:rPr>
          <w:b/>
        </w:rPr>
        <w:t xml:space="preserve">от проф. д-р </w:t>
      </w:r>
      <w:r w:rsidRPr="001B2B22">
        <w:rPr>
          <w:b/>
          <w:caps/>
        </w:rPr>
        <w:t>Евгения Иванова Калинова</w:t>
      </w:r>
      <w:r w:rsidRPr="001B2B22">
        <w:rPr>
          <w:b/>
        </w:rPr>
        <w:t xml:space="preserve"> </w:t>
      </w:r>
    </w:p>
    <w:p w:rsidR="00A12224" w:rsidRPr="001B2B22" w:rsidRDefault="00A12224" w:rsidP="00A12224">
      <w:pPr>
        <w:spacing w:line="276" w:lineRule="auto"/>
        <w:ind w:left="-284" w:right="-284" w:firstLine="360"/>
        <w:contextualSpacing/>
        <w:jc w:val="center"/>
        <w:rPr>
          <w:b/>
        </w:rPr>
      </w:pPr>
    </w:p>
    <w:p w:rsidR="007324F8" w:rsidRPr="001B2B22" w:rsidRDefault="00383AC7" w:rsidP="00A12224">
      <w:pPr>
        <w:spacing w:line="276" w:lineRule="auto"/>
        <w:ind w:left="-284" w:right="-284" w:firstLine="360"/>
        <w:contextualSpacing/>
        <w:jc w:val="center"/>
        <w:rPr>
          <w:b/>
        </w:rPr>
      </w:pPr>
      <w:r w:rsidRPr="001B2B22">
        <w:rPr>
          <w:b/>
        </w:rPr>
        <w:t>за  дисертационния труд на</w:t>
      </w:r>
      <w:r w:rsidR="007324F8" w:rsidRPr="001B2B22">
        <w:rPr>
          <w:b/>
        </w:rPr>
        <w:t xml:space="preserve"> </w:t>
      </w:r>
      <w:r w:rsidR="007324F8" w:rsidRPr="001B2B22">
        <w:rPr>
          <w:b/>
          <w:caps/>
        </w:rPr>
        <w:t>Пламен Валентинов Петров</w:t>
      </w:r>
    </w:p>
    <w:p w:rsidR="00A12224" w:rsidRDefault="00A12224" w:rsidP="00A12224">
      <w:pPr>
        <w:spacing w:line="276" w:lineRule="auto"/>
        <w:ind w:left="-284" w:right="-284" w:firstLine="360"/>
        <w:contextualSpacing/>
        <w:jc w:val="center"/>
        <w:rPr>
          <w:b/>
        </w:rPr>
      </w:pPr>
    </w:p>
    <w:p w:rsidR="00383AC7" w:rsidRPr="001B2B22" w:rsidRDefault="007324F8" w:rsidP="00A12224">
      <w:pPr>
        <w:spacing w:line="276" w:lineRule="auto"/>
        <w:ind w:left="-284" w:right="-284" w:firstLine="360"/>
        <w:contextualSpacing/>
        <w:jc w:val="center"/>
        <w:rPr>
          <w:b/>
        </w:rPr>
      </w:pPr>
      <w:r w:rsidRPr="001B2B22">
        <w:rPr>
          <w:b/>
        </w:rPr>
        <w:t>на тема:</w:t>
      </w:r>
      <w:r w:rsidR="00383AC7" w:rsidRPr="001B2B22">
        <w:rPr>
          <w:b/>
        </w:rPr>
        <w:t xml:space="preserve"> </w:t>
      </w:r>
      <w:r w:rsidRPr="001B2B22">
        <w:rPr>
          <w:b/>
        </w:rPr>
        <w:t xml:space="preserve">„ИЗКУСТВО И ВЛАСТ В БЪЛГАРИЯ </w:t>
      </w:r>
    </w:p>
    <w:p w:rsidR="007324F8" w:rsidRPr="001B2B22" w:rsidRDefault="00A12224" w:rsidP="00A12224">
      <w:pPr>
        <w:spacing w:line="276" w:lineRule="auto"/>
        <w:ind w:left="-284" w:right="-284" w:firstLine="360"/>
        <w:contextualSpacing/>
        <w:jc w:val="center"/>
        <w:rPr>
          <w:b/>
        </w:rPr>
      </w:pPr>
      <w:r>
        <w:rPr>
          <w:b/>
        </w:rPr>
        <w:t xml:space="preserve">                </w:t>
      </w:r>
      <w:r w:rsidR="007324F8" w:rsidRPr="001B2B22">
        <w:rPr>
          <w:b/>
        </w:rPr>
        <w:t>ПРЕЗ 70-те ГОДИНИ НА ХХ в.”</w:t>
      </w:r>
    </w:p>
    <w:p w:rsidR="007324F8" w:rsidRPr="001B2B22" w:rsidRDefault="007324F8" w:rsidP="001B2B22">
      <w:pPr>
        <w:spacing w:line="360" w:lineRule="auto"/>
        <w:ind w:left="-284" w:right="-284" w:firstLine="360"/>
        <w:contextualSpacing/>
        <w:jc w:val="center"/>
        <w:rPr>
          <w:b/>
        </w:rPr>
      </w:pPr>
    </w:p>
    <w:p w:rsidR="007324F8" w:rsidRPr="001B2B22" w:rsidRDefault="007324F8" w:rsidP="001B2B22">
      <w:pPr>
        <w:spacing w:line="360" w:lineRule="auto"/>
        <w:ind w:firstLine="720"/>
        <w:contextualSpacing/>
        <w:jc w:val="both"/>
        <w:rPr>
          <w:b/>
        </w:rPr>
      </w:pPr>
      <w:r w:rsidRPr="001B2B22">
        <w:rPr>
          <w:b/>
        </w:rPr>
        <w:t xml:space="preserve">1. Данни за докторанта: </w:t>
      </w:r>
    </w:p>
    <w:p w:rsidR="007324F8" w:rsidRPr="001B2B22" w:rsidRDefault="007324F8" w:rsidP="001B2B22">
      <w:pPr>
        <w:spacing w:line="360" w:lineRule="auto"/>
        <w:ind w:firstLine="720"/>
        <w:contextualSpacing/>
        <w:jc w:val="both"/>
      </w:pPr>
      <w:r w:rsidRPr="001B2B22">
        <w:t xml:space="preserve">Пламен Петров е роден на  6 август 1983 г. </w:t>
      </w:r>
      <w:r w:rsidR="00F105D3" w:rsidRPr="001B2B22">
        <w:t>Той е завършил висшето си образование в Университета по архитектура, строителство и геодезия (2008 г.), а през 2014 г. се дипломира като бакалавър в специалност „Изкуствознание“ в Националната художествена академия.</w:t>
      </w:r>
      <w:r w:rsidR="00CD596C" w:rsidRPr="001B2B22">
        <w:t xml:space="preserve"> Има и две магистърски дипломи по специалностите „Старобългаристика“ (СУ, 2015 г.) и „</w:t>
      </w:r>
      <w:r w:rsidR="0039788D" w:rsidRPr="001B2B22">
        <w:t>Сравнително изкуствознание“ (НБУ, 2020</w:t>
      </w:r>
      <w:r w:rsidR="00CD596C" w:rsidRPr="001B2B22">
        <w:t xml:space="preserve"> г.). </w:t>
      </w:r>
      <w:r w:rsidRPr="001B2B22">
        <w:t>Тези взаимно допълващи се образователни квалификации</w:t>
      </w:r>
      <w:r w:rsidR="00CD596C" w:rsidRPr="001B2B22">
        <w:t xml:space="preserve"> са доказателство за задълбочените интереси на докторанта в областта на културата и изкуството и връзката им с историята и</w:t>
      </w:r>
      <w:r w:rsidRPr="001B2B22">
        <w:t xml:space="preserve"> са надеждна основа за разработването на проблематиката, на която е посветен дисертационният труд. </w:t>
      </w:r>
      <w:r w:rsidR="00CD596C" w:rsidRPr="001B2B22">
        <w:t>В допълнение смятам за необходимо да спомена и професионалния опит на Пламен Петров, придобит като изкуствовед в Софийската градска художествена галерия и в реномирани издания като в. „Култура“, „</w:t>
      </w:r>
      <w:proofErr w:type="spellStart"/>
      <w:r w:rsidR="00CD596C" w:rsidRPr="001B2B22">
        <w:t>A-specto</w:t>
      </w:r>
      <w:proofErr w:type="spellEnd"/>
      <w:r w:rsidR="00CD596C" w:rsidRPr="001B2B22">
        <w:t>“ и „</w:t>
      </w:r>
      <w:proofErr w:type="spellStart"/>
      <w:r w:rsidR="00CD596C" w:rsidRPr="001B2B22">
        <w:t>L`Europeo</w:t>
      </w:r>
      <w:proofErr w:type="spellEnd"/>
      <w:r w:rsidR="00CD596C" w:rsidRPr="001B2B22">
        <w:t xml:space="preserve">“, в които публикува материали, свързани с културната история. </w:t>
      </w:r>
      <w:r w:rsidR="007243C1" w:rsidRPr="001B2B22">
        <w:t xml:space="preserve">Широките познания на докторанта в тази област са видими както в изложението на дисертационния труд, така и във впечатляващия брой на използваните заглавия.  </w:t>
      </w:r>
      <w:r w:rsidR="00CD596C" w:rsidRPr="001B2B22">
        <w:t xml:space="preserve">    </w:t>
      </w:r>
    </w:p>
    <w:p w:rsidR="00383AC7" w:rsidRPr="001B2B22" w:rsidRDefault="007324F8" w:rsidP="001B2B22">
      <w:pPr>
        <w:spacing w:line="360" w:lineRule="auto"/>
        <w:ind w:firstLine="720"/>
        <w:contextualSpacing/>
        <w:jc w:val="both"/>
      </w:pPr>
      <w:r w:rsidRPr="001B2B22">
        <w:t> </w:t>
      </w:r>
    </w:p>
    <w:p w:rsidR="007324F8" w:rsidRPr="001B2B22" w:rsidRDefault="007324F8" w:rsidP="001B2B22">
      <w:pPr>
        <w:spacing w:line="360" w:lineRule="auto"/>
        <w:ind w:firstLine="720"/>
        <w:contextualSpacing/>
        <w:jc w:val="both"/>
        <w:rPr>
          <w:b/>
        </w:rPr>
      </w:pPr>
      <w:r w:rsidRPr="001B2B22">
        <w:rPr>
          <w:b/>
        </w:rPr>
        <w:t>2. Данни за докторантурата:</w:t>
      </w:r>
    </w:p>
    <w:p w:rsidR="007324F8" w:rsidRPr="001B2B22" w:rsidRDefault="007243C1" w:rsidP="001B2B22">
      <w:pPr>
        <w:spacing w:line="360" w:lineRule="auto"/>
        <w:ind w:firstLine="720"/>
        <w:contextualSpacing/>
        <w:jc w:val="both"/>
      </w:pPr>
      <w:r w:rsidRPr="001B2B22">
        <w:t xml:space="preserve">Със заповед № РД 20-2239 от 28 януари 2016 г. Пламен Петров е зачислен за </w:t>
      </w:r>
      <w:r w:rsidR="007324F8" w:rsidRPr="001B2B22">
        <w:t>редовен докторант към катедра „</w:t>
      </w:r>
      <w:r w:rsidRPr="001B2B22">
        <w:t>История на България</w:t>
      </w:r>
      <w:r w:rsidR="007324F8" w:rsidRPr="001B2B22">
        <w:t xml:space="preserve">“ в Историческия факултет на </w:t>
      </w:r>
      <w:r w:rsidR="00383AC7" w:rsidRPr="001B2B22">
        <w:t>С</w:t>
      </w:r>
      <w:r w:rsidR="007324F8" w:rsidRPr="001B2B22">
        <w:t>У „Св. Кл</w:t>
      </w:r>
      <w:r w:rsidR="00383AC7" w:rsidRPr="001B2B22">
        <w:t>имент Охридски</w:t>
      </w:r>
      <w:r w:rsidR="007324F8" w:rsidRPr="001B2B22">
        <w:t>“</w:t>
      </w:r>
      <w:r w:rsidR="00873D7E" w:rsidRPr="001B2B22">
        <w:t xml:space="preserve"> в</w:t>
      </w:r>
      <w:r w:rsidR="007324F8" w:rsidRPr="001B2B22">
        <w:t xml:space="preserve"> професионално направление 2.</w:t>
      </w:r>
      <w:proofErr w:type="spellStart"/>
      <w:r w:rsidR="007324F8" w:rsidRPr="001B2B22">
        <w:t>2</w:t>
      </w:r>
      <w:proofErr w:type="spellEnd"/>
      <w:r w:rsidR="007324F8" w:rsidRPr="001B2B22">
        <w:t>. История и археология, научна специалност „</w:t>
      </w:r>
      <w:r w:rsidR="00873D7E" w:rsidRPr="001B2B22">
        <w:t>Ис</w:t>
      </w:r>
      <w:r w:rsidR="00383AC7" w:rsidRPr="001B2B22">
        <w:t>тория</w:t>
      </w:r>
      <w:r w:rsidR="007324F8" w:rsidRPr="001B2B22">
        <w:t>“. В периода 20</w:t>
      </w:r>
      <w:r w:rsidR="00873D7E" w:rsidRPr="001B2B22">
        <w:t>16–</w:t>
      </w:r>
      <w:r w:rsidR="007324F8" w:rsidRPr="001B2B22">
        <w:t>20</w:t>
      </w:r>
      <w:r w:rsidR="00873D7E" w:rsidRPr="001B2B22">
        <w:t>19</w:t>
      </w:r>
      <w:r w:rsidR="00383AC7" w:rsidRPr="001B2B22">
        <w:t xml:space="preserve"> </w:t>
      </w:r>
      <w:r w:rsidR="007324F8" w:rsidRPr="001B2B22">
        <w:t xml:space="preserve">г. </w:t>
      </w:r>
      <w:r w:rsidR="00873D7E" w:rsidRPr="001B2B22">
        <w:t>имах удоволствието да бъда</w:t>
      </w:r>
      <w:r w:rsidR="007324F8" w:rsidRPr="001B2B22">
        <w:t xml:space="preserve"> </w:t>
      </w:r>
      <w:r w:rsidR="00873D7E" w:rsidRPr="001B2B22">
        <w:t xml:space="preserve">негов </w:t>
      </w:r>
      <w:r w:rsidR="007324F8" w:rsidRPr="001B2B22">
        <w:t>науч</w:t>
      </w:r>
      <w:r w:rsidR="00873D7E" w:rsidRPr="001B2B22">
        <w:t>е</w:t>
      </w:r>
      <w:r w:rsidR="007324F8" w:rsidRPr="001B2B22">
        <w:t>н ръковод</w:t>
      </w:r>
      <w:r w:rsidR="00873D7E" w:rsidRPr="001B2B22">
        <w:t xml:space="preserve">ител – удоволствие, поради пълната </w:t>
      </w:r>
      <w:proofErr w:type="spellStart"/>
      <w:r w:rsidR="00873D7E" w:rsidRPr="001B2B22">
        <w:t>отдаденост</w:t>
      </w:r>
      <w:proofErr w:type="spellEnd"/>
      <w:r w:rsidR="00873D7E" w:rsidRPr="001B2B22">
        <w:t xml:space="preserve"> на докторанта на изследователската работа, сериозното му отношение към немалкото формалности и спазването на планираните срокове</w:t>
      </w:r>
      <w:r w:rsidR="007324F8" w:rsidRPr="001B2B22">
        <w:t>. От приложените документи е видно, че докторант</w:t>
      </w:r>
      <w:r w:rsidR="00383AC7" w:rsidRPr="001B2B22">
        <w:t>ът е изпълнил</w:t>
      </w:r>
      <w:r w:rsidR="007324F8" w:rsidRPr="001B2B22">
        <w:t xml:space="preserve"> учебните си задължения</w:t>
      </w:r>
      <w:r w:rsidR="00873D7E" w:rsidRPr="001B2B22">
        <w:t xml:space="preserve"> и е</w:t>
      </w:r>
      <w:r w:rsidR="007324F8" w:rsidRPr="001B2B22">
        <w:t xml:space="preserve"> положил докторантските си изпити. На </w:t>
      </w:r>
      <w:r w:rsidR="00873D7E" w:rsidRPr="001B2B22">
        <w:t xml:space="preserve">17 декември </w:t>
      </w:r>
      <w:r w:rsidR="00383AC7" w:rsidRPr="001B2B22">
        <w:t>20</w:t>
      </w:r>
      <w:r w:rsidR="00873D7E" w:rsidRPr="001B2B22">
        <w:t>19</w:t>
      </w:r>
      <w:r w:rsidR="007324F8" w:rsidRPr="001B2B22">
        <w:t xml:space="preserve"> г. катедра „</w:t>
      </w:r>
      <w:r w:rsidR="00873D7E" w:rsidRPr="001B2B22">
        <w:t>И</w:t>
      </w:r>
      <w:r w:rsidR="007324F8" w:rsidRPr="001B2B22">
        <w:t>стория</w:t>
      </w:r>
      <w:r w:rsidR="00383AC7" w:rsidRPr="001B2B22">
        <w:t xml:space="preserve"> на </w:t>
      </w:r>
      <w:r w:rsidR="00873D7E" w:rsidRPr="001B2B22">
        <w:t>България“ при Историческия факултет на СУ обсъди дисертационния труд и реш</w:t>
      </w:r>
      <w:r w:rsidR="007324F8" w:rsidRPr="001B2B22">
        <w:t>и</w:t>
      </w:r>
      <w:r w:rsidR="00873D7E" w:rsidRPr="001B2B22">
        <w:t xml:space="preserve"> да бъде</w:t>
      </w:r>
      <w:r w:rsidR="007324F8" w:rsidRPr="001B2B22">
        <w:t xml:space="preserve"> открита процедура за </w:t>
      </w:r>
      <w:r w:rsidR="007324F8" w:rsidRPr="001B2B22">
        <w:lastRenderedPageBreak/>
        <w:t>защита. Изложеното дотук е доказателство, че при реализирането на д</w:t>
      </w:r>
      <w:r w:rsidR="001B6B39" w:rsidRPr="001B2B22">
        <w:t>окторантурата</w:t>
      </w:r>
      <w:r w:rsidR="007324F8" w:rsidRPr="001B2B22">
        <w:t xml:space="preserve"> няма допуснати нарушения.</w:t>
      </w:r>
    </w:p>
    <w:p w:rsidR="00383AC7" w:rsidRPr="001B2B22" w:rsidRDefault="00383AC7" w:rsidP="001B2B22">
      <w:pPr>
        <w:spacing w:line="360" w:lineRule="auto"/>
        <w:ind w:firstLine="720"/>
        <w:contextualSpacing/>
        <w:jc w:val="both"/>
      </w:pPr>
    </w:p>
    <w:p w:rsidR="007324F8" w:rsidRPr="001B2B22" w:rsidRDefault="007324F8" w:rsidP="001B2B22">
      <w:pPr>
        <w:spacing w:line="360" w:lineRule="auto"/>
        <w:ind w:firstLine="720"/>
        <w:contextualSpacing/>
        <w:jc w:val="both"/>
        <w:rPr>
          <w:b/>
        </w:rPr>
      </w:pPr>
      <w:r w:rsidRPr="001B2B22">
        <w:rPr>
          <w:b/>
        </w:rPr>
        <w:t xml:space="preserve">3. </w:t>
      </w:r>
      <w:r w:rsidR="007D70A9">
        <w:rPr>
          <w:b/>
        </w:rPr>
        <w:t xml:space="preserve"> Оценка </w:t>
      </w:r>
      <w:r w:rsidRPr="001B2B22">
        <w:rPr>
          <w:b/>
        </w:rPr>
        <w:t xml:space="preserve">за </w:t>
      </w:r>
      <w:r w:rsidR="007D70A9">
        <w:rPr>
          <w:b/>
        </w:rPr>
        <w:t>научните приноси</w:t>
      </w:r>
      <w:r w:rsidRPr="001B2B22">
        <w:rPr>
          <w:b/>
        </w:rPr>
        <w:t>:</w:t>
      </w:r>
    </w:p>
    <w:p w:rsidR="00AE67BB" w:rsidRDefault="007324F8" w:rsidP="007D70A9">
      <w:pPr>
        <w:spacing w:line="360" w:lineRule="auto"/>
        <w:ind w:firstLine="720"/>
        <w:contextualSpacing/>
        <w:jc w:val="both"/>
      </w:pPr>
      <w:r w:rsidRPr="001B2B22">
        <w:t>Дисерт</w:t>
      </w:r>
      <w:r w:rsidR="007317A8" w:rsidRPr="001B2B22">
        <w:t>ационният труд се състои от въведение</w:t>
      </w:r>
      <w:r w:rsidRPr="001B2B22">
        <w:t xml:space="preserve">, </w:t>
      </w:r>
      <w:r w:rsidR="007317A8" w:rsidRPr="001B2B22">
        <w:t>шест</w:t>
      </w:r>
      <w:r w:rsidRPr="001B2B22">
        <w:t xml:space="preserve"> глави, заключение, библ</w:t>
      </w:r>
      <w:r w:rsidR="007317A8" w:rsidRPr="001B2B22">
        <w:t>иография, списък със съкращения и</w:t>
      </w:r>
      <w:r w:rsidRPr="001B2B22">
        <w:t xml:space="preserve"> приложения, с общ обем от </w:t>
      </w:r>
      <w:r w:rsidR="007317A8" w:rsidRPr="001B2B22">
        <w:t>626</w:t>
      </w:r>
      <w:r w:rsidRPr="001B2B22">
        <w:t xml:space="preserve"> страници.</w:t>
      </w:r>
      <w:r w:rsidR="007D70A9">
        <w:t xml:space="preserve"> </w:t>
      </w:r>
      <w:r w:rsidR="00AE67BB">
        <w:t>Той се вписва в усилията на родната историческа наука да осмисли задълбочено културните процеси в България в периода на социализма, както и в тенденциите в световната историография за изясняване на теоретични и терминологични проблеми, отнасящи се до този исторически отрязък от живота на Източна Европа и до взаимовръзката между развитието на изкуството и политическите фактори. Докторантът показва отлична информираност за постигнатото в тази област</w:t>
      </w:r>
      <w:r w:rsidR="00C40FF1">
        <w:t xml:space="preserve">. В изрядно оформената на 86 страници библиография са посочени </w:t>
      </w:r>
      <w:r w:rsidR="004777E2">
        <w:t>повече от 900 заглавия на монографии и статии на български, руски, украински, сръбски, английски, италиански, немс</w:t>
      </w:r>
      <w:r w:rsidR="004D7F49">
        <w:t>ки, полски, чешки, френски, румъ</w:t>
      </w:r>
      <w:bookmarkStart w:id="0" w:name="_GoBack"/>
      <w:bookmarkEnd w:id="0"/>
      <w:r w:rsidR="004777E2">
        <w:t xml:space="preserve">нски. Дори само тази </w:t>
      </w:r>
      <w:proofErr w:type="spellStart"/>
      <w:r w:rsidR="004777E2">
        <w:t>издирвателска</w:t>
      </w:r>
      <w:proofErr w:type="spellEnd"/>
      <w:r w:rsidR="004777E2">
        <w:t xml:space="preserve"> работа по събирането на такъв обем литература, посветена на теоретични проблеми, културни процеси и културни дейци в много широк времеви и географски обхват заслужава много висока оценка. Трябва да подчертая, че издирването на тези изследвания не бе самоцел, а стратегия на докторанта, който още от началото на работата си имаше намерение не просто да споменава в текста напр. нечие име на творец или изследовател, а да покаже на читателя къде да намери повече информация и да се ориентира по-добре.</w:t>
      </w:r>
      <w:r w:rsidR="00CB3ABD">
        <w:t xml:space="preserve"> </w:t>
      </w:r>
      <w:r w:rsidR="004777E2">
        <w:t xml:space="preserve"> </w:t>
      </w:r>
      <w:r w:rsidR="00CB3ABD">
        <w:t xml:space="preserve"> </w:t>
      </w:r>
      <w:r w:rsidR="004777E2">
        <w:t xml:space="preserve"> </w:t>
      </w:r>
      <w:r w:rsidR="00AE67BB">
        <w:t xml:space="preserve"> </w:t>
      </w:r>
    </w:p>
    <w:p w:rsidR="00CB3ABD" w:rsidRDefault="00CB3ABD" w:rsidP="001B2B22">
      <w:pPr>
        <w:spacing w:line="360" w:lineRule="auto"/>
        <w:ind w:firstLine="720"/>
        <w:contextualSpacing/>
        <w:jc w:val="both"/>
      </w:pPr>
      <w:r>
        <w:t xml:space="preserve">Не по-малко впечатляваща е документалната база на дисертацията. Авторът е използвал 465 </w:t>
      </w:r>
      <w:r w:rsidR="00AD16F5">
        <w:t>източника от к</w:t>
      </w:r>
      <w:r>
        <w:t>олекциите на Централния държавен архив</w:t>
      </w:r>
      <w:r w:rsidR="007D70A9">
        <w:t xml:space="preserve"> (</w:t>
      </w:r>
      <w:r>
        <w:t>48 фонда, вкл. и този на БКП</w:t>
      </w:r>
      <w:r w:rsidR="007D70A9">
        <w:t>)</w:t>
      </w:r>
      <w:r>
        <w:t>; Комисията по досиетата, БИА-НБКМ, 16 регионални архива, архивите на БАН, на културни институции (Народния театър „Иван Вазов“</w:t>
      </w:r>
      <w:r w:rsidR="00AD16F5">
        <w:t>, Националната художествена академия, БНР, БНТ</w:t>
      </w:r>
      <w:r>
        <w:t>), творчески съюзи (САБ, СБХ)</w:t>
      </w:r>
      <w:r w:rsidR="00AD16F5">
        <w:t>,</w:t>
      </w:r>
      <w:r w:rsidR="007D70A9">
        <w:t xml:space="preserve"> както и 94 дневници и мемоари, периодичен печат и десетки публицистични материали (рецензии, коментари, интервюта)</w:t>
      </w:r>
      <w:r w:rsidR="00E942D1">
        <w:t>, каталози от изложби, драматургични и литературни текстове, киносценарии, партитури и фотографски албуми</w:t>
      </w:r>
      <w:r w:rsidR="007D70A9">
        <w:t xml:space="preserve">. </w:t>
      </w:r>
      <w:r w:rsidR="00406D20">
        <w:t>Този масив е надеждната основа на изследването и е видно, че докторантът не само не е пожалил сили и време да открие и въведе в научно обръщение тези извори, но и професионално, задъ</w:t>
      </w:r>
      <w:r w:rsidR="00572818">
        <w:t>лбочено и критично ги анализира, използвайки широките си исторически и изкуствоведски познания.</w:t>
      </w:r>
    </w:p>
    <w:p w:rsidR="00AB0C67" w:rsidRDefault="00A933D5" w:rsidP="001B2B22">
      <w:pPr>
        <w:spacing w:line="360" w:lineRule="auto"/>
        <w:ind w:firstLine="720"/>
        <w:contextualSpacing/>
        <w:jc w:val="both"/>
      </w:pPr>
      <w:r>
        <w:t>Важен принос на дисертационния труд е подробното и многостранно изясняване на развитието на изкуството през</w:t>
      </w:r>
      <w:r w:rsidR="00AE67BB">
        <w:t xml:space="preserve"> 70-те години</w:t>
      </w:r>
      <w:r>
        <w:t xml:space="preserve"> (периодът досега не е бил обект на </w:t>
      </w:r>
      <w:r>
        <w:lastRenderedPageBreak/>
        <w:t>самостоятелно монографично изследване). Благодарение на своята задълбочена изкуствоведска подготовка авторът е представил и такива изкуства, които досега не са попадали в обсега на историците, занимавали се с културните процеси (напр. балет, фотография, моден дизайн, цирково изкуство).</w:t>
      </w:r>
      <w:r w:rsidR="002A3C87">
        <w:t xml:space="preserve"> </w:t>
      </w:r>
      <w:r w:rsidR="00AB0C67">
        <w:t xml:space="preserve">Подходът му обаче е именно исторически и отговаря на темата на дисертацията – търсене на връзката и взаимодействието между изкуството и властта в социалистическа България. </w:t>
      </w:r>
    </w:p>
    <w:p w:rsidR="00D45A7F" w:rsidRDefault="00AB0C67" w:rsidP="001B2B22">
      <w:pPr>
        <w:spacing w:line="360" w:lineRule="auto"/>
        <w:ind w:firstLine="720"/>
        <w:contextualSpacing/>
        <w:jc w:val="both"/>
      </w:pPr>
      <w:r>
        <w:t xml:space="preserve">За да стигне до същината на това взаимодействие и да го обясни, Пламен Петров го разполага в много по-широк исторически контекст. </w:t>
      </w:r>
      <w:r w:rsidR="00563272">
        <w:t xml:space="preserve">В първата глава той представя еволюцията на отношенията власт-изкуство от Освобождението до 1967 г. и този подход има своето оправдание, защото позволява да се видят създалите се през годините устойчиви елементи в тези отношения (вкл. цензура и репресии), за да бъдат след това съпоставени с периода на 70-те години. В главата присъства и задължителното уточняване на обхвата, който авторът определя за ключовото понятие „изкуство“. Втората глава може също да се определи като въвеждаща към основната тема, но това не намалява </w:t>
      </w:r>
      <w:proofErr w:type="spellStart"/>
      <w:r w:rsidR="00563272">
        <w:t>приносния</w:t>
      </w:r>
      <w:proofErr w:type="spellEnd"/>
      <w:r w:rsidR="00563272">
        <w:t xml:space="preserve"> й характер. Докторантът представя задълбочен анализ на едни от </w:t>
      </w:r>
      <w:r w:rsidR="000C186E">
        <w:t xml:space="preserve">базисните словесни конструкции, употребявани от властта през 70-те години („реален“ и „развит социализъм“) и на появилата се нова парадигма за управлението на културата – „обществено-държавното начало“. В този анализ напълно уместно е включена и онази част от приетата през 1971 г. Конституция, която задава </w:t>
      </w:r>
      <w:r w:rsidR="00505F16">
        <w:t xml:space="preserve">юридическите </w:t>
      </w:r>
      <w:r w:rsidR="000C186E">
        <w:t>рамки на отношенията власт</w:t>
      </w:r>
      <w:r w:rsidR="00505F16">
        <w:t xml:space="preserve"> – </w:t>
      </w:r>
      <w:r w:rsidR="000C186E">
        <w:t>интелигенция.</w:t>
      </w:r>
    </w:p>
    <w:p w:rsidR="00ED0E20" w:rsidRPr="00AE67BB" w:rsidRDefault="00D45A7F" w:rsidP="001B2B22">
      <w:pPr>
        <w:spacing w:line="360" w:lineRule="auto"/>
        <w:ind w:firstLine="720"/>
        <w:contextualSpacing/>
        <w:jc w:val="both"/>
      </w:pPr>
      <w:r>
        <w:t xml:space="preserve">Ядрото на дисертацията са следващите четири глави. За първи път в съвременната историография е направен сполучлив опит да се осмисли от днешна гледна точка реализирането </w:t>
      </w:r>
      <w:r w:rsidR="00314EBC">
        <w:t>в юридически и институционален план на</w:t>
      </w:r>
      <w:r>
        <w:t xml:space="preserve"> „обществено-държавното начало“ в управлението на изкуството, определило едни от най-важните специфики на 70-те години. </w:t>
      </w:r>
      <w:r w:rsidR="00ED0CF7">
        <w:t>Специално бих откроила страниците, посветени на Териториалните комплекси „Култура“ като етап в развитието на Националния комплекс „Художествено творчество, културна дейност и средства за масова информация“, на ролята на Дър</w:t>
      </w:r>
      <w:r w:rsidR="00505F16">
        <w:t>ж</w:t>
      </w:r>
      <w:r w:rsidR="00ED0CF7">
        <w:t xml:space="preserve">авна сигурност, но най-вече на финансирането на културата през периода. Последният проблем твърде дълго бе пренебрегван от историците (вероятно поради </w:t>
      </w:r>
      <w:r w:rsidR="00661106">
        <w:t xml:space="preserve">недостатъчната им подготвеност по </w:t>
      </w:r>
      <w:r w:rsidR="00ED0CF7">
        <w:t xml:space="preserve">сложната финансова материя) и липсата на </w:t>
      </w:r>
      <w:proofErr w:type="spellStart"/>
      <w:r w:rsidR="00ED0CF7">
        <w:t>конкретика</w:t>
      </w:r>
      <w:proofErr w:type="spellEnd"/>
      <w:r w:rsidR="00ED0CF7">
        <w:t xml:space="preserve">, извлечена от финансовите документи, до настоящата дисертация беше запълвана с обтекаеми определения, позволяващи откровени спекулации по темата за скъпите културни инициативи по времето на дъщерята на </w:t>
      </w:r>
      <w:r w:rsidR="00ED0CF7">
        <w:lastRenderedPageBreak/>
        <w:t>„Първия“. Пламен Петров поставя началото на сериозното изучаване на този проблем</w:t>
      </w:r>
      <w:r w:rsidR="001C09BD">
        <w:t xml:space="preserve"> и прави аргументирани изводи по него.</w:t>
      </w:r>
      <w:r w:rsidR="00ED0CF7">
        <w:t xml:space="preserve"> </w:t>
      </w:r>
      <w:r w:rsidR="000C186E">
        <w:t xml:space="preserve"> </w:t>
      </w:r>
      <w:r w:rsidR="00563272">
        <w:t xml:space="preserve">  </w:t>
      </w:r>
      <w:r w:rsidR="00AB0C67">
        <w:t xml:space="preserve">  </w:t>
      </w:r>
      <w:r w:rsidR="002A3C87">
        <w:t xml:space="preserve"> </w:t>
      </w:r>
      <w:r w:rsidR="00A933D5">
        <w:t xml:space="preserve"> </w:t>
      </w:r>
      <w:r w:rsidR="007324F8" w:rsidRPr="001B2B22">
        <w:t xml:space="preserve"> </w:t>
      </w:r>
    </w:p>
    <w:p w:rsidR="007324F8" w:rsidRPr="001B2B22" w:rsidRDefault="007324F8" w:rsidP="001B2B22">
      <w:pPr>
        <w:spacing w:line="360" w:lineRule="auto"/>
        <w:ind w:firstLine="720"/>
        <w:contextualSpacing/>
        <w:jc w:val="both"/>
      </w:pPr>
      <w:r w:rsidRPr="001B2B22">
        <w:t xml:space="preserve"> </w:t>
      </w:r>
      <w:r w:rsidR="001C09BD">
        <w:t xml:space="preserve">Четвъртата глава е </w:t>
      </w:r>
      <w:r w:rsidR="00661106">
        <w:t xml:space="preserve">първа по рода си </w:t>
      </w:r>
      <w:r w:rsidR="001C09BD">
        <w:t>разгърната панорама на развитието на изкуството през 70-те години</w:t>
      </w:r>
      <w:r w:rsidR="00661106">
        <w:t xml:space="preserve"> и на взаимодействието между властта и художествената интелигенция</w:t>
      </w:r>
      <w:r w:rsidR="001C09BD">
        <w:t>.</w:t>
      </w:r>
      <w:r w:rsidR="00661106">
        <w:t xml:space="preserve"> </w:t>
      </w:r>
      <w:r w:rsidR="0041520A">
        <w:t>Бих искала да обърна внимание не само на голямата информативна стойност на представения материал, а и на подхода, избран от Пламен Петров. Този подход държи сметка за постигнатото в българската историография по отношение на изследването на ограниченията, забраните и репресиите от страна на властта към творците (</w:t>
      </w:r>
      <w:r w:rsidR="00A03A66">
        <w:t>докторантът</w:t>
      </w:r>
      <w:r w:rsidR="0041520A">
        <w:t xml:space="preserve"> сам дава непознати или малко </w:t>
      </w:r>
      <w:proofErr w:type="spellStart"/>
      <w:r w:rsidR="0041520A">
        <w:t>обговаряни</w:t>
      </w:r>
      <w:proofErr w:type="spellEnd"/>
      <w:r w:rsidR="0041520A">
        <w:t xml:space="preserve"> </w:t>
      </w:r>
      <w:r w:rsidR="00A03A66">
        <w:t xml:space="preserve">подобни </w:t>
      </w:r>
      <w:r w:rsidR="0041520A">
        <w:t xml:space="preserve">примери), но с основание не свежда </w:t>
      </w:r>
      <w:proofErr w:type="spellStart"/>
      <w:r w:rsidR="0041520A">
        <w:t>многоликата</w:t>
      </w:r>
      <w:proofErr w:type="spellEnd"/>
      <w:r w:rsidR="0041520A">
        <w:t xml:space="preserve"> културна действителност само до тези негативи. </w:t>
      </w:r>
      <w:r w:rsidR="00A03A66">
        <w:t>Авторът</w:t>
      </w:r>
      <w:r w:rsidR="0041520A">
        <w:t xml:space="preserve"> прави и следващата крачка към обективното й представяне </w:t>
      </w:r>
      <w:r w:rsidR="00A03A66">
        <w:t>–</w:t>
      </w:r>
      <w:r w:rsidR="0041520A">
        <w:t xml:space="preserve"> </w:t>
      </w:r>
      <w:r w:rsidR="00A03A66">
        <w:t xml:space="preserve">спокойно и аргументирано открояване и на постиженията в сферата на културата. </w:t>
      </w:r>
      <w:r w:rsidRPr="001B2B22">
        <w:t xml:space="preserve">Отлично впечатление прави </w:t>
      </w:r>
      <w:r w:rsidR="00A03A66">
        <w:t>неговият ст</w:t>
      </w:r>
      <w:r w:rsidRPr="001B2B22">
        <w:t xml:space="preserve">ремеж да демонстрира самостоятелно мислене и да формулира оценки, не винаги съвпадащи с политическата коректност.  </w:t>
      </w:r>
    </w:p>
    <w:p w:rsidR="00B2597E" w:rsidRDefault="00A03A66" w:rsidP="001B2B22">
      <w:pPr>
        <w:spacing w:line="360" w:lineRule="auto"/>
        <w:ind w:firstLine="720"/>
        <w:contextualSpacing/>
        <w:jc w:val="both"/>
      </w:pPr>
      <w:r>
        <w:t xml:space="preserve">Петата глава на дисертацията – „Културни диалози – </w:t>
      </w:r>
      <w:proofErr w:type="spellStart"/>
      <w:r>
        <w:t>диадата</w:t>
      </w:r>
      <w:proofErr w:type="spellEnd"/>
      <w:r>
        <w:t xml:space="preserve"> „вън/вътре“, бих определила като сериозно предизвикателство, с което докторантът много успешно се е справил. Изхождайки от собствения си опит с подобно изследване на </w:t>
      </w:r>
      <w:r w:rsidR="00165A37">
        <w:t xml:space="preserve">културните връзки на страната с чужбина в по-ранен период, твърдя, че темата е толкова обемна, особено за 70-те години като кулминация на тези връзки, че би трябвало да е по-скоро обект на друга дисертация. С подобен аргумент Пламен Петров би могъл да я остави встрани, но той е предпочел по-трудния вариант – да се опита в по-едри щрихи да очертае вноса и износа на културни продукти (и то – отново като дейност с богата предистория), като го представи като елемент от културната политика на режима и открои ролята на този трансфер за </w:t>
      </w:r>
      <w:r w:rsidR="00B2597E">
        <w:t xml:space="preserve">развитието на изкуството. </w:t>
      </w:r>
      <w:proofErr w:type="spellStart"/>
      <w:r w:rsidR="00B2597E">
        <w:t>Приносният</w:t>
      </w:r>
      <w:proofErr w:type="spellEnd"/>
      <w:r w:rsidR="00B2597E">
        <w:t xml:space="preserve"> характер на тази глава е несъмнен</w:t>
      </w:r>
      <w:r w:rsidR="00E40476">
        <w:t>, вкл. и заради въведения за първи път в научно обръщение богат архивен материал,</w:t>
      </w:r>
      <w:r w:rsidR="00B2597E">
        <w:t xml:space="preserve"> и отпраща (надявам се) към евентуални бъдещи занимания на докторанта в тази насока.</w:t>
      </w:r>
    </w:p>
    <w:p w:rsidR="007324F8" w:rsidRPr="001B2B22" w:rsidRDefault="00B2597E" w:rsidP="001B2B22">
      <w:pPr>
        <w:spacing w:line="360" w:lineRule="auto"/>
        <w:ind w:firstLine="720"/>
        <w:contextualSpacing/>
        <w:jc w:val="both"/>
      </w:pPr>
      <w:r>
        <w:t>В последната глава докторантът извежда концентрирано най-важните аспекти от отношенията „власт – изкуство – творец“.</w:t>
      </w:r>
      <w:r w:rsidR="00165A37">
        <w:t xml:space="preserve"> </w:t>
      </w:r>
      <w:r w:rsidR="003309B9">
        <w:t xml:space="preserve">Според него </w:t>
      </w:r>
      <w:r w:rsidR="003309B9">
        <w:rPr>
          <w:sz w:val="23"/>
          <w:szCs w:val="23"/>
        </w:rPr>
        <w:t xml:space="preserve">трите явления, които </w:t>
      </w:r>
      <w:proofErr w:type="spellStart"/>
      <w:r w:rsidR="003309B9">
        <w:rPr>
          <w:sz w:val="23"/>
          <w:szCs w:val="23"/>
        </w:rPr>
        <w:t>предпоставят</w:t>
      </w:r>
      <w:proofErr w:type="spellEnd"/>
      <w:r w:rsidR="003309B9">
        <w:rPr>
          <w:sz w:val="23"/>
          <w:szCs w:val="23"/>
        </w:rPr>
        <w:t xml:space="preserve"> пътя на съвременното изкуство, са „инфраструктура, медиен образ и диктатура на пазара, като последното в управлението на социалистическа България е отместено от диктатурата на властта, материализирана чрез контрола на структури като Държавна сигурност“ (с. 495). В главата в отделни параграфи са анализирани елементите на културната инфраструктура през 70-те години (образователни институции в сферата на </w:t>
      </w:r>
      <w:r w:rsidR="003309B9">
        <w:rPr>
          <w:sz w:val="23"/>
          <w:szCs w:val="23"/>
        </w:rPr>
        <w:lastRenderedPageBreak/>
        <w:t>културата, творчески съюзи, галерии, музеи, театри, опери, кина, читалища, библиотеки, книжарници, домове на културата, Националния институт по паметниците на културата,</w:t>
      </w:r>
      <w:r w:rsidR="00262130">
        <w:rPr>
          <w:sz w:val="23"/>
          <w:szCs w:val="23"/>
        </w:rPr>
        <w:t xml:space="preserve"> </w:t>
      </w:r>
      <w:r w:rsidR="00262130" w:rsidRPr="00262130">
        <w:t>Производствено-творческия комбинат за грамофонни плочи и касети „</w:t>
      </w:r>
      <w:proofErr w:type="spellStart"/>
      <w:r w:rsidR="00262130" w:rsidRPr="00262130">
        <w:t>Балкантон</w:t>
      </w:r>
      <w:proofErr w:type="spellEnd"/>
      <w:r w:rsidR="00262130" w:rsidRPr="00262130">
        <w:t>“,  Държавното обединение „Българска фотография“</w:t>
      </w:r>
      <w:r w:rsidR="00262130">
        <w:t xml:space="preserve"> и др.</w:t>
      </w:r>
      <w:r w:rsidR="003309B9" w:rsidRPr="00262130">
        <w:t>)</w:t>
      </w:r>
      <w:r w:rsidR="00262130">
        <w:t xml:space="preserve"> и ролята на медиите, обслужващи едновременно властта и творците. Третият параграф е посветен отново на ролята на Държавна сигурност в живота на художествената интелигенция, като авторът убедително аргументира извода си, че </w:t>
      </w:r>
      <w:r w:rsidR="00166DF1">
        <w:t>през разглеждания период ДС е „</w:t>
      </w:r>
      <w:r w:rsidR="00166DF1">
        <w:rPr>
          <w:sz w:val="23"/>
          <w:szCs w:val="23"/>
        </w:rPr>
        <w:t xml:space="preserve">машина за натрупване на познания, на информация, която властта да употреби, при това не толкова, за да противодейства на задвижените процеси на либерализация и повишаване на позитивния образ на страната ни пред Западния свят, отколкото да предвижда тези процеси и намира механизми за компенсиране на техните негативни явления, с цел да осигури оцеляването на държавата машина в новосъздалите се глобални политически условия“ (с. 525). </w:t>
      </w:r>
      <w:r w:rsidR="00262130">
        <w:t xml:space="preserve"> </w:t>
      </w:r>
    </w:p>
    <w:p w:rsidR="007324F8" w:rsidRPr="00CD7CB1" w:rsidRDefault="007324F8" w:rsidP="001B2B22">
      <w:pPr>
        <w:spacing w:line="360" w:lineRule="auto"/>
        <w:ind w:firstLine="720"/>
        <w:contextualSpacing/>
        <w:jc w:val="both"/>
      </w:pPr>
      <w:r w:rsidRPr="001B2B22">
        <w:t>Заключението на дисертацията е доказателство за</w:t>
      </w:r>
      <w:r w:rsidR="00166DF1">
        <w:t xml:space="preserve"> критичното и самостоятелно мислене</w:t>
      </w:r>
      <w:r w:rsidRPr="001B2B22">
        <w:t xml:space="preserve"> на докторант</w:t>
      </w:r>
      <w:r w:rsidR="00ED0E20" w:rsidRPr="001B2B22">
        <w:t>а</w:t>
      </w:r>
      <w:r w:rsidR="00166DF1">
        <w:t xml:space="preserve">, а защо не и </w:t>
      </w:r>
      <w:r w:rsidR="00CD7CB1">
        <w:t>з</w:t>
      </w:r>
      <w:r w:rsidR="00166DF1">
        <w:t>а</w:t>
      </w:r>
      <w:r w:rsidR="00BF12E8">
        <w:t xml:space="preserve"> неговата научна смелост</w:t>
      </w:r>
      <w:r w:rsidRPr="001B2B22">
        <w:t>.</w:t>
      </w:r>
      <w:r w:rsidR="00BF12E8">
        <w:t xml:space="preserve"> Пламен Петров представя редица оценки на български историци и историци на изкуствата по темата за 70-те години</w:t>
      </w:r>
      <w:r w:rsidR="00CD7CB1" w:rsidRPr="00CD7CB1">
        <w:t xml:space="preserve"> </w:t>
      </w:r>
      <w:r w:rsidR="00CD7CB1">
        <w:t xml:space="preserve">и, припомняйки основните моменти от дисертационния труд, откроява своите нюанси/корекции на тези оценки (напр. за ролята на идеологията и на цензурата, за </w:t>
      </w:r>
      <w:proofErr w:type="spellStart"/>
      <w:r w:rsidR="00CD7CB1">
        <w:rPr>
          <w:sz w:val="23"/>
          <w:szCs w:val="23"/>
        </w:rPr>
        <w:t>монополизацията</w:t>
      </w:r>
      <w:proofErr w:type="spellEnd"/>
      <w:r w:rsidR="00CD7CB1">
        <w:rPr>
          <w:sz w:val="23"/>
          <w:szCs w:val="23"/>
        </w:rPr>
        <w:t xml:space="preserve"> на изкуството от държавата, за Държавна сигурност и творците</w:t>
      </w:r>
      <w:r w:rsidR="00CD7CB1">
        <w:t>). Според мен, те звучат убедително, вкл. и предложението му за „дългото десетилетие“ с начало 1967 и край 1981 г. и вътрешната му периодизация.</w:t>
      </w:r>
      <w:r w:rsidR="00A22E8E">
        <w:t xml:space="preserve"> </w:t>
      </w:r>
      <w:r w:rsidR="00CD7CB1">
        <w:t xml:space="preserve">  </w:t>
      </w:r>
    </w:p>
    <w:p w:rsidR="007324F8" w:rsidRPr="001B2B22" w:rsidRDefault="007324F8" w:rsidP="001B2B22">
      <w:pPr>
        <w:spacing w:line="360" w:lineRule="auto"/>
        <w:ind w:firstLine="720"/>
        <w:contextualSpacing/>
        <w:jc w:val="both"/>
      </w:pPr>
      <w:r w:rsidRPr="001B2B22">
        <w:t>Дисертационният труд съответства на изискванията на Правилника за придобиване на научни степени и заеман</w:t>
      </w:r>
      <w:r w:rsidR="007317A8" w:rsidRPr="001B2B22">
        <w:t>е на академични длъжности във С</w:t>
      </w:r>
      <w:r w:rsidRPr="001B2B22">
        <w:t>У „Св. Кл</w:t>
      </w:r>
      <w:r w:rsidR="007317A8" w:rsidRPr="001B2B22">
        <w:t>имент</w:t>
      </w:r>
      <w:r w:rsidRPr="001B2B22">
        <w:t xml:space="preserve"> </w:t>
      </w:r>
      <w:r w:rsidR="007317A8" w:rsidRPr="001B2B22">
        <w:t>Охридски</w:t>
      </w:r>
      <w:r w:rsidRPr="001B2B22">
        <w:t xml:space="preserve">” и има </w:t>
      </w:r>
      <w:r w:rsidR="007317A8" w:rsidRPr="001B2B22">
        <w:t xml:space="preserve">изцяло </w:t>
      </w:r>
      <w:r w:rsidRPr="001B2B22">
        <w:t xml:space="preserve">оригинален характер. Авторефератът също е съобразен с изискванията на Правилника на </w:t>
      </w:r>
      <w:r w:rsidR="007317A8" w:rsidRPr="001B2B22">
        <w:t>С</w:t>
      </w:r>
      <w:r w:rsidRPr="001B2B22">
        <w:t>У</w:t>
      </w:r>
      <w:r w:rsidR="00A22E8E">
        <w:t xml:space="preserve"> и отразява коректно основните моменти и приносите в дисертацията</w:t>
      </w:r>
      <w:r w:rsidRPr="001B2B22">
        <w:t xml:space="preserve">. </w:t>
      </w:r>
    </w:p>
    <w:p w:rsidR="00ED0E20" w:rsidRPr="001B2B22" w:rsidRDefault="00ED0E20" w:rsidP="001B2B22">
      <w:pPr>
        <w:spacing w:line="360" w:lineRule="auto"/>
        <w:ind w:firstLine="720"/>
        <w:contextualSpacing/>
        <w:jc w:val="both"/>
        <w:rPr>
          <w:b/>
        </w:rPr>
      </w:pPr>
    </w:p>
    <w:p w:rsidR="007324F8" w:rsidRPr="001B2B22" w:rsidRDefault="007324F8" w:rsidP="001B2B22">
      <w:pPr>
        <w:pStyle w:val="a3"/>
        <w:tabs>
          <w:tab w:val="left" w:pos="5753"/>
        </w:tabs>
        <w:spacing w:line="360" w:lineRule="auto"/>
        <w:ind w:left="0" w:firstLine="720"/>
        <w:contextualSpacing/>
        <w:rPr>
          <w:rFonts w:ascii="Times New Roman" w:hAnsi="Times New Roman"/>
          <w:b/>
          <w:sz w:val="24"/>
          <w:szCs w:val="24"/>
        </w:rPr>
      </w:pPr>
      <w:r w:rsidRPr="001B2B22">
        <w:rPr>
          <w:rFonts w:ascii="Times New Roman" w:hAnsi="Times New Roman"/>
          <w:b/>
          <w:sz w:val="24"/>
          <w:szCs w:val="24"/>
        </w:rPr>
        <w:t>5. Публикации и участия в научни форуми:</w:t>
      </w:r>
    </w:p>
    <w:p w:rsidR="007324F8" w:rsidRPr="001B2B22" w:rsidRDefault="0039788D" w:rsidP="001B2B22">
      <w:pPr>
        <w:spacing w:line="360" w:lineRule="auto"/>
        <w:ind w:firstLine="720"/>
        <w:contextualSpacing/>
        <w:jc w:val="both"/>
      </w:pPr>
      <w:r w:rsidRPr="001B2B22">
        <w:t>Възможностите на д</w:t>
      </w:r>
      <w:r w:rsidR="007324F8" w:rsidRPr="001B2B22">
        <w:t>окторант</w:t>
      </w:r>
      <w:r w:rsidRPr="001B2B22">
        <w:t xml:space="preserve">а да представя постигнатото от него пред научни форуми и в научни публикации се доказват с </w:t>
      </w:r>
      <w:r w:rsidR="000F20E5" w:rsidRPr="001B2B22">
        <w:t>впечатляващи факти. В периода 2016–2019 г. той има</w:t>
      </w:r>
      <w:r w:rsidR="007317A8" w:rsidRPr="001B2B22">
        <w:t xml:space="preserve"> 14</w:t>
      </w:r>
      <w:r w:rsidR="007324F8" w:rsidRPr="001B2B22">
        <w:t xml:space="preserve"> участия в научни форуми </w:t>
      </w:r>
      <w:r w:rsidR="000F20E5" w:rsidRPr="001B2B22">
        <w:t>(</w:t>
      </w:r>
      <w:r w:rsidR="007317A8" w:rsidRPr="001B2B22">
        <w:t>четири</w:t>
      </w:r>
      <w:r w:rsidR="007324F8" w:rsidRPr="001B2B22">
        <w:t xml:space="preserve"> </w:t>
      </w:r>
      <w:r w:rsidRPr="001B2B22">
        <w:t>от които с международно участие</w:t>
      </w:r>
      <w:r w:rsidR="000F20E5" w:rsidRPr="001B2B22">
        <w:t>).</w:t>
      </w:r>
      <w:r w:rsidRPr="001B2B22">
        <w:t xml:space="preserve"> </w:t>
      </w:r>
      <w:r w:rsidR="000F20E5" w:rsidRPr="001B2B22">
        <w:t xml:space="preserve">Публикувал е две книги („Еротиката на Стоян Венев през погледа на Богомил Райнов“. С., 2018; „60 години Художествена галерия „Илия Бешков“ в Плевен“. Плевен, 2018) и една е под печат („Ангелски криле. Монография за художника Николай </w:t>
      </w:r>
      <w:proofErr w:type="spellStart"/>
      <w:r w:rsidR="000F20E5" w:rsidRPr="001B2B22">
        <w:t>Ростовцев</w:t>
      </w:r>
      <w:proofErr w:type="spellEnd"/>
      <w:r w:rsidR="000F20E5" w:rsidRPr="001B2B22">
        <w:t xml:space="preserve">“, в съавторство с </w:t>
      </w:r>
      <w:proofErr w:type="spellStart"/>
      <w:r w:rsidR="000F20E5" w:rsidRPr="001B2B22">
        <w:t>Рамона</w:t>
      </w:r>
      <w:proofErr w:type="spellEnd"/>
      <w:r w:rsidR="000F20E5" w:rsidRPr="001B2B22">
        <w:t xml:space="preserve"> Димова и Аделина Филева)</w:t>
      </w:r>
      <w:r w:rsidR="00747A27" w:rsidRPr="001B2B22">
        <w:t xml:space="preserve">. За периода на докторантурата </w:t>
      </w:r>
      <w:r w:rsidR="00747A27" w:rsidRPr="001B2B22">
        <w:lastRenderedPageBreak/>
        <w:t xml:space="preserve">Пламен Петров е публикувал в научни сборници и списания </w:t>
      </w:r>
      <w:r w:rsidR="000F20E5" w:rsidRPr="001B2B22">
        <w:t>седем</w:t>
      </w:r>
      <w:r w:rsidR="007324F8" w:rsidRPr="001B2B22">
        <w:t xml:space="preserve"> статии</w:t>
      </w:r>
      <w:r w:rsidRPr="001B2B22">
        <w:t xml:space="preserve"> и </w:t>
      </w:r>
      <w:r w:rsidR="000F20E5" w:rsidRPr="001B2B22">
        <w:t>пет</w:t>
      </w:r>
      <w:r w:rsidR="007324F8" w:rsidRPr="001B2B22">
        <w:t xml:space="preserve"> под </w:t>
      </w:r>
      <w:r w:rsidR="00747A27" w:rsidRPr="001B2B22">
        <w:t xml:space="preserve">са </w:t>
      </w:r>
      <w:r w:rsidR="007324F8" w:rsidRPr="001B2B22">
        <w:t>печат. Всички изясняват моменти, свързани с темата на дисертацията</w:t>
      </w:r>
      <w:r w:rsidR="00747A27" w:rsidRPr="001B2B22">
        <w:t xml:space="preserve"> или разкриват нейния по-широк културен контекст</w:t>
      </w:r>
      <w:r w:rsidR="007324F8" w:rsidRPr="001B2B22">
        <w:t>. По брой и обхват те</w:t>
      </w:r>
      <w:r w:rsidR="00747A27" w:rsidRPr="001B2B22">
        <w:t>зи публикации</w:t>
      </w:r>
      <w:r w:rsidR="007324F8" w:rsidRPr="001B2B22">
        <w:t xml:space="preserve"> </w:t>
      </w:r>
      <w:r w:rsidR="00747A27" w:rsidRPr="001B2B22">
        <w:t xml:space="preserve">далеч </w:t>
      </w:r>
      <w:r w:rsidR="007324F8" w:rsidRPr="001B2B22">
        <w:t xml:space="preserve">надхвърлят </w:t>
      </w:r>
      <w:r w:rsidR="00747A27" w:rsidRPr="001B2B22">
        <w:t>регламентираните изисквания за работата на докторантите.</w:t>
      </w:r>
    </w:p>
    <w:p w:rsidR="00ED0E20" w:rsidRPr="001B2B22" w:rsidRDefault="00ED0E20" w:rsidP="001B2B22">
      <w:pPr>
        <w:spacing w:line="360" w:lineRule="auto"/>
        <w:ind w:firstLine="720"/>
        <w:contextualSpacing/>
        <w:jc w:val="both"/>
        <w:rPr>
          <w:b/>
        </w:rPr>
      </w:pPr>
    </w:p>
    <w:p w:rsidR="007324F8" w:rsidRPr="001B2B22" w:rsidRDefault="007324F8" w:rsidP="001B2B22">
      <w:pPr>
        <w:spacing w:line="360" w:lineRule="auto"/>
        <w:ind w:firstLine="720"/>
        <w:contextualSpacing/>
        <w:jc w:val="both"/>
        <w:rPr>
          <w:b/>
        </w:rPr>
      </w:pPr>
      <w:r w:rsidRPr="001B2B22">
        <w:rPr>
          <w:b/>
        </w:rPr>
        <w:t>6. Заключение:</w:t>
      </w:r>
    </w:p>
    <w:p w:rsidR="00633903" w:rsidRPr="001B2B22" w:rsidRDefault="007324F8" w:rsidP="001B2B22">
      <w:pPr>
        <w:spacing w:line="360" w:lineRule="auto"/>
        <w:ind w:firstLine="720"/>
        <w:contextualSpacing/>
        <w:jc w:val="both"/>
      </w:pPr>
      <w:r w:rsidRPr="001B2B22">
        <w:t>Представеният дисертационен труд</w:t>
      </w:r>
      <w:r w:rsidR="00633903" w:rsidRPr="001B2B22">
        <w:t xml:space="preserve"> и цялостната работа на Пламен Петров по време на докторантурата</w:t>
      </w:r>
      <w:r w:rsidRPr="001B2B22">
        <w:t xml:space="preserve"> е доказателство за </w:t>
      </w:r>
      <w:r w:rsidR="00633903" w:rsidRPr="001B2B22">
        <w:t xml:space="preserve">научните достойнства и големия </w:t>
      </w:r>
      <w:r w:rsidRPr="001B2B22">
        <w:t>изследователски потенциал и професионализъм на докторант</w:t>
      </w:r>
      <w:r w:rsidR="00633903" w:rsidRPr="001B2B22">
        <w:t>а</w:t>
      </w:r>
      <w:r w:rsidRPr="001B2B22">
        <w:t xml:space="preserve"> и затова без колебание предлагам на уважаемото научно жури да присъди на </w:t>
      </w:r>
      <w:r w:rsidR="00ED0E20" w:rsidRPr="001B2B22">
        <w:t xml:space="preserve">Пламен Петров </w:t>
      </w:r>
      <w:r w:rsidRPr="001B2B22">
        <w:t>образователната и научна степен „доктор</w:t>
      </w:r>
      <w:r w:rsidR="00633903" w:rsidRPr="001B2B22">
        <w:t xml:space="preserve"> по история</w:t>
      </w:r>
      <w:r w:rsidRPr="001B2B22">
        <w:t>“.</w:t>
      </w:r>
    </w:p>
    <w:p w:rsidR="006920AE" w:rsidRPr="001B2B22" w:rsidRDefault="007324F8" w:rsidP="001B2B22">
      <w:pPr>
        <w:spacing w:line="360" w:lineRule="auto"/>
        <w:ind w:firstLine="720"/>
        <w:contextualSpacing/>
        <w:jc w:val="both"/>
      </w:pPr>
      <w:r w:rsidRPr="001B2B22">
        <w:t xml:space="preserve">                     </w:t>
      </w:r>
      <w:r w:rsidRPr="001B2B22">
        <w:tab/>
      </w:r>
    </w:p>
    <w:p w:rsidR="007324F8" w:rsidRPr="001B2B22" w:rsidRDefault="00ED0E20" w:rsidP="001B2B22">
      <w:pPr>
        <w:spacing w:line="360" w:lineRule="auto"/>
        <w:ind w:firstLine="720"/>
        <w:contextualSpacing/>
        <w:jc w:val="both"/>
      </w:pPr>
      <w:r w:rsidRPr="001B2B22">
        <w:t>1</w:t>
      </w:r>
      <w:r w:rsidR="00A22E8E">
        <w:t>8</w:t>
      </w:r>
      <w:r w:rsidRPr="001B2B22">
        <w:t xml:space="preserve"> март 2020</w:t>
      </w:r>
      <w:r w:rsidR="007324F8" w:rsidRPr="001B2B22">
        <w:t xml:space="preserve"> г., София         </w:t>
      </w:r>
      <w:r w:rsidR="007324F8" w:rsidRPr="001B2B22">
        <w:tab/>
      </w:r>
      <w:r w:rsidR="007324F8" w:rsidRPr="001B2B22">
        <w:tab/>
      </w:r>
      <w:r w:rsidR="007324F8" w:rsidRPr="001B2B22">
        <w:tab/>
        <w:t xml:space="preserve">           </w:t>
      </w:r>
      <w:r w:rsidR="007324F8" w:rsidRPr="001B2B22">
        <w:rPr>
          <w:b/>
        </w:rPr>
        <w:t>проф. д-р Евгения Калинова</w:t>
      </w:r>
      <w:r w:rsidR="007324F8" w:rsidRPr="001B2B22">
        <w:t xml:space="preserve"> </w:t>
      </w:r>
    </w:p>
    <w:p w:rsidR="00A25833" w:rsidRPr="001B2B22" w:rsidRDefault="00A25833" w:rsidP="001B2B22">
      <w:pPr>
        <w:spacing w:line="360" w:lineRule="auto"/>
        <w:ind w:firstLine="720"/>
        <w:contextualSpacing/>
        <w:jc w:val="both"/>
      </w:pPr>
    </w:p>
    <w:p w:rsidR="002866E4" w:rsidRPr="001B2B22" w:rsidRDefault="002866E4" w:rsidP="001B2B22">
      <w:pPr>
        <w:spacing w:line="360" w:lineRule="auto"/>
      </w:pPr>
    </w:p>
    <w:p w:rsidR="002866E4" w:rsidRPr="001B2B22" w:rsidRDefault="002866E4" w:rsidP="001B2B22">
      <w:pPr>
        <w:spacing w:line="360" w:lineRule="auto"/>
      </w:pPr>
    </w:p>
    <w:p w:rsidR="002866E4" w:rsidRPr="001B2B22" w:rsidRDefault="002866E4" w:rsidP="001B2B22">
      <w:pPr>
        <w:spacing w:line="360" w:lineRule="auto"/>
      </w:pPr>
    </w:p>
    <w:p w:rsidR="002866E4" w:rsidRPr="001B2B22" w:rsidRDefault="002866E4" w:rsidP="001B2B22">
      <w:pPr>
        <w:spacing w:line="360" w:lineRule="auto"/>
      </w:pPr>
    </w:p>
    <w:sectPr w:rsidR="002866E4" w:rsidRPr="001B2B22" w:rsidSect="001B6B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FE" w:rsidRDefault="003E3CFE">
      <w:r>
        <w:separator/>
      </w:r>
    </w:p>
  </w:endnote>
  <w:endnote w:type="continuationSeparator" w:id="0">
    <w:p w:rsidR="003E3CFE" w:rsidRDefault="003E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FE" w:rsidRDefault="003E3CFE">
      <w:r>
        <w:separator/>
      </w:r>
    </w:p>
  </w:footnote>
  <w:footnote w:type="continuationSeparator" w:id="0">
    <w:p w:rsidR="003E3CFE" w:rsidRDefault="003E3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B39" w:rsidRDefault="003E3B6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7F49">
      <w:rPr>
        <w:noProof/>
      </w:rPr>
      <w:t>6</w:t>
    </w:r>
    <w:r>
      <w:rPr>
        <w:noProof/>
      </w:rPr>
      <w:fldChar w:fldCharType="end"/>
    </w:r>
  </w:p>
  <w:p w:rsidR="001B6B39" w:rsidRDefault="001B6B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80B"/>
    <w:multiLevelType w:val="hybridMultilevel"/>
    <w:tmpl w:val="C19292A4"/>
    <w:lvl w:ilvl="0" w:tplc="0498B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21B4D"/>
    <w:multiLevelType w:val="hybridMultilevel"/>
    <w:tmpl w:val="AA68D002"/>
    <w:lvl w:ilvl="0" w:tplc="20943E0C">
      <w:start w:val="1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F8"/>
    <w:rsid w:val="000C186E"/>
    <w:rsid w:val="000F20E5"/>
    <w:rsid w:val="0011335F"/>
    <w:rsid w:val="00165A37"/>
    <w:rsid w:val="00166DF1"/>
    <w:rsid w:val="001B2B22"/>
    <w:rsid w:val="001B6B39"/>
    <w:rsid w:val="001C09BD"/>
    <w:rsid w:val="00262130"/>
    <w:rsid w:val="002866E4"/>
    <w:rsid w:val="002A3C87"/>
    <w:rsid w:val="00314EBC"/>
    <w:rsid w:val="003309B9"/>
    <w:rsid w:val="00383AC7"/>
    <w:rsid w:val="0039788D"/>
    <w:rsid w:val="003E3B64"/>
    <w:rsid w:val="003E3CFE"/>
    <w:rsid w:val="003F38E7"/>
    <w:rsid w:val="00406D20"/>
    <w:rsid w:val="004078FC"/>
    <w:rsid w:val="0041520A"/>
    <w:rsid w:val="00461FB8"/>
    <w:rsid w:val="004777E2"/>
    <w:rsid w:val="004D7F49"/>
    <w:rsid w:val="00505F16"/>
    <w:rsid w:val="00563272"/>
    <w:rsid w:val="00572818"/>
    <w:rsid w:val="00633903"/>
    <w:rsid w:val="00661106"/>
    <w:rsid w:val="006920AE"/>
    <w:rsid w:val="006B59EF"/>
    <w:rsid w:val="006D7B42"/>
    <w:rsid w:val="007243C1"/>
    <w:rsid w:val="007317A8"/>
    <w:rsid w:val="007324F8"/>
    <w:rsid w:val="00747A27"/>
    <w:rsid w:val="00786936"/>
    <w:rsid w:val="007D70A9"/>
    <w:rsid w:val="00873D7E"/>
    <w:rsid w:val="0095444E"/>
    <w:rsid w:val="009A4A94"/>
    <w:rsid w:val="00A03A66"/>
    <w:rsid w:val="00A12224"/>
    <w:rsid w:val="00A22E8E"/>
    <w:rsid w:val="00A25833"/>
    <w:rsid w:val="00A933D5"/>
    <w:rsid w:val="00AB0C67"/>
    <w:rsid w:val="00AD16F5"/>
    <w:rsid w:val="00AE67BB"/>
    <w:rsid w:val="00B2597E"/>
    <w:rsid w:val="00BD2BC4"/>
    <w:rsid w:val="00BF12E8"/>
    <w:rsid w:val="00C40FF1"/>
    <w:rsid w:val="00CB3ABD"/>
    <w:rsid w:val="00CD596C"/>
    <w:rsid w:val="00CD7CB1"/>
    <w:rsid w:val="00D45A7F"/>
    <w:rsid w:val="00E40476"/>
    <w:rsid w:val="00E942D1"/>
    <w:rsid w:val="00ED0CF7"/>
    <w:rsid w:val="00ED0E20"/>
    <w:rsid w:val="00F105D3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F8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24F8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7324F8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7324F8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F8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24F8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7324F8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7324F8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1959</Words>
  <Characters>11171</Characters>
  <Application>Microsoft Office Word</Application>
  <DocSecurity>0</DocSecurity>
  <Lines>93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evgenia.kalinova</dc:creator>
  <cp:lastModifiedBy>Donka</cp:lastModifiedBy>
  <cp:revision>3</cp:revision>
  <dcterms:created xsi:type="dcterms:W3CDTF">2020-03-19T11:36:00Z</dcterms:created>
  <dcterms:modified xsi:type="dcterms:W3CDTF">2020-03-19T17:38:00Z</dcterms:modified>
</cp:coreProperties>
</file>