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690" w:rsidRPr="006E3248" w:rsidRDefault="00656690" w:rsidP="00656690">
      <w:pPr>
        <w:pStyle w:val="Default"/>
        <w:jc w:val="center"/>
        <w:rPr>
          <w:rFonts w:ascii="Times New Roman" w:hAnsi="Times New Roman" w:cs="Times New Roman"/>
          <w:b/>
          <w:bCs/>
          <w:color w:val="auto"/>
          <w:sz w:val="28"/>
          <w:szCs w:val="28"/>
        </w:rPr>
      </w:pPr>
      <w:r w:rsidRPr="006E3248">
        <w:rPr>
          <w:rFonts w:ascii="Times New Roman" w:hAnsi="Times New Roman" w:cs="Times New Roman"/>
          <w:b/>
          <w:bCs/>
          <w:color w:val="auto"/>
          <w:sz w:val="28"/>
          <w:szCs w:val="28"/>
        </w:rPr>
        <w:t>СТАНОВИЩЕ</w:t>
      </w:r>
    </w:p>
    <w:p w:rsidR="00656690" w:rsidRPr="006E3248" w:rsidRDefault="00656690" w:rsidP="00656690">
      <w:pPr>
        <w:pStyle w:val="Default"/>
        <w:jc w:val="center"/>
        <w:rPr>
          <w:rFonts w:ascii="Times New Roman" w:hAnsi="Times New Roman" w:cs="Times New Roman"/>
          <w:b/>
          <w:bCs/>
          <w:color w:val="auto"/>
          <w:sz w:val="28"/>
          <w:szCs w:val="28"/>
        </w:rPr>
      </w:pPr>
    </w:p>
    <w:p w:rsidR="00656690" w:rsidRPr="006E3248" w:rsidRDefault="00656690" w:rsidP="00656690">
      <w:pPr>
        <w:pStyle w:val="Default"/>
        <w:jc w:val="center"/>
        <w:rPr>
          <w:rFonts w:ascii="Times New Roman" w:hAnsi="Times New Roman" w:cs="Times New Roman"/>
          <w:b/>
          <w:bCs/>
          <w:color w:val="auto"/>
          <w:sz w:val="28"/>
          <w:szCs w:val="28"/>
        </w:rPr>
      </w:pPr>
      <w:r w:rsidRPr="006E3248">
        <w:rPr>
          <w:rFonts w:ascii="Times New Roman" w:hAnsi="Times New Roman" w:cs="Times New Roman"/>
          <w:b/>
          <w:bCs/>
          <w:color w:val="auto"/>
          <w:sz w:val="28"/>
          <w:szCs w:val="28"/>
        </w:rPr>
        <w:t xml:space="preserve">от доц. д-р Пламен </w:t>
      </w:r>
      <w:r w:rsidR="00F27D84" w:rsidRPr="006E3248">
        <w:rPr>
          <w:rFonts w:ascii="Times New Roman" w:hAnsi="Times New Roman" w:cs="Times New Roman"/>
          <w:b/>
          <w:bCs/>
          <w:color w:val="auto"/>
          <w:sz w:val="28"/>
          <w:szCs w:val="28"/>
        </w:rPr>
        <w:t xml:space="preserve">Стефанов </w:t>
      </w:r>
      <w:r w:rsidRPr="006E3248">
        <w:rPr>
          <w:rFonts w:ascii="Times New Roman" w:hAnsi="Times New Roman" w:cs="Times New Roman"/>
          <w:b/>
          <w:bCs/>
          <w:color w:val="auto"/>
          <w:sz w:val="28"/>
          <w:szCs w:val="28"/>
        </w:rPr>
        <w:t>Петков</w:t>
      </w:r>
    </w:p>
    <w:p w:rsidR="00656690" w:rsidRPr="006E3248" w:rsidRDefault="00656690" w:rsidP="00656690">
      <w:pPr>
        <w:spacing w:after="0" w:line="240" w:lineRule="auto"/>
        <w:jc w:val="center"/>
        <w:rPr>
          <w:rFonts w:ascii="Times New Roman" w:hAnsi="Times New Roman" w:cs="Times New Roman"/>
          <w:b/>
          <w:sz w:val="28"/>
          <w:szCs w:val="28"/>
        </w:rPr>
      </w:pPr>
      <w:r w:rsidRPr="006E3248">
        <w:rPr>
          <w:rFonts w:ascii="Times New Roman" w:hAnsi="Times New Roman" w:cs="Times New Roman"/>
          <w:b/>
          <w:sz w:val="28"/>
          <w:szCs w:val="28"/>
        </w:rPr>
        <w:t>ШУ „ Епископ Константин Преславски”</w:t>
      </w:r>
    </w:p>
    <w:p w:rsidR="00656690" w:rsidRPr="006E3248" w:rsidRDefault="00656690" w:rsidP="00656690">
      <w:pPr>
        <w:pStyle w:val="Default"/>
        <w:jc w:val="center"/>
        <w:rPr>
          <w:rFonts w:ascii="Times New Roman" w:hAnsi="Times New Roman" w:cs="Times New Roman"/>
          <w:b/>
          <w:bCs/>
          <w:color w:val="auto"/>
          <w:sz w:val="28"/>
          <w:szCs w:val="28"/>
        </w:rPr>
      </w:pPr>
    </w:p>
    <w:p w:rsidR="00656690" w:rsidRPr="006E3248" w:rsidRDefault="00656690" w:rsidP="00656690">
      <w:pPr>
        <w:pStyle w:val="Default"/>
        <w:jc w:val="center"/>
        <w:rPr>
          <w:rFonts w:ascii="Times New Roman" w:hAnsi="Times New Roman" w:cs="Times New Roman"/>
          <w:color w:val="auto"/>
          <w:sz w:val="28"/>
          <w:szCs w:val="28"/>
        </w:rPr>
      </w:pPr>
    </w:p>
    <w:p w:rsidR="00656690" w:rsidRPr="006E3248" w:rsidRDefault="00656690" w:rsidP="00656690">
      <w:pPr>
        <w:pStyle w:val="Default"/>
        <w:jc w:val="center"/>
        <w:rPr>
          <w:rFonts w:ascii="Times New Roman" w:hAnsi="Times New Roman" w:cs="Times New Roman"/>
          <w:color w:val="auto"/>
          <w:sz w:val="28"/>
          <w:szCs w:val="28"/>
        </w:rPr>
      </w:pPr>
      <w:r w:rsidRPr="006E3248">
        <w:rPr>
          <w:rFonts w:ascii="Times New Roman" w:hAnsi="Times New Roman" w:cs="Times New Roman"/>
          <w:color w:val="auto"/>
          <w:sz w:val="28"/>
          <w:szCs w:val="28"/>
        </w:rPr>
        <w:t>относно дисертационен труд за придобиване на</w:t>
      </w:r>
    </w:p>
    <w:p w:rsidR="00656690" w:rsidRPr="006E3248" w:rsidRDefault="00656690" w:rsidP="00656690">
      <w:pPr>
        <w:pStyle w:val="Default"/>
        <w:jc w:val="center"/>
        <w:rPr>
          <w:rFonts w:ascii="Times New Roman" w:hAnsi="Times New Roman" w:cs="Times New Roman"/>
          <w:color w:val="auto"/>
          <w:sz w:val="28"/>
          <w:szCs w:val="28"/>
        </w:rPr>
      </w:pPr>
      <w:r w:rsidRPr="006E3248">
        <w:rPr>
          <w:rFonts w:ascii="Times New Roman" w:hAnsi="Times New Roman" w:cs="Times New Roman"/>
          <w:color w:val="auto"/>
          <w:sz w:val="28"/>
          <w:szCs w:val="28"/>
        </w:rPr>
        <w:t>ОНС „доктор”</w:t>
      </w:r>
    </w:p>
    <w:p w:rsidR="00656690" w:rsidRPr="006E3248" w:rsidRDefault="00656690" w:rsidP="00656690">
      <w:pPr>
        <w:pStyle w:val="Default"/>
        <w:jc w:val="center"/>
        <w:rPr>
          <w:rFonts w:ascii="Times New Roman" w:hAnsi="Times New Roman" w:cs="Times New Roman"/>
          <w:color w:val="auto"/>
          <w:sz w:val="28"/>
          <w:szCs w:val="28"/>
        </w:rPr>
      </w:pPr>
      <w:r w:rsidRPr="006E3248">
        <w:rPr>
          <w:rFonts w:ascii="Times New Roman" w:hAnsi="Times New Roman" w:cs="Times New Roman"/>
          <w:color w:val="auto"/>
          <w:sz w:val="28"/>
          <w:szCs w:val="28"/>
        </w:rPr>
        <w:t>в професионално направление 1.2. Педагогика,</w:t>
      </w:r>
    </w:p>
    <w:p w:rsidR="00656690" w:rsidRPr="006E3248" w:rsidRDefault="00656690" w:rsidP="00656690">
      <w:pPr>
        <w:pStyle w:val="Default"/>
        <w:jc w:val="center"/>
        <w:rPr>
          <w:rFonts w:ascii="Times New Roman" w:hAnsi="Times New Roman" w:cs="Times New Roman"/>
          <w:color w:val="auto"/>
          <w:sz w:val="28"/>
          <w:szCs w:val="28"/>
          <w:lang w:val="en-US"/>
        </w:rPr>
      </w:pPr>
      <w:r w:rsidRPr="006E3248">
        <w:rPr>
          <w:rFonts w:ascii="Times New Roman" w:hAnsi="Times New Roman" w:cs="Times New Roman"/>
          <w:color w:val="auto"/>
          <w:sz w:val="28"/>
          <w:szCs w:val="28"/>
        </w:rPr>
        <w:t>(Специална педагогика)</w:t>
      </w:r>
      <w:r w:rsidRPr="006E3248">
        <w:rPr>
          <w:rFonts w:ascii="Times New Roman" w:hAnsi="Times New Roman" w:cs="Times New Roman"/>
          <w:color w:val="auto"/>
          <w:sz w:val="28"/>
          <w:szCs w:val="28"/>
          <w:lang w:val="en-US"/>
        </w:rPr>
        <w:t xml:space="preserve">  </w:t>
      </w:r>
    </w:p>
    <w:p w:rsidR="00656690" w:rsidRPr="006E3248" w:rsidRDefault="00656690" w:rsidP="00656690">
      <w:pPr>
        <w:pStyle w:val="Default"/>
        <w:jc w:val="center"/>
        <w:rPr>
          <w:rFonts w:ascii="Times New Roman" w:hAnsi="Times New Roman" w:cs="Times New Roman"/>
          <w:color w:val="auto"/>
          <w:sz w:val="28"/>
          <w:szCs w:val="28"/>
        </w:rPr>
      </w:pPr>
    </w:p>
    <w:p w:rsidR="00656690" w:rsidRPr="006E3248" w:rsidRDefault="00656690" w:rsidP="00656690">
      <w:pPr>
        <w:pStyle w:val="Default"/>
        <w:jc w:val="center"/>
        <w:rPr>
          <w:rFonts w:ascii="Times New Roman" w:hAnsi="Times New Roman" w:cs="Times New Roman"/>
          <w:color w:val="auto"/>
          <w:sz w:val="28"/>
          <w:szCs w:val="28"/>
        </w:rPr>
      </w:pPr>
      <w:r w:rsidRPr="006E3248">
        <w:rPr>
          <w:rFonts w:ascii="Times New Roman" w:hAnsi="Times New Roman" w:cs="Times New Roman"/>
          <w:color w:val="auto"/>
          <w:sz w:val="28"/>
          <w:szCs w:val="28"/>
        </w:rPr>
        <w:t xml:space="preserve">Автор: </w:t>
      </w:r>
      <w:r w:rsidR="00862B6B" w:rsidRPr="006E3248">
        <w:rPr>
          <w:color w:val="auto"/>
        </w:rPr>
        <w:t xml:space="preserve"> </w:t>
      </w:r>
      <w:r w:rsidR="00862B6B" w:rsidRPr="006E3248">
        <w:rPr>
          <w:rFonts w:ascii="Times New Roman" w:eastAsia="Times New Roman" w:hAnsi="Times New Roman"/>
          <w:b/>
          <w:color w:val="auto"/>
          <w:sz w:val="28"/>
          <w:szCs w:val="28"/>
        </w:rPr>
        <w:t xml:space="preserve">Мария </w:t>
      </w:r>
      <w:proofErr w:type="spellStart"/>
      <w:r w:rsidR="00862B6B" w:rsidRPr="006E3248">
        <w:rPr>
          <w:rFonts w:ascii="Times New Roman" w:eastAsia="Times New Roman" w:hAnsi="Times New Roman"/>
          <w:b/>
          <w:color w:val="auto"/>
          <w:sz w:val="28"/>
          <w:szCs w:val="28"/>
        </w:rPr>
        <w:t>Ираклис</w:t>
      </w:r>
      <w:proofErr w:type="spellEnd"/>
      <w:r w:rsidR="00862B6B" w:rsidRPr="006E3248">
        <w:rPr>
          <w:rFonts w:ascii="Times New Roman" w:eastAsia="Times New Roman" w:hAnsi="Times New Roman"/>
          <w:b/>
          <w:color w:val="auto"/>
          <w:sz w:val="28"/>
          <w:szCs w:val="28"/>
        </w:rPr>
        <w:t xml:space="preserve"> </w:t>
      </w:r>
      <w:proofErr w:type="spellStart"/>
      <w:r w:rsidR="00862B6B" w:rsidRPr="006E3248">
        <w:rPr>
          <w:rFonts w:ascii="Times New Roman" w:eastAsia="Times New Roman" w:hAnsi="Times New Roman"/>
          <w:b/>
          <w:color w:val="auto"/>
          <w:sz w:val="28"/>
          <w:szCs w:val="28"/>
        </w:rPr>
        <w:t>Пантелиду</w:t>
      </w:r>
      <w:proofErr w:type="spellEnd"/>
    </w:p>
    <w:p w:rsidR="00656690" w:rsidRPr="006E3248" w:rsidRDefault="00656690" w:rsidP="00656690">
      <w:pPr>
        <w:spacing w:after="0" w:line="240" w:lineRule="auto"/>
        <w:jc w:val="center"/>
        <w:rPr>
          <w:rFonts w:ascii="Times New Roman" w:hAnsi="Times New Roman" w:cs="Times New Roman"/>
          <w:b/>
          <w:sz w:val="28"/>
          <w:szCs w:val="28"/>
        </w:rPr>
      </w:pPr>
      <w:r w:rsidRPr="006E3248">
        <w:rPr>
          <w:rFonts w:ascii="Times New Roman" w:hAnsi="Times New Roman" w:cs="Times New Roman"/>
          <w:sz w:val="28"/>
          <w:szCs w:val="28"/>
        </w:rPr>
        <w:t xml:space="preserve">Научен ръководител: </w:t>
      </w:r>
      <w:r w:rsidR="00862B6B" w:rsidRPr="006E3248">
        <w:t xml:space="preserve"> </w:t>
      </w:r>
      <w:r w:rsidR="00862B6B" w:rsidRPr="006E3248">
        <w:rPr>
          <w:rFonts w:ascii="Times New Roman" w:hAnsi="Times New Roman" w:cs="Times New Roman"/>
          <w:b/>
          <w:sz w:val="28"/>
          <w:szCs w:val="28"/>
        </w:rPr>
        <w:t xml:space="preserve">доц. </w:t>
      </w:r>
      <w:proofErr w:type="spellStart"/>
      <w:r w:rsidR="00862B6B" w:rsidRPr="006E3248">
        <w:rPr>
          <w:rFonts w:ascii="Times New Roman" w:hAnsi="Times New Roman" w:cs="Times New Roman"/>
          <w:b/>
          <w:sz w:val="28"/>
          <w:szCs w:val="28"/>
        </w:rPr>
        <w:t>дпн</w:t>
      </w:r>
      <w:proofErr w:type="spellEnd"/>
      <w:r w:rsidR="00862B6B" w:rsidRPr="006E3248">
        <w:rPr>
          <w:rFonts w:ascii="Times New Roman" w:hAnsi="Times New Roman" w:cs="Times New Roman"/>
          <w:b/>
          <w:sz w:val="28"/>
          <w:szCs w:val="28"/>
        </w:rPr>
        <w:t xml:space="preserve"> Милен Замфиров </w:t>
      </w:r>
      <w:proofErr w:type="spellStart"/>
      <w:r w:rsidR="00862B6B" w:rsidRPr="006E3248">
        <w:rPr>
          <w:rFonts w:ascii="Times New Roman" w:hAnsi="Times New Roman" w:cs="Times New Roman"/>
          <w:b/>
          <w:sz w:val="28"/>
          <w:szCs w:val="28"/>
        </w:rPr>
        <w:t>Замфиров</w:t>
      </w:r>
      <w:proofErr w:type="spellEnd"/>
      <w:r w:rsidR="00BA67B2" w:rsidRPr="006E3248">
        <w:rPr>
          <w:rFonts w:ascii="Times New Roman" w:hAnsi="Times New Roman" w:cs="Times New Roman"/>
          <w:b/>
          <w:sz w:val="28"/>
          <w:szCs w:val="28"/>
        </w:rPr>
        <w:t>,</w:t>
      </w:r>
    </w:p>
    <w:p w:rsidR="00BA67B2" w:rsidRPr="006E3248" w:rsidRDefault="00BA67B2" w:rsidP="00656690">
      <w:pPr>
        <w:spacing w:after="0" w:line="240" w:lineRule="auto"/>
        <w:jc w:val="center"/>
        <w:rPr>
          <w:rFonts w:ascii="Times New Roman" w:hAnsi="Times New Roman" w:cs="Times New Roman"/>
          <w:b/>
          <w:sz w:val="28"/>
          <w:szCs w:val="28"/>
        </w:rPr>
      </w:pPr>
      <w:r w:rsidRPr="006E3248">
        <w:rPr>
          <w:rFonts w:ascii="Times New Roman" w:hAnsi="Times New Roman" w:cs="Times New Roman"/>
          <w:b/>
          <w:sz w:val="28"/>
          <w:szCs w:val="28"/>
        </w:rPr>
        <w:t>СУ „Св. Климент Охридски“</w:t>
      </w:r>
    </w:p>
    <w:p w:rsidR="00656690" w:rsidRPr="006E3248" w:rsidRDefault="00656690" w:rsidP="00656690">
      <w:pPr>
        <w:spacing w:after="0" w:line="240" w:lineRule="auto"/>
        <w:jc w:val="center"/>
        <w:rPr>
          <w:rFonts w:ascii="Times New Roman" w:hAnsi="Times New Roman" w:cs="Times New Roman"/>
          <w:sz w:val="28"/>
          <w:szCs w:val="28"/>
        </w:rPr>
      </w:pPr>
    </w:p>
    <w:p w:rsidR="00BA67B2" w:rsidRPr="006E3248" w:rsidRDefault="00656690" w:rsidP="008307CF">
      <w:pPr>
        <w:jc w:val="center"/>
        <w:rPr>
          <w:rFonts w:ascii="Times New Roman" w:hAnsi="Times New Roman"/>
          <w:b/>
          <w:i/>
          <w:sz w:val="28"/>
          <w:szCs w:val="28"/>
          <w:lang w:val="en-US"/>
        </w:rPr>
      </w:pPr>
      <w:r w:rsidRPr="006E3248">
        <w:rPr>
          <w:rFonts w:ascii="Times New Roman" w:hAnsi="Times New Roman" w:cs="Times New Roman"/>
          <w:b/>
          <w:i/>
          <w:sz w:val="28"/>
          <w:szCs w:val="28"/>
        </w:rPr>
        <w:t xml:space="preserve">Тема: </w:t>
      </w:r>
      <w:r w:rsidR="00862B6B" w:rsidRPr="006E3248">
        <w:rPr>
          <w:rFonts w:ascii="Times New Roman" w:hAnsi="Times New Roman" w:cs="Times New Roman"/>
          <w:b/>
          <w:i/>
          <w:sz w:val="28"/>
          <w:szCs w:val="28"/>
        </w:rPr>
        <w:t>„Обучение по роден език на ученици с умствена изостаналост в общообразователни училища“</w:t>
      </w:r>
    </w:p>
    <w:p w:rsidR="00BA67B2" w:rsidRPr="006E3248" w:rsidRDefault="00BA67B2" w:rsidP="00BA67B2">
      <w:pPr>
        <w:pStyle w:val="ListParagraph"/>
        <w:numPr>
          <w:ilvl w:val="0"/>
          <w:numId w:val="3"/>
        </w:numPr>
        <w:jc w:val="both"/>
        <w:rPr>
          <w:rFonts w:ascii="Times New Roman" w:hAnsi="Times New Roman" w:cs="Times New Roman"/>
          <w:b/>
          <w:sz w:val="28"/>
          <w:szCs w:val="28"/>
        </w:rPr>
      </w:pPr>
      <w:r w:rsidRPr="006E3248">
        <w:rPr>
          <w:rFonts w:ascii="Times New Roman" w:hAnsi="Times New Roman" w:cs="Times New Roman"/>
          <w:b/>
          <w:sz w:val="28"/>
          <w:szCs w:val="28"/>
        </w:rPr>
        <w:t>Актуалност на тематиката</w:t>
      </w:r>
    </w:p>
    <w:p w:rsidR="00D147F4" w:rsidRPr="006E3248" w:rsidRDefault="00FC102A" w:rsidP="00FC102A">
      <w:pPr>
        <w:ind w:firstLine="708"/>
        <w:jc w:val="both"/>
        <w:rPr>
          <w:rFonts w:ascii="Times New Roman" w:hAnsi="Times New Roman" w:cs="Times New Roman"/>
          <w:sz w:val="28"/>
          <w:szCs w:val="28"/>
        </w:rPr>
      </w:pPr>
      <w:r w:rsidRPr="006E3248">
        <w:rPr>
          <w:rFonts w:ascii="Times New Roman" w:hAnsi="Times New Roman" w:cs="Times New Roman"/>
          <w:sz w:val="28"/>
          <w:szCs w:val="28"/>
        </w:rPr>
        <w:t>Стимулирането на развитието на ученици с умствена изостаналост винаги е било предизвикателство за педагозите. Комуникацията и социализацията на тези де</w:t>
      </w:r>
      <w:r w:rsidR="00703493" w:rsidRPr="006E3248">
        <w:rPr>
          <w:rFonts w:ascii="Times New Roman" w:hAnsi="Times New Roman" w:cs="Times New Roman"/>
          <w:sz w:val="28"/>
          <w:szCs w:val="28"/>
        </w:rPr>
        <w:t xml:space="preserve">ца, както и на всички останали, </w:t>
      </w:r>
      <w:r w:rsidRPr="006E3248">
        <w:rPr>
          <w:rFonts w:ascii="Times New Roman" w:hAnsi="Times New Roman" w:cs="Times New Roman"/>
          <w:sz w:val="28"/>
          <w:szCs w:val="28"/>
        </w:rPr>
        <w:t>изключително много зависи от езиковото развитие. В тази връзка обучението по роден език заема съществено място в процеса на активиране на адаптивните ресурси на децата и подобряване на техните комуникативни умения, възможностите за обучение  и тяхната интеграция като цяло. Ето защо изборът на тази тема и</w:t>
      </w:r>
      <w:r w:rsidR="00D147F4" w:rsidRPr="006E3248">
        <w:rPr>
          <w:rFonts w:ascii="Times New Roman" w:hAnsi="Times New Roman" w:cs="Times New Roman"/>
          <w:sz w:val="28"/>
          <w:szCs w:val="28"/>
        </w:rPr>
        <w:t>ма някои предимства, които мога</w:t>
      </w:r>
      <w:r w:rsidRPr="006E3248">
        <w:rPr>
          <w:rFonts w:ascii="Times New Roman" w:hAnsi="Times New Roman" w:cs="Times New Roman"/>
          <w:sz w:val="28"/>
          <w:szCs w:val="28"/>
        </w:rPr>
        <w:t xml:space="preserve">т да бъдат обобщени в </w:t>
      </w:r>
      <w:r w:rsidR="00703493" w:rsidRPr="006E3248">
        <w:rPr>
          <w:rFonts w:ascii="Times New Roman" w:hAnsi="Times New Roman" w:cs="Times New Roman"/>
          <w:sz w:val="28"/>
          <w:szCs w:val="28"/>
        </w:rPr>
        <w:t xml:space="preserve">следните </w:t>
      </w:r>
      <w:r w:rsidRPr="006E3248">
        <w:rPr>
          <w:rFonts w:ascii="Times New Roman" w:hAnsi="Times New Roman" w:cs="Times New Roman"/>
          <w:sz w:val="28"/>
          <w:szCs w:val="28"/>
        </w:rPr>
        <w:t xml:space="preserve"> </w:t>
      </w:r>
      <w:r w:rsidR="00D147F4" w:rsidRPr="006E3248">
        <w:rPr>
          <w:rFonts w:ascii="Times New Roman" w:hAnsi="Times New Roman" w:cs="Times New Roman"/>
          <w:sz w:val="28"/>
          <w:szCs w:val="28"/>
        </w:rPr>
        <w:t>насоки:</w:t>
      </w:r>
    </w:p>
    <w:p w:rsidR="00034EB4" w:rsidRPr="006E3248" w:rsidRDefault="00D147F4" w:rsidP="00D147F4">
      <w:pPr>
        <w:pStyle w:val="ListParagraph"/>
        <w:numPr>
          <w:ilvl w:val="0"/>
          <w:numId w:val="6"/>
        </w:numPr>
        <w:jc w:val="both"/>
        <w:rPr>
          <w:rFonts w:ascii="Times New Roman" w:hAnsi="Times New Roman" w:cs="Times New Roman"/>
          <w:sz w:val="28"/>
          <w:szCs w:val="28"/>
        </w:rPr>
      </w:pPr>
      <w:r w:rsidRPr="006E3248">
        <w:rPr>
          <w:rFonts w:ascii="Times New Roman" w:hAnsi="Times New Roman" w:cs="Times New Roman"/>
          <w:sz w:val="28"/>
          <w:szCs w:val="28"/>
        </w:rPr>
        <w:t>От подобряването на езиковите умения на ученици с умствена изостаналост зависи използването и оптимизирането на възможностите за тяхното обучение по всички учебни дисциплини, тъй като то се определя от владеенето на езика на преподаване</w:t>
      </w:r>
    </w:p>
    <w:p w:rsidR="00D147F4" w:rsidRPr="006E3248" w:rsidRDefault="00D147F4" w:rsidP="00D147F4">
      <w:pPr>
        <w:pStyle w:val="ListParagraph"/>
        <w:numPr>
          <w:ilvl w:val="0"/>
          <w:numId w:val="6"/>
        </w:numPr>
        <w:jc w:val="both"/>
        <w:rPr>
          <w:rFonts w:ascii="Times New Roman" w:hAnsi="Times New Roman" w:cs="Times New Roman"/>
          <w:sz w:val="28"/>
          <w:szCs w:val="28"/>
        </w:rPr>
      </w:pPr>
      <w:r w:rsidRPr="006E3248">
        <w:rPr>
          <w:rFonts w:ascii="Times New Roman" w:hAnsi="Times New Roman" w:cs="Times New Roman"/>
          <w:sz w:val="28"/>
          <w:szCs w:val="28"/>
        </w:rPr>
        <w:t>Стимулирането на езиковата компетентност на тези деца е важна предпоставка за равнището на техните комуникативни умения и качеството на тяхната социална адаптация и интеграция</w:t>
      </w:r>
    </w:p>
    <w:p w:rsidR="00D147F4" w:rsidRPr="006E3248" w:rsidRDefault="001D26E7" w:rsidP="00D147F4">
      <w:pPr>
        <w:pStyle w:val="ListParagraph"/>
        <w:numPr>
          <w:ilvl w:val="0"/>
          <w:numId w:val="6"/>
        </w:numPr>
        <w:jc w:val="both"/>
        <w:rPr>
          <w:rFonts w:ascii="Times New Roman" w:hAnsi="Times New Roman" w:cs="Times New Roman"/>
          <w:sz w:val="28"/>
          <w:szCs w:val="28"/>
        </w:rPr>
      </w:pPr>
      <w:r w:rsidRPr="006E3248">
        <w:rPr>
          <w:rFonts w:ascii="Times New Roman" w:hAnsi="Times New Roman" w:cs="Times New Roman"/>
          <w:sz w:val="28"/>
          <w:szCs w:val="28"/>
        </w:rPr>
        <w:t xml:space="preserve">Програмата на обучение за умствено изостанали деца може да бъде усъвършенствана, подобрена и обогатена чрез гъвкави </w:t>
      </w:r>
      <w:r w:rsidRPr="006E3248">
        <w:rPr>
          <w:rFonts w:ascii="Times New Roman" w:hAnsi="Times New Roman" w:cs="Times New Roman"/>
          <w:sz w:val="28"/>
          <w:szCs w:val="28"/>
        </w:rPr>
        <w:lastRenderedPageBreak/>
        <w:t>подходи и методи, които да отразяват динамиката на социалните процеси и модели на комуникация, информационния обмен и образователните предизвикателства като цяло</w:t>
      </w:r>
    </w:p>
    <w:p w:rsidR="001D26E7" w:rsidRPr="006E3248" w:rsidRDefault="001D26E7" w:rsidP="00D147F4">
      <w:pPr>
        <w:pStyle w:val="ListParagraph"/>
        <w:numPr>
          <w:ilvl w:val="0"/>
          <w:numId w:val="6"/>
        </w:numPr>
        <w:jc w:val="both"/>
        <w:rPr>
          <w:rFonts w:ascii="Times New Roman" w:hAnsi="Times New Roman" w:cs="Times New Roman"/>
          <w:sz w:val="28"/>
          <w:szCs w:val="28"/>
        </w:rPr>
      </w:pPr>
      <w:r w:rsidRPr="006E3248">
        <w:rPr>
          <w:rFonts w:ascii="Times New Roman" w:hAnsi="Times New Roman" w:cs="Times New Roman"/>
          <w:sz w:val="28"/>
          <w:szCs w:val="28"/>
        </w:rPr>
        <w:t xml:space="preserve">Важен момент е и фактът, че такава програма винаги отразява влиянието на образователния контекст, свързан с демографски и други </w:t>
      </w:r>
      <w:proofErr w:type="spellStart"/>
      <w:r w:rsidRPr="006E3248">
        <w:rPr>
          <w:rFonts w:ascii="Times New Roman" w:hAnsi="Times New Roman" w:cs="Times New Roman"/>
          <w:sz w:val="28"/>
          <w:szCs w:val="28"/>
        </w:rPr>
        <w:t>ситуативни</w:t>
      </w:r>
      <w:proofErr w:type="spellEnd"/>
      <w:r w:rsidRPr="006E3248">
        <w:rPr>
          <w:rFonts w:ascii="Times New Roman" w:hAnsi="Times New Roman" w:cs="Times New Roman"/>
          <w:sz w:val="28"/>
          <w:szCs w:val="28"/>
        </w:rPr>
        <w:t xml:space="preserve"> фактори като специфика на съответния език и редица аспекти на неговата прагматика в рамките на определена общност и нейните културни традиции и идентичност с всички особености, произтичащи от тях</w:t>
      </w:r>
    </w:p>
    <w:p w:rsidR="001D26E7" w:rsidRPr="006E3248" w:rsidRDefault="001D26E7" w:rsidP="001D26E7">
      <w:pPr>
        <w:pStyle w:val="ListParagraph"/>
        <w:ind w:left="1500"/>
        <w:jc w:val="both"/>
        <w:rPr>
          <w:rFonts w:ascii="Times New Roman" w:hAnsi="Times New Roman" w:cs="Times New Roman"/>
          <w:sz w:val="28"/>
          <w:szCs w:val="28"/>
        </w:rPr>
      </w:pPr>
    </w:p>
    <w:p w:rsidR="00BA67B2" w:rsidRPr="006E3248" w:rsidRDefault="00BA67B2" w:rsidP="00BA67B2">
      <w:pPr>
        <w:pStyle w:val="ListParagraph"/>
        <w:numPr>
          <w:ilvl w:val="0"/>
          <w:numId w:val="3"/>
        </w:numPr>
        <w:jc w:val="both"/>
        <w:rPr>
          <w:rFonts w:ascii="Times New Roman" w:hAnsi="Times New Roman" w:cs="Times New Roman"/>
          <w:b/>
          <w:sz w:val="28"/>
          <w:szCs w:val="28"/>
        </w:rPr>
      </w:pPr>
      <w:r w:rsidRPr="006E3248">
        <w:rPr>
          <w:rFonts w:ascii="Times New Roman" w:hAnsi="Times New Roman" w:cs="Times New Roman"/>
          <w:b/>
          <w:sz w:val="28"/>
          <w:szCs w:val="28"/>
        </w:rPr>
        <w:t>Поз</w:t>
      </w:r>
      <w:r w:rsidR="001D26E7" w:rsidRPr="006E3248">
        <w:rPr>
          <w:rFonts w:ascii="Times New Roman" w:hAnsi="Times New Roman" w:cs="Times New Roman"/>
          <w:b/>
          <w:sz w:val="28"/>
          <w:szCs w:val="28"/>
        </w:rPr>
        <w:t>наване на проблема от докторанта</w:t>
      </w:r>
    </w:p>
    <w:p w:rsidR="00EC3753" w:rsidRPr="006E3248" w:rsidRDefault="00EC3753" w:rsidP="00CF109E">
      <w:pPr>
        <w:ind w:firstLine="360"/>
        <w:jc w:val="both"/>
        <w:rPr>
          <w:rFonts w:ascii="Times New Roman" w:hAnsi="Times New Roman" w:cs="Times New Roman"/>
          <w:sz w:val="28"/>
          <w:szCs w:val="28"/>
        </w:rPr>
      </w:pPr>
      <w:r w:rsidRPr="006E3248">
        <w:rPr>
          <w:rFonts w:ascii="Times New Roman" w:hAnsi="Times New Roman" w:cs="Times New Roman"/>
          <w:sz w:val="28"/>
          <w:szCs w:val="28"/>
        </w:rPr>
        <w:t xml:space="preserve">За оценката по този показател са налице действително ясни индикатори, убедително демонстриращи, че докторантът подхожда към проблема с изключително задълбочен тематичен обзор с представяне на всички ключови аспекти и акценти, необходими за полагането на основната рамка и самата концепция на изследването. Обхванати </w:t>
      </w:r>
      <w:r w:rsidR="00EA38A7" w:rsidRPr="006E3248">
        <w:rPr>
          <w:rFonts w:ascii="Times New Roman" w:hAnsi="Times New Roman" w:cs="Times New Roman"/>
          <w:sz w:val="28"/>
          <w:szCs w:val="28"/>
        </w:rPr>
        <w:t>са всички предпоставки и значими</w:t>
      </w:r>
      <w:r w:rsidRPr="006E3248">
        <w:rPr>
          <w:rFonts w:ascii="Times New Roman" w:hAnsi="Times New Roman" w:cs="Times New Roman"/>
          <w:sz w:val="28"/>
          <w:szCs w:val="28"/>
        </w:rPr>
        <w:t xml:space="preserve"> парадигми, имащи отношен</w:t>
      </w:r>
      <w:r w:rsidR="00EA38A7" w:rsidRPr="006E3248">
        <w:rPr>
          <w:rFonts w:ascii="Times New Roman" w:hAnsi="Times New Roman" w:cs="Times New Roman"/>
          <w:sz w:val="28"/>
          <w:szCs w:val="28"/>
        </w:rPr>
        <w:t xml:space="preserve">ие към едно коректно, </w:t>
      </w:r>
      <w:r w:rsidRPr="006E3248">
        <w:rPr>
          <w:rFonts w:ascii="Times New Roman" w:hAnsi="Times New Roman" w:cs="Times New Roman"/>
          <w:sz w:val="28"/>
          <w:szCs w:val="28"/>
        </w:rPr>
        <w:t xml:space="preserve">внимателно и многостранно поставяне на </w:t>
      </w:r>
      <w:r w:rsidR="00EA38A7" w:rsidRPr="006E3248">
        <w:rPr>
          <w:rFonts w:ascii="Times New Roman" w:hAnsi="Times New Roman" w:cs="Times New Roman"/>
          <w:sz w:val="28"/>
          <w:szCs w:val="28"/>
        </w:rPr>
        <w:t>главните опорни точки и основания, които детайлизират обосновката на изследването. Литературният обзор е прецизно и компетентно структуриран, обхванатите теми, подтеми и рубрики, както и самата насоченост при разглеждането на проблема се отнася</w:t>
      </w:r>
      <w:r w:rsidR="002921A7" w:rsidRPr="006E3248">
        <w:rPr>
          <w:rFonts w:ascii="Times New Roman" w:hAnsi="Times New Roman" w:cs="Times New Roman"/>
          <w:sz w:val="28"/>
          <w:szCs w:val="28"/>
        </w:rPr>
        <w:t>т до актуални и изискващи широка професионална култура въпроси и парадигми. И</w:t>
      </w:r>
      <w:r w:rsidR="00EA38A7" w:rsidRPr="006E3248">
        <w:rPr>
          <w:rFonts w:ascii="Times New Roman" w:hAnsi="Times New Roman" w:cs="Times New Roman"/>
          <w:sz w:val="28"/>
          <w:szCs w:val="28"/>
        </w:rPr>
        <w:t>зползвани са 222 литературни източника, извлечена е есенцията на натрупания в изследователската пр</w:t>
      </w:r>
      <w:r w:rsidR="002921A7" w:rsidRPr="006E3248">
        <w:rPr>
          <w:rFonts w:ascii="Times New Roman" w:hAnsi="Times New Roman" w:cs="Times New Roman"/>
          <w:sz w:val="28"/>
          <w:szCs w:val="28"/>
        </w:rPr>
        <w:t>актика</w:t>
      </w:r>
      <w:r w:rsidR="00EA38A7" w:rsidRPr="006E3248">
        <w:rPr>
          <w:rFonts w:ascii="Times New Roman" w:hAnsi="Times New Roman" w:cs="Times New Roman"/>
          <w:sz w:val="28"/>
          <w:szCs w:val="28"/>
        </w:rPr>
        <w:t xml:space="preserve"> опит</w:t>
      </w:r>
      <w:r w:rsidR="002921A7" w:rsidRPr="006E3248">
        <w:rPr>
          <w:rFonts w:ascii="Times New Roman" w:hAnsi="Times New Roman" w:cs="Times New Roman"/>
          <w:sz w:val="28"/>
          <w:szCs w:val="28"/>
        </w:rPr>
        <w:t xml:space="preserve">, </w:t>
      </w:r>
      <w:proofErr w:type="spellStart"/>
      <w:r w:rsidR="002921A7" w:rsidRPr="006E3248">
        <w:rPr>
          <w:rFonts w:ascii="Times New Roman" w:hAnsi="Times New Roman" w:cs="Times New Roman"/>
          <w:sz w:val="28"/>
          <w:szCs w:val="28"/>
        </w:rPr>
        <w:t>съотнесен</w:t>
      </w:r>
      <w:proofErr w:type="spellEnd"/>
      <w:r w:rsidR="002921A7" w:rsidRPr="006E3248">
        <w:rPr>
          <w:rFonts w:ascii="Times New Roman" w:hAnsi="Times New Roman" w:cs="Times New Roman"/>
          <w:sz w:val="28"/>
          <w:szCs w:val="28"/>
        </w:rPr>
        <w:t xml:space="preserve"> към и  основан на богата теоретична база. Докторантът е ориентиран към актуалните тенденции, свързани с проблема и борави умело с понятийно-терминологичния апарат. Запознат е с основни принципи и подходи, от които зависи намирането на решение при дефинирането и идентифицирането на значим изследователски проблем.</w:t>
      </w:r>
    </w:p>
    <w:p w:rsidR="00BA67B2" w:rsidRPr="006E3248" w:rsidRDefault="00BA67B2" w:rsidP="00BA67B2">
      <w:pPr>
        <w:pStyle w:val="ListParagraph"/>
        <w:numPr>
          <w:ilvl w:val="0"/>
          <w:numId w:val="3"/>
        </w:numPr>
        <w:jc w:val="both"/>
        <w:rPr>
          <w:rFonts w:ascii="Times New Roman" w:hAnsi="Times New Roman" w:cs="Times New Roman"/>
          <w:b/>
          <w:sz w:val="28"/>
          <w:szCs w:val="28"/>
        </w:rPr>
      </w:pPr>
      <w:r w:rsidRPr="006E3248">
        <w:rPr>
          <w:rFonts w:ascii="Times New Roman" w:hAnsi="Times New Roman" w:cs="Times New Roman"/>
          <w:b/>
          <w:sz w:val="28"/>
          <w:szCs w:val="28"/>
        </w:rPr>
        <w:t>Методика на изследването</w:t>
      </w:r>
    </w:p>
    <w:p w:rsidR="007667B1" w:rsidRPr="006E3248" w:rsidRDefault="007667B1" w:rsidP="00B23D7F">
      <w:pPr>
        <w:spacing w:after="0" w:line="240" w:lineRule="auto"/>
        <w:ind w:firstLine="708"/>
        <w:jc w:val="both"/>
        <w:rPr>
          <w:rFonts w:ascii="Times New Roman" w:hAnsi="Times New Roman" w:cs="Times New Roman"/>
          <w:sz w:val="28"/>
          <w:szCs w:val="28"/>
        </w:rPr>
      </w:pPr>
      <w:r w:rsidRPr="006E3248">
        <w:rPr>
          <w:rFonts w:ascii="Times New Roman" w:hAnsi="Times New Roman" w:cs="Times New Roman"/>
          <w:sz w:val="28"/>
          <w:szCs w:val="28"/>
        </w:rPr>
        <w:t xml:space="preserve">В изследването участват 95 интегрирани ученици с умствена изостаналост на възраст 12 –16 години и 63 учители на умствено изостанали ученици. Учениците са разделени в две подгрупи. Първата подгрупа включва ученици с умствена изостаналост на възраст 12–13 </w:t>
      </w:r>
      <w:r w:rsidRPr="006E3248">
        <w:rPr>
          <w:rFonts w:ascii="Times New Roman" w:hAnsi="Times New Roman" w:cs="Times New Roman"/>
          <w:sz w:val="28"/>
          <w:szCs w:val="28"/>
        </w:rPr>
        <w:lastRenderedPageBreak/>
        <w:t>години, а втората подгрупа включва ученици с умствена изостаналост на възраст  14–16 години.</w:t>
      </w:r>
    </w:p>
    <w:p w:rsidR="00FD0AF9" w:rsidRPr="006E3248" w:rsidRDefault="00FD0AF9" w:rsidP="00B23D7F">
      <w:pPr>
        <w:spacing w:after="0" w:line="240" w:lineRule="auto"/>
        <w:ind w:firstLine="708"/>
        <w:jc w:val="both"/>
        <w:rPr>
          <w:rFonts w:ascii="Times New Roman" w:hAnsi="Times New Roman" w:cs="Times New Roman"/>
          <w:sz w:val="28"/>
          <w:szCs w:val="28"/>
        </w:rPr>
      </w:pPr>
      <w:r w:rsidRPr="006E3248">
        <w:rPr>
          <w:rFonts w:ascii="Times New Roman" w:hAnsi="Times New Roman" w:cs="Times New Roman"/>
          <w:sz w:val="28"/>
          <w:szCs w:val="28"/>
        </w:rPr>
        <w:t>Целта на изследването е да се подобрят методите на преподаване на майчин гръцки език, а оттам и академичните постижения на интегрирани ученици в умствена изостаналост на възраст от 12 до 16 години чрез специално създадена програма за обучение по роден език.</w:t>
      </w:r>
      <w:r w:rsidR="009B757A" w:rsidRPr="006E3248">
        <w:rPr>
          <w:rFonts w:ascii="Times New Roman" w:hAnsi="Times New Roman" w:cs="Times New Roman"/>
          <w:sz w:val="28"/>
          <w:szCs w:val="28"/>
        </w:rPr>
        <w:t xml:space="preserve"> Тази програма е съобразена със стандартите и регламента на обучение в Гърция и следва съответен легитимен учебен план и учебна програма. Нейният инов</w:t>
      </w:r>
      <w:r w:rsidR="00374C3D" w:rsidRPr="006E3248">
        <w:rPr>
          <w:rFonts w:ascii="Times New Roman" w:hAnsi="Times New Roman" w:cs="Times New Roman"/>
          <w:sz w:val="28"/>
          <w:szCs w:val="28"/>
        </w:rPr>
        <w:t>ативен</w:t>
      </w:r>
      <w:r w:rsidR="009B757A" w:rsidRPr="006E3248">
        <w:rPr>
          <w:rFonts w:ascii="Times New Roman" w:hAnsi="Times New Roman" w:cs="Times New Roman"/>
          <w:sz w:val="28"/>
          <w:szCs w:val="28"/>
        </w:rPr>
        <w:t xml:space="preserve"> характер се състои в специални сесии и някои алтернативни  методи, подходи и форми, включени в рамките на учебния процес. Извършените дейности</w:t>
      </w:r>
      <w:r w:rsidR="00374C3D" w:rsidRPr="006E3248">
        <w:rPr>
          <w:rFonts w:ascii="Times New Roman" w:hAnsi="Times New Roman" w:cs="Times New Roman"/>
          <w:sz w:val="28"/>
          <w:szCs w:val="28"/>
        </w:rPr>
        <w:t xml:space="preserve">, макар и оригинални по своето съдържание, </w:t>
      </w:r>
      <w:r w:rsidR="009B757A" w:rsidRPr="006E3248">
        <w:rPr>
          <w:rFonts w:ascii="Times New Roman" w:hAnsi="Times New Roman" w:cs="Times New Roman"/>
          <w:sz w:val="28"/>
          <w:szCs w:val="28"/>
        </w:rPr>
        <w:t xml:space="preserve">са също в съответствие </w:t>
      </w:r>
      <w:r w:rsidR="00374C3D" w:rsidRPr="006E3248">
        <w:rPr>
          <w:rFonts w:ascii="Times New Roman" w:hAnsi="Times New Roman" w:cs="Times New Roman"/>
          <w:sz w:val="28"/>
          <w:szCs w:val="28"/>
        </w:rPr>
        <w:t xml:space="preserve">и </w:t>
      </w:r>
      <w:r w:rsidR="009B757A" w:rsidRPr="006E3248">
        <w:rPr>
          <w:rFonts w:ascii="Times New Roman" w:hAnsi="Times New Roman" w:cs="Times New Roman"/>
          <w:sz w:val="28"/>
          <w:szCs w:val="28"/>
        </w:rPr>
        <w:t>с „Общата европейска рамка за езиково владеене“.</w:t>
      </w:r>
      <w:r w:rsidR="0087241E" w:rsidRPr="006E3248">
        <w:rPr>
          <w:rFonts w:ascii="Times New Roman" w:hAnsi="Times New Roman" w:cs="Times New Roman"/>
          <w:sz w:val="28"/>
          <w:szCs w:val="28"/>
        </w:rPr>
        <w:t xml:space="preserve"> В програмата са включени петте основни компонента за езиково владеене – (1) умения за водене разговор и устна езикова експресия; (2) способност за адекватна семантична езикова рецепция в рамките на устната реч; (3) четене; (4) писане; (5) умения за използване на граматическите правила на езика и (6) обем и богатство на използваната лексика. Представен е подробен график за честотата, продължителността и ритмичността на провежданите учебни занимания и сесии в рамките на цялата учебна година по време на апробирането на програмата.</w:t>
      </w:r>
    </w:p>
    <w:p w:rsidR="00FD0AF9" w:rsidRPr="006E3248" w:rsidRDefault="00067CD9" w:rsidP="00B23D7F">
      <w:pPr>
        <w:spacing w:after="0" w:line="240" w:lineRule="auto"/>
        <w:ind w:firstLine="708"/>
        <w:jc w:val="both"/>
        <w:rPr>
          <w:rFonts w:ascii="Times New Roman" w:hAnsi="Times New Roman" w:cs="Times New Roman"/>
          <w:sz w:val="28"/>
          <w:szCs w:val="28"/>
        </w:rPr>
      </w:pPr>
      <w:r w:rsidRPr="006E3248">
        <w:rPr>
          <w:rFonts w:ascii="Times New Roman" w:hAnsi="Times New Roman" w:cs="Times New Roman"/>
          <w:sz w:val="28"/>
          <w:szCs w:val="28"/>
        </w:rPr>
        <w:t>Формулирана е една хипотеза</w:t>
      </w:r>
      <w:r w:rsidR="00FD0AF9" w:rsidRPr="006E3248">
        <w:rPr>
          <w:rFonts w:ascii="Times New Roman" w:hAnsi="Times New Roman" w:cs="Times New Roman"/>
          <w:sz w:val="28"/>
          <w:szCs w:val="28"/>
        </w:rPr>
        <w:t>, според която в резултат на въпросната разработена за целта на изследването програма, ще се подобри обучението на умствено изостанали ученици на възраст от 12 до 16 години</w:t>
      </w:r>
      <w:r w:rsidRPr="006E3248">
        <w:rPr>
          <w:rFonts w:ascii="Times New Roman" w:hAnsi="Times New Roman" w:cs="Times New Roman"/>
          <w:sz w:val="28"/>
          <w:szCs w:val="28"/>
        </w:rPr>
        <w:t xml:space="preserve"> по роден език и ще се повишат техните академични постижения в сравнение с традиционните методи на обучение. Верификацията и потвърждаването на хипотезата е на базата на апробация на специално създадената оригинална обучителна програма в рамките на една учебна година (2017–2018) и отчитане на резултатите от нейното прилагане за този период на въздействие върху учениците чрез нея.</w:t>
      </w:r>
    </w:p>
    <w:p w:rsidR="00067CD9" w:rsidRPr="006E3248" w:rsidRDefault="00067CD9" w:rsidP="00B23D7F">
      <w:pPr>
        <w:spacing w:after="0" w:line="240" w:lineRule="auto"/>
        <w:ind w:firstLine="708"/>
        <w:jc w:val="both"/>
        <w:rPr>
          <w:rFonts w:ascii="Times New Roman" w:hAnsi="Times New Roman" w:cs="Times New Roman"/>
          <w:sz w:val="28"/>
          <w:szCs w:val="28"/>
        </w:rPr>
      </w:pPr>
      <w:r w:rsidRPr="006E3248">
        <w:rPr>
          <w:rFonts w:ascii="Times New Roman" w:hAnsi="Times New Roman" w:cs="Times New Roman"/>
          <w:sz w:val="28"/>
          <w:szCs w:val="28"/>
        </w:rPr>
        <w:t>Изследването протича в няколко етапа (1) разработване на специално предназначената алтернативна обучителната програма по роден (гръцки) език за интегрирани умствено изостанали ученици на възраст от 12 до 16 години; (2) апробация на програмата за периода н</w:t>
      </w:r>
      <w:r w:rsidR="0008041D" w:rsidRPr="006E3248">
        <w:rPr>
          <w:rFonts w:ascii="Times New Roman" w:hAnsi="Times New Roman" w:cs="Times New Roman"/>
          <w:sz w:val="28"/>
          <w:szCs w:val="28"/>
        </w:rPr>
        <w:t xml:space="preserve">а посочената вече учебна година и </w:t>
      </w:r>
      <w:r w:rsidRPr="006E3248">
        <w:rPr>
          <w:rFonts w:ascii="Times New Roman" w:hAnsi="Times New Roman" w:cs="Times New Roman"/>
          <w:sz w:val="28"/>
          <w:szCs w:val="28"/>
        </w:rPr>
        <w:t xml:space="preserve"> (3) анализ на получените данни и </w:t>
      </w:r>
      <w:r w:rsidR="0008041D" w:rsidRPr="006E3248">
        <w:rPr>
          <w:rFonts w:ascii="Times New Roman" w:hAnsi="Times New Roman" w:cs="Times New Roman"/>
          <w:sz w:val="28"/>
          <w:szCs w:val="28"/>
        </w:rPr>
        <w:t>резултати.</w:t>
      </w:r>
      <w:r w:rsidR="00D93D1C" w:rsidRPr="006E3248">
        <w:rPr>
          <w:rFonts w:ascii="Times New Roman" w:hAnsi="Times New Roman" w:cs="Times New Roman"/>
          <w:sz w:val="28"/>
          <w:szCs w:val="28"/>
        </w:rPr>
        <w:t xml:space="preserve"> </w:t>
      </w:r>
    </w:p>
    <w:p w:rsidR="00194BF6" w:rsidRPr="006E3248" w:rsidRDefault="00194BF6" w:rsidP="00B23D7F">
      <w:pPr>
        <w:spacing w:after="0" w:line="240" w:lineRule="auto"/>
        <w:ind w:firstLine="708"/>
        <w:jc w:val="both"/>
        <w:rPr>
          <w:rFonts w:ascii="Times New Roman" w:hAnsi="Times New Roman" w:cs="Times New Roman"/>
          <w:sz w:val="28"/>
          <w:szCs w:val="28"/>
        </w:rPr>
      </w:pPr>
      <w:r w:rsidRPr="006E3248">
        <w:rPr>
          <w:rFonts w:ascii="Times New Roman" w:hAnsi="Times New Roman" w:cs="Times New Roman"/>
          <w:sz w:val="28"/>
          <w:szCs w:val="28"/>
        </w:rPr>
        <w:t xml:space="preserve">Обработката на </w:t>
      </w:r>
      <w:r w:rsidR="0008041D" w:rsidRPr="006E3248">
        <w:rPr>
          <w:rFonts w:ascii="Times New Roman" w:hAnsi="Times New Roman" w:cs="Times New Roman"/>
          <w:sz w:val="28"/>
          <w:szCs w:val="28"/>
        </w:rPr>
        <w:t>тези резултати</w:t>
      </w:r>
      <w:r w:rsidRPr="006E3248">
        <w:rPr>
          <w:rFonts w:ascii="Times New Roman" w:hAnsi="Times New Roman" w:cs="Times New Roman"/>
          <w:sz w:val="28"/>
          <w:szCs w:val="28"/>
        </w:rPr>
        <w:t xml:space="preserve"> е извършена чрез</w:t>
      </w:r>
      <w:r w:rsidRPr="006E3248">
        <w:rPr>
          <w:rFonts w:ascii="Times New Roman" w:hAnsi="Times New Roman" w:cs="Times New Roman"/>
          <w:sz w:val="28"/>
          <w:szCs w:val="28"/>
          <w:lang w:val="en-US"/>
        </w:rPr>
        <w:t xml:space="preserve">  ONE  WAY ANOVA, T-Test, Chi – Square, Kappa measurement, </w:t>
      </w:r>
      <w:proofErr w:type="spellStart"/>
      <w:r w:rsidRPr="006E3248">
        <w:rPr>
          <w:rFonts w:ascii="Times New Roman" w:hAnsi="Times New Roman" w:cs="Times New Roman"/>
          <w:sz w:val="28"/>
          <w:szCs w:val="28"/>
          <w:lang w:val="en-US"/>
        </w:rPr>
        <w:t>Kruskal</w:t>
      </w:r>
      <w:proofErr w:type="spellEnd"/>
      <w:r w:rsidRPr="006E3248">
        <w:rPr>
          <w:rFonts w:ascii="Times New Roman" w:hAnsi="Times New Roman" w:cs="Times New Roman"/>
          <w:sz w:val="28"/>
          <w:szCs w:val="28"/>
          <w:lang w:val="en-US"/>
        </w:rPr>
        <w:t xml:space="preserve"> –Wallis test.</w:t>
      </w:r>
      <w:r w:rsidR="005B721D" w:rsidRPr="006E3248">
        <w:rPr>
          <w:rFonts w:ascii="Times New Roman" w:hAnsi="Times New Roman" w:cs="Times New Roman"/>
          <w:sz w:val="28"/>
          <w:szCs w:val="28"/>
          <w:lang w:val="en-US"/>
        </w:rPr>
        <w:t xml:space="preserve"> </w:t>
      </w:r>
    </w:p>
    <w:p w:rsidR="000F117F" w:rsidRPr="006E3248" w:rsidRDefault="000F117F" w:rsidP="00B23D7F">
      <w:pPr>
        <w:spacing w:after="0" w:line="240" w:lineRule="auto"/>
        <w:ind w:firstLine="708"/>
        <w:jc w:val="both"/>
        <w:rPr>
          <w:rFonts w:ascii="Times New Roman" w:hAnsi="Times New Roman" w:cs="Times New Roman"/>
          <w:sz w:val="28"/>
          <w:szCs w:val="28"/>
        </w:rPr>
      </w:pPr>
    </w:p>
    <w:p w:rsidR="00BA67B2" w:rsidRPr="006E3248" w:rsidRDefault="00BA67B2" w:rsidP="00BA67B2">
      <w:pPr>
        <w:pStyle w:val="ListParagraph"/>
        <w:numPr>
          <w:ilvl w:val="0"/>
          <w:numId w:val="3"/>
        </w:numPr>
        <w:jc w:val="both"/>
        <w:rPr>
          <w:rFonts w:ascii="Times New Roman" w:hAnsi="Times New Roman" w:cs="Times New Roman"/>
          <w:b/>
          <w:sz w:val="28"/>
          <w:szCs w:val="28"/>
        </w:rPr>
      </w:pPr>
      <w:r w:rsidRPr="006E3248">
        <w:rPr>
          <w:rFonts w:ascii="Times New Roman" w:hAnsi="Times New Roman" w:cs="Times New Roman"/>
          <w:b/>
          <w:sz w:val="28"/>
          <w:szCs w:val="28"/>
        </w:rPr>
        <w:t>Характеристика на дисертационния труд и приносите</w:t>
      </w:r>
    </w:p>
    <w:p w:rsidR="000F117F" w:rsidRPr="006E3248" w:rsidRDefault="000F117F" w:rsidP="0074199B">
      <w:pPr>
        <w:spacing w:after="0" w:line="240" w:lineRule="auto"/>
        <w:ind w:firstLine="708"/>
        <w:jc w:val="both"/>
        <w:rPr>
          <w:rFonts w:ascii="Times New Roman" w:hAnsi="Times New Roman" w:cs="Times New Roman"/>
          <w:sz w:val="28"/>
          <w:szCs w:val="28"/>
        </w:rPr>
      </w:pPr>
      <w:r w:rsidRPr="006E3248">
        <w:rPr>
          <w:rFonts w:ascii="Times New Roman" w:hAnsi="Times New Roman" w:cs="Times New Roman"/>
          <w:sz w:val="28"/>
          <w:szCs w:val="28"/>
        </w:rPr>
        <w:t xml:space="preserve">Начинът на оформление, стилът, структурата и обемът на дисертационния труд са в съответствие с нормите и стандартите, които се приемат за определящи за разработването на научен труд за съответната </w:t>
      </w:r>
      <w:r w:rsidRPr="006E3248">
        <w:rPr>
          <w:rFonts w:ascii="Times New Roman" w:hAnsi="Times New Roman" w:cs="Times New Roman"/>
          <w:sz w:val="28"/>
          <w:szCs w:val="28"/>
        </w:rPr>
        <w:lastRenderedPageBreak/>
        <w:t>степен.</w:t>
      </w:r>
      <w:r w:rsidR="00382959" w:rsidRPr="006E3248">
        <w:rPr>
          <w:rFonts w:ascii="Times New Roman" w:hAnsi="Times New Roman" w:cs="Times New Roman"/>
          <w:sz w:val="28"/>
          <w:szCs w:val="28"/>
        </w:rPr>
        <w:t xml:space="preserve"> На представената по-долу таблица може да се види количествена характеристика по отношение на някои показатели.</w:t>
      </w:r>
    </w:p>
    <w:p w:rsidR="007F6897" w:rsidRPr="006E3248" w:rsidRDefault="007F6897" w:rsidP="00382959">
      <w:pPr>
        <w:spacing w:after="0" w:line="240" w:lineRule="auto"/>
        <w:ind w:firstLine="708"/>
        <w:jc w:val="both"/>
        <w:rPr>
          <w:rFonts w:ascii="Times New Roman" w:hAnsi="Times New Roman" w:cs="Times New Roman"/>
          <w:sz w:val="24"/>
          <w:szCs w:val="24"/>
        </w:rPr>
      </w:pPr>
      <w:r w:rsidRPr="006E3248">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833"/>
        <w:gridCol w:w="1833"/>
        <w:gridCol w:w="1833"/>
        <w:gridCol w:w="1833"/>
        <w:gridCol w:w="1834"/>
      </w:tblGrid>
      <w:tr w:rsidR="006E3248" w:rsidRPr="006E3248" w:rsidTr="0022549F">
        <w:tc>
          <w:tcPr>
            <w:tcW w:w="1833" w:type="dxa"/>
            <w:shd w:val="clear" w:color="auto" w:fill="BFBFBF" w:themeFill="background1" w:themeFillShade="BF"/>
          </w:tcPr>
          <w:p w:rsidR="007F6897" w:rsidRPr="006E3248" w:rsidRDefault="007F6897" w:rsidP="0022549F">
            <w:pPr>
              <w:jc w:val="both"/>
              <w:rPr>
                <w:rFonts w:ascii="Times New Roman" w:hAnsi="Times New Roman" w:cs="Times New Roman"/>
                <w:sz w:val="24"/>
                <w:szCs w:val="24"/>
              </w:rPr>
            </w:pPr>
            <w:r w:rsidRPr="006E3248">
              <w:rPr>
                <w:rFonts w:ascii="Times New Roman" w:hAnsi="Times New Roman" w:cs="Times New Roman"/>
                <w:sz w:val="24"/>
                <w:szCs w:val="24"/>
              </w:rPr>
              <w:t>Обем на дисертацията</w:t>
            </w:r>
          </w:p>
        </w:tc>
        <w:tc>
          <w:tcPr>
            <w:tcW w:w="1833" w:type="dxa"/>
            <w:shd w:val="clear" w:color="auto" w:fill="BFBFBF" w:themeFill="background1" w:themeFillShade="BF"/>
          </w:tcPr>
          <w:p w:rsidR="007F6897" w:rsidRPr="006E3248" w:rsidRDefault="007F6897" w:rsidP="0022549F">
            <w:pPr>
              <w:jc w:val="both"/>
              <w:rPr>
                <w:rFonts w:ascii="Times New Roman" w:hAnsi="Times New Roman" w:cs="Times New Roman"/>
                <w:sz w:val="24"/>
                <w:szCs w:val="24"/>
              </w:rPr>
            </w:pPr>
            <w:r w:rsidRPr="006E3248">
              <w:rPr>
                <w:rFonts w:ascii="Times New Roman" w:hAnsi="Times New Roman" w:cs="Times New Roman"/>
                <w:sz w:val="24"/>
                <w:szCs w:val="24"/>
              </w:rPr>
              <w:t>Брой глави</w:t>
            </w:r>
          </w:p>
        </w:tc>
        <w:tc>
          <w:tcPr>
            <w:tcW w:w="1833" w:type="dxa"/>
            <w:shd w:val="clear" w:color="auto" w:fill="BFBFBF" w:themeFill="background1" w:themeFillShade="BF"/>
          </w:tcPr>
          <w:p w:rsidR="007F6897" w:rsidRPr="006E3248" w:rsidRDefault="007F6897" w:rsidP="0022549F">
            <w:pPr>
              <w:jc w:val="both"/>
              <w:rPr>
                <w:rFonts w:ascii="Times New Roman" w:hAnsi="Times New Roman" w:cs="Times New Roman"/>
                <w:sz w:val="24"/>
                <w:szCs w:val="24"/>
              </w:rPr>
            </w:pPr>
            <w:r w:rsidRPr="006E3248">
              <w:rPr>
                <w:rFonts w:ascii="Times New Roman" w:hAnsi="Times New Roman" w:cs="Times New Roman"/>
                <w:sz w:val="24"/>
                <w:szCs w:val="24"/>
              </w:rPr>
              <w:t>Таблици</w:t>
            </w:r>
          </w:p>
        </w:tc>
        <w:tc>
          <w:tcPr>
            <w:tcW w:w="1833" w:type="dxa"/>
            <w:shd w:val="clear" w:color="auto" w:fill="BFBFBF" w:themeFill="background1" w:themeFillShade="BF"/>
          </w:tcPr>
          <w:p w:rsidR="007F6897" w:rsidRPr="006E3248" w:rsidRDefault="007667B1" w:rsidP="0022549F">
            <w:pPr>
              <w:jc w:val="both"/>
              <w:rPr>
                <w:rFonts w:ascii="Times New Roman" w:hAnsi="Times New Roman" w:cs="Times New Roman"/>
                <w:sz w:val="24"/>
                <w:szCs w:val="24"/>
              </w:rPr>
            </w:pPr>
            <w:r w:rsidRPr="006E3248">
              <w:rPr>
                <w:rFonts w:ascii="Times New Roman" w:hAnsi="Times New Roman" w:cs="Times New Roman"/>
                <w:sz w:val="24"/>
                <w:szCs w:val="24"/>
              </w:rPr>
              <w:t>Диаграми, схеми и фигури</w:t>
            </w:r>
          </w:p>
        </w:tc>
        <w:tc>
          <w:tcPr>
            <w:tcW w:w="1834" w:type="dxa"/>
            <w:shd w:val="clear" w:color="auto" w:fill="BFBFBF" w:themeFill="background1" w:themeFillShade="BF"/>
          </w:tcPr>
          <w:p w:rsidR="007F6897" w:rsidRPr="006E3248" w:rsidRDefault="007F6897" w:rsidP="0022549F">
            <w:pPr>
              <w:jc w:val="both"/>
              <w:rPr>
                <w:rFonts w:ascii="Times New Roman" w:hAnsi="Times New Roman" w:cs="Times New Roman"/>
                <w:sz w:val="24"/>
                <w:szCs w:val="24"/>
              </w:rPr>
            </w:pPr>
            <w:r w:rsidRPr="006E3248">
              <w:rPr>
                <w:rFonts w:ascii="Times New Roman" w:hAnsi="Times New Roman" w:cs="Times New Roman"/>
                <w:sz w:val="24"/>
                <w:szCs w:val="24"/>
              </w:rPr>
              <w:t>Библиография-</w:t>
            </w:r>
          </w:p>
          <w:p w:rsidR="007F6897" w:rsidRPr="006E3248" w:rsidRDefault="007F6897" w:rsidP="0022549F">
            <w:pPr>
              <w:jc w:val="both"/>
              <w:rPr>
                <w:rFonts w:ascii="Times New Roman" w:hAnsi="Times New Roman" w:cs="Times New Roman"/>
                <w:sz w:val="24"/>
                <w:szCs w:val="24"/>
              </w:rPr>
            </w:pPr>
            <w:r w:rsidRPr="006E3248">
              <w:rPr>
                <w:rFonts w:ascii="Times New Roman" w:hAnsi="Times New Roman" w:cs="Times New Roman"/>
                <w:sz w:val="24"/>
                <w:szCs w:val="24"/>
              </w:rPr>
              <w:t>брой цитирани литературни личности</w:t>
            </w:r>
          </w:p>
        </w:tc>
      </w:tr>
      <w:tr w:rsidR="006E3248" w:rsidRPr="006E3248" w:rsidTr="0022549F">
        <w:tc>
          <w:tcPr>
            <w:tcW w:w="1833" w:type="dxa"/>
          </w:tcPr>
          <w:p w:rsidR="007F6897" w:rsidRPr="006E3248" w:rsidRDefault="007667B1" w:rsidP="0022549F">
            <w:pPr>
              <w:jc w:val="center"/>
              <w:rPr>
                <w:rFonts w:ascii="Times New Roman" w:hAnsi="Times New Roman" w:cs="Times New Roman"/>
                <w:sz w:val="24"/>
                <w:szCs w:val="24"/>
              </w:rPr>
            </w:pPr>
            <w:r w:rsidRPr="006E3248">
              <w:rPr>
                <w:rFonts w:ascii="Times New Roman" w:hAnsi="Times New Roman" w:cs="Times New Roman"/>
                <w:sz w:val="24"/>
                <w:szCs w:val="24"/>
                <w:lang w:val="en-US"/>
              </w:rPr>
              <w:t>1</w:t>
            </w:r>
            <w:r w:rsidRPr="006E3248">
              <w:rPr>
                <w:rFonts w:ascii="Times New Roman" w:hAnsi="Times New Roman" w:cs="Times New Roman"/>
                <w:sz w:val="24"/>
                <w:szCs w:val="24"/>
              </w:rPr>
              <w:t>84</w:t>
            </w:r>
            <w:r w:rsidR="007F6897" w:rsidRPr="006E3248">
              <w:rPr>
                <w:rFonts w:ascii="Times New Roman" w:hAnsi="Times New Roman" w:cs="Times New Roman"/>
                <w:sz w:val="24"/>
                <w:szCs w:val="24"/>
              </w:rPr>
              <w:t xml:space="preserve"> стр.</w:t>
            </w:r>
          </w:p>
        </w:tc>
        <w:tc>
          <w:tcPr>
            <w:tcW w:w="1833" w:type="dxa"/>
          </w:tcPr>
          <w:p w:rsidR="007F6897" w:rsidRPr="006E3248" w:rsidRDefault="007F6897" w:rsidP="0022549F">
            <w:pPr>
              <w:jc w:val="center"/>
              <w:rPr>
                <w:rFonts w:ascii="Times New Roman" w:hAnsi="Times New Roman" w:cs="Times New Roman"/>
                <w:sz w:val="24"/>
                <w:szCs w:val="24"/>
              </w:rPr>
            </w:pPr>
            <w:r w:rsidRPr="006E3248">
              <w:rPr>
                <w:rFonts w:ascii="Times New Roman" w:hAnsi="Times New Roman" w:cs="Times New Roman"/>
                <w:sz w:val="24"/>
                <w:szCs w:val="24"/>
                <w:lang w:val="en-US"/>
              </w:rPr>
              <w:t xml:space="preserve"> 3</w:t>
            </w:r>
            <w:r w:rsidRPr="006E3248">
              <w:rPr>
                <w:rFonts w:ascii="Times New Roman" w:hAnsi="Times New Roman" w:cs="Times New Roman"/>
                <w:sz w:val="24"/>
                <w:szCs w:val="24"/>
              </w:rPr>
              <w:t xml:space="preserve"> </w:t>
            </w:r>
          </w:p>
        </w:tc>
        <w:tc>
          <w:tcPr>
            <w:tcW w:w="1833" w:type="dxa"/>
          </w:tcPr>
          <w:p w:rsidR="007F6897" w:rsidRPr="006E3248" w:rsidRDefault="00F160A4" w:rsidP="0022549F">
            <w:pPr>
              <w:jc w:val="center"/>
              <w:rPr>
                <w:rFonts w:ascii="Times New Roman" w:hAnsi="Times New Roman" w:cs="Times New Roman"/>
                <w:sz w:val="24"/>
                <w:szCs w:val="24"/>
              </w:rPr>
            </w:pPr>
            <w:r w:rsidRPr="006E3248">
              <w:rPr>
                <w:rFonts w:ascii="Times New Roman" w:hAnsi="Times New Roman" w:cs="Times New Roman"/>
                <w:sz w:val="24"/>
                <w:szCs w:val="24"/>
              </w:rPr>
              <w:t>13</w:t>
            </w:r>
          </w:p>
        </w:tc>
        <w:tc>
          <w:tcPr>
            <w:tcW w:w="1833" w:type="dxa"/>
          </w:tcPr>
          <w:p w:rsidR="007F6897" w:rsidRPr="006E3248" w:rsidRDefault="00F160A4" w:rsidP="0022549F">
            <w:pPr>
              <w:jc w:val="center"/>
              <w:rPr>
                <w:rFonts w:ascii="Times New Roman" w:hAnsi="Times New Roman" w:cs="Times New Roman"/>
                <w:sz w:val="24"/>
                <w:szCs w:val="24"/>
              </w:rPr>
            </w:pPr>
            <w:r w:rsidRPr="006E3248">
              <w:rPr>
                <w:rFonts w:ascii="Times New Roman" w:hAnsi="Times New Roman" w:cs="Times New Roman"/>
                <w:sz w:val="24"/>
                <w:szCs w:val="24"/>
              </w:rPr>
              <w:t>25</w:t>
            </w:r>
          </w:p>
        </w:tc>
        <w:tc>
          <w:tcPr>
            <w:tcW w:w="1834" w:type="dxa"/>
          </w:tcPr>
          <w:p w:rsidR="007F6897" w:rsidRPr="006E3248" w:rsidRDefault="007667B1" w:rsidP="007F6897">
            <w:pPr>
              <w:jc w:val="center"/>
              <w:rPr>
                <w:rFonts w:ascii="Times New Roman" w:hAnsi="Times New Roman" w:cs="Times New Roman"/>
                <w:sz w:val="24"/>
                <w:szCs w:val="24"/>
              </w:rPr>
            </w:pPr>
            <w:r w:rsidRPr="006E3248">
              <w:rPr>
                <w:rFonts w:ascii="Times New Roman" w:hAnsi="Times New Roman" w:cs="Times New Roman"/>
                <w:sz w:val="24"/>
                <w:szCs w:val="24"/>
                <w:lang w:val="en-US"/>
              </w:rPr>
              <w:t>2</w:t>
            </w:r>
            <w:r w:rsidRPr="006E3248">
              <w:rPr>
                <w:rFonts w:ascii="Times New Roman" w:hAnsi="Times New Roman" w:cs="Times New Roman"/>
                <w:sz w:val="24"/>
                <w:szCs w:val="24"/>
              </w:rPr>
              <w:t>12</w:t>
            </w:r>
          </w:p>
        </w:tc>
      </w:tr>
    </w:tbl>
    <w:p w:rsidR="007F6897" w:rsidRPr="006E3248" w:rsidRDefault="007F6897" w:rsidP="007F6897">
      <w:pPr>
        <w:pStyle w:val="ListParagraph"/>
        <w:jc w:val="both"/>
        <w:rPr>
          <w:rFonts w:ascii="Times New Roman" w:hAnsi="Times New Roman" w:cs="Times New Roman"/>
          <w:b/>
          <w:sz w:val="28"/>
          <w:szCs w:val="28"/>
        </w:rPr>
      </w:pPr>
    </w:p>
    <w:p w:rsidR="00323294" w:rsidRPr="006E3248" w:rsidRDefault="00323294" w:rsidP="00323294">
      <w:pPr>
        <w:ind w:firstLine="708"/>
        <w:jc w:val="both"/>
        <w:rPr>
          <w:rFonts w:ascii="Times New Roman" w:hAnsi="Times New Roman" w:cs="Times New Roman"/>
          <w:sz w:val="28"/>
          <w:szCs w:val="28"/>
        </w:rPr>
      </w:pPr>
      <w:r w:rsidRPr="006E3248">
        <w:rPr>
          <w:rFonts w:ascii="Times New Roman" w:hAnsi="Times New Roman" w:cs="Times New Roman"/>
          <w:sz w:val="28"/>
          <w:szCs w:val="28"/>
        </w:rPr>
        <w:t>В първа глава на дисертацията е представена информация за характеристиките на специалното образование и включващото образование по отношение на учебната среда на ученици с умствена изостаналост в Гърция.</w:t>
      </w:r>
      <w:r w:rsidR="00E10C44" w:rsidRPr="006E3248">
        <w:rPr>
          <w:rFonts w:ascii="Times New Roman" w:hAnsi="Times New Roman" w:cs="Times New Roman"/>
          <w:sz w:val="28"/>
          <w:szCs w:val="28"/>
        </w:rPr>
        <w:t xml:space="preserve"> Направен е обзор на историческите етапи на развитие на грижата за тези деца, както и на тенденциите в съвременното гръцко общество.</w:t>
      </w:r>
      <w:r w:rsidR="00785078" w:rsidRPr="006E3248">
        <w:rPr>
          <w:rFonts w:ascii="Times New Roman" w:hAnsi="Times New Roman" w:cs="Times New Roman"/>
          <w:sz w:val="28"/>
          <w:szCs w:val="28"/>
        </w:rPr>
        <w:t xml:space="preserve"> Описани са също така ключови особености в развитието на речта, езика и когнитивното развитие на умствено изостанали ученици.Специално внимание е отделено на особеностите на гръцкия език и методологията на неговото преподаване. Откроени са критерии за оценка на езиковите умения и езиковата компетентност на децата.</w:t>
      </w:r>
    </w:p>
    <w:p w:rsidR="00323294" w:rsidRPr="006E3248" w:rsidRDefault="00785078" w:rsidP="00785078">
      <w:pPr>
        <w:ind w:firstLine="708"/>
        <w:jc w:val="both"/>
        <w:rPr>
          <w:rFonts w:ascii="Times New Roman" w:hAnsi="Times New Roman" w:cs="Times New Roman"/>
          <w:sz w:val="28"/>
          <w:szCs w:val="28"/>
        </w:rPr>
      </w:pPr>
      <w:r w:rsidRPr="006E3248">
        <w:rPr>
          <w:rFonts w:ascii="Times New Roman" w:hAnsi="Times New Roman" w:cs="Times New Roman"/>
          <w:sz w:val="28"/>
          <w:szCs w:val="28"/>
        </w:rPr>
        <w:t xml:space="preserve">Във втора глава е описана програмата и методиката на изследване, а в трета глава са представени обработка и </w:t>
      </w:r>
      <w:r w:rsidR="006341D2">
        <w:rPr>
          <w:rFonts w:ascii="Times New Roman" w:hAnsi="Times New Roman" w:cs="Times New Roman"/>
          <w:sz w:val="28"/>
          <w:szCs w:val="28"/>
        </w:rPr>
        <w:t>анализ на получените резултати</w:t>
      </w:r>
      <w:r w:rsidRPr="006E3248">
        <w:rPr>
          <w:rFonts w:ascii="Times New Roman" w:hAnsi="Times New Roman" w:cs="Times New Roman"/>
          <w:sz w:val="28"/>
          <w:szCs w:val="28"/>
        </w:rPr>
        <w:t>.</w:t>
      </w:r>
    </w:p>
    <w:p w:rsidR="00981CEA" w:rsidRPr="006E3248" w:rsidRDefault="00981CEA" w:rsidP="00722A96">
      <w:pPr>
        <w:spacing w:after="0" w:line="240" w:lineRule="auto"/>
        <w:jc w:val="both"/>
        <w:rPr>
          <w:rFonts w:ascii="Times New Roman" w:hAnsi="Times New Roman" w:cs="Times New Roman"/>
          <w:sz w:val="28"/>
          <w:szCs w:val="28"/>
        </w:rPr>
      </w:pPr>
      <w:r w:rsidRPr="006E3248">
        <w:rPr>
          <w:rFonts w:ascii="Times New Roman" w:hAnsi="Times New Roman" w:cs="Times New Roman"/>
          <w:sz w:val="28"/>
          <w:szCs w:val="28"/>
        </w:rPr>
        <w:tab/>
        <w:t>По отношение на приносите те са класифицирани в няколко направления и видове. Първият от тях са приноси от теоретичен характер на базата на направения обемен, задълбочен и изчерпателен литературен обзор по проблема. Проследени са различни парадигми и са направени обобщения на базата на опита на докторанта. Изключително значим практически и научен принос в резултат на дисертацията е съставянето на програма за обучение по гръцки език за деца с умствена изостаналос</w:t>
      </w:r>
      <w:r w:rsidR="005C3738" w:rsidRPr="006E3248">
        <w:rPr>
          <w:rFonts w:ascii="Times New Roman" w:hAnsi="Times New Roman" w:cs="Times New Roman"/>
          <w:sz w:val="28"/>
          <w:szCs w:val="28"/>
        </w:rPr>
        <w:t>т на възраст от 12 до 16 години, както и нейното апробиране през учебната 2017 – 2018 година с изключително успешни резултати и обещаващо бъдещо приложение.</w:t>
      </w:r>
    </w:p>
    <w:p w:rsidR="00722A96" w:rsidRPr="006E3248" w:rsidRDefault="00722A96" w:rsidP="00722A96">
      <w:pPr>
        <w:spacing w:after="0" w:line="240" w:lineRule="auto"/>
        <w:jc w:val="both"/>
        <w:rPr>
          <w:rFonts w:ascii="Times New Roman" w:hAnsi="Times New Roman" w:cs="Times New Roman"/>
          <w:sz w:val="28"/>
          <w:szCs w:val="28"/>
        </w:rPr>
      </w:pPr>
    </w:p>
    <w:p w:rsidR="00BA67B2" w:rsidRPr="006E3248" w:rsidRDefault="00BA67B2" w:rsidP="00BA67B2">
      <w:pPr>
        <w:pStyle w:val="ListParagraph"/>
        <w:numPr>
          <w:ilvl w:val="0"/>
          <w:numId w:val="3"/>
        </w:numPr>
        <w:jc w:val="both"/>
        <w:rPr>
          <w:rFonts w:ascii="Times New Roman" w:hAnsi="Times New Roman" w:cs="Times New Roman"/>
          <w:b/>
          <w:sz w:val="28"/>
          <w:szCs w:val="28"/>
        </w:rPr>
      </w:pPr>
      <w:r w:rsidRPr="006E3248">
        <w:rPr>
          <w:rFonts w:ascii="Times New Roman" w:hAnsi="Times New Roman" w:cs="Times New Roman"/>
          <w:b/>
          <w:sz w:val="28"/>
          <w:szCs w:val="28"/>
        </w:rPr>
        <w:t xml:space="preserve">Преценка на публикациите </w:t>
      </w:r>
    </w:p>
    <w:p w:rsidR="003E1C0F" w:rsidRPr="006E3248" w:rsidRDefault="00640935" w:rsidP="00640935">
      <w:pPr>
        <w:ind w:firstLine="360"/>
        <w:jc w:val="both"/>
        <w:rPr>
          <w:rFonts w:ascii="Times New Roman" w:hAnsi="Times New Roman" w:cs="Times New Roman"/>
          <w:sz w:val="28"/>
          <w:szCs w:val="28"/>
        </w:rPr>
      </w:pPr>
      <w:r w:rsidRPr="006E3248">
        <w:rPr>
          <w:rFonts w:ascii="Times New Roman" w:hAnsi="Times New Roman" w:cs="Times New Roman"/>
          <w:sz w:val="28"/>
          <w:szCs w:val="28"/>
        </w:rPr>
        <w:t xml:space="preserve">Представени са </w:t>
      </w:r>
      <w:r w:rsidR="003E1C0F" w:rsidRPr="006E3248">
        <w:rPr>
          <w:rFonts w:ascii="Times New Roman" w:hAnsi="Times New Roman" w:cs="Times New Roman"/>
          <w:sz w:val="28"/>
          <w:szCs w:val="28"/>
        </w:rPr>
        <w:t xml:space="preserve">три научни доклада от  научни конференции и една научна статия. Те са ориентирани към темата на дисертационния труд и различни аспекти на разглежданите в него проблеми. Съответстват на необходимите изисквания за публикуване и изразяват основни </w:t>
      </w:r>
      <w:r w:rsidR="003E1C0F" w:rsidRPr="006E3248">
        <w:rPr>
          <w:rFonts w:ascii="Times New Roman" w:hAnsi="Times New Roman" w:cs="Times New Roman"/>
          <w:sz w:val="28"/>
          <w:szCs w:val="28"/>
        </w:rPr>
        <w:lastRenderedPageBreak/>
        <w:t xml:space="preserve">концептуални въпроси, на базата </w:t>
      </w:r>
      <w:r w:rsidR="004900DA" w:rsidRPr="006E3248">
        <w:rPr>
          <w:rFonts w:ascii="Times New Roman" w:hAnsi="Times New Roman" w:cs="Times New Roman"/>
          <w:sz w:val="28"/>
          <w:szCs w:val="28"/>
        </w:rPr>
        <w:t>на което е съставена докторската дисертация</w:t>
      </w:r>
    </w:p>
    <w:p w:rsidR="00BA67B2" w:rsidRPr="006E3248" w:rsidRDefault="00BA67B2" w:rsidP="00BA67B2">
      <w:pPr>
        <w:pStyle w:val="ListParagraph"/>
        <w:numPr>
          <w:ilvl w:val="0"/>
          <w:numId w:val="3"/>
        </w:numPr>
        <w:jc w:val="both"/>
        <w:rPr>
          <w:rFonts w:ascii="Times New Roman" w:hAnsi="Times New Roman" w:cs="Times New Roman"/>
          <w:b/>
          <w:sz w:val="28"/>
          <w:szCs w:val="28"/>
        </w:rPr>
      </w:pPr>
      <w:r w:rsidRPr="006E3248">
        <w:rPr>
          <w:rFonts w:ascii="Times New Roman" w:hAnsi="Times New Roman" w:cs="Times New Roman"/>
          <w:b/>
          <w:sz w:val="28"/>
          <w:szCs w:val="28"/>
        </w:rPr>
        <w:t>Автореферат</w:t>
      </w:r>
    </w:p>
    <w:p w:rsidR="00396931" w:rsidRPr="006E3248" w:rsidRDefault="00396931" w:rsidP="007865C2">
      <w:pPr>
        <w:ind w:firstLine="360"/>
        <w:jc w:val="both"/>
        <w:rPr>
          <w:rFonts w:ascii="Times New Roman" w:hAnsi="Times New Roman" w:cs="Times New Roman"/>
          <w:sz w:val="28"/>
          <w:szCs w:val="28"/>
        </w:rPr>
      </w:pPr>
      <w:r w:rsidRPr="006E3248">
        <w:rPr>
          <w:rFonts w:ascii="Times New Roman" w:hAnsi="Times New Roman" w:cs="Times New Roman"/>
          <w:sz w:val="28"/>
          <w:szCs w:val="28"/>
        </w:rPr>
        <w:tab/>
        <w:t xml:space="preserve">Авторефератът </w:t>
      </w:r>
      <w:r w:rsidR="007865C2" w:rsidRPr="006E3248">
        <w:rPr>
          <w:rFonts w:ascii="Times New Roman" w:hAnsi="Times New Roman" w:cs="Times New Roman"/>
          <w:sz w:val="28"/>
          <w:szCs w:val="28"/>
        </w:rPr>
        <w:t xml:space="preserve">е структуриран по начин, който да създаде максимално пълна и достоверна представа за съдържанието и достойнствата на труда. </w:t>
      </w:r>
      <w:r w:rsidRPr="006E3248">
        <w:rPr>
          <w:rFonts w:ascii="Times New Roman" w:hAnsi="Times New Roman" w:cs="Times New Roman"/>
          <w:sz w:val="28"/>
          <w:szCs w:val="28"/>
        </w:rPr>
        <w:t>Представени са основните подходи и резултатите от изследването.</w:t>
      </w:r>
      <w:r w:rsidR="007865C2" w:rsidRPr="006E3248">
        <w:rPr>
          <w:rFonts w:ascii="Times New Roman" w:hAnsi="Times New Roman" w:cs="Times New Roman"/>
          <w:sz w:val="28"/>
          <w:szCs w:val="28"/>
        </w:rPr>
        <w:t xml:space="preserve">Основната концепция и есенцията на дисертационния труд са изразени убедително и предоставят достатъчно добра ориентация по отношение на разглеждания проблем и умението на автора да представи в дълбочина и детайли </w:t>
      </w:r>
      <w:r w:rsidR="003E1C0F" w:rsidRPr="006E3248">
        <w:rPr>
          <w:rFonts w:ascii="Times New Roman" w:hAnsi="Times New Roman" w:cs="Times New Roman"/>
          <w:sz w:val="28"/>
          <w:szCs w:val="28"/>
        </w:rPr>
        <w:t xml:space="preserve">приноси за неговото разрешаване и подобряване на практическите интервенции. </w:t>
      </w:r>
    </w:p>
    <w:p w:rsidR="00396931" w:rsidRPr="006E3248" w:rsidRDefault="00396931" w:rsidP="00396931">
      <w:pPr>
        <w:pStyle w:val="ListParagraph"/>
        <w:ind w:left="1440"/>
        <w:jc w:val="both"/>
        <w:rPr>
          <w:rFonts w:ascii="Times New Roman" w:hAnsi="Times New Roman" w:cs="Times New Roman"/>
          <w:b/>
          <w:sz w:val="28"/>
          <w:szCs w:val="28"/>
        </w:rPr>
      </w:pPr>
    </w:p>
    <w:p w:rsidR="00BA67B2" w:rsidRPr="006E3248" w:rsidRDefault="00BA67B2" w:rsidP="00BA67B2">
      <w:pPr>
        <w:pStyle w:val="ListParagraph"/>
        <w:numPr>
          <w:ilvl w:val="0"/>
          <w:numId w:val="3"/>
        </w:numPr>
        <w:jc w:val="both"/>
        <w:rPr>
          <w:rFonts w:ascii="Times New Roman" w:hAnsi="Times New Roman" w:cs="Times New Roman"/>
          <w:b/>
          <w:sz w:val="28"/>
          <w:szCs w:val="28"/>
        </w:rPr>
      </w:pPr>
      <w:r w:rsidRPr="006E3248">
        <w:rPr>
          <w:rFonts w:ascii="Times New Roman" w:hAnsi="Times New Roman" w:cs="Times New Roman"/>
          <w:b/>
          <w:sz w:val="28"/>
          <w:szCs w:val="28"/>
        </w:rPr>
        <w:t>Препоръки за бъдещо използване на дисертационните приноси и резултати</w:t>
      </w:r>
    </w:p>
    <w:p w:rsidR="00785078" w:rsidRPr="006E3248" w:rsidRDefault="00785078" w:rsidP="00E47F87">
      <w:pPr>
        <w:ind w:firstLine="360"/>
        <w:jc w:val="both"/>
        <w:rPr>
          <w:rFonts w:ascii="Times New Roman" w:hAnsi="Times New Roman" w:cs="Times New Roman"/>
          <w:sz w:val="28"/>
          <w:szCs w:val="28"/>
        </w:rPr>
      </w:pPr>
      <w:r w:rsidRPr="006E3248">
        <w:rPr>
          <w:rFonts w:ascii="Times New Roman" w:hAnsi="Times New Roman" w:cs="Times New Roman"/>
          <w:sz w:val="28"/>
          <w:szCs w:val="28"/>
        </w:rPr>
        <w:t>Авторът на дисертацията в качеството си на създател на представената програма за обучение по роден език за умствено изостанали деца на възраст от 12 до 16 години би могъл да способства за нови варианти на нейното приложение при други ученици и в други региони</w:t>
      </w:r>
      <w:r w:rsidR="003435F9" w:rsidRPr="006E3248">
        <w:rPr>
          <w:rFonts w:ascii="Times New Roman" w:hAnsi="Times New Roman" w:cs="Times New Roman"/>
          <w:sz w:val="28"/>
          <w:szCs w:val="28"/>
        </w:rPr>
        <w:t xml:space="preserve"> т.е. тази програма да бъде прилагана отново след нейнат</w:t>
      </w:r>
      <w:r w:rsidR="007A6C42">
        <w:rPr>
          <w:rFonts w:ascii="Times New Roman" w:hAnsi="Times New Roman" w:cs="Times New Roman"/>
          <w:sz w:val="28"/>
          <w:szCs w:val="28"/>
        </w:rPr>
        <w:t>а апробация през учебната 2017 /</w:t>
      </w:r>
      <w:bookmarkStart w:id="0" w:name="_GoBack"/>
      <w:bookmarkEnd w:id="0"/>
      <w:r w:rsidR="003435F9" w:rsidRPr="006E3248">
        <w:rPr>
          <w:rFonts w:ascii="Times New Roman" w:hAnsi="Times New Roman" w:cs="Times New Roman"/>
          <w:sz w:val="28"/>
          <w:szCs w:val="28"/>
        </w:rPr>
        <w:t>2018 година и доказаните добри ефекти, които тя има върху учениците.</w:t>
      </w:r>
    </w:p>
    <w:p w:rsidR="00AB733B" w:rsidRPr="006E3248" w:rsidRDefault="00F27D84" w:rsidP="00AB733B">
      <w:pPr>
        <w:pStyle w:val="ListParagraph"/>
        <w:numPr>
          <w:ilvl w:val="0"/>
          <w:numId w:val="3"/>
        </w:numPr>
        <w:jc w:val="both"/>
        <w:rPr>
          <w:rFonts w:ascii="Times New Roman" w:hAnsi="Times New Roman" w:cs="Times New Roman"/>
          <w:b/>
          <w:sz w:val="28"/>
          <w:szCs w:val="28"/>
        </w:rPr>
      </w:pPr>
      <w:r w:rsidRPr="006E3248">
        <w:rPr>
          <w:rFonts w:ascii="Times New Roman" w:hAnsi="Times New Roman" w:cs="Times New Roman"/>
          <w:b/>
          <w:sz w:val="28"/>
          <w:szCs w:val="28"/>
        </w:rPr>
        <w:t>Въпроси към докторанта</w:t>
      </w:r>
    </w:p>
    <w:p w:rsidR="00707A70" w:rsidRPr="006E3248" w:rsidRDefault="00707A70" w:rsidP="00AB733B">
      <w:pPr>
        <w:ind w:firstLine="708"/>
        <w:jc w:val="both"/>
        <w:rPr>
          <w:rFonts w:ascii="Times New Roman" w:hAnsi="Times New Roman" w:cs="Times New Roman"/>
          <w:b/>
          <w:sz w:val="28"/>
          <w:szCs w:val="28"/>
        </w:rPr>
      </w:pPr>
      <w:r w:rsidRPr="006E3248">
        <w:rPr>
          <w:rFonts w:ascii="Times New Roman" w:hAnsi="Times New Roman" w:cs="Times New Roman"/>
          <w:b/>
          <w:sz w:val="28"/>
          <w:szCs w:val="28"/>
        </w:rPr>
        <w:t>С оглед на задълбоченото представяне на концепцията и безспорните и проверени практически ползи от разглеждания дисертационен труд</w:t>
      </w:r>
      <w:r w:rsidR="00B816D9">
        <w:rPr>
          <w:rFonts w:ascii="Times New Roman" w:hAnsi="Times New Roman" w:cs="Times New Roman"/>
          <w:b/>
          <w:sz w:val="28"/>
          <w:szCs w:val="28"/>
        </w:rPr>
        <w:t>,</w:t>
      </w:r>
      <w:r w:rsidRPr="006E3248">
        <w:rPr>
          <w:rFonts w:ascii="Times New Roman" w:hAnsi="Times New Roman" w:cs="Times New Roman"/>
          <w:b/>
          <w:sz w:val="28"/>
          <w:szCs w:val="28"/>
        </w:rPr>
        <w:t xml:space="preserve"> съставителят на становището в и</w:t>
      </w:r>
      <w:r w:rsidR="00F11A48" w:rsidRPr="006E3248">
        <w:rPr>
          <w:rFonts w:ascii="Times New Roman" w:hAnsi="Times New Roman" w:cs="Times New Roman"/>
          <w:b/>
          <w:sz w:val="28"/>
          <w:szCs w:val="28"/>
        </w:rPr>
        <w:t>зраз на своето удовлетворение от това, което е прочел, отправя следния въпрос към автора на дисертацията:</w:t>
      </w:r>
    </w:p>
    <w:p w:rsidR="00707A70" w:rsidRPr="006E3248" w:rsidRDefault="00707A70" w:rsidP="00707A70">
      <w:pPr>
        <w:pStyle w:val="ListParagraph"/>
        <w:numPr>
          <w:ilvl w:val="0"/>
          <w:numId w:val="7"/>
        </w:numPr>
        <w:jc w:val="both"/>
        <w:rPr>
          <w:rFonts w:ascii="Times New Roman" w:hAnsi="Times New Roman" w:cs="Times New Roman"/>
          <w:b/>
          <w:sz w:val="28"/>
          <w:szCs w:val="28"/>
        </w:rPr>
      </w:pPr>
      <w:r w:rsidRPr="006E3248">
        <w:rPr>
          <w:rFonts w:ascii="Times New Roman" w:hAnsi="Times New Roman" w:cs="Times New Roman"/>
          <w:b/>
          <w:sz w:val="28"/>
          <w:szCs w:val="28"/>
        </w:rPr>
        <w:t>От какви фактори и условия според докторанта в най-голяма степен зависи ефективността на една програма за обучение на интегрирани умствено изостанали ученици</w:t>
      </w:r>
      <w:r w:rsidR="00F11A48" w:rsidRPr="006E3248">
        <w:rPr>
          <w:rFonts w:ascii="Times New Roman" w:hAnsi="Times New Roman" w:cs="Times New Roman"/>
          <w:b/>
          <w:sz w:val="28"/>
          <w:szCs w:val="28"/>
        </w:rPr>
        <w:t xml:space="preserve"> по роден език?</w:t>
      </w:r>
    </w:p>
    <w:p w:rsidR="00F11A48" w:rsidRPr="006E3248" w:rsidRDefault="00F11A48" w:rsidP="006E3248">
      <w:pPr>
        <w:pStyle w:val="ListParagraph"/>
        <w:ind w:left="1428"/>
        <w:jc w:val="both"/>
        <w:rPr>
          <w:rFonts w:ascii="Times New Roman" w:hAnsi="Times New Roman" w:cs="Times New Roman"/>
          <w:b/>
          <w:sz w:val="28"/>
          <w:szCs w:val="28"/>
        </w:rPr>
      </w:pPr>
    </w:p>
    <w:p w:rsidR="00CF2E5F" w:rsidRPr="006E3248" w:rsidRDefault="00CF2E5F" w:rsidP="00AB733B">
      <w:pPr>
        <w:ind w:firstLine="708"/>
        <w:jc w:val="both"/>
        <w:rPr>
          <w:rFonts w:ascii="Times New Roman" w:hAnsi="Times New Roman" w:cs="Times New Roman"/>
          <w:b/>
          <w:sz w:val="28"/>
          <w:szCs w:val="28"/>
        </w:rPr>
      </w:pPr>
    </w:p>
    <w:p w:rsidR="00BA67B2" w:rsidRPr="006E3248" w:rsidRDefault="00BA67B2" w:rsidP="00BA67B2">
      <w:pPr>
        <w:pStyle w:val="ListParagraph"/>
        <w:ind w:left="1440"/>
        <w:jc w:val="both"/>
        <w:rPr>
          <w:rFonts w:ascii="Times New Roman" w:hAnsi="Times New Roman" w:cs="Times New Roman"/>
          <w:b/>
          <w:sz w:val="28"/>
          <w:szCs w:val="28"/>
        </w:rPr>
      </w:pPr>
      <w:r w:rsidRPr="006E3248">
        <w:rPr>
          <w:rFonts w:ascii="Times New Roman" w:hAnsi="Times New Roman" w:cs="Times New Roman"/>
          <w:b/>
          <w:sz w:val="28"/>
          <w:szCs w:val="28"/>
        </w:rPr>
        <w:lastRenderedPageBreak/>
        <w:t>ЗАКЛЮЧЕНИЕ</w:t>
      </w:r>
    </w:p>
    <w:p w:rsidR="00D920B0" w:rsidRPr="006E3248" w:rsidRDefault="00136FD8" w:rsidP="00D920B0">
      <w:pPr>
        <w:pStyle w:val="Default"/>
        <w:ind w:firstLine="360"/>
        <w:jc w:val="both"/>
        <w:rPr>
          <w:rFonts w:ascii="Times New Roman" w:hAnsi="Times New Roman" w:cs="Times New Roman"/>
          <w:color w:val="auto"/>
          <w:sz w:val="28"/>
          <w:szCs w:val="28"/>
        </w:rPr>
      </w:pPr>
      <w:r w:rsidRPr="006E3248">
        <w:rPr>
          <w:color w:val="auto"/>
          <w:sz w:val="28"/>
          <w:szCs w:val="28"/>
        </w:rPr>
        <w:t xml:space="preserve"> </w:t>
      </w:r>
      <w:r w:rsidR="00D920B0" w:rsidRPr="006E3248">
        <w:rPr>
          <w:rFonts w:ascii="Times New Roman" w:hAnsi="Times New Roman" w:cs="Times New Roman"/>
          <w:color w:val="auto"/>
          <w:sz w:val="28"/>
          <w:szCs w:val="28"/>
        </w:rPr>
        <w:t>В заключе</w:t>
      </w:r>
      <w:r w:rsidR="003435F9" w:rsidRPr="006E3248">
        <w:rPr>
          <w:rFonts w:ascii="Times New Roman" w:hAnsi="Times New Roman" w:cs="Times New Roman"/>
          <w:color w:val="auto"/>
          <w:sz w:val="28"/>
          <w:szCs w:val="28"/>
        </w:rPr>
        <w:t>ние, могат да бъдат изтъкнати някои основания за насочване на дисертационния труд към окончателна оценка и присъждане на съответната образователна и научна степен</w:t>
      </w:r>
      <w:r w:rsidR="00D920B0" w:rsidRPr="006E3248">
        <w:rPr>
          <w:rFonts w:ascii="Times New Roman" w:hAnsi="Times New Roman" w:cs="Times New Roman"/>
          <w:color w:val="auto"/>
          <w:sz w:val="28"/>
          <w:szCs w:val="28"/>
        </w:rPr>
        <w:t xml:space="preserve">: </w:t>
      </w:r>
    </w:p>
    <w:p w:rsidR="00D920B0" w:rsidRPr="006E3248" w:rsidRDefault="003435F9" w:rsidP="00D920B0">
      <w:pPr>
        <w:pStyle w:val="Default"/>
        <w:numPr>
          <w:ilvl w:val="0"/>
          <w:numId w:val="5"/>
        </w:numPr>
        <w:jc w:val="both"/>
        <w:rPr>
          <w:rFonts w:ascii="Times New Roman" w:hAnsi="Times New Roman" w:cs="Times New Roman"/>
          <w:color w:val="auto"/>
          <w:sz w:val="28"/>
          <w:szCs w:val="28"/>
          <w:lang w:val="en-US"/>
        </w:rPr>
      </w:pPr>
      <w:r w:rsidRPr="006E3248">
        <w:rPr>
          <w:rFonts w:ascii="Times New Roman" w:hAnsi="Times New Roman" w:cs="Times New Roman"/>
          <w:color w:val="auto"/>
          <w:sz w:val="28"/>
          <w:szCs w:val="28"/>
        </w:rPr>
        <w:t xml:space="preserve">Дисертацията е тематично ориентирана към значим въпрос с практическа приложимост и влияние </w:t>
      </w:r>
    </w:p>
    <w:p w:rsidR="00D920B0" w:rsidRPr="006E3248" w:rsidRDefault="003435F9" w:rsidP="00D920B0">
      <w:pPr>
        <w:pStyle w:val="Default"/>
        <w:numPr>
          <w:ilvl w:val="0"/>
          <w:numId w:val="5"/>
        </w:numPr>
        <w:jc w:val="both"/>
        <w:rPr>
          <w:rFonts w:ascii="Times New Roman" w:hAnsi="Times New Roman" w:cs="Times New Roman"/>
          <w:color w:val="auto"/>
          <w:sz w:val="28"/>
          <w:szCs w:val="28"/>
          <w:lang w:val="en-US"/>
        </w:rPr>
      </w:pPr>
      <w:r w:rsidRPr="006E3248">
        <w:rPr>
          <w:rFonts w:ascii="Times New Roman" w:hAnsi="Times New Roman" w:cs="Times New Roman"/>
          <w:color w:val="auto"/>
          <w:sz w:val="28"/>
          <w:szCs w:val="28"/>
        </w:rPr>
        <w:t>Тя е коректно структурирана и съдържателна</w:t>
      </w:r>
    </w:p>
    <w:p w:rsidR="003435F9" w:rsidRPr="006E3248" w:rsidRDefault="003435F9" w:rsidP="00D920B0">
      <w:pPr>
        <w:pStyle w:val="Default"/>
        <w:numPr>
          <w:ilvl w:val="0"/>
          <w:numId w:val="5"/>
        </w:numPr>
        <w:jc w:val="both"/>
        <w:rPr>
          <w:rFonts w:ascii="Times New Roman" w:hAnsi="Times New Roman" w:cs="Times New Roman"/>
          <w:color w:val="auto"/>
          <w:sz w:val="28"/>
          <w:szCs w:val="28"/>
          <w:lang w:val="en-US"/>
        </w:rPr>
      </w:pPr>
      <w:r w:rsidRPr="006E3248">
        <w:rPr>
          <w:rFonts w:ascii="Times New Roman" w:hAnsi="Times New Roman" w:cs="Times New Roman"/>
          <w:color w:val="auto"/>
          <w:sz w:val="28"/>
          <w:szCs w:val="28"/>
        </w:rPr>
        <w:t>Направен е задълбочен теоретичен анализ по проблема</w:t>
      </w:r>
    </w:p>
    <w:p w:rsidR="00D920B0" w:rsidRPr="006E3248" w:rsidRDefault="003435F9" w:rsidP="00D920B0">
      <w:pPr>
        <w:pStyle w:val="Default"/>
        <w:numPr>
          <w:ilvl w:val="0"/>
          <w:numId w:val="5"/>
        </w:numPr>
        <w:jc w:val="both"/>
        <w:rPr>
          <w:rFonts w:ascii="Times New Roman" w:hAnsi="Times New Roman" w:cs="Times New Roman"/>
          <w:color w:val="auto"/>
          <w:sz w:val="28"/>
          <w:szCs w:val="28"/>
          <w:lang w:val="en-US"/>
        </w:rPr>
      </w:pPr>
      <w:r w:rsidRPr="006E3248">
        <w:rPr>
          <w:rFonts w:ascii="Times New Roman" w:hAnsi="Times New Roman" w:cs="Times New Roman"/>
          <w:color w:val="auto"/>
          <w:sz w:val="28"/>
          <w:szCs w:val="28"/>
        </w:rPr>
        <w:t>Експерименталният дизайн е коректен и автентичен</w:t>
      </w:r>
    </w:p>
    <w:p w:rsidR="003435F9" w:rsidRPr="006E3248" w:rsidRDefault="003435F9" w:rsidP="00D920B0">
      <w:pPr>
        <w:pStyle w:val="Default"/>
        <w:numPr>
          <w:ilvl w:val="0"/>
          <w:numId w:val="5"/>
        </w:numPr>
        <w:jc w:val="both"/>
        <w:rPr>
          <w:rFonts w:ascii="Times New Roman" w:hAnsi="Times New Roman" w:cs="Times New Roman"/>
          <w:color w:val="auto"/>
          <w:sz w:val="28"/>
          <w:szCs w:val="28"/>
          <w:lang w:val="en-US"/>
        </w:rPr>
      </w:pPr>
      <w:r w:rsidRPr="006E3248">
        <w:rPr>
          <w:rFonts w:ascii="Times New Roman" w:hAnsi="Times New Roman" w:cs="Times New Roman"/>
          <w:color w:val="auto"/>
          <w:sz w:val="28"/>
          <w:szCs w:val="28"/>
        </w:rPr>
        <w:t>Анализът и обработката на резултатите са прецизни и детайлни и предоставят важна достоверна информация с практическа значимост</w:t>
      </w:r>
    </w:p>
    <w:p w:rsidR="003435F9" w:rsidRPr="006E3248" w:rsidRDefault="003435F9" w:rsidP="00D920B0">
      <w:pPr>
        <w:pStyle w:val="Default"/>
        <w:numPr>
          <w:ilvl w:val="0"/>
          <w:numId w:val="5"/>
        </w:numPr>
        <w:jc w:val="both"/>
        <w:rPr>
          <w:rFonts w:ascii="Times New Roman" w:hAnsi="Times New Roman" w:cs="Times New Roman"/>
          <w:color w:val="auto"/>
          <w:sz w:val="28"/>
          <w:szCs w:val="28"/>
          <w:lang w:val="en-US"/>
        </w:rPr>
      </w:pPr>
      <w:r w:rsidRPr="006E3248">
        <w:rPr>
          <w:rFonts w:ascii="Times New Roman" w:hAnsi="Times New Roman" w:cs="Times New Roman"/>
          <w:color w:val="auto"/>
          <w:sz w:val="28"/>
          <w:szCs w:val="28"/>
        </w:rPr>
        <w:t>Налице са реални и автентични приноси</w:t>
      </w:r>
    </w:p>
    <w:p w:rsidR="003435F9" w:rsidRPr="006E3248" w:rsidRDefault="003435F9" w:rsidP="00D920B0">
      <w:pPr>
        <w:pStyle w:val="Default"/>
        <w:numPr>
          <w:ilvl w:val="0"/>
          <w:numId w:val="5"/>
        </w:numPr>
        <w:jc w:val="both"/>
        <w:rPr>
          <w:rFonts w:ascii="Times New Roman" w:hAnsi="Times New Roman" w:cs="Times New Roman"/>
          <w:color w:val="auto"/>
          <w:sz w:val="28"/>
          <w:szCs w:val="28"/>
          <w:lang w:val="en-US"/>
        </w:rPr>
      </w:pPr>
      <w:r w:rsidRPr="006E3248">
        <w:rPr>
          <w:rFonts w:ascii="Times New Roman" w:hAnsi="Times New Roman" w:cs="Times New Roman"/>
          <w:color w:val="auto"/>
          <w:sz w:val="28"/>
          <w:szCs w:val="28"/>
        </w:rPr>
        <w:t>Съставена е програма за обучение по роден език на интегрирани умствено изостанали деца на възраст от 12 до 16 години, което е сериозно постижение на докторанта с оглед на успешната апробация и резултатите от нейното приложение.</w:t>
      </w:r>
    </w:p>
    <w:p w:rsidR="003435F9" w:rsidRPr="006E3248" w:rsidRDefault="003435F9" w:rsidP="00136FD8">
      <w:pPr>
        <w:spacing w:line="240" w:lineRule="auto"/>
        <w:ind w:firstLine="720"/>
        <w:jc w:val="both"/>
        <w:rPr>
          <w:rFonts w:ascii="Times New Roman" w:eastAsia="Times New Roman" w:hAnsi="Times New Roman"/>
          <w:sz w:val="28"/>
          <w:szCs w:val="28"/>
        </w:rPr>
      </w:pPr>
    </w:p>
    <w:p w:rsidR="00136FD8" w:rsidRPr="006E3248" w:rsidRDefault="0074705E" w:rsidP="00136FD8">
      <w:pPr>
        <w:spacing w:line="240" w:lineRule="auto"/>
        <w:ind w:firstLine="720"/>
        <w:jc w:val="both"/>
        <w:rPr>
          <w:rFonts w:ascii="Times New Roman" w:eastAsia="Calibri" w:hAnsi="Times New Roman" w:cs="Times New Roman"/>
          <w:sz w:val="28"/>
          <w:szCs w:val="28"/>
          <w:lang w:eastAsia="en-US"/>
        </w:rPr>
      </w:pPr>
      <w:r w:rsidRPr="006E3248">
        <w:rPr>
          <w:rFonts w:ascii="Times New Roman" w:eastAsia="Times New Roman" w:hAnsi="Times New Roman"/>
          <w:sz w:val="28"/>
          <w:szCs w:val="28"/>
        </w:rPr>
        <w:t>Всички тези</w:t>
      </w:r>
      <w:r w:rsidR="00136FD8" w:rsidRPr="006E3248">
        <w:rPr>
          <w:rFonts w:ascii="Times New Roman" w:eastAsia="Times New Roman" w:hAnsi="Times New Roman"/>
          <w:sz w:val="28"/>
          <w:szCs w:val="28"/>
        </w:rPr>
        <w:t xml:space="preserve"> аргументи </w:t>
      </w:r>
      <w:r w:rsidRPr="006E3248">
        <w:rPr>
          <w:rFonts w:ascii="Times New Roman" w:eastAsia="Times New Roman" w:hAnsi="Times New Roman"/>
          <w:sz w:val="28"/>
          <w:szCs w:val="28"/>
        </w:rPr>
        <w:t xml:space="preserve">са основание съставителят на това становище да  отправи предложение и препоръка към </w:t>
      </w:r>
      <w:r w:rsidR="00136FD8" w:rsidRPr="006E3248">
        <w:rPr>
          <w:rFonts w:ascii="Times New Roman" w:eastAsia="Times New Roman" w:hAnsi="Times New Roman"/>
          <w:sz w:val="28"/>
          <w:szCs w:val="28"/>
        </w:rPr>
        <w:t xml:space="preserve"> </w:t>
      </w:r>
      <w:r w:rsidR="00FA4AAF" w:rsidRPr="006E3248">
        <w:rPr>
          <w:rFonts w:ascii="Times New Roman" w:eastAsia="Times New Roman" w:hAnsi="Times New Roman"/>
          <w:sz w:val="28"/>
          <w:szCs w:val="28"/>
        </w:rPr>
        <w:t>почитаемото</w:t>
      </w:r>
      <w:r w:rsidR="00136FD8" w:rsidRPr="006E3248">
        <w:rPr>
          <w:rFonts w:ascii="Times New Roman" w:eastAsia="Times New Roman" w:hAnsi="Times New Roman"/>
          <w:sz w:val="28"/>
          <w:szCs w:val="28"/>
        </w:rPr>
        <w:t xml:space="preserve"> научно жури да присъди </w:t>
      </w:r>
      <w:r w:rsidR="00136FD8" w:rsidRPr="006E3248">
        <w:rPr>
          <w:rFonts w:ascii="Times New Roman" w:eastAsia="Times New Roman" w:hAnsi="Times New Roman" w:cs="Times New Roman"/>
          <w:sz w:val="28"/>
          <w:szCs w:val="28"/>
        </w:rPr>
        <w:t xml:space="preserve"> </w:t>
      </w:r>
      <w:r w:rsidR="00862B6B" w:rsidRPr="006E3248">
        <w:rPr>
          <w:rFonts w:ascii="Times New Roman" w:eastAsia="Times New Roman" w:hAnsi="Times New Roman" w:cs="Times New Roman"/>
          <w:sz w:val="28"/>
          <w:szCs w:val="28"/>
        </w:rPr>
        <w:t>на</w:t>
      </w:r>
      <w:r w:rsidR="00862B6B" w:rsidRPr="006E3248">
        <w:t xml:space="preserve"> </w:t>
      </w:r>
      <w:r w:rsidR="00862B6B" w:rsidRPr="006E3248">
        <w:rPr>
          <w:rFonts w:ascii="Times New Roman" w:eastAsia="Times New Roman" w:hAnsi="Times New Roman" w:cs="Times New Roman"/>
          <w:sz w:val="28"/>
          <w:szCs w:val="28"/>
        </w:rPr>
        <w:t xml:space="preserve">Мария </w:t>
      </w:r>
      <w:proofErr w:type="spellStart"/>
      <w:r w:rsidR="00862B6B" w:rsidRPr="006E3248">
        <w:rPr>
          <w:rFonts w:ascii="Times New Roman" w:eastAsia="Times New Roman" w:hAnsi="Times New Roman" w:cs="Times New Roman"/>
          <w:sz w:val="28"/>
          <w:szCs w:val="28"/>
        </w:rPr>
        <w:t>Ираклис</w:t>
      </w:r>
      <w:proofErr w:type="spellEnd"/>
      <w:r w:rsidR="00862B6B" w:rsidRPr="006E3248">
        <w:rPr>
          <w:rFonts w:ascii="Times New Roman" w:eastAsia="Times New Roman" w:hAnsi="Times New Roman" w:cs="Times New Roman"/>
          <w:sz w:val="28"/>
          <w:szCs w:val="28"/>
        </w:rPr>
        <w:t xml:space="preserve"> </w:t>
      </w:r>
      <w:proofErr w:type="spellStart"/>
      <w:r w:rsidR="00862B6B" w:rsidRPr="006E3248">
        <w:rPr>
          <w:rFonts w:ascii="Times New Roman" w:eastAsia="Times New Roman" w:hAnsi="Times New Roman" w:cs="Times New Roman"/>
          <w:sz w:val="28"/>
          <w:szCs w:val="28"/>
        </w:rPr>
        <w:t>Пантелиду</w:t>
      </w:r>
      <w:proofErr w:type="spellEnd"/>
      <w:r w:rsidR="00136FD8" w:rsidRPr="006E3248">
        <w:rPr>
          <w:rFonts w:ascii="Times New Roman" w:eastAsia="Times New Roman" w:hAnsi="Times New Roman" w:cs="Times New Roman"/>
          <w:sz w:val="28"/>
          <w:szCs w:val="28"/>
        </w:rPr>
        <w:t xml:space="preserve">, </w:t>
      </w:r>
      <w:r w:rsidR="00136FD8" w:rsidRPr="006E3248">
        <w:rPr>
          <w:rFonts w:ascii="Times New Roman" w:eastAsia="Calibri" w:hAnsi="Times New Roman" w:cs="Times New Roman"/>
          <w:sz w:val="28"/>
          <w:szCs w:val="28"/>
          <w:lang w:eastAsia="en-US"/>
        </w:rPr>
        <w:t xml:space="preserve">редовен докторант по професионално направление 1.2. Педагогика /Специална педагогика/ с обучение на английски език, с научен ръководител </w:t>
      </w:r>
      <w:r w:rsidR="00862B6B" w:rsidRPr="006E3248">
        <w:rPr>
          <w:rFonts w:ascii="Times New Roman" w:eastAsia="Calibri" w:hAnsi="Times New Roman" w:cs="Times New Roman"/>
          <w:sz w:val="28"/>
          <w:szCs w:val="28"/>
          <w:lang w:eastAsia="en-US"/>
        </w:rPr>
        <w:t xml:space="preserve">доц. </w:t>
      </w:r>
      <w:proofErr w:type="spellStart"/>
      <w:r w:rsidR="00862B6B" w:rsidRPr="006E3248">
        <w:rPr>
          <w:rFonts w:ascii="Times New Roman" w:eastAsia="Calibri" w:hAnsi="Times New Roman" w:cs="Times New Roman"/>
          <w:sz w:val="28"/>
          <w:szCs w:val="28"/>
          <w:lang w:eastAsia="en-US"/>
        </w:rPr>
        <w:t>дпн</w:t>
      </w:r>
      <w:proofErr w:type="spellEnd"/>
      <w:r w:rsidR="00862B6B" w:rsidRPr="006E3248">
        <w:rPr>
          <w:rFonts w:ascii="Times New Roman" w:eastAsia="Calibri" w:hAnsi="Times New Roman" w:cs="Times New Roman"/>
          <w:sz w:val="28"/>
          <w:szCs w:val="28"/>
          <w:lang w:eastAsia="en-US"/>
        </w:rPr>
        <w:t xml:space="preserve"> Милен Замфиров </w:t>
      </w:r>
      <w:proofErr w:type="spellStart"/>
      <w:r w:rsidR="00862B6B" w:rsidRPr="006E3248">
        <w:rPr>
          <w:rFonts w:ascii="Times New Roman" w:eastAsia="Calibri" w:hAnsi="Times New Roman" w:cs="Times New Roman"/>
          <w:sz w:val="28"/>
          <w:szCs w:val="28"/>
          <w:lang w:eastAsia="en-US"/>
        </w:rPr>
        <w:t>Замфиров</w:t>
      </w:r>
      <w:proofErr w:type="spellEnd"/>
      <w:r w:rsidR="00136FD8" w:rsidRPr="006E3248">
        <w:rPr>
          <w:rFonts w:ascii="Times New Roman" w:eastAsia="Calibri" w:hAnsi="Times New Roman" w:cs="Times New Roman"/>
          <w:sz w:val="28"/>
          <w:szCs w:val="28"/>
          <w:lang w:eastAsia="en-US"/>
        </w:rPr>
        <w:t>,</w:t>
      </w:r>
      <w:r w:rsidR="00FA4AAF" w:rsidRPr="006E3248">
        <w:rPr>
          <w:rFonts w:ascii="Times New Roman" w:eastAsia="Calibri" w:hAnsi="Times New Roman" w:cs="Times New Roman"/>
          <w:sz w:val="28"/>
          <w:szCs w:val="28"/>
          <w:lang w:eastAsia="en-US"/>
        </w:rPr>
        <w:t xml:space="preserve"> </w:t>
      </w:r>
      <w:r w:rsidR="00136FD8" w:rsidRPr="006E3248">
        <w:rPr>
          <w:rFonts w:ascii="Times New Roman" w:eastAsia="Calibri" w:hAnsi="Times New Roman" w:cs="Times New Roman"/>
          <w:sz w:val="28"/>
          <w:szCs w:val="28"/>
          <w:lang w:eastAsia="en-US"/>
        </w:rPr>
        <w:t xml:space="preserve"> образователната и научна степен „доктор”</w:t>
      </w:r>
      <w:r w:rsidR="00FA4AAF" w:rsidRPr="006E3248">
        <w:rPr>
          <w:rFonts w:ascii="Times New Roman" w:eastAsia="Calibri" w:hAnsi="Times New Roman" w:cs="Times New Roman"/>
          <w:sz w:val="28"/>
          <w:szCs w:val="28"/>
          <w:lang w:eastAsia="en-US"/>
        </w:rPr>
        <w:t>.</w:t>
      </w:r>
    </w:p>
    <w:p w:rsidR="00136FD8" w:rsidRPr="006E3248" w:rsidRDefault="00136FD8" w:rsidP="00BA67B2">
      <w:pPr>
        <w:pStyle w:val="ListParagraph"/>
        <w:ind w:left="1440"/>
        <w:jc w:val="both"/>
        <w:rPr>
          <w:rFonts w:ascii="Times New Roman" w:hAnsi="Times New Roman" w:cs="Times New Roman"/>
          <w:sz w:val="28"/>
          <w:szCs w:val="28"/>
        </w:rPr>
      </w:pPr>
    </w:p>
    <w:p w:rsidR="00136FD8" w:rsidRPr="006E3248" w:rsidRDefault="00136FD8" w:rsidP="00136FD8">
      <w:pPr>
        <w:pStyle w:val="ListParagraph"/>
        <w:ind w:left="0"/>
        <w:rPr>
          <w:rFonts w:ascii="Times New Roman" w:hAnsi="Times New Roman" w:cs="Times New Roman"/>
          <w:b/>
          <w:sz w:val="28"/>
          <w:szCs w:val="28"/>
        </w:rPr>
      </w:pPr>
    </w:p>
    <w:p w:rsidR="00136FD8" w:rsidRPr="006E3248" w:rsidRDefault="004900DA" w:rsidP="00136FD8">
      <w:pPr>
        <w:pStyle w:val="ListParagraph"/>
        <w:ind w:left="0"/>
        <w:rPr>
          <w:rFonts w:ascii="Times New Roman" w:hAnsi="Times New Roman" w:cs="Times New Roman"/>
          <w:sz w:val="28"/>
          <w:szCs w:val="28"/>
        </w:rPr>
      </w:pPr>
      <w:r w:rsidRPr="006E3248">
        <w:rPr>
          <w:rFonts w:ascii="Times New Roman" w:hAnsi="Times New Roman" w:cs="Times New Roman"/>
          <w:sz w:val="28"/>
          <w:szCs w:val="28"/>
        </w:rPr>
        <w:t>30. 06</w:t>
      </w:r>
      <w:r w:rsidR="00136FD8" w:rsidRPr="006E3248">
        <w:rPr>
          <w:rFonts w:ascii="Times New Roman" w:hAnsi="Times New Roman" w:cs="Times New Roman"/>
          <w:sz w:val="28"/>
          <w:szCs w:val="28"/>
        </w:rPr>
        <w:t xml:space="preserve">. 2019 г. </w:t>
      </w:r>
      <w:r w:rsidR="00136FD8" w:rsidRPr="006E3248">
        <w:rPr>
          <w:rFonts w:ascii="Times New Roman" w:hAnsi="Times New Roman" w:cs="Times New Roman"/>
          <w:sz w:val="28"/>
          <w:szCs w:val="28"/>
        </w:rPr>
        <w:tab/>
      </w:r>
      <w:r w:rsidR="00136FD8" w:rsidRPr="006E3248">
        <w:rPr>
          <w:rFonts w:ascii="Times New Roman" w:hAnsi="Times New Roman" w:cs="Times New Roman"/>
          <w:b/>
          <w:sz w:val="28"/>
          <w:szCs w:val="28"/>
        </w:rPr>
        <w:tab/>
      </w:r>
      <w:r w:rsidR="00136FD8" w:rsidRPr="006E3248">
        <w:rPr>
          <w:rFonts w:ascii="Times New Roman" w:hAnsi="Times New Roman" w:cs="Times New Roman"/>
          <w:b/>
          <w:sz w:val="28"/>
          <w:szCs w:val="28"/>
        </w:rPr>
        <w:tab/>
      </w:r>
      <w:r w:rsidR="00136FD8" w:rsidRPr="006E3248">
        <w:rPr>
          <w:rFonts w:ascii="Times New Roman" w:hAnsi="Times New Roman" w:cs="Times New Roman"/>
          <w:b/>
          <w:sz w:val="28"/>
          <w:szCs w:val="28"/>
        </w:rPr>
        <w:tab/>
      </w:r>
      <w:r w:rsidR="00136FD8" w:rsidRPr="006E3248">
        <w:rPr>
          <w:rFonts w:ascii="Times New Roman" w:hAnsi="Times New Roman" w:cs="Times New Roman"/>
          <w:sz w:val="28"/>
          <w:szCs w:val="28"/>
        </w:rPr>
        <w:t>Изготвил становището:…………...</w:t>
      </w:r>
    </w:p>
    <w:p w:rsidR="00136FD8" w:rsidRPr="006E3248" w:rsidRDefault="00136FD8" w:rsidP="00136FD8">
      <w:pPr>
        <w:pStyle w:val="ListParagraph"/>
        <w:ind w:left="0"/>
        <w:rPr>
          <w:rFonts w:ascii="Times New Roman" w:hAnsi="Times New Roman" w:cs="Times New Roman"/>
          <w:sz w:val="28"/>
          <w:szCs w:val="28"/>
        </w:rPr>
      </w:pPr>
      <w:r w:rsidRPr="006E3248">
        <w:rPr>
          <w:rFonts w:ascii="Times New Roman" w:hAnsi="Times New Roman" w:cs="Times New Roman"/>
          <w:sz w:val="28"/>
          <w:szCs w:val="28"/>
        </w:rPr>
        <w:tab/>
      </w:r>
      <w:r w:rsidRPr="006E3248">
        <w:rPr>
          <w:rFonts w:ascii="Times New Roman" w:hAnsi="Times New Roman" w:cs="Times New Roman"/>
          <w:sz w:val="28"/>
          <w:szCs w:val="28"/>
        </w:rPr>
        <w:tab/>
      </w:r>
      <w:r w:rsidRPr="006E3248">
        <w:rPr>
          <w:rFonts w:ascii="Times New Roman" w:hAnsi="Times New Roman" w:cs="Times New Roman"/>
          <w:sz w:val="28"/>
          <w:szCs w:val="28"/>
        </w:rPr>
        <w:tab/>
      </w:r>
      <w:r w:rsidRPr="006E3248">
        <w:rPr>
          <w:rFonts w:ascii="Times New Roman" w:hAnsi="Times New Roman" w:cs="Times New Roman"/>
          <w:sz w:val="28"/>
          <w:szCs w:val="28"/>
        </w:rPr>
        <w:tab/>
      </w:r>
      <w:r w:rsidRPr="006E3248">
        <w:rPr>
          <w:rFonts w:ascii="Times New Roman" w:hAnsi="Times New Roman" w:cs="Times New Roman"/>
          <w:sz w:val="28"/>
          <w:szCs w:val="28"/>
        </w:rPr>
        <w:tab/>
      </w:r>
      <w:r w:rsidRPr="006E3248">
        <w:rPr>
          <w:rFonts w:ascii="Times New Roman" w:hAnsi="Times New Roman" w:cs="Times New Roman"/>
          <w:sz w:val="28"/>
          <w:szCs w:val="28"/>
        </w:rPr>
        <w:tab/>
      </w:r>
      <w:r w:rsidRPr="006E3248">
        <w:rPr>
          <w:rFonts w:ascii="Times New Roman" w:hAnsi="Times New Roman" w:cs="Times New Roman"/>
          <w:sz w:val="28"/>
          <w:szCs w:val="28"/>
        </w:rPr>
        <w:tab/>
        <w:t>(доц. д-р Пламен Петков)</w:t>
      </w:r>
    </w:p>
    <w:sectPr w:rsidR="00136FD8" w:rsidRPr="006E32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8FE"/>
    <w:multiLevelType w:val="hybridMultilevel"/>
    <w:tmpl w:val="190410E2"/>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
    <w:nsid w:val="118B339F"/>
    <w:multiLevelType w:val="hybridMultilevel"/>
    <w:tmpl w:val="28E424CA"/>
    <w:lvl w:ilvl="0" w:tplc="04020001">
      <w:start w:val="1"/>
      <w:numFmt w:val="bullet"/>
      <w:lvlText w:val=""/>
      <w:lvlJc w:val="left"/>
      <w:pPr>
        <w:ind w:left="1500" w:hanging="360"/>
      </w:pPr>
      <w:rPr>
        <w:rFonts w:ascii="Symbol" w:hAnsi="Symbol"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2">
    <w:nsid w:val="2EF77541"/>
    <w:multiLevelType w:val="hybridMultilevel"/>
    <w:tmpl w:val="260876F2"/>
    <w:lvl w:ilvl="0" w:tplc="0964996A">
      <w:start w:val="1"/>
      <w:numFmt w:val="decimal"/>
      <w:lvlText w:val="%1."/>
      <w:lvlJc w:val="center"/>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nsid w:val="36ED68D7"/>
    <w:multiLevelType w:val="hybridMultilevel"/>
    <w:tmpl w:val="689E1748"/>
    <w:lvl w:ilvl="0" w:tplc="2A58017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nsid w:val="43891303"/>
    <w:multiLevelType w:val="hybridMultilevel"/>
    <w:tmpl w:val="CB1CAE82"/>
    <w:lvl w:ilvl="0" w:tplc="2D9ACCFE">
      <w:start w:val="1"/>
      <w:numFmt w:val="decimal"/>
      <w:lvlText w:val="%1."/>
      <w:lvlJc w:val="left"/>
      <w:pPr>
        <w:ind w:left="720" w:hanging="360"/>
      </w:pPr>
      <w:rPr>
        <w:rFonts w:ascii="Times New Roman" w:hAnsi="Times New Roman" w:hint="default"/>
        <w:b/>
        <w:i/>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5549103C"/>
    <w:multiLevelType w:val="hybridMultilevel"/>
    <w:tmpl w:val="0A5CDB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609B623F"/>
    <w:multiLevelType w:val="hybridMultilevel"/>
    <w:tmpl w:val="D2DAB48E"/>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82B"/>
    <w:rsid w:val="00034EB4"/>
    <w:rsid w:val="00054205"/>
    <w:rsid w:val="0005650D"/>
    <w:rsid w:val="00067CD9"/>
    <w:rsid w:val="0008041D"/>
    <w:rsid w:val="00082916"/>
    <w:rsid w:val="000F117F"/>
    <w:rsid w:val="000F481F"/>
    <w:rsid w:val="00136FD8"/>
    <w:rsid w:val="00142071"/>
    <w:rsid w:val="00156691"/>
    <w:rsid w:val="00194BF6"/>
    <w:rsid w:val="001D26E7"/>
    <w:rsid w:val="001D53A7"/>
    <w:rsid w:val="00205E87"/>
    <w:rsid w:val="0025370A"/>
    <w:rsid w:val="002921A7"/>
    <w:rsid w:val="002D1B6F"/>
    <w:rsid w:val="002E4E78"/>
    <w:rsid w:val="00310876"/>
    <w:rsid w:val="00323294"/>
    <w:rsid w:val="003435F9"/>
    <w:rsid w:val="00374C3D"/>
    <w:rsid w:val="00382959"/>
    <w:rsid w:val="00383F46"/>
    <w:rsid w:val="00396931"/>
    <w:rsid w:val="003C5B9F"/>
    <w:rsid w:val="003E1C0F"/>
    <w:rsid w:val="003F7BBA"/>
    <w:rsid w:val="00401A2C"/>
    <w:rsid w:val="004179AD"/>
    <w:rsid w:val="00476443"/>
    <w:rsid w:val="004900DA"/>
    <w:rsid w:val="004E60A9"/>
    <w:rsid w:val="004F238D"/>
    <w:rsid w:val="005B721D"/>
    <w:rsid w:val="005C3738"/>
    <w:rsid w:val="006341D2"/>
    <w:rsid w:val="00640935"/>
    <w:rsid w:val="00656690"/>
    <w:rsid w:val="006E3248"/>
    <w:rsid w:val="00703493"/>
    <w:rsid w:val="00707A70"/>
    <w:rsid w:val="00722A96"/>
    <w:rsid w:val="007379F6"/>
    <w:rsid w:val="0074199B"/>
    <w:rsid w:val="00745AB6"/>
    <w:rsid w:val="0074705E"/>
    <w:rsid w:val="007667B1"/>
    <w:rsid w:val="00785078"/>
    <w:rsid w:val="007865C2"/>
    <w:rsid w:val="007A6C42"/>
    <w:rsid w:val="007B6B85"/>
    <w:rsid w:val="007E2F35"/>
    <w:rsid w:val="007F6897"/>
    <w:rsid w:val="008307CF"/>
    <w:rsid w:val="0083204A"/>
    <w:rsid w:val="00862B6B"/>
    <w:rsid w:val="0087241E"/>
    <w:rsid w:val="008B0A3B"/>
    <w:rsid w:val="008D318E"/>
    <w:rsid w:val="009228EF"/>
    <w:rsid w:val="00952E4E"/>
    <w:rsid w:val="0098146D"/>
    <w:rsid w:val="0098175F"/>
    <w:rsid w:val="00981CEA"/>
    <w:rsid w:val="009B757A"/>
    <w:rsid w:val="009C0953"/>
    <w:rsid w:val="00A77FDB"/>
    <w:rsid w:val="00A8351D"/>
    <w:rsid w:val="00AB733B"/>
    <w:rsid w:val="00AF4831"/>
    <w:rsid w:val="00B0182B"/>
    <w:rsid w:val="00B23D7F"/>
    <w:rsid w:val="00B816D9"/>
    <w:rsid w:val="00B94979"/>
    <w:rsid w:val="00BA67B2"/>
    <w:rsid w:val="00C02E82"/>
    <w:rsid w:val="00C20563"/>
    <w:rsid w:val="00C418E5"/>
    <w:rsid w:val="00C5085D"/>
    <w:rsid w:val="00C77669"/>
    <w:rsid w:val="00CB5F45"/>
    <w:rsid w:val="00CF0325"/>
    <w:rsid w:val="00CF109E"/>
    <w:rsid w:val="00CF2E5F"/>
    <w:rsid w:val="00D147F4"/>
    <w:rsid w:val="00D279B5"/>
    <w:rsid w:val="00D34DDE"/>
    <w:rsid w:val="00D4599E"/>
    <w:rsid w:val="00D64919"/>
    <w:rsid w:val="00D920B0"/>
    <w:rsid w:val="00D93D1C"/>
    <w:rsid w:val="00DA1978"/>
    <w:rsid w:val="00E10C44"/>
    <w:rsid w:val="00E24943"/>
    <w:rsid w:val="00E47F87"/>
    <w:rsid w:val="00EA38A7"/>
    <w:rsid w:val="00EC3753"/>
    <w:rsid w:val="00ED2C95"/>
    <w:rsid w:val="00EF63A3"/>
    <w:rsid w:val="00F11A48"/>
    <w:rsid w:val="00F160A4"/>
    <w:rsid w:val="00F27D84"/>
    <w:rsid w:val="00F552A7"/>
    <w:rsid w:val="00F6509C"/>
    <w:rsid w:val="00FA4AAF"/>
    <w:rsid w:val="00FC102A"/>
    <w:rsid w:val="00FD0AF9"/>
    <w:rsid w:val="00FD470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690"/>
    <w:rPr>
      <w:rFonts w:eastAsiaTheme="minorEastAsia"/>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6690"/>
    <w:pPr>
      <w:autoSpaceDE w:val="0"/>
      <w:autoSpaceDN w:val="0"/>
      <w:adjustRightInd w:val="0"/>
      <w:spacing w:after="0" w:line="240" w:lineRule="auto"/>
    </w:pPr>
    <w:rPr>
      <w:rFonts w:ascii="Calibri" w:eastAsiaTheme="minorEastAsia" w:hAnsi="Calibri" w:cs="Calibri"/>
      <w:color w:val="000000"/>
      <w:sz w:val="24"/>
      <w:szCs w:val="24"/>
      <w:lang w:eastAsia="bg-BG"/>
    </w:rPr>
  </w:style>
  <w:style w:type="paragraph" w:styleId="ListParagraph">
    <w:name w:val="List Paragraph"/>
    <w:basedOn w:val="Normal"/>
    <w:uiPriority w:val="34"/>
    <w:qFormat/>
    <w:rsid w:val="00BA67B2"/>
    <w:pPr>
      <w:ind w:left="720"/>
      <w:contextualSpacing/>
    </w:pPr>
  </w:style>
  <w:style w:type="table" w:styleId="TableGrid">
    <w:name w:val="Table Grid"/>
    <w:basedOn w:val="TableNormal"/>
    <w:uiPriority w:val="59"/>
    <w:rsid w:val="007F6897"/>
    <w:pPr>
      <w:spacing w:after="0" w:line="240" w:lineRule="auto"/>
    </w:pPr>
    <w:rPr>
      <w:rFonts w:eastAsiaTheme="minorEastAsia"/>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690"/>
    <w:rPr>
      <w:rFonts w:eastAsiaTheme="minorEastAsia"/>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6690"/>
    <w:pPr>
      <w:autoSpaceDE w:val="0"/>
      <w:autoSpaceDN w:val="0"/>
      <w:adjustRightInd w:val="0"/>
      <w:spacing w:after="0" w:line="240" w:lineRule="auto"/>
    </w:pPr>
    <w:rPr>
      <w:rFonts w:ascii="Calibri" w:eastAsiaTheme="minorEastAsia" w:hAnsi="Calibri" w:cs="Calibri"/>
      <w:color w:val="000000"/>
      <w:sz w:val="24"/>
      <w:szCs w:val="24"/>
      <w:lang w:eastAsia="bg-BG"/>
    </w:rPr>
  </w:style>
  <w:style w:type="paragraph" w:styleId="ListParagraph">
    <w:name w:val="List Paragraph"/>
    <w:basedOn w:val="Normal"/>
    <w:uiPriority w:val="34"/>
    <w:qFormat/>
    <w:rsid w:val="00BA67B2"/>
    <w:pPr>
      <w:ind w:left="720"/>
      <w:contextualSpacing/>
    </w:pPr>
  </w:style>
  <w:style w:type="table" w:styleId="TableGrid">
    <w:name w:val="Table Grid"/>
    <w:basedOn w:val="TableNormal"/>
    <w:uiPriority w:val="59"/>
    <w:rsid w:val="007F6897"/>
    <w:pPr>
      <w:spacing w:after="0" w:line="240" w:lineRule="auto"/>
    </w:pPr>
    <w:rPr>
      <w:rFonts w:eastAsiaTheme="minorEastAsia"/>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1382</TotalTime>
  <Pages>6</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dcterms:created xsi:type="dcterms:W3CDTF">2019-05-27T20:45:00Z</dcterms:created>
  <dcterms:modified xsi:type="dcterms:W3CDTF">2019-07-02T00:31:00Z</dcterms:modified>
</cp:coreProperties>
</file>