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B9" w:rsidRPr="00AC7BB9" w:rsidRDefault="00AC7BB9" w:rsidP="009D30F3">
      <w:pPr>
        <w:pStyle w:val="ListParagraph"/>
        <w:numPr>
          <w:ilvl w:val="0"/>
          <w:numId w:val="4"/>
        </w:numPr>
        <w:shd w:val="clear" w:color="auto" w:fill="FFFFFF"/>
        <w:spacing w:after="72" w:line="300" w:lineRule="atLeast"/>
        <w:jc w:val="both"/>
        <w:rPr>
          <w:rFonts w:ascii="Times New Roman" w:hAnsi="Times New Roman" w:cs="Times New Roman"/>
          <w:b/>
          <w:color w:val="331F09"/>
          <w:sz w:val="28"/>
          <w:szCs w:val="28"/>
          <w:lang w:eastAsia="bg-BG"/>
        </w:rPr>
      </w:pPr>
      <w:r w:rsidRPr="00AC7BB9">
        <w:rPr>
          <w:rFonts w:ascii="Times New Roman" w:hAnsi="Times New Roman" w:cs="Times New Roman"/>
          <w:b/>
          <w:color w:val="331F09"/>
          <w:sz w:val="28"/>
          <w:szCs w:val="28"/>
          <w:lang w:val="bg-BG" w:eastAsia="bg-BG"/>
        </w:rPr>
        <w:t>Постигане на очакваните резултати (заложени в ДОС и УП) през учебниците по</w:t>
      </w:r>
      <w:r w:rsidRPr="00AC7BB9">
        <w:rPr>
          <w:rFonts w:ascii="Times New Roman" w:hAnsi="Times New Roman" w:cs="Times New Roman"/>
          <w:b/>
          <w:color w:val="331F09"/>
          <w:sz w:val="28"/>
          <w:szCs w:val="28"/>
          <w:lang w:eastAsia="bg-BG"/>
        </w:rPr>
        <w:t xml:space="preserve"> </w:t>
      </w:r>
      <w:r w:rsidRPr="00AC7BB9">
        <w:rPr>
          <w:rFonts w:ascii="Times New Roman" w:hAnsi="Times New Roman" w:cs="Times New Roman"/>
          <w:b/>
          <w:color w:val="331F09"/>
          <w:sz w:val="28"/>
          <w:szCs w:val="28"/>
          <w:lang w:val="bg-BG" w:eastAsia="bg-BG"/>
        </w:rPr>
        <w:t>история и цивилизации</w:t>
      </w:r>
    </w:p>
    <w:p w:rsidR="006D69A3" w:rsidRPr="00AC7BB9" w:rsidRDefault="006D69A3" w:rsidP="009D30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BB9">
        <w:rPr>
          <w:rFonts w:ascii="Times New Roman" w:hAnsi="Times New Roman" w:cs="Times New Roman"/>
          <w:sz w:val="28"/>
          <w:szCs w:val="28"/>
          <w:lang w:val="ru-RU"/>
        </w:rPr>
        <w:t>Програмата цели да разкрие пътя за ефикасно използване на основните документи, които регулират обучението по история в средното училище. Доброто познаване и успешното прилагане на стандартите и очакваните резултати, подбора на методите и технологиите за реализацията на дидактиеските задачи са път към мотивирането на учениците и повишаване на тяхната успеваемост.</w:t>
      </w:r>
    </w:p>
    <w:p w:rsidR="006D69A3" w:rsidRPr="00AC7BB9" w:rsidRDefault="006D69A3" w:rsidP="009D30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BB9">
        <w:rPr>
          <w:rFonts w:ascii="Times New Roman" w:hAnsi="Times New Roman" w:cs="Times New Roman"/>
          <w:sz w:val="28"/>
          <w:szCs w:val="28"/>
          <w:lang w:val="ru-RU"/>
        </w:rPr>
        <w:t>Търси се взаимовръзката История и Гражданско образование най-вече на ниво прогимназия и Първа гимназиална степен като се прилага държавният образователен стандарт: « Гражданско, здравно, екологично и интеркултурно образование» /2016/.</w:t>
      </w:r>
    </w:p>
    <w:p w:rsidR="006D69A3" w:rsidRPr="00AC7BB9" w:rsidRDefault="006D69A3" w:rsidP="009D30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BB9">
        <w:rPr>
          <w:rFonts w:ascii="Times New Roman" w:hAnsi="Times New Roman" w:cs="Times New Roman"/>
          <w:sz w:val="28"/>
          <w:szCs w:val="28"/>
          <w:lang w:val="ru-RU"/>
        </w:rPr>
        <w:t>В теоретичната част се дават основните принципи и дидактически цели, които трябва да се реализират чрез използването на активните и интерактивни методи.</w:t>
      </w:r>
    </w:p>
    <w:p w:rsidR="009D30F3" w:rsidRDefault="006D69A3" w:rsidP="009D30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BB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Практическата част включва групова дейност на учители, спрямо техният профил на компететност и кариерен </w:t>
      </w:r>
    </w:p>
    <w:p w:rsidR="006D69A3" w:rsidRPr="00AC7BB9" w:rsidRDefault="006D69A3" w:rsidP="009D30F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7BB9">
        <w:rPr>
          <w:rFonts w:ascii="Times New Roman" w:hAnsi="Times New Roman" w:cs="Times New Roman"/>
          <w:sz w:val="28"/>
          <w:szCs w:val="28"/>
          <w:lang w:val="ru-RU"/>
        </w:rPr>
        <w:t xml:space="preserve">статус /младши, старши и главни учители/за разрешаване на самостоятелни творчески задачи, обсъждане на добри педагогически практики и предлагане на интерактивни подходи съобразно новите учебни програми и учебно съдържание. </w:t>
      </w:r>
    </w:p>
    <w:p w:rsidR="009D30F3" w:rsidRDefault="009D30F3" w:rsidP="009D30F3">
      <w:pPr>
        <w:shd w:val="clear" w:color="auto" w:fill="FFFFFF"/>
        <w:spacing w:after="72" w:line="30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0F3" w:rsidRPr="009D30F3" w:rsidRDefault="00AC7BB9" w:rsidP="009D30F3">
      <w:pPr>
        <w:pStyle w:val="ListParagraph"/>
        <w:numPr>
          <w:ilvl w:val="0"/>
          <w:numId w:val="4"/>
        </w:numPr>
        <w:shd w:val="clear" w:color="auto" w:fill="FFFFFF"/>
        <w:spacing w:after="72" w:line="300" w:lineRule="atLeast"/>
        <w:jc w:val="both"/>
        <w:rPr>
          <w:rFonts w:ascii="Times New Roman" w:hAnsi="Times New Roman" w:cs="Times New Roman"/>
          <w:b/>
          <w:color w:val="331F09"/>
          <w:sz w:val="28"/>
          <w:szCs w:val="28"/>
          <w:lang w:val="bg-BG" w:eastAsia="bg-BG"/>
        </w:rPr>
      </w:pPr>
      <w:bookmarkStart w:id="0" w:name="_GoBack"/>
      <w:bookmarkEnd w:id="0"/>
      <w:r w:rsidRPr="009D30F3">
        <w:rPr>
          <w:rFonts w:ascii="Times New Roman" w:hAnsi="Times New Roman" w:cs="Times New Roman"/>
          <w:b/>
          <w:color w:val="331F09"/>
          <w:sz w:val="28"/>
          <w:szCs w:val="28"/>
          <w:lang w:val="bg-BG" w:eastAsia="bg-BG"/>
        </w:rPr>
        <w:t>Активни и интерактивни методи в обучението по „История и цивилизации” и „Гражданско образование”.</w:t>
      </w:r>
    </w:p>
    <w:p w:rsidR="009D30F3" w:rsidRDefault="00AC7BB9" w:rsidP="009D30F3">
      <w:pPr>
        <w:shd w:val="clear" w:color="auto" w:fill="FFFFFF"/>
        <w:spacing w:after="72" w:line="30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BB9">
        <w:rPr>
          <w:rFonts w:ascii="Times New Roman" w:hAnsi="Times New Roman" w:cs="Times New Roman"/>
          <w:sz w:val="28"/>
          <w:szCs w:val="28"/>
          <w:lang w:val="ru-RU"/>
        </w:rPr>
        <w:t xml:space="preserve">Програмата цели да разкрие нови методи за работа с учениците, които да ги мотивират и предизвикат интереса към историята. Използването на подобни методи цели усвояване и прилагане на придобитите знания, чрез формиране на умения и компетенции. Търси се взаимовръзката История и Гражданско образование най-вече на ниво прогимназия и Първа гимназиална степен като се прилага държавният образователен стандарт: « Гражданско, здравно, екологично и </w:t>
      </w:r>
      <w:r w:rsidR="009D30F3">
        <w:rPr>
          <w:rFonts w:ascii="Times New Roman" w:hAnsi="Times New Roman" w:cs="Times New Roman"/>
          <w:sz w:val="28"/>
          <w:szCs w:val="28"/>
          <w:lang w:val="ru-RU"/>
        </w:rPr>
        <w:t>интеркултурно образование» /2016</w:t>
      </w:r>
      <w:r w:rsidRPr="00AC7BB9">
        <w:rPr>
          <w:rFonts w:ascii="Times New Roman" w:hAnsi="Times New Roman" w:cs="Times New Roman"/>
          <w:sz w:val="28"/>
          <w:szCs w:val="28"/>
          <w:lang w:val="ru-RU"/>
        </w:rPr>
        <w:t>/.</w:t>
      </w:r>
    </w:p>
    <w:p w:rsidR="009D30F3" w:rsidRDefault="00AC7BB9" w:rsidP="009D30F3">
      <w:pPr>
        <w:shd w:val="clear" w:color="auto" w:fill="FFFFFF"/>
        <w:spacing w:after="72" w:line="30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BB9">
        <w:rPr>
          <w:rFonts w:ascii="Times New Roman" w:hAnsi="Times New Roman" w:cs="Times New Roman"/>
          <w:sz w:val="28"/>
          <w:szCs w:val="28"/>
          <w:lang w:val="ru-RU"/>
        </w:rPr>
        <w:t>В теоретичната част се дават основните принципи и дидактически цели, които трябва да се реализират чрез използването на активните и интерактивни методи.</w:t>
      </w:r>
      <w:r w:rsidR="009D30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C7BB9" w:rsidRPr="00AC7BB9" w:rsidRDefault="00AC7BB9" w:rsidP="009D30F3">
      <w:pPr>
        <w:shd w:val="clear" w:color="auto" w:fill="FFFFFF"/>
        <w:spacing w:after="72" w:line="30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7BB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Практическата част включва групова дейност на учители, спрямо техният профил на компететност и кариерен статус /младши, старши и главни учители/за разрешаване на самостоятелни творчески задачи, обсъждане на добри педагогически практики и предлагане на интерактивни подходи съобразно новите учебни програми и учебно съдържание. </w:t>
      </w:r>
    </w:p>
    <w:p w:rsidR="00AC7BB9" w:rsidRPr="00AC7BB9" w:rsidRDefault="00AC7BB9" w:rsidP="009D30F3">
      <w:pPr>
        <w:pStyle w:val="ListParagraph"/>
        <w:shd w:val="clear" w:color="auto" w:fill="FFFFFF"/>
        <w:spacing w:after="72" w:line="300" w:lineRule="atLeast"/>
        <w:jc w:val="both"/>
        <w:rPr>
          <w:rFonts w:ascii="Verdana" w:hAnsi="Verdana" w:cs="Times New Roman"/>
          <w:color w:val="331F09"/>
          <w:sz w:val="18"/>
          <w:szCs w:val="18"/>
          <w:lang w:val="ru-RU" w:eastAsia="bg-BG"/>
        </w:rPr>
      </w:pPr>
    </w:p>
    <w:p w:rsidR="00AC7BB9" w:rsidRPr="00AC7BB9" w:rsidRDefault="00AC7BB9" w:rsidP="009D30F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C7BB9" w:rsidRPr="00AC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51E8"/>
    <w:multiLevelType w:val="hybridMultilevel"/>
    <w:tmpl w:val="569AD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377"/>
    <w:multiLevelType w:val="multilevel"/>
    <w:tmpl w:val="C0C8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17AA1"/>
    <w:multiLevelType w:val="hybridMultilevel"/>
    <w:tmpl w:val="5A6ECB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0614C"/>
    <w:multiLevelType w:val="multilevel"/>
    <w:tmpl w:val="F2F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A3"/>
    <w:rsid w:val="00110340"/>
    <w:rsid w:val="006D69A3"/>
    <w:rsid w:val="009D30F3"/>
    <w:rsid w:val="00A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A3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A3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2018-12-01T16:28:00Z</dcterms:created>
  <dcterms:modified xsi:type="dcterms:W3CDTF">2018-12-01T18:18:00Z</dcterms:modified>
</cp:coreProperties>
</file>