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F8" w:rsidRPr="00B11D4C" w:rsidRDefault="00FA4BF8" w:rsidP="00B11D4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A4BF8" w:rsidRPr="00B11D4C" w:rsidRDefault="00FA4BF8" w:rsidP="00B11D4C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1D4C">
        <w:rPr>
          <w:rFonts w:asciiTheme="minorHAnsi" w:hAnsiTheme="minorHAnsi" w:cstheme="minorHAnsi"/>
          <w:b/>
          <w:bCs/>
          <w:sz w:val="22"/>
          <w:szCs w:val="22"/>
        </w:rPr>
        <w:t>РЕЦЕНЗИЯ</w:t>
      </w:r>
    </w:p>
    <w:p w:rsidR="00FA4BF8" w:rsidRPr="00B11D4C" w:rsidRDefault="00FA4BF8" w:rsidP="00B11D4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D4C">
        <w:rPr>
          <w:rFonts w:asciiTheme="minorHAnsi" w:hAnsiTheme="minorHAnsi" w:cstheme="minorHAnsi"/>
          <w:b/>
          <w:bCs/>
          <w:sz w:val="22"/>
          <w:szCs w:val="22"/>
        </w:rPr>
        <w:t>по конкурса за заемане на академичната длъжност „доцент“ по професионално направление 2.1. Филология (</w:t>
      </w:r>
      <w:r w:rsidR="00BB2512" w:rsidRPr="00B11D4C">
        <w:rPr>
          <w:rFonts w:asciiTheme="minorHAnsi" w:hAnsiTheme="minorHAnsi" w:cstheme="minorHAnsi"/>
          <w:b/>
          <w:bCs/>
          <w:sz w:val="22"/>
          <w:szCs w:val="22"/>
        </w:rPr>
        <w:t>Съвременен румънски</w:t>
      </w:r>
      <w:r w:rsidRPr="00B11D4C">
        <w:rPr>
          <w:rFonts w:asciiTheme="minorHAnsi" w:hAnsiTheme="minorHAnsi" w:cstheme="minorHAnsi"/>
          <w:b/>
          <w:bCs/>
          <w:sz w:val="22"/>
          <w:szCs w:val="22"/>
        </w:rPr>
        <w:t xml:space="preserve"> език - </w:t>
      </w:r>
      <w:r w:rsidR="00BB2512" w:rsidRPr="00B11D4C">
        <w:rPr>
          <w:rFonts w:asciiTheme="minorHAnsi" w:hAnsiTheme="minorHAnsi" w:cstheme="minorHAnsi"/>
          <w:b/>
          <w:bCs/>
          <w:sz w:val="22"/>
          <w:szCs w:val="22"/>
        </w:rPr>
        <w:t>езикознание</w:t>
      </w:r>
      <w:r w:rsidRPr="00B11D4C">
        <w:rPr>
          <w:rFonts w:asciiTheme="minorHAnsi" w:hAnsiTheme="minorHAnsi" w:cstheme="minorHAnsi"/>
          <w:b/>
          <w:bCs/>
          <w:sz w:val="22"/>
          <w:szCs w:val="22"/>
        </w:rPr>
        <w:t>), обявен от Софийския университет „Св.</w:t>
      </w:r>
      <w:r w:rsidR="00BB2512" w:rsidRPr="00B11D4C">
        <w:rPr>
          <w:rFonts w:asciiTheme="minorHAnsi" w:hAnsiTheme="minorHAnsi" w:cstheme="minorHAnsi"/>
          <w:b/>
          <w:bCs/>
          <w:sz w:val="22"/>
          <w:szCs w:val="22"/>
        </w:rPr>
        <w:t xml:space="preserve"> Климент Охридски“ </w:t>
      </w:r>
      <w:r w:rsidR="00614757" w:rsidRPr="00B11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2512" w:rsidRPr="00B11D4C">
        <w:rPr>
          <w:rFonts w:asciiTheme="minorHAnsi" w:hAnsiTheme="minorHAnsi" w:cstheme="minorHAnsi"/>
          <w:b/>
          <w:bCs/>
          <w:sz w:val="22"/>
          <w:szCs w:val="22"/>
        </w:rPr>
        <w:t>в ДВ, бр. 24, 16.03.2018</w:t>
      </w:r>
      <w:r w:rsidRPr="00B11D4C">
        <w:rPr>
          <w:rFonts w:asciiTheme="minorHAnsi" w:hAnsiTheme="minorHAnsi" w:cstheme="minorHAnsi"/>
          <w:b/>
          <w:bCs/>
          <w:sz w:val="22"/>
          <w:szCs w:val="22"/>
        </w:rPr>
        <w:t xml:space="preserve"> г.</w:t>
      </w:r>
      <w:r w:rsidR="005E6F32" w:rsidRPr="00B11D4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E6F32" w:rsidRPr="00B11D4C">
        <w:rPr>
          <w:rFonts w:asciiTheme="minorHAnsi" w:hAnsiTheme="minorHAnsi" w:cstheme="minorHAnsi"/>
          <w:b/>
          <w:bCs/>
          <w:sz w:val="22"/>
          <w:szCs w:val="22"/>
        </w:rPr>
        <w:t>с единствен кандидат гл. ас. д-р РУМЯНА СТЕФАНОВА ЛЮТАКОВА</w:t>
      </w:r>
    </w:p>
    <w:p w:rsidR="005E6F32" w:rsidRPr="00B11D4C" w:rsidRDefault="005E6F32" w:rsidP="00B11D4C">
      <w:pPr>
        <w:spacing w:line="360" w:lineRule="auto"/>
        <w:jc w:val="center"/>
        <w:rPr>
          <w:rFonts w:cstheme="minorHAnsi"/>
          <w:lang w:val="bg-BG"/>
        </w:rPr>
      </w:pPr>
    </w:p>
    <w:p w:rsidR="00062D92" w:rsidRPr="00B11D4C" w:rsidRDefault="00FA4BF8" w:rsidP="00B11D4C">
      <w:pPr>
        <w:spacing w:line="360" w:lineRule="auto"/>
        <w:jc w:val="center"/>
        <w:rPr>
          <w:rFonts w:cstheme="minorHAnsi"/>
          <w:b/>
          <w:lang w:val="bg-BG"/>
        </w:rPr>
      </w:pPr>
      <w:r w:rsidRPr="00B11D4C">
        <w:rPr>
          <w:rFonts w:cstheme="minorHAnsi"/>
          <w:b/>
          <w:lang w:val="bg-BG"/>
        </w:rPr>
        <w:t xml:space="preserve">от </w:t>
      </w:r>
      <w:r w:rsidR="00BB2512" w:rsidRPr="00B11D4C">
        <w:rPr>
          <w:rFonts w:cstheme="minorHAnsi"/>
          <w:b/>
          <w:lang w:val="bg-BG"/>
        </w:rPr>
        <w:t>доц. д-р Даниела Стоянова</w:t>
      </w:r>
    </w:p>
    <w:p w:rsidR="00FA4BF8" w:rsidRDefault="00FA4BF8" w:rsidP="00B11D4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259FB" w:rsidRPr="00B11D4C" w:rsidRDefault="003259FB" w:rsidP="00B11D4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651F0" w:rsidRPr="00B11D4C" w:rsidRDefault="00AB10D0" w:rsidP="00B11D4C">
      <w:pPr>
        <w:spacing w:line="360" w:lineRule="auto"/>
        <w:ind w:firstLine="709"/>
        <w:jc w:val="both"/>
        <w:rPr>
          <w:rFonts w:cstheme="minorHAnsi"/>
          <w:lang w:val="bg-BG"/>
        </w:rPr>
      </w:pPr>
      <w:r w:rsidRPr="00B11D4C">
        <w:rPr>
          <w:rFonts w:cstheme="minorHAnsi"/>
          <w:lang w:val="bg-BG"/>
        </w:rPr>
        <w:t xml:space="preserve">Д-р Румяна Лютакова е назначена за асистент в Румънска филология след успешно представяне на конкурс през 1989 г. – само една година след дипломирането й в същата специалност. </w:t>
      </w:r>
      <w:r w:rsidR="005A5847" w:rsidRPr="00B11D4C">
        <w:rPr>
          <w:rFonts w:cstheme="minorHAnsi"/>
          <w:lang w:val="bg-BG"/>
        </w:rPr>
        <w:t>В</w:t>
      </w:r>
      <w:r w:rsidR="00542E9D">
        <w:rPr>
          <w:rFonts w:cstheme="minorHAnsi"/>
          <w:lang w:val="bg-BG"/>
        </w:rPr>
        <w:t xml:space="preserve"> качеството м</w:t>
      </w:r>
      <w:r w:rsidR="00A041A9" w:rsidRPr="00B11D4C">
        <w:rPr>
          <w:rFonts w:cstheme="minorHAnsi"/>
          <w:lang w:val="bg-BG"/>
        </w:rPr>
        <w:t>и на един от преподавателите</w:t>
      </w:r>
      <w:r w:rsidRPr="00B11D4C">
        <w:rPr>
          <w:rFonts w:cstheme="minorHAnsi"/>
          <w:lang w:val="bg-BG"/>
        </w:rPr>
        <w:t xml:space="preserve"> в Румънска филология, както и на член на комисията </w:t>
      </w:r>
      <w:r w:rsidR="00CC7295" w:rsidRPr="00B11D4C">
        <w:rPr>
          <w:rFonts w:cstheme="minorHAnsi"/>
          <w:lang w:val="bg-BG"/>
        </w:rPr>
        <w:t xml:space="preserve">за конкурса за асистент </w:t>
      </w:r>
      <w:r w:rsidR="00006EE4" w:rsidRPr="00B11D4C">
        <w:rPr>
          <w:rFonts w:cstheme="minorHAnsi"/>
          <w:lang w:val="bg-BG"/>
        </w:rPr>
        <w:t xml:space="preserve">и рецензент на докторската дисертация на Румяна Лютакова </w:t>
      </w:r>
      <w:r w:rsidR="005A5847" w:rsidRPr="00B11D4C">
        <w:rPr>
          <w:rFonts w:cstheme="minorHAnsi"/>
          <w:lang w:val="bg-BG"/>
        </w:rPr>
        <w:t xml:space="preserve">си позволявам да </w:t>
      </w:r>
      <w:r w:rsidR="00006EE4" w:rsidRPr="00B11D4C">
        <w:rPr>
          <w:rFonts w:cstheme="minorHAnsi"/>
          <w:lang w:val="bg-BG"/>
        </w:rPr>
        <w:t>отбележа, че</w:t>
      </w:r>
      <w:r w:rsidR="005A5847" w:rsidRPr="00B11D4C">
        <w:rPr>
          <w:rFonts w:cstheme="minorHAnsi"/>
          <w:lang w:val="bg-BG"/>
        </w:rPr>
        <w:t xml:space="preserve"> </w:t>
      </w:r>
      <w:r w:rsidR="00006EE4" w:rsidRPr="00B11D4C">
        <w:rPr>
          <w:rFonts w:cstheme="minorHAnsi"/>
          <w:lang w:val="bg-BG"/>
        </w:rPr>
        <w:t xml:space="preserve">тя </w:t>
      </w:r>
      <w:r w:rsidR="005A5847" w:rsidRPr="00B11D4C">
        <w:rPr>
          <w:rFonts w:cstheme="minorHAnsi"/>
          <w:lang w:val="bg-BG"/>
        </w:rPr>
        <w:t xml:space="preserve">бе </w:t>
      </w:r>
      <w:r w:rsidR="005A478D" w:rsidRPr="00B11D4C">
        <w:rPr>
          <w:rFonts w:cstheme="minorHAnsi"/>
          <w:lang w:val="bg-BG"/>
        </w:rPr>
        <w:t>сред най-добрите студенти в първия випуск на специалността,</w:t>
      </w:r>
      <w:r w:rsidR="005A5847" w:rsidRPr="00B11D4C">
        <w:rPr>
          <w:rFonts w:cstheme="minorHAnsi"/>
          <w:lang w:val="bg-BG"/>
        </w:rPr>
        <w:t xml:space="preserve"> с изявени интереси в езикознанието и безспорни </w:t>
      </w:r>
      <w:r w:rsidR="003D4583" w:rsidRPr="00B11D4C">
        <w:rPr>
          <w:rFonts w:cstheme="minorHAnsi"/>
          <w:lang w:val="bg-BG"/>
        </w:rPr>
        <w:t xml:space="preserve">възможности и желание </w:t>
      </w:r>
      <w:r w:rsidR="005A5847" w:rsidRPr="00B11D4C">
        <w:rPr>
          <w:rFonts w:cstheme="minorHAnsi"/>
          <w:lang w:val="bg-BG"/>
        </w:rPr>
        <w:t>за п</w:t>
      </w:r>
      <w:r w:rsidR="003D4583" w:rsidRPr="00B11D4C">
        <w:rPr>
          <w:rFonts w:cstheme="minorHAnsi"/>
          <w:lang w:val="bg-BG"/>
        </w:rPr>
        <w:t>реподавателска и научна дейност.</w:t>
      </w:r>
      <w:r w:rsidR="005A5847" w:rsidRPr="00B11D4C">
        <w:rPr>
          <w:rFonts w:cstheme="minorHAnsi"/>
          <w:lang w:val="bg-BG"/>
        </w:rPr>
        <w:t xml:space="preserve"> </w:t>
      </w:r>
      <w:r w:rsidR="003D4583" w:rsidRPr="00B11D4C">
        <w:rPr>
          <w:rFonts w:cstheme="minorHAnsi"/>
          <w:lang w:val="bg-BG"/>
        </w:rPr>
        <w:t>Това</w:t>
      </w:r>
      <w:r w:rsidR="005A5847" w:rsidRPr="00B11D4C">
        <w:rPr>
          <w:rFonts w:cstheme="minorHAnsi"/>
          <w:lang w:val="bg-BG"/>
        </w:rPr>
        <w:t xml:space="preserve"> тя доказа </w:t>
      </w:r>
      <w:r w:rsidR="003D4583" w:rsidRPr="00B11D4C">
        <w:rPr>
          <w:rFonts w:cstheme="minorHAnsi"/>
          <w:lang w:val="bg-BG"/>
        </w:rPr>
        <w:t xml:space="preserve">красноречиво </w:t>
      </w:r>
      <w:r w:rsidR="005A5847" w:rsidRPr="00B11D4C">
        <w:rPr>
          <w:rFonts w:cstheme="minorHAnsi"/>
          <w:lang w:val="bg-BG"/>
        </w:rPr>
        <w:t>с</w:t>
      </w:r>
      <w:r w:rsidR="004E50D7" w:rsidRPr="004E50D7">
        <w:rPr>
          <w:rFonts w:cstheme="minorHAnsi"/>
          <w:lang w:val="bg-BG"/>
        </w:rPr>
        <w:t xml:space="preserve"> </w:t>
      </w:r>
      <w:r w:rsidR="005A5847" w:rsidRPr="00B11D4C">
        <w:rPr>
          <w:rFonts w:cstheme="minorHAnsi"/>
          <w:lang w:val="bg-BG"/>
        </w:rPr>
        <w:t xml:space="preserve"> отличното</w:t>
      </w:r>
      <w:r w:rsidR="005A478D" w:rsidRPr="00B11D4C">
        <w:rPr>
          <w:rFonts w:cstheme="minorHAnsi"/>
          <w:lang w:val="bg-BG"/>
        </w:rPr>
        <w:t xml:space="preserve"> си представяне на конкурса за асистент и впоследствие с всеотдайната си работа със студентите</w:t>
      </w:r>
      <w:r w:rsidR="00006EE4" w:rsidRPr="00B11D4C">
        <w:rPr>
          <w:rFonts w:cstheme="minorHAnsi"/>
          <w:lang w:val="bg-BG"/>
        </w:rPr>
        <w:t>, както</w:t>
      </w:r>
      <w:r w:rsidR="005A478D" w:rsidRPr="00B11D4C">
        <w:rPr>
          <w:rFonts w:cstheme="minorHAnsi"/>
          <w:lang w:val="bg-BG"/>
        </w:rPr>
        <w:t xml:space="preserve"> и с целенасочените и последователни усилия в </w:t>
      </w:r>
      <w:r w:rsidR="00006EE4" w:rsidRPr="00B11D4C">
        <w:rPr>
          <w:rFonts w:cstheme="minorHAnsi"/>
          <w:lang w:val="bg-BG"/>
        </w:rPr>
        <w:t>научната сфера</w:t>
      </w:r>
      <w:r w:rsidR="005A478D" w:rsidRPr="00B11D4C">
        <w:rPr>
          <w:rFonts w:cstheme="minorHAnsi"/>
          <w:lang w:val="bg-BG"/>
        </w:rPr>
        <w:t>.</w:t>
      </w:r>
    </w:p>
    <w:p w:rsidR="002D55C8" w:rsidRPr="00B11D4C" w:rsidRDefault="002D55C8" w:rsidP="00B11D4C">
      <w:pPr>
        <w:spacing w:line="360" w:lineRule="auto"/>
        <w:ind w:firstLine="709"/>
        <w:jc w:val="both"/>
        <w:rPr>
          <w:rFonts w:cstheme="minorHAnsi"/>
          <w:b/>
          <w:lang w:val="bg-BG"/>
        </w:rPr>
      </w:pPr>
    </w:p>
    <w:p w:rsidR="002D55C8" w:rsidRPr="00B11D4C" w:rsidRDefault="002D55C8" w:rsidP="00B11D4C">
      <w:pPr>
        <w:spacing w:line="360" w:lineRule="auto"/>
        <w:jc w:val="both"/>
        <w:rPr>
          <w:rFonts w:cstheme="minorHAnsi"/>
          <w:lang w:val="bg-BG"/>
        </w:rPr>
      </w:pPr>
      <w:r w:rsidRPr="00B11D4C">
        <w:rPr>
          <w:rFonts w:cstheme="minorHAnsi"/>
          <w:b/>
          <w:lang w:val="bg-BG"/>
        </w:rPr>
        <w:t xml:space="preserve">Преподавателска и административна дейност </w:t>
      </w:r>
    </w:p>
    <w:p w:rsidR="00006EE4" w:rsidRPr="00B11D4C" w:rsidRDefault="003D4583" w:rsidP="00B11D4C">
      <w:pPr>
        <w:spacing w:line="360" w:lineRule="auto"/>
        <w:ind w:firstLine="709"/>
        <w:jc w:val="both"/>
        <w:rPr>
          <w:rFonts w:cstheme="minorHAnsi"/>
          <w:lang w:val="bg-BG"/>
        </w:rPr>
      </w:pPr>
      <w:r w:rsidRPr="00B11D4C">
        <w:rPr>
          <w:rFonts w:cstheme="minorHAnsi"/>
          <w:lang w:val="bg-BG"/>
        </w:rPr>
        <w:t xml:space="preserve">С увереност </w:t>
      </w:r>
      <w:r w:rsidR="00D36F79" w:rsidRPr="00B11D4C">
        <w:rPr>
          <w:rFonts w:cstheme="minorHAnsi"/>
          <w:lang w:val="bg-BG"/>
        </w:rPr>
        <w:t>мога да твърдя</w:t>
      </w:r>
      <w:r w:rsidRPr="00B11D4C">
        <w:rPr>
          <w:rFonts w:cstheme="minorHAnsi"/>
          <w:lang w:val="bg-BG"/>
        </w:rPr>
        <w:t xml:space="preserve">, че д-р Лютакова </w:t>
      </w:r>
      <w:r w:rsidR="00D36F79" w:rsidRPr="00B11D4C">
        <w:rPr>
          <w:rFonts w:cstheme="minorHAnsi"/>
          <w:lang w:val="bg-BG"/>
        </w:rPr>
        <w:t>е</w:t>
      </w:r>
      <w:r w:rsidRPr="00B11D4C">
        <w:rPr>
          <w:rFonts w:cstheme="minorHAnsi"/>
          <w:lang w:val="bg-BG"/>
        </w:rPr>
        <w:t xml:space="preserve"> </w:t>
      </w:r>
      <w:r w:rsidR="008471D3" w:rsidRPr="00B11D4C">
        <w:rPr>
          <w:rFonts w:cstheme="minorHAnsi"/>
          <w:lang w:val="bg-BG"/>
        </w:rPr>
        <w:t>преподавател</w:t>
      </w:r>
      <w:r w:rsidR="00466291" w:rsidRPr="00B11D4C">
        <w:rPr>
          <w:rFonts w:cstheme="minorHAnsi"/>
          <w:lang w:val="bg-BG"/>
        </w:rPr>
        <w:t xml:space="preserve"> с </w:t>
      </w:r>
      <w:r w:rsidR="00542E9D">
        <w:rPr>
          <w:rFonts w:cstheme="minorHAnsi"/>
          <w:lang w:val="bg-BG"/>
        </w:rPr>
        <w:t>неоспорим</w:t>
      </w:r>
      <w:r w:rsidR="00466291" w:rsidRPr="00B11D4C">
        <w:rPr>
          <w:rFonts w:cstheme="minorHAnsi"/>
          <w:lang w:val="bg-BG"/>
        </w:rPr>
        <w:t xml:space="preserve"> принос за развитието на Румънска филология</w:t>
      </w:r>
      <w:r w:rsidR="007D10B6" w:rsidRPr="00B11D4C">
        <w:rPr>
          <w:rFonts w:cstheme="minorHAnsi"/>
          <w:lang w:val="bg-BG"/>
        </w:rPr>
        <w:t>,</w:t>
      </w:r>
      <w:r w:rsidR="00466291" w:rsidRPr="00B11D4C">
        <w:rPr>
          <w:rFonts w:cstheme="minorHAnsi"/>
          <w:lang w:val="bg-BG"/>
        </w:rPr>
        <w:t xml:space="preserve"> </w:t>
      </w:r>
      <w:r w:rsidR="007D10B6" w:rsidRPr="00B11D4C">
        <w:rPr>
          <w:rFonts w:cstheme="minorHAnsi"/>
          <w:lang w:val="bg-BG"/>
        </w:rPr>
        <w:t>който непрестанно повишава компетентността си и се ползва с висока оценка и уваже</w:t>
      </w:r>
      <w:r w:rsidR="00466291" w:rsidRPr="00B11D4C">
        <w:rPr>
          <w:rFonts w:cstheme="minorHAnsi"/>
          <w:lang w:val="bg-BG"/>
        </w:rPr>
        <w:t>н</w:t>
      </w:r>
      <w:r w:rsidR="007D10B6" w:rsidRPr="00B11D4C">
        <w:rPr>
          <w:rFonts w:cstheme="minorHAnsi"/>
          <w:lang w:val="bg-BG"/>
        </w:rPr>
        <w:t>ие</w:t>
      </w:r>
      <w:r w:rsidR="00466291" w:rsidRPr="00B11D4C">
        <w:rPr>
          <w:rFonts w:cstheme="minorHAnsi"/>
          <w:lang w:val="bg-BG"/>
        </w:rPr>
        <w:t xml:space="preserve"> от</w:t>
      </w:r>
      <w:r w:rsidR="008471D3" w:rsidRPr="00B11D4C">
        <w:rPr>
          <w:rFonts w:cstheme="minorHAnsi"/>
          <w:lang w:val="bg-BG"/>
        </w:rPr>
        <w:t xml:space="preserve"> </w:t>
      </w:r>
      <w:r w:rsidR="007D10B6" w:rsidRPr="00B11D4C">
        <w:rPr>
          <w:rFonts w:cstheme="minorHAnsi"/>
          <w:lang w:val="bg-BG"/>
        </w:rPr>
        <w:t xml:space="preserve">страна на </w:t>
      </w:r>
      <w:r w:rsidR="008471D3" w:rsidRPr="00B11D4C">
        <w:rPr>
          <w:rFonts w:cstheme="minorHAnsi"/>
          <w:lang w:val="bg-BG"/>
        </w:rPr>
        <w:t>студентите и колегите</w:t>
      </w:r>
      <w:r w:rsidRPr="00B11D4C">
        <w:rPr>
          <w:rFonts w:cstheme="minorHAnsi"/>
          <w:lang w:val="bg-BG"/>
        </w:rPr>
        <w:t xml:space="preserve">. </w:t>
      </w:r>
      <w:r w:rsidR="007D10B6" w:rsidRPr="00B11D4C">
        <w:rPr>
          <w:rFonts w:cstheme="minorHAnsi"/>
          <w:lang w:val="bg-BG"/>
        </w:rPr>
        <w:t xml:space="preserve">От назначаването й като асистент д-р Лютакова </w:t>
      </w:r>
      <w:r w:rsidR="00542E9D">
        <w:rPr>
          <w:rFonts w:cstheme="minorHAnsi"/>
          <w:lang w:val="bg-BG"/>
        </w:rPr>
        <w:t>води занятия</w:t>
      </w:r>
      <w:r w:rsidR="007D10B6" w:rsidRPr="00B11D4C">
        <w:rPr>
          <w:rFonts w:cstheme="minorHAnsi"/>
          <w:lang w:val="bg-BG"/>
        </w:rPr>
        <w:t xml:space="preserve"> в </w:t>
      </w:r>
      <w:r w:rsidR="00454AF7" w:rsidRPr="00B11D4C">
        <w:rPr>
          <w:rFonts w:cstheme="minorHAnsi"/>
          <w:lang w:val="bg-BG"/>
        </w:rPr>
        <w:t xml:space="preserve">дисциплината </w:t>
      </w:r>
      <w:r w:rsidR="00454AF7" w:rsidRPr="00B11D4C">
        <w:rPr>
          <w:rFonts w:cstheme="minorHAnsi"/>
          <w:i/>
          <w:lang w:val="bg-BG"/>
        </w:rPr>
        <w:t>Румънски език (</w:t>
      </w:r>
      <w:r w:rsidR="007D10B6" w:rsidRPr="00B11D4C">
        <w:rPr>
          <w:rFonts w:cstheme="minorHAnsi"/>
          <w:i/>
          <w:lang w:val="bg-BG"/>
        </w:rPr>
        <w:t>практическия курс</w:t>
      </w:r>
      <w:r w:rsidR="00454AF7" w:rsidRPr="00B11D4C">
        <w:rPr>
          <w:rFonts w:cstheme="minorHAnsi"/>
          <w:i/>
          <w:lang w:val="bg-BG"/>
        </w:rPr>
        <w:t>)</w:t>
      </w:r>
      <w:r w:rsidR="008A3AB9" w:rsidRPr="00B11D4C">
        <w:rPr>
          <w:rFonts w:cstheme="minorHAnsi"/>
          <w:i/>
          <w:lang w:val="bg-BG"/>
        </w:rPr>
        <w:t xml:space="preserve"> от І до VІІІ част</w:t>
      </w:r>
      <w:r w:rsidR="007D10B6" w:rsidRPr="00B11D4C">
        <w:rPr>
          <w:rFonts w:cstheme="minorHAnsi"/>
          <w:lang w:val="bg-BG"/>
        </w:rPr>
        <w:t xml:space="preserve"> – </w:t>
      </w:r>
      <w:r w:rsidR="008A3AB9" w:rsidRPr="00B11D4C">
        <w:rPr>
          <w:rFonts w:cstheme="minorHAnsi"/>
          <w:i/>
          <w:lang w:val="bg-BG"/>
        </w:rPr>
        <w:t xml:space="preserve">тематична </w:t>
      </w:r>
      <w:r w:rsidR="007D10B6" w:rsidRPr="00B11D4C">
        <w:rPr>
          <w:rFonts w:cstheme="minorHAnsi"/>
          <w:i/>
          <w:lang w:val="bg-BG"/>
        </w:rPr>
        <w:t>лексика, граматика и превод</w:t>
      </w:r>
      <w:r w:rsidR="007D10B6" w:rsidRPr="00B11D4C">
        <w:rPr>
          <w:rFonts w:cstheme="minorHAnsi"/>
          <w:lang w:val="bg-BG"/>
        </w:rPr>
        <w:t xml:space="preserve"> – и координира преподаването </w:t>
      </w:r>
      <w:r w:rsidR="008A3AB9" w:rsidRPr="00B11D4C">
        <w:rPr>
          <w:rFonts w:cstheme="minorHAnsi"/>
          <w:lang w:val="bg-BG"/>
        </w:rPr>
        <w:t xml:space="preserve">през първите три семестъра, които поради нулевото езиково ниво на студентите </w:t>
      </w:r>
      <w:r w:rsidR="00542E9D">
        <w:rPr>
          <w:rFonts w:cstheme="minorHAnsi"/>
          <w:lang w:val="bg-BG"/>
        </w:rPr>
        <w:t xml:space="preserve">в първи курс </w:t>
      </w:r>
      <w:r w:rsidR="008A3AB9" w:rsidRPr="00B11D4C">
        <w:rPr>
          <w:rFonts w:cstheme="minorHAnsi"/>
          <w:lang w:val="bg-BG"/>
        </w:rPr>
        <w:t xml:space="preserve">са най-важният </w:t>
      </w:r>
      <w:r w:rsidR="007D10B6" w:rsidRPr="00B11D4C">
        <w:rPr>
          <w:rFonts w:cstheme="minorHAnsi"/>
          <w:lang w:val="bg-BG"/>
        </w:rPr>
        <w:t xml:space="preserve">първоначален етап на </w:t>
      </w:r>
      <w:r w:rsidR="008A3AB9" w:rsidRPr="00B11D4C">
        <w:rPr>
          <w:rFonts w:cstheme="minorHAnsi"/>
          <w:lang w:val="bg-BG"/>
        </w:rPr>
        <w:t xml:space="preserve">езиковото </w:t>
      </w:r>
      <w:r w:rsidR="007D10B6" w:rsidRPr="00B11D4C">
        <w:rPr>
          <w:rFonts w:cstheme="minorHAnsi"/>
          <w:lang w:val="bg-BG"/>
        </w:rPr>
        <w:t>обучение в специалността</w:t>
      </w:r>
      <w:r w:rsidR="00A041A9" w:rsidRPr="00B11D4C">
        <w:rPr>
          <w:rFonts w:cstheme="minorHAnsi"/>
          <w:lang w:val="bg-BG"/>
        </w:rPr>
        <w:t xml:space="preserve">. </w:t>
      </w:r>
      <w:r w:rsidR="008A3AB9" w:rsidRPr="00B11D4C">
        <w:rPr>
          <w:rFonts w:cstheme="minorHAnsi"/>
          <w:lang w:val="bg-BG"/>
        </w:rPr>
        <w:t>Освен зан</w:t>
      </w:r>
      <w:r w:rsidR="00C05946" w:rsidRPr="00B11D4C">
        <w:rPr>
          <w:rFonts w:cstheme="minorHAnsi"/>
          <w:lang w:val="bg-BG"/>
        </w:rPr>
        <w:t>ят</w:t>
      </w:r>
      <w:r w:rsidR="008A3AB9" w:rsidRPr="00B11D4C">
        <w:rPr>
          <w:rFonts w:cstheme="minorHAnsi"/>
          <w:lang w:val="bg-BG"/>
        </w:rPr>
        <w:t>ията по румънски език (практически курс) тя води задължителна</w:t>
      </w:r>
      <w:r w:rsidR="00C05946" w:rsidRPr="00B11D4C">
        <w:rPr>
          <w:rFonts w:cstheme="minorHAnsi"/>
          <w:lang w:val="bg-BG"/>
        </w:rPr>
        <w:t xml:space="preserve">та теоретична дисциплина </w:t>
      </w:r>
      <w:r w:rsidR="00C05946" w:rsidRPr="00B11D4C">
        <w:rPr>
          <w:rFonts w:cstheme="minorHAnsi"/>
          <w:i/>
          <w:lang w:val="bg-BG"/>
        </w:rPr>
        <w:t>Лексикология и семантика</w:t>
      </w:r>
      <w:r w:rsidR="008A3AB9" w:rsidRPr="00B11D4C">
        <w:rPr>
          <w:rFonts w:cstheme="minorHAnsi"/>
          <w:lang w:val="bg-BG"/>
        </w:rPr>
        <w:t xml:space="preserve">, както и </w:t>
      </w:r>
      <w:r w:rsidR="00D10F06" w:rsidRPr="00B11D4C">
        <w:rPr>
          <w:rFonts w:cstheme="minorHAnsi"/>
          <w:lang w:val="bg-BG"/>
        </w:rPr>
        <w:t xml:space="preserve">избираемите дисциплини </w:t>
      </w:r>
      <w:r w:rsidR="00D10F06" w:rsidRPr="00B11D4C">
        <w:rPr>
          <w:rFonts w:cstheme="minorHAnsi"/>
          <w:i/>
          <w:lang w:val="bg-BG"/>
        </w:rPr>
        <w:t>Теория и практика на превода</w:t>
      </w:r>
      <w:r w:rsidR="00D10F06" w:rsidRPr="00B11D4C">
        <w:rPr>
          <w:rFonts w:cstheme="minorHAnsi"/>
          <w:lang w:val="bg-BG"/>
        </w:rPr>
        <w:t xml:space="preserve"> и </w:t>
      </w:r>
      <w:r w:rsidR="00D10F06" w:rsidRPr="00B11D4C">
        <w:rPr>
          <w:rFonts w:cstheme="minorHAnsi"/>
          <w:i/>
          <w:lang w:val="bg-BG"/>
        </w:rPr>
        <w:t>Обществено-политически превод</w:t>
      </w:r>
      <w:r w:rsidR="00D10F06" w:rsidRPr="00B11D4C">
        <w:rPr>
          <w:rFonts w:cstheme="minorHAnsi"/>
          <w:lang w:val="bg-BG"/>
        </w:rPr>
        <w:t>. Всяка учебна година д-р Лютакова участва в изготвянето на изпитните материали за годишния изпит по румънски език (практически курс) за четирите курса</w:t>
      </w:r>
      <w:r w:rsidR="00EF01D3">
        <w:rPr>
          <w:rFonts w:cstheme="minorHAnsi"/>
          <w:lang w:val="bg-BG"/>
        </w:rPr>
        <w:t xml:space="preserve"> и за държавния изпит;</w:t>
      </w:r>
      <w:r w:rsidR="00D10F06" w:rsidRPr="00B11D4C">
        <w:rPr>
          <w:rFonts w:cstheme="minorHAnsi"/>
          <w:lang w:val="bg-BG"/>
        </w:rPr>
        <w:t xml:space="preserve"> </w:t>
      </w:r>
      <w:r w:rsidR="00EF01D3">
        <w:rPr>
          <w:rFonts w:cstheme="minorHAnsi"/>
          <w:lang w:val="bg-BG"/>
        </w:rPr>
        <w:t xml:space="preserve">член </w:t>
      </w:r>
      <w:r w:rsidR="00D10F06" w:rsidRPr="00B11D4C">
        <w:rPr>
          <w:rFonts w:cstheme="minorHAnsi"/>
          <w:lang w:val="bg-BG"/>
        </w:rPr>
        <w:t xml:space="preserve">е </w:t>
      </w:r>
      <w:r w:rsidR="004E50D7">
        <w:rPr>
          <w:rFonts w:cstheme="minorHAnsi"/>
          <w:lang w:val="bg-BG"/>
        </w:rPr>
        <w:t>на изпитната комисия</w:t>
      </w:r>
      <w:r w:rsidR="00D10F06" w:rsidRPr="00B11D4C">
        <w:rPr>
          <w:rFonts w:cstheme="minorHAnsi"/>
          <w:lang w:val="bg-BG"/>
        </w:rPr>
        <w:t xml:space="preserve">, </w:t>
      </w:r>
      <w:r w:rsidR="00EF01D3">
        <w:rPr>
          <w:rFonts w:cstheme="minorHAnsi"/>
          <w:lang w:val="bg-BG"/>
        </w:rPr>
        <w:t>както</w:t>
      </w:r>
      <w:r w:rsidR="00D10F06" w:rsidRPr="00B11D4C">
        <w:rPr>
          <w:rFonts w:cstheme="minorHAnsi"/>
          <w:lang w:val="bg-BG"/>
        </w:rPr>
        <w:t xml:space="preserve"> и квестор на годишните изпити и на държавния изпит.</w:t>
      </w:r>
    </w:p>
    <w:p w:rsidR="00D10F06" w:rsidRPr="00B11D4C" w:rsidRDefault="00D10F06" w:rsidP="00B11D4C">
      <w:pPr>
        <w:spacing w:line="360" w:lineRule="auto"/>
        <w:ind w:firstLine="709"/>
        <w:jc w:val="both"/>
        <w:rPr>
          <w:rFonts w:cstheme="minorHAnsi"/>
          <w:lang w:val="bg-BG"/>
        </w:rPr>
      </w:pPr>
      <w:r w:rsidRPr="00B11D4C">
        <w:rPr>
          <w:rFonts w:cstheme="minorHAnsi"/>
          <w:lang w:val="bg-BG"/>
        </w:rPr>
        <w:lastRenderedPageBreak/>
        <w:t xml:space="preserve">Освен преподавателската дейност в Румънска филология д-р Лютакова </w:t>
      </w:r>
      <w:r w:rsidR="0028232B" w:rsidRPr="00B11D4C">
        <w:rPr>
          <w:rFonts w:cstheme="minorHAnsi"/>
          <w:lang w:val="bg-BG"/>
        </w:rPr>
        <w:t>е изпълнявала активно и прецизно множество административни задачи от назначаването си: участие в разработване</w:t>
      </w:r>
      <w:r w:rsidR="00925E62" w:rsidRPr="00B11D4C">
        <w:rPr>
          <w:rFonts w:cstheme="minorHAnsi"/>
          <w:lang w:val="bg-BG"/>
        </w:rPr>
        <w:t>то</w:t>
      </w:r>
      <w:r w:rsidR="0028232B" w:rsidRPr="00B11D4C">
        <w:rPr>
          <w:rFonts w:cstheme="minorHAnsi"/>
          <w:lang w:val="bg-BG"/>
        </w:rPr>
        <w:t xml:space="preserve"> на учебния план и на промени в него; </w:t>
      </w:r>
      <w:r w:rsidR="00C05946" w:rsidRPr="00B11D4C">
        <w:rPr>
          <w:rFonts w:cstheme="minorHAnsi"/>
          <w:lang w:val="bg-BG"/>
        </w:rPr>
        <w:t>изготвяне на учебни програми з</w:t>
      </w:r>
      <w:r w:rsidR="0028232B" w:rsidRPr="00B11D4C">
        <w:rPr>
          <w:rFonts w:cstheme="minorHAnsi"/>
          <w:lang w:val="bg-BG"/>
        </w:rPr>
        <w:t>а дисциплините, на които е титуляр, както и участие в</w:t>
      </w:r>
      <w:r w:rsidR="00C05946" w:rsidRPr="00B11D4C">
        <w:rPr>
          <w:rFonts w:cstheme="minorHAnsi"/>
          <w:lang w:val="bg-BG"/>
        </w:rPr>
        <w:t xml:space="preserve"> </w:t>
      </w:r>
      <w:r w:rsidR="0028232B" w:rsidRPr="00B11D4C">
        <w:rPr>
          <w:rFonts w:cstheme="minorHAnsi"/>
          <w:lang w:val="bg-BG"/>
        </w:rPr>
        <w:t>о</w:t>
      </w:r>
      <w:r w:rsidR="00C05946" w:rsidRPr="00B11D4C">
        <w:rPr>
          <w:rFonts w:cstheme="minorHAnsi"/>
          <w:lang w:val="bg-BG"/>
        </w:rPr>
        <w:t>формянето на учебните програми з</w:t>
      </w:r>
      <w:r w:rsidR="0028232B" w:rsidRPr="00B11D4C">
        <w:rPr>
          <w:rFonts w:cstheme="minorHAnsi"/>
          <w:lang w:val="bg-BG"/>
        </w:rPr>
        <w:t>а дисциплини</w:t>
      </w:r>
      <w:r w:rsidR="00165FAC" w:rsidRPr="00B11D4C">
        <w:rPr>
          <w:rFonts w:cstheme="minorHAnsi"/>
          <w:lang w:val="bg-BG"/>
        </w:rPr>
        <w:t>те</w:t>
      </w:r>
      <w:r w:rsidR="0028232B" w:rsidRPr="00B11D4C">
        <w:rPr>
          <w:rFonts w:cstheme="minorHAnsi"/>
          <w:lang w:val="bg-BG"/>
        </w:rPr>
        <w:t xml:space="preserve">, водени от външни преподаватели (това е преобладаващата част от дисциплините </w:t>
      </w:r>
      <w:r w:rsidR="00925E62" w:rsidRPr="00B11D4C">
        <w:rPr>
          <w:rFonts w:cstheme="minorHAnsi"/>
          <w:lang w:val="bg-BG"/>
        </w:rPr>
        <w:t>в</w:t>
      </w:r>
      <w:r w:rsidR="0028232B" w:rsidRPr="00B11D4C">
        <w:rPr>
          <w:rFonts w:cstheme="minorHAnsi"/>
          <w:lang w:val="bg-BG"/>
        </w:rPr>
        <w:t xml:space="preserve"> учебния план); участие в изготвянето на различни справки, докладни записки и т.н.</w:t>
      </w:r>
      <w:r w:rsidR="00925E62" w:rsidRPr="00B11D4C">
        <w:rPr>
          <w:rFonts w:cstheme="minorHAnsi"/>
          <w:lang w:val="bg-BG"/>
        </w:rPr>
        <w:t xml:space="preserve"> От няколко години д-р Лютакова </w:t>
      </w:r>
      <w:r w:rsidR="0018703E" w:rsidRPr="00B11D4C">
        <w:rPr>
          <w:rFonts w:cstheme="minorHAnsi"/>
          <w:lang w:val="bg-BG"/>
        </w:rPr>
        <w:t>отговаря</w:t>
      </w:r>
      <w:r w:rsidR="00925E62" w:rsidRPr="00B11D4C">
        <w:rPr>
          <w:rFonts w:cstheme="minorHAnsi"/>
          <w:lang w:val="bg-BG"/>
        </w:rPr>
        <w:t xml:space="preserve"> </w:t>
      </w:r>
      <w:r w:rsidR="0018703E" w:rsidRPr="00B11D4C">
        <w:rPr>
          <w:rFonts w:cstheme="minorHAnsi"/>
          <w:lang w:val="bg-BG"/>
        </w:rPr>
        <w:t xml:space="preserve">за </w:t>
      </w:r>
      <w:r w:rsidR="00925E62" w:rsidRPr="00B11D4C">
        <w:rPr>
          <w:rFonts w:cstheme="minorHAnsi"/>
          <w:lang w:val="bg-BG"/>
        </w:rPr>
        <w:t xml:space="preserve">годишните разписи, което изисква </w:t>
      </w:r>
      <w:r w:rsidR="00165FAC" w:rsidRPr="00B11D4C">
        <w:rPr>
          <w:rFonts w:cstheme="minorHAnsi"/>
          <w:lang w:val="bg-BG"/>
        </w:rPr>
        <w:t>сложно</w:t>
      </w:r>
      <w:r w:rsidR="00925E62" w:rsidRPr="00B11D4C">
        <w:rPr>
          <w:rFonts w:cstheme="minorHAnsi"/>
          <w:lang w:val="bg-BG"/>
        </w:rPr>
        <w:t xml:space="preserve"> координиране на големия брой хонорувани и външни преподаватели.</w:t>
      </w:r>
      <w:r w:rsidR="0028232B" w:rsidRPr="00B11D4C">
        <w:rPr>
          <w:rFonts w:cstheme="minorHAnsi"/>
          <w:lang w:val="bg-BG"/>
        </w:rPr>
        <w:t xml:space="preserve"> </w:t>
      </w:r>
      <w:r w:rsidR="00165FAC" w:rsidRPr="00B11D4C">
        <w:rPr>
          <w:rFonts w:cstheme="minorHAnsi"/>
          <w:lang w:val="bg-BG"/>
        </w:rPr>
        <w:t xml:space="preserve">Позволявам си да представя по-подробно тази страна от дейността на </w:t>
      </w:r>
      <w:r w:rsidR="00EA2F2D" w:rsidRPr="00B11D4C">
        <w:rPr>
          <w:rFonts w:cstheme="minorHAnsi"/>
          <w:lang w:val="bg-BG"/>
        </w:rPr>
        <w:t>кандидатката</w:t>
      </w:r>
      <w:r w:rsidR="00165FAC" w:rsidRPr="00B11D4C">
        <w:rPr>
          <w:rFonts w:cstheme="minorHAnsi"/>
          <w:lang w:val="bg-BG"/>
        </w:rPr>
        <w:t xml:space="preserve">, тъй като тя съставлява немалка част от служебната й натовареност.  </w:t>
      </w:r>
    </w:p>
    <w:p w:rsidR="00826067" w:rsidRPr="00B11D4C" w:rsidRDefault="00826067" w:rsidP="00B11D4C">
      <w:pPr>
        <w:spacing w:line="360" w:lineRule="auto"/>
        <w:ind w:firstLine="709"/>
        <w:jc w:val="both"/>
        <w:rPr>
          <w:rFonts w:cstheme="minorHAnsi"/>
          <w:lang w:val="bg-BG"/>
        </w:rPr>
      </w:pPr>
    </w:p>
    <w:p w:rsidR="003651F0" w:rsidRDefault="003651F0" w:rsidP="003259FB">
      <w:pPr>
        <w:spacing w:line="360" w:lineRule="auto"/>
        <w:jc w:val="both"/>
        <w:rPr>
          <w:rFonts w:cstheme="minorHAnsi"/>
          <w:lang w:val="bg-BG"/>
        </w:rPr>
      </w:pPr>
      <w:r w:rsidRPr="003259FB">
        <w:rPr>
          <w:rFonts w:cstheme="minorHAnsi"/>
          <w:b/>
          <w:lang w:val="bg-BG"/>
        </w:rPr>
        <w:t>Научната продукция</w:t>
      </w:r>
      <w:r w:rsidR="00726438" w:rsidRPr="003259FB">
        <w:rPr>
          <w:rFonts w:cstheme="minorHAnsi"/>
          <w:b/>
          <w:lang w:val="bg-BG"/>
        </w:rPr>
        <w:t>, представена от</w:t>
      </w:r>
      <w:r w:rsidRPr="003259FB">
        <w:rPr>
          <w:rFonts w:cstheme="minorHAnsi"/>
          <w:b/>
          <w:lang w:val="bg-BG"/>
        </w:rPr>
        <w:t xml:space="preserve"> д-р Румяна Лютакова</w:t>
      </w:r>
      <w:r w:rsidR="00726438" w:rsidRPr="003259FB">
        <w:rPr>
          <w:rFonts w:cstheme="minorHAnsi"/>
          <w:b/>
          <w:lang w:val="bg-BG"/>
        </w:rPr>
        <w:t xml:space="preserve"> за участие в конкурса,</w:t>
      </w:r>
      <w:r w:rsidRPr="00B11D4C">
        <w:rPr>
          <w:rFonts w:cstheme="minorHAnsi"/>
          <w:lang w:val="bg-BG"/>
        </w:rPr>
        <w:t xml:space="preserve"> включва</w:t>
      </w:r>
      <w:r w:rsidR="00D71A83" w:rsidRPr="00B11D4C">
        <w:rPr>
          <w:rFonts w:cstheme="minorHAnsi"/>
          <w:lang w:val="bg-BG"/>
        </w:rPr>
        <w:t>: монографичен труд, студии, статии, доклади на научни конференции, учебно помагало.</w:t>
      </w:r>
    </w:p>
    <w:p w:rsidR="003259FB" w:rsidRPr="00B11D4C" w:rsidRDefault="003259FB" w:rsidP="003259FB">
      <w:pPr>
        <w:spacing w:line="360" w:lineRule="auto"/>
        <w:jc w:val="both"/>
        <w:rPr>
          <w:rFonts w:cstheme="minorHAnsi"/>
          <w:lang w:val="bg-BG"/>
        </w:rPr>
      </w:pPr>
    </w:p>
    <w:p w:rsidR="00051138" w:rsidRPr="00B11D4C" w:rsidRDefault="00051138" w:rsidP="00B11D4C">
      <w:pPr>
        <w:spacing w:line="360" w:lineRule="auto"/>
        <w:jc w:val="both"/>
        <w:rPr>
          <w:rFonts w:cstheme="minorHAnsi"/>
          <w:b/>
          <w:lang w:val="bg-BG"/>
        </w:rPr>
      </w:pPr>
      <w:r w:rsidRPr="00B11D4C">
        <w:rPr>
          <w:rFonts w:cstheme="minorHAnsi"/>
          <w:b/>
          <w:lang w:val="bg-BG"/>
        </w:rPr>
        <w:t>Монографичен труд</w:t>
      </w:r>
    </w:p>
    <w:p w:rsidR="003651F0" w:rsidRPr="00B11D4C" w:rsidRDefault="003651F0" w:rsidP="00B11D4C">
      <w:pPr>
        <w:spacing w:line="360" w:lineRule="auto"/>
        <w:ind w:firstLine="709"/>
        <w:jc w:val="both"/>
        <w:rPr>
          <w:lang w:val="bg-BG"/>
        </w:rPr>
      </w:pPr>
      <w:r w:rsidRPr="00B11D4C">
        <w:rPr>
          <w:rFonts w:cstheme="minorHAnsi"/>
          <w:lang w:val="bg-BG"/>
        </w:rPr>
        <w:t>Кан</w:t>
      </w:r>
      <w:r w:rsidR="00051138" w:rsidRPr="00B11D4C">
        <w:rPr>
          <w:rFonts w:cstheme="minorHAnsi"/>
          <w:lang w:val="bg-BG"/>
        </w:rPr>
        <w:t>дидатката участва в конкурса с</w:t>
      </w:r>
      <w:r w:rsidR="00A43C7F" w:rsidRPr="00B11D4C">
        <w:rPr>
          <w:rFonts w:cstheme="minorHAnsi"/>
          <w:lang w:val="bg-BG"/>
        </w:rPr>
        <w:t xml:space="preserve"> монография</w:t>
      </w:r>
      <w:r w:rsidRPr="00B11D4C">
        <w:rPr>
          <w:rFonts w:cstheme="minorHAnsi"/>
          <w:lang w:val="bg-BG"/>
        </w:rPr>
        <w:t xml:space="preserve"> </w:t>
      </w:r>
      <w:r w:rsidR="00051138" w:rsidRPr="00B11D4C">
        <w:rPr>
          <w:i/>
          <w:lang w:val="bg-BG"/>
        </w:rPr>
        <w:t>„Нова българска и румънска лексика след 1989 г.“</w:t>
      </w:r>
      <w:r w:rsidR="00A43C7F" w:rsidRPr="00B11D4C">
        <w:rPr>
          <w:lang w:val="bg-BG"/>
        </w:rPr>
        <w:t>.</w:t>
      </w:r>
      <w:r w:rsidR="00051138" w:rsidRPr="00B11D4C">
        <w:rPr>
          <w:lang w:val="bg-BG"/>
        </w:rPr>
        <w:t xml:space="preserve"> </w:t>
      </w:r>
      <w:r w:rsidR="00A43C7F" w:rsidRPr="00B11D4C">
        <w:rPr>
          <w:lang w:val="bg-BG"/>
        </w:rPr>
        <w:t>Темата на научния труд</w:t>
      </w:r>
      <w:r w:rsidR="00051138" w:rsidRPr="00B11D4C">
        <w:rPr>
          <w:lang w:val="bg-BG"/>
        </w:rPr>
        <w:t xml:space="preserve"> се</w:t>
      </w:r>
      <w:r w:rsidR="00C36D4D" w:rsidRPr="00B11D4C">
        <w:rPr>
          <w:lang w:val="bg-BG"/>
        </w:rPr>
        <w:t xml:space="preserve"> вписва в творческите интереси</w:t>
      </w:r>
      <w:r w:rsidR="00051138" w:rsidRPr="00B11D4C">
        <w:rPr>
          <w:lang w:val="bg-BG"/>
        </w:rPr>
        <w:t xml:space="preserve"> на авторката, която в продължение на почти две десетилетия проследява в съпоставителен план развитието на съвременния лексикален фонд на румънския и българския – първоначално с акцент върху англицизмите в двата езика (дисертационен труд), а в последствие – със стремеж да се обхванат всички промени и тенденции, свързани със заемките от други езици и словообразуването на собствена почва. Започвам изложението си с тази забележка, тъй като представеният труд е красноречив израз на задълбочени, целенасочени и последователни изследвания в областта на неологията в специфичен контекст, а именно изключителната динамика в различни сфери на живота през последните десетилетия, което повлиява модела на обогатяване на лексиката.</w:t>
      </w:r>
    </w:p>
    <w:p w:rsidR="003B71AA" w:rsidRPr="00B11D4C" w:rsidRDefault="00D71A83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>К</w:t>
      </w:r>
      <w:r w:rsidR="003B71AA" w:rsidRPr="00B11D4C">
        <w:rPr>
          <w:lang w:val="bg-BG"/>
        </w:rPr>
        <w:t>расноречиво</w:t>
      </w:r>
      <w:r w:rsidRPr="00B11D4C">
        <w:rPr>
          <w:lang w:val="bg-BG"/>
        </w:rPr>
        <w:t>то</w:t>
      </w:r>
      <w:r w:rsidR="003B71AA" w:rsidRPr="00B11D4C">
        <w:rPr>
          <w:lang w:val="bg-BG"/>
        </w:rPr>
        <w:t xml:space="preserve"> въведение в творческите </w:t>
      </w:r>
      <w:r w:rsidR="00A43C7F" w:rsidRPr="00B11D4C">
        <w:rPr>
          <w:lang w:val="bg-BG"/>
        </w:rPr>
        <w:t>дирения</w:t>
      </w:r>
      <w:r w:rsidR="003B71AA" w:rsidRPr="00B11D4C">
        <w:rPr>
          <w:lang w:val="bg-BG"/>
        </w:rPr>
        <w:t xml:space="preserve"> на авторката насочва читателя още в самото начало към поставената цел: да се изследва не само богатата гама на неологични явления в двата езика, но и да се установи в каква степен различията произтичат от езиковата специфика и </w:t>
      </w:r>
      <w:r w:rsidR="00014CD8">
        <w:rPr>
          <w:lang w:val="bg-BG"/>
        </w:rPr>
        <w:t>в</w:t>
      </w:r>
      <w:r w:rsidR="003B71AA" w:rsidRPr="00B11D4C">
        <w:rPr>
          <w:lang w:val="bg-BG"/>
        </w:rPr>
        <w:t xml:space="preserve"> каква степен се дължат на други фактори. Цел, която според мене авторката съумява да постигне.</w:t>
      </w:r>
    </w:p>
    <w:p w:rsidR="003B71AA" w:rsidRPr="00B11D4C" w:rsidRDefault="00C21D54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 xml:space="preserve">Кратко и ясно са формулирани </w:t>
      </w:r>
      <w:r w:rsidR="003B71AA" w:rsidRPr="00B11D4C">
        <w:rPr>
          <w:lang w:val="bg-BG"/>
        </w:rPr>
        <w:t>очакваните резултати: освен очертаването на актуалната картина и основните тенденции</w:t>
      </w:r>
      <w:r w:rsidRPr="00B11D4C">
        <w:rPr>
          <w:lang w:val="bg-BG"/>
        </w:rPr>
        <w:t>,</w:t>
      </w:r>
      <w:r w:rsidR="003B71AA" w:rsidRPr="00B11D4C">
        <w:rPr>
          <w:lang w:val="bg-BG"/>
        </w:rPr>
        <w:t xml:space="preserve"> </w:t>
      </w:r>
      <w:r w:rsidR="00A43C7F" w:rsidRPr="00B11D4C">
        <w:rPr>
          <w:lang w:val="bg-BG"/>
        </w:rPr>
        <w:t xml:space="preserve">акцент в </w:t>
      </w:r>
      <w:r w:rsidR="003B71AA" w:rsidRPr="00B11D4C">
        <w:rPr>
          <w:lang w:val="bg-BG"/>
        </w:rPr>
        <w:t xml:space="preserve">изследването </w:t>
      </w:r>
      <w:r w:rsidR="00A43C7F" w:rsidRPr="00B11D4C">
        <w:rPr>
          <w:lang w:val="bg-BG"/>
        </w:rPr>
        <w:t>са</w:t>
      </w:r>
      <w:r w:rsidR="003B71AA" w:rsidRPr="00B11D4C">
        <w:rPr>
          <w:lang w:val="bg-BG"/>
        </w:rPr>
        <w:t xml:space="preserve"> и важни резултати с </w:t>
      </w:r>
      <w:r w:rsidR="00CA7CC2" w:rsidRPr="00B11D4C">
        <w:rPr>
          <w:lang w:val="bg-BG"/>
        </w:rPr>
        <w:t>безспорна практическа приложимост</w:t>
      </w:r>
      <w:r w:rsidR="003B71AA" w:rsidRPr="00B11D4C">
        <w:rPr>
          <w:lang w:val="bg-BG"/>
        </w:rPr>
        <w:t xml:space="preserve">, свързани  с чуждоезиковото обучение, преводаческата работа, </w:t>
      </w:r>
      <w:r w:rsidR="003B71AA" w:rsidRPr="00B11D4C">
        <w:rPr>
          <w:lang w:val="bg-BG"/>
        </w:rPr>
        <w:lastRenderedPageBreak/>
        <w:t xml:space="preserve">както и събирането на лексикографски материал, за което убедително доказателство е богатият корпус. </w:t>
      </w:r>
    </w:p>
    <w:p w:rsidR="003B71AA" w:rsidRPr="00B11D4C" w:rsidRDefault="003B71AA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>Уточненията във връзка с тълкуването и употребата на термина „неологизъм“ в двата езика свидетелства</w:t>
      </w:r>
      <w:r w:rsidR="00873912" w:rsidRPr="00B11D4C">
        <w:rPr>
          <w:lang w:val="bg-BG"/>
        </w:rPr>
        <w:t>т</w:t>
      </w:r>
      <w:r w:rsidRPr="00B11D4C">
        <w:rPr>
          <w:lang w:val="bg-BG"/>
        </w:rPr>
        <w:t xml:space="preserve"> за вникване в дефинирането на понятието, </w:t>
      </w:r>
      <w:r w:rsidR="00873912" w:rsidRPr="00B11D4C">
        <w:rPr>
          <w:lang w:val="bg-BG"/>
        </w:rPr>
        <w:t>както</w:t>
      </w:r>
      <w:r w:rsidRPr="00B11D4C">
        <w:rPr>
          <w:lang w:val="bg-BG"/>
        </w:rPr>
        <w:t xml:space="preserve"> и в нюансите на подхода на българските и румънските езиковеди към новите лексикални единици. Приемането на конкретно определение – в случая определението за неологизъм в българската лексикографска наука – е от съществено значение за последователност</w:t>
      </w:r>
      <w:r w:rsidR="00CA7CC2" w:rsidRPr="00B11D4C">
        <w:rPr>
          <w:lang w:val="bg-BG"/>
        </w:rPr>
        <w:t>та на</w:t>
      </w:r>
      <w:r w:rsidRPr="00B11D4C">
        <w:rPr>
          <w:lang w:val="bg-BG"/>
        </w:rPr>
        <w:t xml:space="preserve"> анализа. Според мене така избраното определение е подходящо за балансиране на различията в разбирането за новите лексикални единици.</w:t>
      </w:r>
    </w:p>
    <w:p w:rsidR="003B71AA" w:rsidRPr="00B11D4C" w:rsidRDefault="00D71A83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 xml:space="preserve">В </w:t>
      </w:r>
      <w:r w:rsidR="003B71AA" w:rsidRPr="00B11D4C">
        <w:rPr>
          <w:lang w:val="bg-BG"/>
        </w:rPr>
        <w:t xml:space="preserve"> </w:t>
      </w:r>
      <w:r w:rsidRPr="00B11D4C">
        <w:rPr>
          <w:b/>
          <w:lang w:val="bg-BG"/>
        </w:rPr>
        <w:t xml:space="preserve">Глава 1 </w:t>
      </w:r>
      <w:r w:rsidRPr="00B11D4C">
        <w:rPr>
          <w:lang w:val="bg-BG"/>
        </w:rPr>
        <w:t xml:space="preserve">се </w:t>
      </w:r>
      <w:r w:rsidR="003B71AA" w:rsidRPr="00B11D4C">
        <w:rPr>
          <w:lang w:val="bg-BG"/>
        </w:rPr>
        <w:t xml:space="preserve">разглежда динамиката в процесите на обновяване и обогатяване на речниковия фонд на румънския и българския след 1989 година. След като очертава факторите в основата на тези процеси, авторката се спира върху различните аспекти на движение между активния и пасивния речников фонд, като за всеки от тях споделя и виждането си относно обстоятелствата, в които се корени обяснението за появата, засилването или отслабването на явлението, </w:t>
      </w:r>
      <w:r w:rsidR="00873912" w:rsidRPr="00B11D4C">
        <w:rPr>
          <w:lang w:val="bg-BG"/>
        </w:rPr>
        <w:t>а също</w:t>
      </w:r>
      <w:r w:rsidR="003B71AA" w:rsidRPr="00B11D4C">
        <w:rPr>
          <w:lang w:val="bg-BG"/>
        </w:rPr>
        <w:t xml:space="preserve"> и за установяването му като тенденция, ако се наблюдава такава</w:t>
      </w:r>
      <w:r w:rsidR="00880358" w:rsidRPr="00B11D4C">
        <w:rPr>
          <w:lang w:val="bg-BG"/>
        </w:rPr>
        <w:t xml:space="preserve">. </w:t>
      </w:r>
      <w:r w:rsidR="003B71AA" w:rsidRPr="00B11D4C">
        <w:rPr>
          <w:lang w:val="bg-BG"/>
        </w:rPr>
        <w:t>Похвален е стремежът да се постигне оптимална изчерпателност в обхвата на разнообразието на явленията. Като подчертано интересни се открояват наблюденията по отношение на изместването на по-стари лексеми от думи с международен характер, тъй като съпоставителният анализ в тази насока извежда на преден план въпроса за начин</w:t>
      </w:r>
      <w:r w:rsidR="007D01B3" w:rsidRPr="00B11D4C">
        <w:rPr>
          <w:lang w:val="bg-BG"/>
        </w:rPr>
        <w:t>а, по който всеки от езиците</w:t>
      </w:r>
      <w:r w:rsidR="003B71AA" w:rsidRPr="00B11D4C">
        <w:rPr>
          <w:lang w:val="bg-BG"/>
        </w:rPr>
        <w:t xml:space="preserve"> реагира на интернационализацията на лексиката. </w:t>
      </w:r>
    </w:p>
    <w:p w:rsidR="00D618BA" w:rsidRPr="00B11D4C" w:rsidRDefault="003B71AA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 xml:space="preserve">  </w:t>
      </w:r>
      <w:r w:rsidR="008B773B" w:rsidRPr="00B11D4C">
        <w:rPr>
          <w:b/>
          <w:lang w:val="bg-BG"/>
        </w:rPr>
        <w:t>Глава 2</w:t>
      </w:r>
      <w:r w:rsidR="008B773B" w:rsidRPr="00B11D4C">
        <w:rPr>
          <w:lang w:val="bg-BG"/>
        </w:rPr>
        <w:t>, посветена н</w:t>
      </w:r>
      <w:r w:rsidRPr="00B11D4C">
        <w:rPr>
          <w:lang w:val="bg-BG"/>
        </w:rPr>
        <w:t>а тематичното разпределение на неологизмите</w:t>
      </w:r>
      <w:r w:rsidR="008B773B" w:rsidRPr="00B11D4C">
        <w:rPr>
          <w:lang w:val="bg-BG"/>
        </w:rPr>
        <w:t>,</w:t>
      </w:r>
      <w:r w:rsidRPr="00B11D4C">
        <w:rPr>
          <w:lang w:val="bg-BG"/>
        </w:rPr>
        <w:t xml:space="preserve"> дава на читателя много полезен обзор на онези тематични групи в лексиката, в които навлизането на нови лексеми е </w:t>
      </w:r>
      <w:r w:rsidR="008B773B" w:rsidRPr="00B11D4C">
        <w:rPr>
          <w:lang w:val="bg-BG"/>
        </w:rPr>
        <w:t>особено</w:t>
      </w:r>
      <w:r w:rsidRPr="00B11D4C">
        <w:rPr>
          <w:lang w:val="bg-BG"/>
        </w:rPr>
        <w:t xml:space="preserve"> активно поради обвързаността им с най-динамично променящите се сфери от живота. Впечатляваща е акуратността, с която  са  откроени тематичните сфери и е подбран илюстративният материал за всяка от тях. </w:t>
      </w:r>
      <w:r w:rsidR="00814081" w:rsidRPr="00B11D4C">
        <w:rPr>
          <w:lang w:val="bg-BG"/>
        </w:rPr>
        <w:t xml:space="preserve">Особено ценни са  наблюденията на авторката </w:t>
      </w:r>
      <w:r w:rsidR="00D618BA" w:rsidRPr="00B11D4C">
        <w:rPr>
          <w:lang w:val="bg-BG"/>
        </w:rPr>
        <w:t>във връзка с</w:t>
      </w:r>
      <w:r w:rsidR="00814081" w:rsidRPr="00B11D4C">
        <w:rPr>
          <w:lang w:val="bg-BG"/>
        </w:rPr>
        <w:t xml:space="preserve"> влиянието на извънезиковите обстоятелства </w:t>
      </w:r>
      <w:r w:rsidR="008E4878" w:rsidRPr="00B11D4C">
        <w:rPr>
          <w:lang w:val="bg-BG"/>
        </w:rPr>
        <w:t>и</w:t>
      </w:r>
      <w:r w:rsidR="00D618BA" w:rsidRPr="00B11D4C">
        <w:rPr>
          <w:lang w:val="bg-BG"/>
        </w:rPr>
        <w:t xml:space="preserve"> </w:t>
      </w:r>
      <w:r w:rsidR="00882EAD" w:rsidRPr="00B11D4C">
        <w:rPr>
          <w:lang w:val="bg-BG"/>
        </w:rPr>
        <w:t>обусловените от него прилики</w:t>
      </w:r>
      <w:r w:rsidR="00814081" w:rsidRPr="00B11D4C">
        <w:rPr>
          <w:lang w:val="bg-BG"/>
        </w:rPr>
        <w:t xml:space="preserve"> </w:t>
      </w:r>
      <w:r w:rsidR="008E4878" w:rsidRPr="00B11D4C">
        <w:rPr>
          <w:lang w:val="bg-BG"/>
        </w:rPr>
        <w:t>при обновяването на лексиката</w:t>
      </w:r>
      <w:r w:rsidR="00814081" w:rsidRPr="00B11D4C">
        <w:rPr>
          <w:lang w:val="bg-BG"/>
        </w:rPr>
        <w:t xml:space="preserve">, </w:t>
      </w:r>
      <w:r w:rsidR="00D618BA" w:rsidRPr="00B11D4C">
        <w:rPr>
          <w:lang w:val="bg-BG"/>
        </w:rPr>
        <w:t xml:space="preserve">както и </w:t>
      </w:r>
      <w:r w:rsidR="00882EAD" w:rsidRPr="00B11D4C">
        <w:rPr>
          <w:lang w:val="bg-BG"/>
        </w:rPr>
        <w:t>с</w:t>
      </w:r>
      <w:r w:rsidR="008E4878" w:rsidRPr="00B11D4C">
        <w:rPr>
          <w:lang w:val="bg-BG"/>
        </w:rPr>
        <w:t xml:space="preserve"> нарушаването на симетрията при назоваването на нововъзникналите понятия, </w:t>
      </w:r>
      <w:r w:rsidR="00797FD0" w:rsidRPr="00B11D4C">
        <w:rPr>
          <w:lang w:val="bg-BG"/>
        </w:rPr>
        <w:t>което произтича</w:t>
      </w:r>
      <w:r w:rsidR="008E4878" w:rsidRPr="00B11D4C">
        <w:rPr>
          <w:lang w:val="bg-BG"/>
        </w:rPr>
        <w:t xml:space="preserve"> </w:t>
      </w:r>
      <w:r w:rsidR="00797FD0" w:rsidRPr="00B11D4C">
        <w:rPr>
          <w:lang w:val="bg-BG"/>
        </w:rPr>
        <w:t>най-вече</w:t>
      </w:r>
      <w:r w:rsidR="008E4878" w:rsidRPr="00B11D4C">
        <w:rPr>
          <w:lang w:val="bg-BG"/>
        </w:rPr>
        <w:t xml:space="preserve"> от лексикалната специфика на всеки от езиците.</w:t>
      </w:r>
      <w:r w:rsidR="00D618BA" w:rsidRPr="00B11D4C">
        <w:rPr>
          <w:lang w:val="bg-BG"/>
        </w:rPr>
        <w:t xml:space="preserve"> </w:t>
      </w:r>
      <w:r w:rsidR="00814081" w:rsidRPr="00B11D4C">
        <w:rPr>
          <w:lang w:val="bg-BG"/>
        </w:rPr>
        <w:t xml:space="preserve"> </w:t>
      </w:r>
    </w:p>
    <w:p w:rsidR="00882EAD" w:rsidRPr="00B11D4C" w:rsidRDefault="003B71AA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 xml:space="preserve">Предмет на </w:t>
      </w:r>
      <w:r w:rsidR="00042BE7" w:rsidRPr="00B11D4C">
        <w:rPr>
          <w:b/>
          <w:lang w:val="bg-BG"/>
        </w:rPr>
        <w:t>Г</w:t>
      </w:r>
      <w:r w:rsidRPr="00B11D4C">
        <w:rPr>
          <w:b/>
          <w:lang w:val="bg-BG"/>
        </w:rPr>
        <w:t>лава</w:t>
      </w:r>
      <w:r w:rsidR="00042BE7" w:rsidRPr="00B11D4C">
        <w:rPr>
          <w:b/>
          <w:lang w:val="bg-BG"/>
        </w:rPr>
        <w:t xml:space="preserve"> 3</w:t>
      </w:r>
      <w:r w:rsidRPr="00B11D4C">
        <w:rPr>
          <w:lang w:val="bg-BG"/>
        </w:rPr>
        <w:t xml:space="preserve"> са видовете неологизми: според произхода; структурата; степента на новост и на утвърждаване. Авторката е организирала изложението в подробна и полезна разбивка, с помощта на която обхваща впечатляващото многообразие на неологизмите с </w:t>
      </w:r>
      <w:r w:rsidR="007D01B3" w:rsidRPr="00B11D4C">
        <w:rPr>
          <w:lang w:val="bg-BG"/>
        </w:rPr>
        <w:t>индивидуалните им особености</w:t>
      </w:r>
      <w:r w:rsidRPr="00B11D4C">
        <w:rPr>
          <w:lang w:val="bg-BG"/>
        </w:rPr>
        <w:t xml:space="preserve"> във всеки от езиците. С интерес се запознах с частта за калките в румънския и българския, по-специално семантичните, за които авторката твърди, че имат значим дял в неосемантизмите в румънския и българския. Напълно съм съгласна с обяснението за по-силното присъствие на семантичното калкиране в румънския, за който добавянето на ново значение към вече съществуваща дума с латински корен е доста по-лесно. </w:t>
      </w:r>
    </w:p>
    <w:p w:rsidR="003B71AA" w:rsidRPr="00B11D4C" w:rsidRDefault="003B71AA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b/>
          <w:lang w:val="bg-BG"/>
        </w:rPr>
        <w:t xml:space="preserve">Глава 4 </w:t>
      </w:r>
      <w:r w:rsidRPr="00B11D4C">
        <w:rPr>
          <w:lang w:val="bg-BG"/>
        </w:rPr>
        <w:t>съдържа всеобхватен анализ на словообразувателните неологизми в румън</w:t>
      </w:r>
      <w:r w:rsidR="00042BE7" w:rsidRPr="00B11D4C">
        <w:rPr>
          <w:lang w:val="bg-BG"/>
        </w:rPr>
        <w:t xml:space="preserve">ския и българския. </w:t>
      </w:r>
      <w:r w:rsidRPr="00B11D4C">
        <w:rPr>
          <w:lang w:val="bg-BG"/>
        </w:rPr>
        <w:t>Представени са производни, образувани чрез деривация, композиция, абревиация и други словообразувателни способи. В частта за деривацията се открояват наблюденията във връзка с приликите и отликите по отношение на стилистичния регистър при употребата на различни деривати. От внимание</w:t>
      </w:r>
      <w:r w:rsidR="00256985">
        <w:rPr>
          <w:lang w:val="bg-BG"/>
        </w:rPr>
        <w:t>то на авторката не са убягнали</w:t>
      </w:r>
      <w:r w:rsidRPr="00B11D4C">
        <w:rPr>
          <w:lang w:val="bg-BG"/>
        </w:rPr>
        <w:t xml:space="preserve"> затрудненията при намирането на преводни съответствия за деривати, чиято поява е силно обусловена от социално-политически обстоятелства</w:t>
      </w:r>
      <w:r w:rsidR="00797FD0" w:rsidRPr="00B11D4C">
        <w:rPr>
          <w:lang w:val="bg-BG"/>
        </w:rPr>
        <w:t xml:space="preserve">. </w:t>
      </w:r>
      <w:r w:rsidR="00F72FCD" w:rsidRPr="00B11D4C">
        <w:rPr>
          <w:lang w:val="bg-BG"/>
        </w:rPr>
        <w:t>Буди интерес</w:t>
      </w:r>
      <w:r w:rsidRPr="00B11D4C">
        <w:rPr>
          <w:lang w:val="bg-BG"/>
        </w:rPr>
        <w:t xml:space="preserve"> анализът на абревиацията като вече установен начин на словообразуване. Не е подминат важният въпрос за изговарянето на абревиатурите, както и за превода, или по-точно предаването (понякога дори транслитерирането) им от единия на другия език. Впечатляващо е умението на авторката не само да констатира наличието на неологичните лексеми в резултат от прилагането на различните словообразувателни способи, но и да разсъждава върху причините (най-вече от граматическо и фонетично естество), поради които в някои случаи се установява асиметричност между </w:t>
      </w:r>
      <w:r w:rsidR="00F72FCD" w:rsidRPr="00B11D4C">
        <w:rPr>
          <w:lang w:val="bg-BG"/>
        </w:rPr>
        <w:t>разглежданите езици</w:t>
      </w:r>
      <w:r w:rsidRPr="00B11D4C">
        <w:rPr>
          <w:lang w:val="bg-BG"/>
        </w:rPr>
        <w:t xml:space="preserve">.  </w:t>
      </w:r>
    </w:p>
    <w:p w:rsidR="00826067" w:rsidRPr="00B11D4C" w:rsidRDefault="00042BE7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>Съвсем разбираемо е включването на отделна</w:t>
      </w:r>
      <w:r w:rsidR="003B71AA" w:rsidRPr="00B11D4C">
        <w:rPr>
          <w:lang w:val="bg-BG"/>
        </w:rPr>
        <w:t xml:space="preserve"> </w:t>
      </w:r>
      <w:r w:rsidRPr="00B11D4C">
        <w:rPr>
          <w:b/>
          <w:lang w:val="bg-BG"/>
        </w:rPr>
        <w:t>Глава 5</w:t>
      </w:r>
      <w:r w:rsidRPr="00B11D4C">
        <w:rPr>
          <w:lang w:val="bg-BG"/>
        </w:rPr>
        <w:t xml:space="preserve">, </w:t>
      </w:r>
      <w:r w:rsidR="003B71AA" w:rsidRPr="00B11D4C">
        <w:rPr>
          <w:lang w:val="bg-BG"/>
        </w:rPr>
        <w:t xml:space="preserve"> посветена на англицизмите в румънския и българския. В нея е очертана пълната картина на проникването на англицизми в лексиката с всички техни характеристики или на настъпващите изменения под влияние на английския. Адаптацията на англицизмите е разгледана с акцент върху индивидуалната степен на приемане във вс</w:t>
      </w:r>
      <w:r w:rsidR="00256985">
        <w:rPr>
          <w:lang w:val="bg-BG"/>
        </w:rPr>
        <w:t>еки от двата езика. Съществено</w:t>
      </w:r>
      <w:r w:rsidR="003B71AA" w:rsidRPr="00B11D4C">
        <w:rPr>
          <w:lang w:val="bg-BG"/>
        </w:rPr>
        <w:t xml:space="preserve"> място е отредено на графичната и фонетико-фонологичната адаптация, при която отликите между румънския и българския са особено интересни. Със същата вещина са анализирани и морфологичните аспекти на адаптацията. </w:t>
      </w:r>
    </w:p>
    <w:p w:rsidR="003B71AA" w:rsidRPr="00B11D4C" w:rsidRDefault="003B71AA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b/>
          <w:lang w:val="bg-BG"/>
        </w:rPr>
        <w:t>Заключенията</w:t>
      </w:r>
      <w:r w:rsidR="005C6B34" w:rsidRPr="00B11D4C">
        <w:rPr>
          <w:lang w:val="bg-BG"/>
        </w:rPr>
        <w:t xml:space="preserve"> към труда</w:t>
      </w:r>
      <w:r w:rsidRPr="00B11D4C">
        <w:rPr>
          <w:lang w:val="bg-BG"/>
        </w:rPr>
        <w:t xml:space="preserve"> са обобщение на конкретните </w:t>
      </w:r>
      <w:r w:rsidR="00256985">
        <w:rPr>
          <w:lang w:val="bg-BG"/>
        </w:rPr>
        <w:t>изводи</w:t>
      </w:r>
      <w:r w:rsidRPr="00B11D4C">
        <w:rPr>
          <w:lang w:val="bg-BG"/>
        </w:rPr>
        <w:t xml:space="preserve"> към всяка глава, които те не повтарят, а синтезират в общата логика на целта на изследването. Приветствам открояването на тенденциите </w:t>
      </w:r>
      <w:r w:rsidR="00F72FCD" w:rsidRPr="00B11D4C">
        <w:rPr>
          <w:lang w:val="bg-BG"/>
        </w:rPr>
        <w:t>при</w:t>
      </w:r>
      <w:r w:rsidRPr="00B11D4C">
        <w:rPr>
          <w:lang w:val="bg-BG"/>
        </w:rPr>
        <w:t xml:space="preserve"> обновяването на лексиката на румънския и българския. Самата дума „обновяване“, </w:t>
      </w:r>
      <w:r w:rsidR="00F72FCD" w:rsidRPr="00B11D4C">
        <w:rPr>
          <w:lang w:val="bg-BG"/>
        </w:rPr>
        <w:t>употребена от</w:t>
      </w:r>
      <w:r w:rsidRPr="00B11D4C">
        <w:rPr>
          <w:lang w:val="bg-BG"/>
        </w:rPr>
        <w:t xml:space="preserve"> авторката, може да се определи като „червената нишка“ на този монографичен труд, а именно не само неизбежното, но и необходимо</w:t>
      </w:r>
      <w:r w:rsidR="00256985">
        <w:rPr>
          <w:lang w:val="bg-BG"/>
        </w:rPr>
        <w:t>то</w:t>
      </w:r>
      <w:r w:rsidRPr="00B11D4C">
        <w:rPr>
          <w:lang w:val="bg-BG"/>
        </w:rPr>
        <w:t xml:space="preserve"> обогатяване на лексикалния фонд чрез заимстване на самите лексеми или на моделите за тяхното изковаване от други езици, които невинаги са сродни. Съгласна съм с подхода на </w:t>
      </w:r>
      <w:r w:rsidR="00F72FCD" w:rsidRPr="00B11D4C">
        <w:rPr>
          <w:lang w:val="bg-BG"/>
        </w:rPr>
        <w:t>д-р</w:t>
      </w:r>
      <w:r w:rsidRPr="00B11D4C">
        <w:rPr>
          <w:lang w:val="bg-BG"/>
        </w:rPr>
        <w:t xml:space="preserve"> Лютакова, която предлага на читателя анализа и заключенията на изследователя и го оставя да прецени и реши за себе си къде е границата на приемливото обновяване на лексиката чрез чуждо влияние, отвъд която процесът се характеризира с отрицателни проявления. </w:t>
      </w:r>
    </w:p>
    <w:p w:rsidR="003B71AA" w:rsidRPr="00B11D4C" w:rsidRDefault="003B71AA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b/>
          <w:lang w:val="bg-BG"/>
        </w:rPr>
        <w:t>Използваната литература</w:t>
      </w:r>
      <w:r w:rsidRPr="00B11D4C">
        <w:rPr>
          <w:lang w:val="bg-BG"/>
        </w:rPr>
        <w:t xml:space="preserve"> впечатлява с богатството и относимостта си към темата на монографията. Бих искала да отбележа прецизността в позоваванията и цитиранията в текста на труда.</w:t>
      </w:r>
      <w:r w:rsidR="005C6B34" w:rsidRPr="00B11D4C">
        <w:rPr>
          <w:lang w:val="bg-BG"/>
        </w:rPr>
        <w:t xml:space="preserve"> </w:t>
      </w:r>
      <w:r w:rsidRPr="00B11D4C">
        <w:rPr>
          <w:lang w:val="bg-BG"/>
        </w:rPr>
        <w:t xml:space="preserve">Списъкът с речници, енциклопедии, граматики и справочни издания съдържа основните издания, които могат да се определят като надеждни източници.   </w:t>
      </w:r>
    </w:p>
    <w:p w:rsidR="003B71AA" w:rsidRPr="00B11D4C" w:rsidRDefault="003B71AA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 xml:space="preserve">Приложеният </w:t>
      </w:r>
      <w:r w:rsidRPr="00B11D4C">
        <w:rPr>
          <w:b/>
          <w:lang w:val="bg-BG"/>
        </w:rPr>
        <w:t>корпус</w:t>
      </w:r>
      <w:r w:rsidR="00A74084" w:rsidRPr="00B11D4C">
        <w:rPr>
          <w:lang w:val="bg-BG"/>
        </w:rPr>
        <w:t xml:space="preserve"> с</w:t>
      </w:r>
      <w:r w:rsidRPr="00B11D4C">
        <w:rPr>
          <w:lang w:val="bg-BG"/>
        </w:rPr>
        <w:t xml:space="preserve"> </w:t>
      </w:r>
      <w:r w:rsidR="0018703E" w:rsidRPr="00B11D4C">
        <w:rPr>
          <w:lang w:val="bg-BG"/>
        </w:rPr>
        <w:t>прибл.</w:t>
      </w:r>
      <w:r w:rsidRPr="00B11D4C">
        <w:rPr>
          <w:lang w:val="bg-BG"/>
        </w:rPr>
        <w:t xml:space="preserve"> 10 000 единици е не само ценна част от цялостното изследване, но и доказателство за дългогодишните усилия на Румяна Лютакова за изучаване на употреби, свързани с новопоявили се лексеми в различни сфери на живота. Подчертавам и също толкова важния принос на корпуса по отношение на съответствията в двата езика, някои от които несъмнено са изисквали сериозни справки в различни източници. Изразявам удовлетворението си от уговорката в началото на представянето на корпуса, че „</w:t>
      </w:r>
      <w:r w:rsidRPr="00B11D4C">
        <w:rPr>
          <w:i/>
          <w:lang w:val="bg-BG"/>
        </w:rPr>
        <w:t xml:space="preserve">включването в </w:t>
      </w:r>
      <w:r w:rsidR="00A74084" w:rsidRPr="00B11D4C">
        <w:rPr>
          <w:i/>
          <w:lang w:val="bg-BG"/>
        </w:rPr>
        <w:t>приложението не означава автоматично</w:t>
      </w:r>
      <w:r w:rsidRPr="00B11D4C">
        <w:rPr>
          <w:i/>
          <w:lang w:val="bg-BG"/>
        </w:rPr>
        <w:t xml:space="preserve"> и препоръчването на изброените единици</w:t>
      </w:r>
      <w:r w:rsidRPr="00B11D4C">
        <w:rPr>
          <w:lang w:val="bg-BG"/>
        </w:rPr>
        <w:t xml:space="preserve">“. Според мене тази уговорка е съществена, тъй като някои от единиците представляват изолирани,  нестабилни, дори странни употреби. Има и такива, които по-скоро са плод на стилистични похвати в съвременната журналистика за постигане на по-бързо и лесно внушение или на недостатъчно владеене на родния език, което улеснява безкритичното въвеждане в употреба на чуждици. </w:t>
      </w:r>
    </w:p>
    <w:p w:rsidR="003B71AA" w:rsidRPr="00B11D4C" w:rsidRDefault="003B71AA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i/>
          <w:lang w:val="bg-BG"/>
        </w:rPr>
        <w:t>В заключение</w:t>
      </w:r>
      <w:r w:rsidRPr="00B11D4C">
        <w:rPr>
          <w:lang w:val="bg-BG"/>
        </w:rPr>
        <w:t xml:space="preserve"> бих опре</w:t>
      </w:r>
      <w:r w:rsidR="0018703E" w:rsidRPr="00B11D4C">
        <w:rPr>
          <w:lang w:val="bg-BG"/>
        </w:rPr>
        <w:t>делила</w:t>
      </w:r>
      <w:r w:rsidRPr="00B11D4C">
        <w:rPr>
          <w:lang w:val="bg-BG"/>
        </w:rPr>
        <w:t xml:space="preserve"> монографичния труд </w:t>
      </w:r>
      <w:r w:rsidR="005C6B34" w:rsidRPr="00B11D4C">
        <w:rPr>
          <w:lang w:val="bg-BG"/>
        </w:rPr>
        <w:t xml:space="preserve">на д-р Румяна Лютакова </w:t>
      </w:r>
      <w:r w:rsidRPr="00B11D4C">
        <w:rPr>
          <w:lang w:val="bg-BG"/>
        </w:rPr>
        <w:t xml:space="preserve">като безспорен принос към изследването на неологизацията на съвременната лексика на румънския и българския както в индивидуален, така и в съпоставителен план. </w:t>
      </w:r>
      <w:r w:rsidR="00140501" w:rsidRPr="00B11D4C">
        <w:rPr>
          <w:lang w:val="bg-BG"/>
        </w:rPr>
        <w:t>Това първо по рода си изследване в българската</w:t>
      </w:r>
      <w:r w:rsidR="003A01C2" w:rsidRPr="00B11D4C">
        <w:rPr>
          <w:lang w:val="bg-BG"/>
        </w:rPr>
        <w:t xml:space="preserve"> и в румън</w:t>
      </w:r>
      <w:r w:rsidR="00140501" w:rsidRPr="00B11D4C">
        <w:rPr>
          <w:lang w:val="bg-BG"/>
        </w:rPr>
        <w:t>ската лексикографска наука се откроява с из</w:t>
      </w:r>
      <w:r w:rsidR="00C36D4D" w:rsidRPr="00B11D4C">
        <w:rPr>
          <w:lang w:val="bg-BG"/>
        </w:rPr>
        <w:t>ключително</w:t>
      </w:r>
      <w:r w:rsidR="00140501" w:rsidRPr="00B11D4C">
        <w:rPr>
          <w:lang w:val="bg-BG"/>
        </w:rPr>
        <w:t xml:space="preserve"> ценната си </w:t>
      </w:r>
      <w:r w:rsidR="006B6B29" w:rsidRPr="00B11D4C">
        <w:rPr>
          <w:lang w:val="bg-BG"/>
        </w:rPr>
        <w:t xml:space="preserve">практическа </w:t>
      </w:r>
      <w:r w:rsidR="00140501" w:rsidRPr="00B11D4C">
        <w:rPr>
          <w:lang w:val="bg-BG"/>
        </w:rPr>
        <w:t xml:space="preserve">приложимост </w:t>
      </w:r>
      <w:r w:rsidR="006B6B29" w:rsidRPr="00B11D4C">
        <w:rPr>
          <w:lang w:val="bg-BG"/>
        </w:rPr>
        <w:t>не само</w:t>
      </w:r>
      <w:r w:rsidR="00140501" w:rsidRPr="00B11D4C">
        <w:rPr>
          <w:lang w:val="bg-BG"/>
        </w:rPr>
        <w:t xml:space="preserve"> </w:t>
      </w:r>
      <w:r w:rsidR="00A30929" w:rsidRPr="00B11D4C">
        <w:rPr>
          <w:lang w:val="bg-BG"/>
        </w:rPr>
        <w:t>за</w:t>
      </w:r>
      <w:r w:rsidR="00140501" w:rsidRPr="00B11D4C">
        <w:rPr>
          <w:lang w:val="bg-BG"/>
        </w:rPr>
        <w:t xml:space="preserve"> научните </w:t>
      </w:r>
      <w:r w:rsidR="006B6B29" w:rsidRPr="00B11D4C">
        <w:rPr>
          <w:lang w:val="bg-BG"/>
        </w:rPr>
        <w:t>изследвания</w:t>
      </w:r>
      <w:r w:rsidR="00140501" w:rsidRPr="00B11D4C">
        <w:rPr>
          <w:lang w:val="bg-BG"/>
        </w:rPr>
        <w:t xml:space="preserve">, </w:t>
      </w:r>
      <w:r w:rsidR="006B6B29" w:rsidRPr="00B11D4C">
        <w:rPr>
          <w:lang w:val="bg-BG"/>
        </w:rPr>
        <w:t>но</w:t>
      </w:r>
      <w:r w:rsidR="00140501" w:rsidRPr="00B11D4C">
        <w:rPr>
          <w:lang w:val="bg-BG"/>
        </w:rPr>
        <w:t xml:space="preserve"> </w:t>
      </w:r>
      <w:r w:rsidR="006B6B29" w:rsidRPr="00B11D4C">
        <w:rPr>
          <w:lang w:val="bg-BG"/>
        </w:rPr>
        <w:t xml:space="preserve">и </w:t>
      </w:r>
      <w:r w:rsidR="00A30929" w:rsidRPr="00B11D4C">
        <w:rPr>
          <w:lang w:val="bg-BG"/>
        </w:rPr>
        <w:t>за</w:t>
      </w:r>
      <w:r w:rsidR="006B6B29" w:rsidRPr="00B11D4C">
        <w:rPr>
          <w:lang w:val="bg-BG"/>
        </w:rPr>
        <w:t xml:space="preserve"> работата на широк кръг специалисти, сред които преводачи, редактори, преподаватели, а също така и </w:t>
      </w:r>
      <w:r w:rsidR="00A30929" w:rsidRPr="00B11D4C">
        <w:rPr>
          <w:lang w:val="bg-BG"/>
        </w:rPr>
        <w:t xml:space="preserve">за </w:t>
      </w:r>
      <w:r w:rsidR="006B6B29" w:rsidRPr="00B11D4C">
        <w:rPr>
          <w:lang w:val="bg-BG"/>
        </w:rPr>
        <w:t xml:space="preserve">широката читателска аудитория, която проявява интерес към динамиката в развитието на лексиката. </w:t>
      </w:r>
    </w:p>
    <w:p w:rsidR="003259FB" w:rsidRDefault="003259FB" w:rsidP="00B11D4C">
      <w:pPr>
        <w:spacing w:line="360" w:lineRule="auto"/>
        <w:jc w:val="both"/>
        <w:rPr>
          <w:b/>
          <w:lang w:val="bg-BG"/>
        </w:rPr>
      </w:pPr>
    </w:p>
    <w:p w:rsidR="008B773B" w:rsidRPr="00B11D4C" w:rsidRDefault="0003621C" w:rsidP="00B11D4C">
      <w:pPr>
        <w:spacing w:line="360" w:lineRule="auto"/>
        <w:jc w:val="both"/>
        <w:rPr>
          <w:b/>
          <w:lang w:val="bg-BG"/>
        </w:rPr>
      </w:pPr>
      <w:r w:rsidRPr="0082400B">
        <w:rPr>
          <w:b/>
          <w:lang w:val="bg-BG"/>
        </w:rPr>
        <w:t>Статии, студии</w:t>
      </w:r>
      <w:r w:rsidR="0082400B" w:rsidRPr="0082400B">
        <w:rPr>
          <w:b/>
          <w:lang w:val="bg-BG"/>
        </w:rPr>
        <w:t xml:space="preserve"> и научни доклади</w:t>
      </w:r>
    </w:p>
    <w:p w:rsidR="0072767C" w:rsidRPr="00B11D4C" w:rsidRDefault="0091557E" w:rsidP="00B11D4C">
      <w:pPr>
        <w:spacing w:line="360" w:lineRule="auto"/>
        <w:ind w:firstLine="720"/>
        <w:jc w:val="both"/>
        <w:rPr>
          <w:lang w:val="bg-BG"/>
        </w:rPr>
      </w:pPr>
      <w:r w:rsidRPr="00B11D4C">
        <w:rPr>
          <w:lang w:val="bg-BG"/>
        </w:rPr>
        <w:t xml:space="preserve">Публикациите в научни издания </w:t>
      </w:r>
      <w:r w:rsidR="00151D49">
        <w:rPr>
          <w:lang w:val="bg-BG"/>
        </w:rPr>
        <w:t>(български и румънски, както и едно на италиански университет)</w:t>
      </w:r>
      <w:r w:rsidR="00151D49" w:rsidRPr="00151D49">
        <w:rPr>
          <w:lang w:val="bg-BG"/>
        </w:rPr>
        <w:t xml:space="preserve"> </w:t>
      </w:r>
      <w:r w:rsidR="00151D49" w:rsidRPr="00B11D4C">
        <w:rPr>
          <w:lang w:val="bg-BG"/>
        </w:rPr>
        <w:t>и сборници от международни научни конференции</w:t>
      </w:r>
      <w:r w:rsidRPr="00B11D4C">
        <w:rPr>
          <w:lang w:val="bg-BG"/>
        </w:rPr>
        <w:t>, с които  д-р Лютакова</w:t>
      </w:r>
      <w:r w:rsidR="00187257" w:rsidRPr="00B11D4C">
        <w:rPr>
          <w:lang w:val="bg-BG"/>
        </w:rPr>
        <w:t xml:space="preserve"> участва в конкурса,</w:t>
      </w:r>
      <w:r w:rsidRPr="00B11D4C">
        <w:rPr>
          <w:lang w:val="bg-BG"/>
        </w:rPr>
        <w:t xml:space="preserve"> </w:t>
      </w:r>
      <w:r w:rsidR="009F0ACD" w:rsidRPr="00B11D4C">
        <w:rPr>
          <w:lang w:val="bg-BG"/>
        </w:rPr>
        <w:t>се вписват в</w:t>
      </w:r>
      <w:r w:rsidR="00187257" w:rsidRPr="00B11D4C">
        <w:rPr>
          <w:lang w:val="bg-BG"/>
        </w:rPr>
        <w:t xml:space="preserve"> линията на нейните научни интереси и могат да се обобщят, както следва: </w:t>
      </w:r>
    </w:p>
    <w:p w:rsidR="0003621C" w:rsidRPr="00B11D4C" w:rsidRDefault="00B11D4C" w:rsidP="00B11D4C">
      <w:pPr>
        <w:spacing w:line="360" w:lineRule="auto"/>
        <w:jc w:val="both"/>
        <w:rPr>
          <w:lang w:val="bg-BG"/>
        </w:rPr>
      </w:pPr>
      <w:r w:rsidRPr="00B11D4C">
        <w:rPr>
          <w:lang w:val="bg-BG"/>
        </w:rPr>
        <w:t xml:space="preserve">1) </w:t>
      </w:r>
      <w:r w:rsidR="00473D9C" w:rsidRPr="00B11D4C">
        <w:rPr>
          <w:lang w:val="bg-BG"/>
        </w:rPr>
        <w:t xml:space="preserve">Преглед на </w:t>
      </w:r>
      <w:r w:rsidR="00AF5AA2" w:rsidRPr="00B11D4C">
        <w:rPr>
          <w:lang w:val="bg-BG"/>
        </w:rPr>
        <w:t xml:space="preserve">разбирането, което </w:t>
      </w:r>
      <w:r w:rsidR="003460EA" w:rsidRPr="00B11D4C">
        <w:rPr>
          <w:lang w:val="bg-BG"/>
        </w:rPr>
        <w:t xml:space="preserve">румънската лексикология и лексикография </w:t>
      </w:r>
      <w:r w:rsidR="00AF5AA2" w:rsidRPr="00B11D4C">
        <w:rPr>
          <w:lang w:val="bg-BG"/>
        </w:rPr>
        <w:t>влага в съдържанието на</w:t>
      </w:r>
      <w:r w:rsidR="00473D9C" w:rsidRPr="00B11D4C">
        <w:rPr>
          <w:lang w:val="bg-BG"/>
        </w:rPr>
        <w:t xml:space="preserve"> </w:t>
      </w:r>
      <w:r w:rsidR="00AF5AA2" w:rsidRPr="00B11D4C">
        <w:rPr>
          <w:lang w:val="bg-BG"/>
        </w:rPr>
        <w:t>термина</w:t>
      </w:r>
      <w:r w:rsidR="00473D9C" w:rsidRPr="00B11D4C">
        <w:rPr>
          <w:lang w:val="bg-BG"/>
        </w:rPr>
        <w:t xml:space="preserve"> „неологизъм“</w:t>
      </w:r>
      <w:r w:rsidR="00AF5AA2" w:rsidRPr="00B11D4C">
        <w:rPr>
          <w:lang w:val="bg-BG"/>
        </w:rPr>
        <w:t xml:space="preserve"> (№ 3). </w:t>
      </w:r>
      <w:r w:rsidR="00181F64">
        <w:rPr>
          <w:lang w:val="bg-BG"/>
        </w:rPr>
        <w:t>Тук следва да се подчертае относимостта на к</w:t>
      </w:r>
      <w:r w:rsidR="00AF5AA2" w:rsidRPr="00B11D4C">
        <w:rPr>
          <w:lang w:val="bg-BG"/>
        </w:rPr>
        <w:t xml:space="preserve">онстатациите </w:t>
      </w:r>
      <w:r w:rsidR="007742A1">
        <w:rPr>
          <w:lang w:val="bg-BG"/>
        </w:rPr>
        <w:t>за</w:t>
      </w:r>
      <w:r w:rsidR="00AF5AA2" w:rsidRPr="00B11D4C">
        <w:rPr>
          <w:lang w:val="bg-BG"/>
        </w:rPr>
        <w:t xml:space="preserve"> по-широкото</w:t>
      </w:r>
      <w:r w:rsidR="003E5E33" w:rsidRPr="00B11D4C">
        <w:rPr>
          <w:lang w:val="bg-BG"/>
        </w:rPr>
        <w:t xml:space="preserve"> значение</w:t>
      </w:r>
      <w:r w:rsidRPr="00B11D4C">
        <w:rPr>
          <w:lang w:val="bg-BG"/>
        </w:rPr>
        <w:t xml:space="preserve"> на</w:t>
      </w:r>
      <w:r w:rsidR="003460EA" w:rsidRPr="00B11D4C">
        <w:rPr>
          <w:lang w:val="bg-BG"/>
        </w:rPr>
        <w:t xml:space="preserve"> този</w:t>
      </w:r>
      <w:r w:rsidR="003E5E33" w:rsidRPr="00B11D4C">
        <w:rPr>
          <w:lang w:val="bg-BG"/>
        </w:rPr>
        <w:t xml:space="preserve"> </w:t>
      </w:r>
      <w:r w:rsidRPr="00B11D4C">
        <w:rPr>
          <w:lang w:val="bg-BG"/>
        </w:rPr>
        <w:t>термин</w:t>
      </w:r>
      <w:r w:rsidR="00473D9C" w:rsidRPr="00B11D4C">
        <w:rPr>
          <w:lang w:val="bg-BG"/>
        </w:rPr>
        <w:t xml:space="preserve"> </w:t>
      </w:r>
      <w:r w:rsidR="00181F64">
        <w:rPr>
          <w:lang w:val="bg-BG"/>
        </w:rPr>
        <w:t>към</w:t>
      </w:r>
      <w:r w:rsidR="003460EA" w:rsidRPr="00B11D4C">
        <w:rPr>
          <w:lang w:val="bg-BG"/>
        </w:rPr>
        <w:t xml:space="preserve"> главния акцент в </w:t>
      </w:r>
      <w:r w:rsidRPr="00B11D4C">
        <w:rPr>
          <w:lang w:val="bg-BG"/>
        </w:rPr>
        <w:t xml:space="preserve">научните изследвания </w:t>
      </w:r>
      <w:r w:rsidR="007742A1">
        <w:rPr>
          <w:lang w:val="bg-BG"/>
        </w:rPr>
        <w:t xml:space="preserve">на авторката </w:t>
      </w:r>
      <w:r w:rsidRPr="00B11D4C">
        <w:rPr>
          <w:lang w:val="bg-BG"/>
        </w:rPr>
        <w:t>в съпоставителен аспект.</w:t>
      </w:r>
      <w:r w:rsidR="003460EA" w:rsidRPr="00B11D4C">
        <w:rPr>
          <w:lang w:val="bg-BG"/>
        </w:rPr>
        <w:t xml:space="preserve"> </w:t>
      </w:r>
      <w:r w:rsidR="00AF5AA2" w:rsidRPr="00B11D4C">
        <w:rPr>
          <w:lang w:val="bg-BG"/>
        </w:rPr>
        <w:t xml:space="preserve"> </w:t>
      </w:r>
      <w:r w:rsidR="00473D9C" w:rsidRPr="00B11D4C">
        <w:rPr>
          <w:lang w:val="bg-BG"/>
        </w:rPr>
        <w:t xml:space="preserve"> </w:t>
      </w:r>
    </w:p>
    <w:p w:rsidR="00977AD6" w:rsidRPr="007E6624" w:rsidRDefault="0003621C" w:rsidP="00B11D4C">
      <w:pPr>
        <w:spacing w:line="360" w:lineRule="auto"/>
        <w:jc w:val="both"/>
        <w:rPr>
          <w:lang w:val="bg-BG"/>
        </w:rPr>
      </w:pPr>
      <w:r w:rsidRPr="00B11D4C">
        <w:rPr>
          <w:lang w:val="bg-BG"/>
        </w:rPr>
        <w:t>2) В</w:t>
      </w:r>
      <w:r w:rsidR="0072767C" w:rsidRPr="00B11D4C">
        <w:rPr>
          <w:lang w:val="bg-BG"/>
        </w:rPr>
        <w:t>лиянието на английския език върху речниковия фонд на българския и румънския</w:t>
      </w:r>
      <w:r w:rsidR="003E5E33" w:rsidRPr="00B11D4C">
        <w:rPr>
          <w:lang w:val="bg-BG"/>
        </w:rPr>
        <w:t xml:space="preserve"> (№</w:t>
      </w:r>
      <w:r w:rsidRPr="00B11D4C">
        <w:rPr>
          <w:lang w:val="bg-BG"/>
        </w:rPr>
        <w:t xml:space="preserve"> 12, 13, 14, 15, 17, 18</w:t>
      </w:r>
      <w:r w:rsidR="003E5E33" w:rsidRPr="00B11D4C">
        <w:rPr>
          <w:lang w:val="bg-BG"/>
        </w:rPr>
        <w:t>)</w:t>
      </w:r>
      <w:r w:rsidRPr="00B11D4C">
        <w:rPr>
          <w:lang w:val="bg-BG"/>
        </w:rPr>
        <w:t>.</w:t>
      </w:r>
      <w:r w:rsidR="00B11D4C" w:rsidRPr="00B11D4C">
        <w:rPr>
          <w:lang w:val="bg-BG"/>
        </w:rPr>
        <w:t xml:space="preserve"> </w:t>
      </w:r>
      <w:r w:rsidR="000649A7">
        <w:rPr>
          <w:lang w:val="bg-BG"/>
        </w:rPr>
        <w:t>Разгледаната в тези</w:t>
      </w:r>
      <w:r w:rsidR="00B11D4C">
        <w:rPr>
          <w:lang w:val="bg-BG"/>
        </w:rPr>
        <w:t xml:space="preserve"> статии и студии </w:t>
      </w:r>
      <w:r w:rsidR="000649A7">
        <w:rPr>
          <w:lang w:val="bg-BG"/>
        </w:rPr>
        <w:t>проблематика е</w:t>
      </w:r>
      <w:r w:rsidR="00B85710">
        <w:rPr>
          <w:lang w:val="bg-BG"/>
        </w:rPr>
        <w:t xml:space="preserve"> </w:t>
      </w:r>
      <w:r w:rsidR="00B11D4C">
        <w:rPr>
          <w:lang w:val="bg-BG"/>
        </w:rPr>
        <w:t xml:space="preserve">естествено продължение на </w:t>
      </w:r>
      <w:r w:rsidR="00B85710">
        <w:rPr>
          <w:lang w:val="bg-BG"/>
        </w:rPr>
        <w:t>творческите дирения на Румяна Лютакова</w:t>
      </w:r>
      <w:r w:rsidR="000649A7">
        <w:rPr>
          <w:lang w:val="bg-BG"/>
        </w:rPr>
        <w:t xml:space="preserve"> в</w:t>
      </w:r>
      <w:r w:rsidR="00DE7F70">
        <w:rPr>
          <w:lang w:val="bg-BG"/>
        </w:rPr>
        <w:t xml:space="preserve"> дисертационния </w:t>
      </w:r>
      <w:r w:rsidR="00B85710">
        <w:rPr>
          <w:lang w:val="bg-BG"/>
        </w:rPr>
        <w:t>труд</w:t>
      </w:r>
      <w:r w:rsidR="000649A7">
        <w:rPr>
          <w:lang w:val="bg-BG"/>
        </w:rPr>
        <w:t xml:space="preserve">. </w:t>
      </w:r>
      <w:r w:rsidR="00EF1318">
        <w:rPr>
          <w:lang w:val="bg-BG"/>
        </w:rPr>
        <w:t>В изследванията</w:t>
      </w:r>
      <w:r w:rsidR="00EF1318" w:rsidRPr="00026A33">
        <w:rPr>
          <w:lang w:val="bg-BG"/>
        </w:rPr>
        <w:t xml:space="preserve"> </w:t>
      </w:r>
      <w:r w:rsidR="00EF1318">
        <w:rPr>
          <w:lang w:val="bg-BG"/>
        </w:rPr>
        <w:t>се откроява</w:t>
      </w:r>
      <w:r w:rsidR="00EF1318" w:rsidRPr="00026A33">
        <w:rPr>
          <w:lang w:val="bg-BG"/>
        </w:rPr>
        <w:t xml:space="preserve"> </w:t>
      </w:r>
      <w:r w:rsidR="00EF1318">
        <w:rPr>
          <w:lang w:val="bg-BG"/>
        </w:rPr>
        <w:t xml:space="preserve">насоченост, от една страна, към фонетико-фонологичните характеристики на заемките, и, от друга – към основен морфологичен аспект: родовото приспособяване, което неизбежно отвежда към категориите число и минимална детерминация, а в румънския – и към категорията падеж. </w:t>
      </w:r>
      <w:r w:rsidR="00516E8B">
        <w:rPr>
          <w:lang w:val="bg-BG"/>
        </w:rPr>
        <w:t xml:space="preserve">Интересен е погледът </w:t>
      </w:r>
      <w:r w:rsidR="00824CCB">
        <w:rPr>
          <w:lang w:val="bg-BG"/>
        </w:rPr>
        <w:t xml:space="preserve">на </w:t>
      </w:r>
      <w:r w:rsidR="00212EF3">
        <w:rPr>
          <w:lang w:val="bg-BG"/>
        </w:rPr>
        <w:t>кандидатката</w:t>
      </w:r>
      <w:r w:rsidR="00516E8B">
        <w:rPr>
          <w:lang w:val="bg-BG"/>
        </w:rPr>
        <w:t xml:space="preserve"> към въпроса за </w:t>
      </w:r>
      <w:r w:rsidR="00134F46">
        <w:rPr>
          <w:lang w:val="bg-BG"/>
        </w:rPr>
        <w:t xml:space="preserve">фонетико-фонологичната и </w:t>
      </w:r>
      <w:r w:rsidR="00516E8B">
        <w:rPr>
          <w:lang w:val="bg-BG"/>
        </w:rPr>
        <w:t>графи</w:t>
      </w:r>
      <w:r w:rsidR="0014635C">
        <w:rPr>
          <w:lang w:val="bg-BG"/>
        </w:rPr>
        <w:t>чната адаптация на англициз</w:t>
      </w:r>
      <w:r w:rsidR="00AC30C5">
        <w:rPr>
          <w:lang w:val="bg-BG"/>
        </w:rPr>
        <w:t>мите в</w:t>
      </w:r>
      <w:r w:rsidR="0014635C">
        <w:rPr>
          <w:lang w:val="bg-BG"/>
        </w:rPr>
        <w:t xml:space="preserve"> публикации </w:t>
      </w:r>
      <w:r w:rsidR="00134F46">
        <w:rPr>
          <w:lang w:val="bg-BG"/>
        </w:rPr>
        <w:t xml:space="preserve">№ 12 </w:t>
      </w:r>
      <w:r w:rsidR="00134F46" w:rsidRPr="007C0775">
        <w:rPr>
          <w:i/>
          <w:lang w:val="ro-RO"/>
        </w:rPr>
        <w:t>Adaptarea fonetico-fonologică a anglicismelor în limbile română și bulgară</w:t>
      </w:r>
      <w:r w:rsidR="0014635C">
        <w:rPr>
          <w:lang w:val="ro-RO"/>
        </w:rPr>
        <w:t xml:space="preserve"> и</w:t>
      </w:r>
      <w:r w:rsidR="00134F46">
        <w:rPr>
          <w:lang w:val="ro-RO"/>
        </w:rPr>
        <w:t xml:space="preserve"> </w:t>
      </w:r>
      <w:r w:rsidR="000558C5">
        <w:rPr>
          <w:lang w:val="bg-BG"/>
        </w:rPr>
        <w:t xml:space="preserve">№ 13 </w:t>
      </w:r>
      <w:r w:rsidR="000558C5" w:rsidRPr="000558C5">
        <w:rPr>
          <w:i/>
          <w:lang w:val="ro-RO"/>
        </w:rPr>
        <w:t>Adaptarea grafică a anglicismelor în limbile română și bulgară</w:t>
      </w:r>
      <w:r w:rsidR="00516E8B">
        <w:rPr>
          <w:lang w:val="bg-BG"/>
        </w:rPr>
        <w:t>.</w:t>
      </w:r>
      <w:r w:rsidR="00026A33">
        <w:rPr>
          <w:lang w:val="bg-BG"/>
        </w:rPr>
        <w:t xml:space="preserve"> </w:t>
      </w:r>
      <w:r w:rsidR="00365E42">
        <w:rPr>
          <w:lang w:val="bg-BG"/>
        </w:rPr>
        <w:t xml:space="preserve">Двете студии представляват </w:t>
      </w:r>
      <w:r w:rsidR="009B6A0A">
        <w:rPr>
          <w:lang w:val="bg-BG"/>
        </w:rPr>
        <w:t>първият</w:t>
      </w:r>
      <w:r w:rsidR="0014635C">
        <w:rPr>
          <w:lang w:val="bg-BG"/>
        </w:rPr>
        <w:t xml:space="preserve"> задълбочен анализ на един твърде сложен аспект на адаптацията</w:t>
      </w:r>
      <w:r w:rsidR="0012530A">
        <w:rPr>
          <w:lang w:val="bg-BG"/>
        </w:rPr>
        <w:t xml:space="preserve"> предвид</w:t>
      </w:r>
      <w:r w:rsidR="00365E42">
        <w:rPr>
          <w:lang w:val="bg-BG"/>
        </w:rPr>
        <w:t xml:space="preserve"> </w:t>
      </w:r>
      <w:r w:rsidR="00256985">
        <w:rPr>
          <w:lang w:val="bg-BG"/>
        </w:rPr>
        <w:t>различията</w:t>
      </w:r>
      <w:r w:rsidR="0012530A">
        <w:rPr>
          <w:lang w:val="bg-BG"/>
        </w:rPr>
        <w:t xml:space="preserve"> </w:t>
      </w:r>
      <w:r w:rsidR="00AC30C5">
        <w:rPr>
          <w:lang w:val="bg-BG"/>
        </w:rPr>
        <w:t>между</w:t>
      </w:r>
      <w:r w:rsidR="0012530A">
        <w:rPr>
          <w:lang w:val="bg-BG"/>
        </w:rPr>
        <w:t xml:space="preserve"> фонетико-фонологичните системи на английския, от една страна, и, от друга, на българския и румънския. Бих подчертала приносния характер на</w:t>
      </w:r>
      <w:r w:rsidR="009B6A0A">
        <w:rPr>
          <w:lang w:val="bg-BG"/>
        </w:rPr>
        <w:t xml:space="preserve"> </w:t>
      </w:r>
      <w:r w:rsidR="00E32D4E">
        <w:rPr>
          <w:lang w:val="bg-BG"/>
        </w:rPr>
        <w:t>тези изследвания</w:t>
      </w:r>
      <w:r w:rsidR="009B6A0A">
        <w:rPr>
          <w:lang w:val="bg-BG"/>
        </w:rPr>
        <w:t xml:space="preserve">, </w:t>
      </w:r>
      <w:r w:rsidR="004734C8">
        <w:rPr>
          <w:lang w:val="bg-BG"/>
        </w:rPr>
        <w:t xml:space="preserve">от </w:t>
      </w:r>
      <w:r w:rsidR="009B6A0A">
        <w:rPr>
          <w:lang w:val="bg-BG"/>
        </w:rPr>
        <w:t xml:space="preserve">което </w:t>
      </w:r>
      <w:r w:rsidR="004734C8">
        <w:rPr>
          <w:lang w:val="bg-BG"/>
        </w:rPr>
        <w:t>се откроява и</w:t>
      </w:r>
      <w:r w:rsidR="009B6A0A">
        <w:rPr>
          <w:lang w:val="bg-BG"/>
        </w:rPr>
        <w:t xml:space="preserve"> важния</w:t>
      </w:r>
      <w:r w:rsidR="004734C8">
        <w:rPr>
          <w:lang w:val="bg-BG"/>
        </w:rPr>
        <w:t>т</w:t>
      </w:r>
      <w:r w:rsidR="009B6A0A">
        <w:rPr>
          <w:lang w:val="bg-BG"/>
        </w:rPr>
        <w:t xml:space="preserve"> въпрос за степента на „поносимост“</w:t>
      </w:r>
      <w:r w:rsidR="004734C8">
        <w:rPr>
          <w:lang w:val="bg-BG"/>
        </w:rPr>
        <w:t>,</w:t>
      </w:r>
      <w:r w:rsidR="009B6A0A">
        <w:rPr>
          <w:lang w:val="bg-BG"/>
        </w:rPr>
        <w:t xml:space="preserve"> </w:t>
      </w:r>
      <w:r w:rsidR="004734C8">
        <w:rPr>
          <w:lang w:val="bg-BG"/>
        </w:rPr>
        <w:t>по-специално</w:t>
      </w:r>
      <w:r w:rsidR="009B6A0A">
        <w:rPr>
          <w:lang w:val="bg-BG"/>
        </w:rPr>
        <w:t xml:space="preserve"> на българския език</w:t>
      </w:r>
      <w:r w:rsidR="004734C8">
        <w:rPr>
          <w:lang w:val="bg-BG"/>
        </w:rPr>
        <w:t>,</w:t>
      </w:r>
      <w:r w:rsidR="009B6A0A">
        <w:rPr>
          <w:lang w:val="bg-BG"/>
        </w:rPr>
        <w:t xml:space="preserve"> спрямо лексеми, чиито фонетични характеристики </w:t>
      </w:r>
      <w:r w:rsidR="00AC30C5">
        <w:rPr>
          <w:lang w:val="bg-BG"/>
        </w:rPr>
        <w:t>могат да се определят като въз</w:t>
      </w:r>
      <w:r w:rsidR="004734C8">
        <w:rPr>
          <w:lang w:val="bg-BG"/>
        </w:rPr>
        <w:t>пиращ факто</w:t>
      </w:r>
      <w:r w:rsidR="00AC30C5">
        <w:rPr>
          <w:lang w:val="bg-BG"/>
        </w:rPr>
        <w:t>р за установяването им в речниковия фонд.</w:t>
      </w:r>
      <w:r w:rsidR="004734C8">
        <w:rPr>
          <w:lang w:val="bg-BG"/>
        </w:rPr>
        <w:t xml:space="preserve"> </w:t>
      </w:r>
      <w:r w:rsidR="009B6A0A">
        <w:rPr>
          <w:lang w:val="bg-BG"/>
        </w:rPr>
        <w:t xml:space="preserve"> </w:t>
      </w:r>
      <w:r w:rsidR="0014635C">
        <w:rPr>
          <w:lang w:val="bg-BG"/>
        </w:rPr>
        <w:t>В публикация</w:t>
      </w:r>
      <w:r w:rsidR="00E32D4E">
        <w:rPr>
          <w:lang w:val="bg-BG"/>
        </w:rPr>
        <w:t>та</w:t>
      </w:r>
      <w:r w:rsidR="0014635C">
        <w:rPr>
          <w:lang w:val="bg-BG"/>
        </w:rPr>
        <w:t xml:space="preserve"> под № 15</w:t>
      </w:r>
      <w:r w:rsidR="0014635C">
        <w:rPr>
          <w:lang w:val="ro-RO"/>
        </w:rPr>
        <w:t xml:space="preserve"> </w:t>
      </w:r>
      <w:r w:rsidR="0014635C" w:rsidRPr="007C0775">
        <w:rPr>
          <w:i/>
          <w:lang w:val="ro-RO"/>
        </w:rPr>
        <w:t>Genul substantivelor de origine engleză din limbile română și bulgară</w:t>
      </w:r>
      <w:r w:rsidR="0014635C">
        <w:rPr>
          <w:lang w:val="bg-BG"/>
        </w:rPr>
        <w:t xml:space="preserve"> </w:t>
      </w:r>
      <w:r w:rsidR="00824CCB">
        <w:rPr>
          <w:lang w:val="bg-BG"/>
        </w:rPr>
        <w:t xml:space="preserve">е разгледан </w:t>
      </w:r>
      <w:r w:rsidR="0014635C">
        <w:rPr>
          <w:lang w:val="bg-BG"/>
        </w:rPr>
        <w:t xml:space="preserve">обстойно </w:t>
      </w:r>
      <w:r w:rsidR="00824CCB">
        <w:rPr>
          <w:lang w:val="bg-BG"/>
        </w:rPr>
        <w:t>въпросът за разпределянето на англицизмите в един от трите рода на базата на семантични и формални критерии</w:t>
      </w:r>
      <w:r w:rsidR="007E6624">
        <w:rPr>
          <w:lang w:val="bg-BG"/>
        </w:rPr>
        <w:t xml:space="preserve">. След като представя подробно и с убедителни примери </w:t>
      </w:r>
      <w:r w:rsidR="002C1E6E">
        <w:rPr>
          <w:lang w:val="bg-BG"/>
        </w:rPr>
        <w:t>родовото приспособяване</w:t>
      </w:r>
      <w:r w:rsidR="007E6624">
        <w:rPr>
          <w:lang w:val="bg-BG"/>
        </w:rPr>
        <w:t xml:space="preserve"> на заемкит</w:t>
      </w:r>
      <w:r w:rsidR="002C1E6E">
        <w:rPr>
          <w:lang w:val="bg-BG"/>
        </w:rPr>
        <w:t>е, авторката достига до важни изводи</w:t>
      </w:r>
      <w:r w:rsidR="00D309F1">
        <w:rPr>
          <w:lang w:val="bg-BG"/>
        </w:rPr>
        <w:t>: за</w:t>
      </w:r>
      <w:r w:rsidR="002C1E6E">
        <w:rPr>
          <w:lang w:val="bg-BG"/>
        </w:rPr>
        <w:t xml:space="preserve"> румънския </w:t>
      </w:r>
      <w:r w:rsidR="00212EF3">
        <w:rPr>
          <w:lang w:val="bg-BG"/>
        </w:rPr>
        <w:t>определящ е</w:t>
      </w:r>
      <w:r w:rsidR="002C1E6E">
        <w:rPr>
          <w:lang w:val="bg-BG"/>
        </w:rPr>
        <w:t xml:space="preserve"> сем</w:t>
      </w:r>
      <w:r w:rsidR="00212EF3">
        <w:rPr>
          <w:lang w:val="bg-BG"/>
        </w:rPr>
        <w:t>античният фактор (признакът +/-</w:t>
      </w:r>
      <w:r w:rsidR="002C1E6E">
        <w:rPr>
          <w:lang w:val="bg-BG"/>
        </w:rPr>
        <w:t>одушевен) поради семантичните</w:t>
      </w:r>
      <w:r w:rsidR="00212EF3">
        <w:rPr>
          <w:lang w:val="bg-BG"/>
        </w:rPr>
        <w:t xml:space="preserve"> особености на с</w:t>
      </w:r>
      <w:r w:rsidR="00D309F1">
        <w:rPr>
          <w:lang w:val="bg-BG"/>
        </w:rPr>
        <w:t>редния род (-одушевен), докато за</w:t>
      </w:r>
      <w:r w:rsidR="00212EF3">
        <w:rPr>
          <w:lang w:val="bg-BG"/>
        </w:rPr>
        <w:t xml:space="preserve"> българския</w:t>
      </w:r>
      <w:r w:rsidR="00D309F1">
        <w:rPr>
          <w:lang w:val="bg-BG"/>
        </w:rPr>
        <w:t xml:space="preserve"> се откроява формалният фактор.</w:t>
      </w:r>
      <w:r w:rsidR="002C1E6E">
        <w:rPr>
          <w:lang w:val="bg-BG"/>
        </w:rPr>
        <w:t xml:space="preserve"> </w:t>
      </w:r>
    </w:p>
    <w:p w:rsidR="0003621C" w:rsidRPr="009B7610" w:rsidRDefault="00977AD6" w:rsidP="00B11D4C">
      <w:pPr>
        <w:spacing w:line="360" w:lineRule="auto"/>
        <w:jc w:val="both"/>
        <w:rPr>
          <w:lang w:val="bg-BG"/>
        </w:rPr>
      </w:pPr>
      <w:r>
        <w:rPr>
          <w:lang w:val="bg-BG"/>
        </w:rPr>
        <w:t>3) Публикациите под ном</w:t>
      </w:r>
      <w:r w:rsidR="00134F46">
        <w:rPr>
          <w:lang w:val="bg-BG"/>
        </w:rPr>
        <w:t xml:space="preserve">ера </w:t>
      </w:r>
      <w:r w:rsidR="00E32D4E">
        <w:rPr>
          <w:lang w:val="bg-BG"/>
        </w:rPr>
        <w:t>от 4 до</w:t>
      </w:r>
      <w:r w:rsidR="00134F46">
        <w:rPr>
          <w:lang w:val="bg-BG"/>
        </w:rPr>
        <w:t xml:space="preserve"> 10 и </w:t>
      </w:r>
      <w:r w:rsidR="0091052D">
        <w:rPr>
          <w:lang w:val="bg-BG"/>
        </w:rPr>
        <w:t>1</w:t>
      </w:r>
      <w:r w:rsidR="00383564">
        <w:rPr>
          <w:lang w:val="bg-BG"/>
        </w:rPr>
        <w:t>1</w:t>
      </w:r>
      <w:r w:rsidR="00134F46">
        <w:rPr>
          <w:lang w:val="bg-BG"/>
        </w:rPr>
        <w:t xml:space="preserve"> </w:t>
      </w:r>
      <w:r w:rsidR="0091052D">
        <w:rPr>
          <w:lang w:val="bg-BG"/>
        </w:rPr>
        <w:t xml:space="preserve"> </w:t>
      </w:r>
      <w:r w:rsidR="0015200C">
        <w:rPr>
          <w:lang w:val="bg-BG"/>
        </w:rPr>
        <w:t xml:space="preserve">се вписват в общия </w:t>
      </w:r>
      <w:r w:rsidR="00383564">
        <w:rPr>
          <w:lang w:val="bg-BG"/>
        </w:rPr>
        <w:t>обхват</w:t>
      </w:r>
      <w:r w:rsidR="0015200C">
        <w:rPr>
          <w:lang w:val="bg-BG"/>
        </w:rPr>
        <w:t xml:space="preserve"> на научните изследвания на д-р Лютакова</w:t>
      </w:r>
      <w:r w:rsidR="00383564">
        <w:rPr>
          <w:lang w:val="bg-BG"/>
        </w:rPr>
        <w:t>, свързан</w:t>
      </w:r>
      <w:r w:rsidR="0015200C">
        <w:rPr>
          <w:lang w:val="bg-BG"/>
        </w:rPr>
        <w:t xml:space="preserve"> с развитието на лексиката на румънския и българския след 1989 г. и динамиката в настъпващите промени. </w:t>
      </w:r>
      <w:r w:rsidR="00DD16FD">
        <w:rPr>
          <w:lang w:val="bg-BG"/>
        </w:rPr>
        <w:t xml:space="preserve">В студия № 10 </w:t>
      </w:r>
      <w:r w:rsidR="00DD16FD" w:rsidRPr="009B7610">
        <w:rPr>
          <w:i/>
          <w:lang w:val="ro-RO"/>
        </w:rPr>
        <w:t>Clasificarea neologismelor recente din limbile română și bulgară</w:t>
      </w:r>
      <w:r w:rsidR="00DD16FD">
        <w:rPr>
          <w:lang w:val="ro-RO"/>
        </w:rPr>
        <w:t xml:space="preserve"> </w:t>
      </w:r>
      <w:r w:rsidR="009B7610">
        <w:rPr>
          <w:lang w:val="bg-BG"/>
        </w:rPr>
        <w:t xml:space="preserve">кандидатката прави систематичен преглед и анализ </w:t>
      </w:r>
      <w:r w:rsidR="0015643C">
        <w:rPr>
          <w:lang w:val="bg-BG"/>
        </w:rPr>
        <w:t xml:space="preserve">на </w:t>
      </w:r>
      <w:r w:rsidR="00126B36">
        <w:rPr>
          <w:lang w:val="bg-BG"/>
        </w:rPr>
        <w:t>нови</w:t>
      </w:r>
      <w:r w:rsidR="00A02207">
        <w:rPr>
          <w:lang w:val="bg-BG"/>
        </w:rPr>
        <w:t>те</w:t>
      </w:r>
      <w:r w:rsidR="00126B36">
        <w:rPr>
          <w:lang w:val="bg-BG"/>
        </w:rPr>
        <w:t xml:space="preserve"> заемки в двата езика, </w:t>
      </w:r>
      <w:r w:rsidR="00A02207">
        <w:rPr>
          <w:lang w:val="bg-BG"/>
        </w:rPr>
        <w:t>като</w:t>
      </w:r>
      <w:r w:rsidR="00126B36">
        <w:rPr>
          <w:lang w:val="bg-BG"/>
        </w:rPr>
        <w:t xml:space="preserve"> очертава ясна картина на</w:t>
      </w:r>
      <w:r w:rsidR="00E32D4E">
        <w:rPr>
          <w:lang w:val="bg-BG"/>
        </w:rPr>
        <w:t xml:space="preserve"> състоянието и тенденциите</w:t>
      </w:r>
      <w:r w:rsidR="00126B36">
        <w:rPr>
          <w:lang w:val="bg-BG"/>
        </w:rPr>
        <w:t xml:space="preserve"> в развитието на лексикалния фонд от гледна точка на външно</w:t>
      </w:r>
      <w:r w:rsidR="00A02207">
        <w:rPr>
          <w:lang w:val="bg-BG"/>
        </w:rPr>
        <w:t>то му</w:t>
      </w:r>
      <w:r w:rsidR="00126B36">
        <w:rPr>
          <w:lang w:val="bg-BG"/>
        </w:rPr>
        <w:t xml:space="preserve"> обогатяване. </w:t>
      </w:r>
      <w:r w:rsidR="00BF4362">
        <w:rPr>
          <w:lang w:val="bg-BG"/>
        </w:rPr>
        <w:t>Сферите</w:t>
      </w:r>
      <w:r w:rsidR="0015643C">
        <w:rPr>
          <w:lang w:val="bg-BG"/>
        </w:rPr>
        <w:t>, в които е най-интензивен процес</w:t>
      </w:r>
      <w:r w:rsidR="00A35A01">
        <w:rPr>
          <w:lang w:val="bg-BG"/>
        </w:rPr>
        <w:t>ът</w:t>
      </w:r>
      <w:r w:rsidR="0015643C">
        <w:rPr>
          <w:lang w:val="bg-BG"/>
        </w:rPr>
        <w:t xml:space="preserve"> на обогатяване</w:t>
      </w:r>
      <w:r w:rsidR="00BF4362">
        <w:rPr>
          <w:lang w:val="bg-BG"/>
        </w:rPr>
        <w:t>,</w:t>
      </w:r>
      <w:r w:rsidR="00256985">
        <w:rPr>
          <w:lang w:val="bg-BG"/>
        </w:rPr>
        <w:t xml:space="preserve"> са обект на изследване</w:t>
      </w:r>
      <w:r w:rsidR="0015643C">
        <w:rPr>
          <w:lang w:val="bg-BG"/>
        </w:rPr>
        <w:t xml:space="preserve"> в</w:t>
      </w:r>
      <w:r w:rsidR="00FD7F2D">
        <w:rPr>
          <w:lang w:val="bg-BG"/>
        </w:rPr>
        <w:t xml:space="preserve"> статия № 8</w:t>
      </w:r>
      <w:r w:rsidR="0015643C">
        <w:rPr>
          <w:lang w:val="bg-BG"/>
        </w:rPr>
        <w:t xml:space="preserve"> </w:t>
      </w:r>
      <w:r w:rsidR="0015643C" w:rsidRPr="0015643C">
        <w:rPr>
          <w:i/>
          <w:lang w:val="ro-RO"/>
        </w:rPr>
        <w:t>Domenii de îmbogățire a vocabularului actual din limbile română și bulgară</w:t>
      </w:r>
      <w:r w:rsidR="0015643C">
        <w:rPr>
          <w:lang w:val="ro-RO"/>
        </w:rPr>
        <w:t xml:space="preserve">. </w:t>
      </w:r>
      <w:r w:rsidR="00BF4362">
        <w:rPr>
          <w:lang w:val="bg-BG"/>
        </w:rPr>
        <w:t xml:space="preserve">Заключението, което се откроява, </w:t>
      </w:r>
      <w:r w:rsidR="00016208">
        <w:rPr>
          <w:lang w:val="bg-BG"/>
        </w:rPr>
        <w:t>е залегнало</w:t>
      </w:r>
      <w:r w:rsidR="00BF4362">
        <w:rPr>
          <w:lang w:val="bg-BG"/>
        </w:rPr>
        <w:t xml:space="preserve"> </w:t>
      </w:r>
      <w:r w:rsidR="00016208">
        <w:rPr>
          <w:lang w:val="bg-BG"/>
        </w:rPr>
        <w:t xml:space="preserve">в </w:t>
      </w:r>
      <w:r w:rsidR="00BF4362">
        <w:rPr>
          <w:lang w:val="bg-BG"/>
        </w:rPr>
        <w:t>сърцевината на</w:t>
      </w:r>
      <w:r w:rsidR="00016208">
        <w:rPr>
          <w:lang w:val="bg-BG"/>
        </w:rPr>
        <w:t xml:space="preserve"> други изследвания и на монографичния труд:</w:t>
      </w:r>
      <w:r w:rsidR="00BF4362">
        <w:rPr>
          <w:lang w:val="bg-BG"/>
        </w:rPr>
        <w:t xml:space="preserve">  извънезиковата паралелност в развитието на България и Румъния</w:t>
      </w:r>
      <w:r w:rsidR="00016208">
        <w:rPr>
          <w:lang w:val="bg-BG"/>
        </w:rPr>
        <w:t>, обуславя</w:t>
      </w:r>
      <w:r w:rsidR="00A35A01">
        <w:rPr>
          <w:lang w:val="bg-BG"/>
        </w:rPr>
        <w:t>ща</w:t>
      </w:r>
      <w:r w:rsidR="00016208">
        <w:rPr>
          <w:lang w:val="bg-BG"/>
        </w:rPr>
        <w:t xml:space="preserve"> сходствата по отношение на</w:t>
      </w:r>
      <w:r w:rsidR="00A35A01">
        <w:rPr>
          <w:lang w:val="bg-BG"/>
        </w:rPr>
        <w:t xml:space="preserve"> навлизането на чужда</w:t>
      </w:r>
      <w:r w:rsidR="00016208">
        <w:rPr>
          <w:lang w:val="bg-BG"/>
        </w:rPr>
        <w:t xml:space="preserve"> лексика в българския и румънския. </w:t>
      </w:r>
      <w:r w:rsidR="001F282D">
        <w:rPr>
          <w:lang w:val="bg-BG"/>
        </w:rPr>
        <w:t xml:space="preserve">Акцентът в тази паралелност несъмнено се свързва със сферата на обществено-политическия живот: № </w:t>
      </w:r>
      <w:r w:rsidR="00026D85">
        <w:rPr>
          <w:lang w:val="bg-BG"/>
        </w:rPr>
        <w:t xml:space="preserve">11 </w:t>
      </w:r>
      <w:r w:rsidR="00360DE1" w:rsidRPr="00360DE1">
        <w:rPr>
          <w:i/>
          <w:lang w:val="ro-RO"/>
        </w:rPr>
        <w:t>Neologisme apărute după anul 1989 în vocabularul politico-social din limbile română și bulgară</w:t>
      </w:r>
      <w:r w:rsidR="00026D85">
        <w:rPr>
          <w:lang w:val="ro-RO"/>
        </w:rPr>
        <w:t xml:space="preserve">. </w:t>
      </w:r>
      <w:r w:rsidR="00360DE1">
        <w:rPr>
          <w:lang w:val="bg-BG"/>
        </w:rPr>
        <w:t>А</w:t>
      </w:r>
      <w:r w:rsidR="00026D85">
        <w:rPr>
          <w:lang w:val="bg-BG"/>
        </w:rPr>
        <w:t xml:space="preserve">вторката </w:t>
      </w:r>
      <w:r w:rsidR="00256985">
        <w:rPr>
          <w:lang w:val="bg-BG"/>
        </w:rPr>
        <w:t xml:space="preserve">не само </w:t>
      </w:r>
      <w:r w:rsidR="00E25026">
        <w:rPr>
          <w:lang w:val="bg-BG"/>
        </w:rPr>
        <w:t>систематизира неологизмите</w:t>
      </w:r>
      <w:r w:rsidR="00256985">
        <w:rPr>
          <w:lang w:val="bg-BG"/>
        </w:rPr>
        <w:t xml:space="preserve"> </w:t>
      </w:r>
      <w:r w:rsidR="00E25026">
        <w:rPr>
          <w:lang w:val="bg-BG"/>
        </w:rPr>
        <w:t xml:space="preserve">в обществено-политическата лексика, но </w:t>
      </w:r>
      <w:r w:rsidR="00026D85">
        <w:rPr>
          <w:lang w:val="bg-BG"/>
        </w:rPr>
        <w:t>прецизно обръща</w:t>
      </w:r>
      <w:r w:rsidR="00360DE1">
        <w:rPr>
          <w:lang w:val="bg-BG"/>
        </w:rPr>
        <w:t xml:space="preserve"> внимание на вариациите в степента на</w:t>
      </w:r>
      <w:r w:rsidR="00E25026">
        <w:rPr>
          <w:lang w:val="bg-BG"/>
        </w:rPr>
        <w:t xml:space="preserve"> тяхната устойчивост</w:t>
      </w:r>
      <w:r w:rsidR="00360DE1">
        <w:rPr>
          <w:lang w:val="bg-BG"/>
        </w:rPr>
        <w:t>.</w:t>
      </w:r>
      <w:r w:rsidR="00026D85">
        <w:rPr>
          <w:lang w:val="bg-BG"/>
        </w:rPr>
        <w:t xml:space="preserve">   </w:t>
      </w:r>
      <w:r w:rsidR="00A02207">
        <w:rPr>
          <w:lang w:val="bg-BG"/>
        </w:rPr>
        <w:t xml:space="preserve">  </w:t>
      </w:r>
      <w:r w:rsidR="00126B36">
        <w:rPr>
          <w:lang w:val="bg-BG"/>
        </w:rPr>
        <w:t xml:space="preserve"> </w:t>
      </w:r>
      <w:r w:rsidR="009B7610">
        <w:rPr>
          <w:lang w:val="bg-BG"/>
        </w:rPr>
        <w:t xml:space="preserve"> </w:t>
      </w:r>
    </w:p>
    <w:p w:rsidR="00BB5913" w:rsidRDefault="007742A1" w:rsidP="00B11D4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4) </w:t>
      </w:r>
      <w:r w:rsidR="00D236C4">
        <w:rPr>
          <w:lang w:val="bg-BG"/>
        </w:rPr>
        <w:t>Заслужава внимание и обзорът на двуезичните речници на българския и румънския до 20</w:t>
      </w:r>
      <w:r w:rsidR="009C01F2">
        <w:rPr>
          <w:lang w:val="bg-BG"/>
        </w:rPr>
        <w:t>08 година (№ 19). Т</w:t>
      </w:r>
      <w:r w:rsidR="00D236C4">
        <w:rPr>
          <w:lang w:val="bg-BG"/>
        </w:rPr>
        <w:t xml:space="preserve">ова </w:t>
      </w:r>
      <w:r w:rsidR="00BB5913">
        <w:rPr>
          <w:lang w:val="bg-BG"/>
        </w:rPr>
        <w:t xml:space="preserve">хронологично </w:t>
      </w:r>
      <w:r w:rsidR="00D236C4">
        <w:rPr>
          <w:lang w:val="bg-BG"/>
        </w:rPr>
        <w:t xml:space="preserve">представяне </w:t>
      </w:r>
      <w:r w:rsidR="009C01F2">
        <w:rPr>
          <w:lang w:val="bg-BG"/>
        </w:rPr>
        <w:t xml:space="preserve">несъмнено </w:t>
      </w:r>
      <w:r w:rsidR="00D236C4">
        <w:rPr>
          <w:lang w:val="bg-BG"/>
        </w:rPr>
        <w:t xml:space="preserve">дава </w:t>
      </w:r>
      <w:r w:rsidR="009C01F2">
        <w:rPr>
          <w:lang w:val="bg-BG"/>
        </w:rPr>
        <w:t xml:space="preserve">на читателя </w:t>
      </w:r>
      <w:r w:rsidR="00D236C4">
        <w:rPr>
          <w:lang w:val="bg-BG"/>
        </w:rPr>
        <w:t>полезна представа за еволюцията</w:t>
      </w:r>
      <w:r w:rsidR="009C01F2">
        <w:rPr>
          <w:lang w:val="bg-BG"/>
        </w:rPr>
        <w:t xml:space="preserve"> в българската и румънската лексикография, </w:t>
      </w:r>
      <w:r w:rsidR="00383564">
        <w:rPr>
          <w:lang w:val="bg-BG"/>
        </w:rPr>
        <w:t>както</w:t>
      </w:r>
      <w:r w:rsidR="009C01F2">
        <w:rPr>
          <w:lang w:val="bg-BG"/>
        </w:rPr>
        <w:t xml:space="preserve"> и за развитието на самите езици, доколкото то е отразено в съответните</w:t>
      </w:r>
      <w:r w:rsidR="00BB5913">
        <w:rPr>
          <w:lang w:val="bg-BG"/>
        </w:rPr>
        <w:t xml:space="preserve"> издания.</w:t>
      </w:r>
    </w:p>
    <w:p w:rsidR="008B773B" w:rsidRPr="00B11D4C" w:rsidRDefault="00BB5913" w:rsidP="00B11D4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5) Единствената публикация, която остава извън обхвата на лексилогичните и лексикографските научни интереси на кандидатката е </w:t>
      </w:r>
      <w:r w:rsidR="00415FFB">
        <w:rPr>
          <w:lang w:val="bg-BG"/>
        </w:rPr>
        <w:t>№</w:t>
      </w:r>
      <w:r>
        <w:rPr>
          <w:lang w:val="bg-BG"/>
        </w:rPr>
        <w:t xml:space="preserve"> 20: </w:t>
      </w:r>
      <w:r w:rsidRPr="00BB5913">
        <w:rPr>
          <w:i/>
          <w:lang w:val="bg-BG"/>
        </w:rPr>
        <w:t>Личните местоимения за учтивост в румънския език</w:t>
      </w:r>
      <w:r>
        <w:rPr>
          <w:lang w:val="bg-BG"/>
        </w:rPr>
        <w:t xml:space="preserve">. </w:t>
      </w:r>
      <w:r w:rsidR="00BD07F8">
        <w:rPr>
          <w:lang w:val="bg-BG"/>
        </w:rPr>
        <w:t>Съвсем основателно в</w:t>
      </w:r>
      <w:r w:rsidR="002A11D3">
        <w:rPr>
          <w:lang w:val="bg-BG"/>
        </w:rPr>
        <w:t xml:space="preserve">ниманието на </w:t>
      </w:r>
      <w:r w:rsidR="00383564">
        <w:rPr>
          <w:lang w:val="bg-BG"/>
        </w:rPr>
        <w:t>д-р Лютакова</w:t>
      </w:r>
      <w:r w:rsidR="002A11D3">
        <w:rPr>
          <w:lang w:val="bg-BG"/>
        </w:rPr>
        <w:t xml:space="preserve"> е </w:t>
      </w:r>
      <w:r w:rsidR="00BD07F8">
        <w:rPr>
          <w:lang w:val="bg-BG"/>
        </w:rPr>
        <w:t xml:space="preserve">привлечено към тази специфична категория лични местоимения в румънския език, която впечатлява не само с изобилието на компонентите си, но и с тенденцията по отношение на честотата и контекста на употребите. Авторката извежда заключения, които са важни и полезни от практическа гледна точка. </w:t>
      </w:r>
      <w:r w:rsidR="009C01F2">
        <w:rPr>
          <w:lang w:val="bg-BG"/>
        </w:rPr>
        <w:t xml:space="preserve"> </w:t>
      </w:r>
      <w:r w:rsidR="00D236C4">
        <w:rPr>
          <w:lang w:val="bg-BG"/>
        </w:rPr>
        <w:t xml:space="preserve">   </w:t>
      </w:r>
    </w:p>
    <w:p w:rsidR="00123686" w:rsidRPr="00B11D4C" w:rsidRDefault="00123686" w:rsidP="00B11D4C">
      <w:pPr>
        <w:spacing w:line="360" w:lineRule="auto"/>
        <w:ind w:firstLine="720"/>
        <w:jc w:val="both"/>
        <w:rPr>
          <w:lang w:val="bg-BG"/>
        </w:rPr>
      </w:pPr>
    </w:p>
    <w:p w:rsidR="008B773B" w:rsidRPr="00B11D4C" w:rsidRDefault="008B773B" w:rsidP="00B11D4C">
      <w:pPr>
        <w:spacing w:line="360" w:lineRule="auto"/>
        <w:jc w:val="both"/>
        <w:rPr>
          <w:b/>
          <w:lang w:val="bg-BG"/>
        </w:rPr>
      </w:pPr>
      <w:r w:rsidRPr="00B11D4C">
        <w:rPr>
          <w:b/>
          <w:lang w:val="bg-BG"/>
        </w:rPr>
        <w:t>Учебно помагало</w:t>
      </w:r>
    </w:p>
    <w:p w:rsidR="008B773B" w:rsidRPr="00B11D4C" w:rsidRDefault="00B247B4" w:rsidP="00B11D4C">
      <w:pPr>
        <w:spacing w:line="360" w:lineRule="auto"/>
        <w:ind w:firstLine="709"/>
        <w:jc w:val="both"/>
        <w:rPr>
          <w:lang w:val="bg-BG"/>
        </w:rPr>
      </w:pPr>
      <w:r w:rsidRPr="00B11D4C">
        <w:rPr>
          <w:lang w:val="bg-BG"/>
        </w:rPr>
        <w:t>Д-р Лютакова е съавтор (с Даниела Стоянова) на „Румънски език. Сборник с упражнения“ – помагало с упражнения (граматически, лексикални, превод) и допълнителни текстове, разработено по учебника по румънски език</w:t>
      </w:r>
      <w:r w:rsidR="00A35A01">
        <w:rPr>
          <w:lang w:val="bg-BG"/>
        </w:rPr>
        <w:t>, използван в обучението</w:t>
      </w:r>
      <w:r w:rsidR="000572B3" w:rsidRPr="00B11D4C">
        <w:rPr>
          <w:lang w:val="bg-BG"/>
        </w:rPr>
        <w:t xml:space="preserve"> за</w:t>
      </w:r>
      <w:r w:rsidRPr="00B11D4C">
        <w:rPr>
          <w:lang w:val="bg-BG"/>
        </w:rPr>
        <w:t xml:space="preserve"> първите три семес</w:t>
      </w:r>
      <w:r w:rsidR="00826811">
        <w:rPr>
          <w:lang w:val="bg-BG"/>
        </w:rPr>
        <w:t>търа. Тя е автор на уроците с четни номера от 2 до 38</w:t>
      </w:r>
      <w:r w:rsidRPr="00B11D4C">
        <w:rPr>
          <w:lang w:val="bg-BG"/>
        </w:rPr>
        <w:t xml:space="preserve">, както и на </w:t>
      </w:r>
      <w:r w:rsidR="0099132B" w:rsidRPr="00B11D4C">
        <w:rPr>
          <w:lang w:val="bg-BG"/>
        </w:rPr>
        <w:t xml:space="preserve">буквите от </w:t>
      </w:r>
      <w:r w:rsidR="0099132B" w:rsidRPr="00B11D4C">
        <w:rPr>
          <w:lang w:val="en-US"/>
        </w:rPr>
        <w:t>L</w:t>
      </w:r>
      <w:r w:rsidR="0099132B" w:rsidRPr="00B11D4C">
        <w:rPr>
          <w:lang w:val="bg-BG"/>
        </w:rPr>
        <w:t xml:space="preserve"> до </w:t>
      </w:r>
      <w:r w:rsidR="0099132B" w:rsidRPr="00B11D4C">
        <w:rPr>
          <w:lang w:val="en-US"/>
        </w:rPr>
        <w:t>Z</w:t>
      </w:r>
      <w:r w:rsidR="0099132B" w:rsidRPr="00B11D4C">
        <w:rPr>
          <w:lang w:val="bg-BG"/>
        </w:rPr>
        <w:t xml:space="preserve"> в </w:t>
      </w:r>
      <w:r w:rsidRPr="00B11D4C">
        <w:rPr>
          <w:lang w:val="bg-BG"/>
        </w:rPr>
        <w:t>речника</w:t>
      </w:r>
      <w:r w:rsidR="0099132B" w:rsidRPr="00B11D4C">
        <w:rPr>
          <w:lang w:val="bg-BG"/>
        </w:rPr>
        <w:t xml:space="preserve">. Изданието от 2008 г. представлява преработен вариант на първото издание от 2001 г. Още от първото издание Сборникът се използва в преподаването </w:t>
      </w:r>
      <w:r w:rsidR="00EF01D3">
        <w:rPr>
          <w:lang w:val="bg-BG"/>
        </w:rPr>
        <w:t>на</w:t>
      </w:r>
      <w:r w:rsidR="0099132B" w:rsidRPr="00B11D4C">
        <w:rPr>
          <w:lang w:val="bg-BG"/>
        </w:rPr>
        <w:t xml:space="preserve"> румънски език не само в Румънска филология, но и в специалност Балканистика, във ВТУ „Св. св. Кирил и Методий“, в Гимназията с преподаване на румънски език „Михай Еминеску“, както и </w:t>
      </w:r>
      <w:r w:rsidR="000572B3" w:rsidRPr="00B11D4C">
        <w:rPr>
          <w:lang w:val="bg-BG"/>
        </w:rPr>
        <w:t xml:space="preserve">в Букурещкия университет (в преподаването на румънски език на чуждестранни студенти). Участието на д-р Лютакова в съставянето на този сборник </w:t>
      </w:r>
      <w:r w:rsidR="00EF01D3">
        <w:rPr>
          <w:lang w:val="bg-BG"/>
        </w:rPr>
        <w:t>представлява</w:t>
      </w:r>
      <w:r w:rsidR="000572B3" w:rsidRPr="00B11D4C">
        <w:rPr>
          <w:lang w:val="bg-BG"/>
        </w:rPr>
        <w:t xml:space="preserve"> съществен принос към учебния процес в Румънска филология и </w:t>
      </w:r>
      <w:r w:rsidR="00EF01D3">
        <w:rPr>
          <w:lang w:val="bg-BG"/>
        </w:rPr>
        <w:t xml:space="preserve">е </w:t>
      </w:r>
      <w:r w:rsidR="00876D56" w:rsidRPr="00B11D4C">
        <w:rPr>
          <w:lang w:val="bg-BG"/>
        </w:rPr>
        <w:t>доказателство за нейната квалификация като преподавател.</w:t>
      </w:r>
    </w:p>
    <w:p w:rsidR="00C0026B" w:rsidRDefault="00C0026B" w:rsidP="00B11D4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259FB" w:rsidRDefault="003259FB" w:rsidP="00B11D4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259FB" w:rsidRPr="00B11D4C" w:rsidRDefault="003259FB" w:rsidP="00B11D4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30929" w:rsidRPr="00B11D4C" w:rsidRDefault="00C0026B" w:rsidP="00B11D4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1D4C">
        <w:rPr>
          <w:rFonts w:asciiTheme="minorHAnsi" w:hAnsiTheme="minorHAnsi" w:cstheme="minorHAnsi"/>
          <w:b/>
          <w:bCs/>
          <w:color w:val="auto"/>
          <w:sz w:val="22"/>
          <w:szCs w:val="22"/>
        </w:rPr>
        <w:t>Заключение</w:t>
      </w:r>
      <w:r w:rsidRPr="00B11D4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782AEA" w:rsidRPr="00B11D4C" w:rsidRDefault="009D5D7C" w:rsidP="00B11D4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1D4C">
        <w:rPr>
          <w:rFonts w:asciiTheme="minorHAnsi" w:hAnsiTheme="minorHAnsi" w:cstheme="minorHAnsi"/>
          <w:color w:val="auto"/>
          <w:sz w:val="22"/>
          <w:szCs w:val="22"/>
        </w:rPr>
        <w:t>На основата на гореизложеното</w:t>
      </w:r>
      <w:r w:rsidR="00BE579B" w:rsidRPr="00B11D4C">
        <w:rPr>
          <w:rFonts w:asciiTheme="minorHAnsi" w:hAnsiTheme="minorHAnsi" w:cstheme="minorHAnsi"/>
          <w:color w:val="auto"/>
          <w:sz w:val="22"/>
          <w:szCs w:val="22"/>
        </w:rPr>
        <w:t xml:space="preserve"> изразявам високата си оценка за качествата на гл. ас. д-</w:t>
      </w:r>
      <w:r w:rsidR="00537E91">
        <w:rPr>
          <w:rFonts w:asciiTheme="minorHAnsi" w:hAnsiTheme="minorHAnsi" w:cstheme="minorHAnsi"/>
          <w:color w:val="auto"/>
          <w:sz w:val="22"/>
          <w:szCs w:val="22"/>
        </w:rPr>
        <w:t>р</w:t>
      </w:r>
      <w:r w:rsidR="00BE579B" w:rsidRPr="00B11D4C">
        <w:rPr>
          <w:rFonts w:asciiTheme="minorHAnsi" w:hAnsiTheme="minorHAnsi" w:cstheme="minorHAnsi"/>
          <w:color w:val="auto"/>
          <w:sz w:val="22"/>
          <w:szCs w:val="22"/>
        </w:rPr>
        <w:t xml:space="preserve"> Румяна Стефанова Лютакова като утвърден дългогодишен преподавател и изследовател с </w:t>
      </w:r>
      <w:r w:rsidR="00537E91">
        <w:rPr>
          <w:rFonts w:asciiTheme="minorHAnsi" w:hAnsiTheme="minorHAnsi" w:cstheme="minorHAnsi"/>
          <w:color w:val="auto"/>
          <w:sz w:val="22"/>
          <w:szCs w:val="22"/>
        </w:rPr>
        <w:t>неоспорими</w:t>
      </w:r>
      <w:r w:rsidR="00BE579B" w:rsidRPr="00B11D4C">
        <w:rPr>
          <w:rFonts w:asciiTheme="minorHAnsi" w:hAnsiTheme="minorHAnsi" w:cstheme="minorHAnsi"/>
          <w:color w:val="auto"/>
          <w:sz w:val="22"/>
          <w:szCs w:val="22"/>
        </w:rPr>
        <w:t xml:space="preserve"> резултати и научни приноси</w:t>
      </w:r>
      <w:r w:rsidR="00537E91">
        <w:rPr>
          <w:rFonts w:asciiTheme="minorHAnsi" w:hAnsiTheme="minorHAnsi" w:cstheme="minorHAnsi"/>
          <w:color w:val="auto"/>
          <w:sz w:val="22"/>
          <w:szCs w:val="22"/>
        </w:rPr>
        <w:t xml:space="preserve"> за румънската и българската лексикология и лексикография. </w:t>
      </w:r>
    </w:p>
    <w:p w:rsidR="00C0026B" w:rsidRDefault="00C0026B" w:rsidP="00B11D4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1D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С </w:t>
      </w:r>
      <w:r w:rsidR="00310E3A" w:rsidRPr="00B11D4C">
        <w:rPr>
          <w:rFonts w:asciiTheme="minorHAnsi" w:hAnsiTheme="minorHAnsi" w:cstheme="minorHAnsi"/>
          <w:bCs/>
          <w:color w:val="auto"/>
          <w:sz w:val="22"/>
          <w:szCs w:val="22"/>
        </w:rPr>
        <w:t>дълбока</w:t>
      </w:r>
      <w:r w:rsidRPr="00B11D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убеденост</w:t>
      </w:r>
      <w:r w:rsidRPr="00B11D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B11D4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препоръчвам </w:t>
      </w:r>
      <w:r w:rsidRPr="00B11D4C">
        <w:rPr>
          <w:rFonts w:asciiTheme="minorHAnsi" w:hAnsiTheme="minorHAnsi" w:cstheme="minorHAnsi"/>
          <w:color w:val="auto"/>
          <w:sz w:val="22"/>
          <w:szCs w:val="22"/>
        </w:rPr>
        <w:t xml:space="preserve">на уважаемото научно жури </w:t>
      </w:r>
      <w:r w:rsidRPr="00B11D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да предложи гл. ас. д-р </w:t>
      </w:r>
      <w:r w:rsidR="00310E3A" w:rsidRPr="00B11D4C">
        <w:rPr>
          <w:rFonts w:asciiTheme="minorHAnsi" w:hAnsiTheme="minorHAnsi" w:cstheme="minorHAnsi"/>
          <w:b/>
          <w:color w:val="auto"/>
          <w:sz w:val="22"/>
          <w:szCs w:val="22"/>
        </w:rPr>
        <w:t>Румяна Стефанова Лютакова за заемане на</w:t>
      </w:r>
      <w:r w:rsidRPr="00B11D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10E3A" w:rsidRPr="00B11D4C">
        <w:rPr>
          <w:rFonts w:asciiTheme="minorHAnsi" w:hAnsiTheme="minorHAnsi" w:cstheme="minorHAnsi"/>
          <w:b/>
          <w:color w:val="auto"/>
          <w:sz w:val="22"/>
          <w:szCs w:val="22"/>
        </w:rPr>
        <w:t>академичната длъжност</w:t>
      </w:r>
      <w:r w:rsidRPr="00B11D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37E91" w:rsidRPr="00537E91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доцент</w:t>
      </w:r>
      <w:r w:rsidRPr="00B11D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по професионално направление 2.1. Филология (</w:t>
      </w:r>
      <w:r w:rsidR="0013558A" w:rsidRPr="00B11D4C">
        <w:rPr>
          <w:rFonts w:asciiTheme="minorHAnsi" w:hAnsiTheme="minorHAnsi" w:cstheme="minorHAnsi"/>
          <w:b/>
          <w:bCs/>
          <w:color w:val="auto"/>
          <w:sz w:val="22"/>
          <w:szCs w:val="22"/>
        </w:rPr>
        <w:t>Съвременен румънски език</w:t>
      </w:r>
      <w:r w:rsidRPr="00B11D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</w:t>
      </w:r>
      <w:r w:rsidR="0013558A" w:rsidRPr="00B11D4C">
        <w:rPr>
          <w:rFonts w:asciiTheme="minorHAnsi" w:hAnsiTheme="minorHAnsi" w:cstheme="minorHAnsi"/>
          <w:b/>
          <w:bCs/>
          <w:color w:val="auto"/>
          <w:sz w:val="22"/>
          <w:szCs w:val="22"/>
        </w:rPr>
        <w:t>езикознание</w:t>
      </w:r>
      <w:r w:rsidRPr="00B11D4C">
        <w:rPr>
          <w:rFonts w:asciiTheme="minorHAnsi" w:hAnsiTheme="minorHAnsi" w:cstheme="minorHAnsi"/>
          <w:b/>
          <w:bCs/>
          <w:color w:val="auto"/>
          <w:sz w:val="22"/>
          <w:szCs w:val="22"/>
        </w:rPr>
        <w:t>).</w:t>
      </w:r>
    </w:p>
    <w:p w:rsidR="003259FB" w:rsidRDefault="003259FB" w:rsidP="00B11D4C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3259FB" w:rsidRDefault="00156820" w:rsidP="003259F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12</w:t>
      </w:r>
      <w:r w:rsidR="003259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юли 2018 г.</w:t>
      </w:r>
    </w:p>
    <w:p w:rsidR="003259FB" w:rsidRPr="003259FB" w:rsidRDefault="003259FB" w:rsidP="003259FB">
      <w:pPr>
        <w:pStyle w:val="Default"/>
        <w:spacing w:line="360" w:lineRule="auto"/>
        <w:ind w:left="595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доц. д-р Даниела Стоянова</w:t>
      </w:r>
    </w:p>
    <w:p w:rsidR="00FA4BF8" w:rsidRPr="00B11D4C" w:rsidRDefault="00FA4BF8" w:rsidP="00B11D4C">
      <w:pPr>
        <w:spacing w:line="360" w:lineRule="auto"/>
        <w:rPr>
          <w:rFonts w:cstheme="minorHAnsi"/>
          <w:lang w:val="bg-BG"/>
        </w:rPr>
      </w:pPr>
    </w:p>
    <w:sectPr w:rsidR="00FA4BF8" w:rsidRPr="00B11D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30" w:rsidRDefault="00291030" w:rsidP="00B405CE">
      <w:pPr>
        <w:spacing w:line="240" w:lineRule="auto"/>
      </w:pPr>
      <w:r>
        <w:separator/>
      </w:r>
    </w:p>
  </w:endnote>
  <w:endnote w:type="continuationSeparator" w:id="0">
    <w:p w:rsidR="00291030" w:rsidRDefault="00291030" w:rsidP="00B40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158461"/>
      <w:docPartObj>
        <w:docPartGallery w:val="Page Numbers (Bottom of Page)"/>
        <w:docPartUnique/>
      </w:docPartObj>
    </w:sdtPr>
    <w:sdtEndPr/>
    <w:sdtContent>
      <w:p w:rsidR="00B405CE" w:rsidRDefault="00B405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4C" w:rsidRPr="002A7C4C">
          <w:rPr>
            <w:noProof/>
            <w:lang w:val="bg-BG"/>
          </w:rPr>
          <w:t>1</w:t>
        </w:r>
        <w:r>
          <w:fldChar w:fldCharType="end"/>
        </w:r>
      </w:p>
    </w:sdtContent>
  </w:sdt>
  <w:p w:rsidR="00B405CE" w:rsidRDefault="00B40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30" w:rsidRDefault="00291030" w:rsidP="00B405CE">
      <w:pPr>
        <w:spacing w:line="240" w:lineRule="auto"/>
      </w:pPr>
      <w:r>
        <w:separator/>
      </w:r>
    </w:p>
  </w:footnote>
  <w:footnote w:type="continuationSeparator" w:id="0">
    <w:p w:rsidR="00291030" w:rsidRDefault="00291030" w:rsidP="00B405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31"/>
    <w:rsid w:val="00006EE4"/>
    <w:rsid w:val="00014CD8"/>
    <w:rsid w:val="00016208"/>
    <w:rsid w:val="00026A33"/>
    <w:rsid w:val="00026D85"/>
    <w:rsid w:val="00035D65"/>
    <w:rsid w:val="0003621C"/>
    <w:rsid w:val="00042BE7"/>
    <w:rsid w:val="00051138"/>
    <w:rsid w:val="000558C5"/>
    <w:rsid w:val="000572B3"/>
    <w:rsid w:val="000608EA"/>
    <w:rsid w:val="00062D92"/>
    <w:rsid w:val="000649A7"/>
    <w:rsid w:val="000950B5"/>
    <w:rsid w:val="00123686"/>
    <w:rsid w:val="0012530A"/>
    <w:rsid w:val="00126B36"/>
    <w:rsid w:val="00134F46"/>
    <w:rsid w:val="0013558A"/>
    <w:rsid w:val="00140501"/>
    <w:rsid w:val="0014635C"/>
    <w:rsid w:val="00151D49"/>
    <w:rsid w:val="0015200C"/>
    <w:rsid w:val="0015643C"/>
    <w:rsid w:val="00156820"/>
    <w:rsid w:val="00165FAC"/>
    <w:rsid w:val="00176D1B"/>
    <w:rsid w:val="00181F64"/>
    <w:rsid w:val="0018703E"/>
    <w:rsid w:val="00187257"/>
    <w:rsid w:val="001F282D"/>
    <w:rsid w:val="00212EF3"/>
    <w:rsid w:val="00256985"/>
    <w:rsid w:val="00263BA6"/>
    <w:rsid w:val="0026408F"/>
    <w:rsid w:val="0028232B"/>
    <w:rsid w:val="00291030"/>
    <w:rsid w:val="002A11D3"/>
    <w:rsid w:val="002A7C4C"/>
    <w:rsid w:val="002C1E6E"/>
    <w:rsid w:val="002D55C8"/>
    <w:rsid w:val="00310E3A"/>
    <w:rsid w:val="003259FB"/>
    <w:rsid w:val="003460EA"/>
    <w:rsid w:val="00360DE1"/>
    <w:rsid w:val="003651F0"/>
    <w:rsid w:val="00365E42"/>
    <w:rsid w:val="00383564"/>
    <w:rsid w:val="003A01C2"/>
    <w:rsid w:val="003B71AA"/>
    <w:rsid w:val="003D4583"/>
    <w:rsid w:val="003E5E33"/>
    <w:rsid w:val="00415FFB"/>
    <w:rsid w:val="00454AF7"/>
    <w:rsid w:val="00466291"/>
    <w:rsid w:val="004734C8"/>
    <w:rsid w:val="00473D9C"/>
    <w:rsid w:val="0047650C"/>
    <w:rsid w:val="004B60DC"/>
    <w:rsid w:val="004E50D7"/>
    <w:rsid w:val="004F0757"/>
    <w:rsid w:val="00516E8B"/>
    <w:rsid w:val="00537E91"/>
    <w:rsid w:val="00542E9D"/>
    <w:rsid w:val="00577E4A"/>
    <w:rsid w:val="00591770"/>
    <w:rsid w:val="005A478D"/>
    <w:rsid w:val="005A5847"/>
    <w:rsid w:val="005B191E"/>
    <w:rsid w:val="005C6B34"/>
    <w:rsid w:val="005E6F32"/>
    <w:rsid w:val="00614757"/>
    <w:rsid w:val="00634BFB"/>
    <w:rsid w:val="00684501"/>
    <w:rsid w:val="006B6B29"/>
    <w:rsid w:val="006D3AB7"/>
    <w:rsid w:val="00705D86"/>
    <w:rsid w:val="00726438"/>
    <w:rsid w:val="0072767C"/>
    <w:rsid w:val="007624B1"/>
    <w:rsid w:val="007742A1"/>
    <w:rsid w:val="00782AEA"/>
    <w:rsid w:val="00797FD0"/>
    <w:rsid w:val="007C0775"/>
    <w:rsid w:val="007D01B3"/>
    <w:rsid w:val="007D1088"/>
    <w:rsid w:val="007D10B6"/>
    <w:rsid w:val="007E6624"/>
    <w:rsid w:val="00804228"/>
    <w:rsid w:val="00814081"/>
    <w:rsid w:val="0082400B"/>
    <w:rsid w:val="00824CCB"/>
    <w:rsid w:val="00826067"/>
    <w:rsid w:val="00826811"/>
    <w:rsid w:val="008426BB"/>
    <w:rsid w:val="008471D3"/>
    <w:rsid w:val="008733D3"/>
    <w:rsid w:val="00873912"/>
    <w:rsid w:val="00876D56"/>
    <w:rsid w:val="00880358"/>
    <w:rsid w:val="00882EAD"/>
    <w:rsid w:val="008A3AB9"/>
    <w:rsid w:val="008B2DC2"/>
    <w:rsid w:val="008B773B"/>
    <w:rsid w:val="008E4878"/>
    <w:rsid w:val="0091052D"/>
    <w:rsid w:val="0091557E"/>
    <w:rsid w:val="00925E62"/>
    <w:rsid w:val="00956290"/>
    <w:rsid w:val="00977AD6"/>
    <w:rsid w:val="0099132B"/>
    <w:rsid w:val="009B6A0A"/>
    <w:rsid w:val="009B7610"/>
    <w:rsid w:val="009C01F2"/>
    <w:rsid w:val="009D5D7C"/>
    <w:rsid w:val="009F0ACD"/>
    <w:rsid w:val="00A02207"/>
    <w:rsid w:val="00A041A9"/>
    <w:rsid w:val="00A30929"/>
    <w:rsid w:val="00A35A01"/>
    <w:rsid w:val="00A43C7F"/>
    <w:rsid w:val="00A74084"/>
    <w:rsid w:val="00AA3B36"/>
    <w:rsid w:val="00AB10D0"/>
    <w:rsid w:val="00AB60D9"/>
    <w:rsid w:val="00AC30C5"/>
    <w:rsid w:val="00AF5AA2"/>
    <w:rsid w:val="00B11D4C"/>
    <w:rsid w:val="00B247B4"/>
    <w:rsid w:val="00B33F87"/>
    <w:rsid w:val="00B405CE"/>
    <w:rsid w:val="00B85710"/>
    <w:rsid w:val="00BB2512"/>
    <w:rsid w:val="00BB5913"/>
    <w:rsid w:val="00BD07F8"/>
    <w:rsid w:val="00BE579B"/>
    <w:rsid w:val="00BF3A7C"/>
    <w:rsid w:val="00BF4362"/>
    <w:rsid w:val="00C0026B"/>
    <w:rsid w:val="00C05946"/>
    <w:rsid w:val="00C21D54"/>
    <w:rsid w:val="00C36D4D"/>
    <w:rsid w:val="00CA5301"/>
    <w:rsid w:val="00CA7CC2"/>
    <w:rsid w:val="00CC7295"/>
    <w:rsid w:val="00CF5D67"/>
    <w:rsid w:val="00D10F06"/>
    <w:rsid w:val="00D236C4"/>
    <w:rsid w:val="00D3076D"/>
    <w:rsid w:val="00D309F1"/>
    <w:rsid w:val="00D36F79"/>
    <w:rsid w:val="00D618BA"/>
    <w:rsid w:val="00D71A83"/>
    <w:rsid w:val="00DC3BBA"/>
    <w:rsid w:val="00DD16FD"/>
    <w:rsid w:val="00DE7F70"/>
    <w:rsid w:val="00DF2394"/>
    <w:rsid w:val="00E03809"/>
    <w:rsid w:val="00E06F31"/>
    <w:rsid w:val="00E25026"/>
    <w:rsid w:val="00E32D4E"/>
    <w:rsid w:val="00E80381"/>
    <w:rsid w:val="00EA0EF8"/>
    <w:rsid w:val="00EA2F2D"/>
    <w:rsid w:val="00EF01D3"/>
    <w:rsid w:val="00EF1318"/>
    <w:rsid w:val="00F72FCD"/>
    <w:rsid w:val="00F846D1"/>
    <w:rsid w:val="00FA4BF8"/>
    <w:rsid w:val="00FB148A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BF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C0026B"/>
    <w:pPr>
      <w:spacing w:line="240" w:lineRule="auto"/>
      <w:jc w:val="both"/>
    </w:pPr>
    <w:rPr>
      <w:rFonts w:ascii="Arial" w:eastAsia="Times New Roman" w:hAnsi="Arial" w:cs="Arial"/>
      <w:bCs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C0026B"/>
    <w:rPr>
      <w:rFonts w:ascii="Arial" w:eastAsia="Times New Roman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C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05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05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C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BF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C0026B"/>
    <w:pPr>
      <w:spacing w:line="240" w:lineRule="auto"/>
      <w:jc w:val="both"/>
    </w:pPr>
    <w:rPr>
      <w:rFonts w:ascii="Arial" w:eastAsia="Times New Roman" w:hAnsi="Arial" w:cs="Arial"/>
      <w:bCs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C0026B"/>
    <w:rPr>
      <w:rFonts w:ascii="Arial" w:eastAsia="Times New Roman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C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05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05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C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4AB4-6448-42F5-815A-EC6DFC6F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Stoyanova</dc:creator>
  <cp:lastModifiedBy>Mariana Dikova</cp:lastModifiedBy>
  <cp:revision>2</cp:revision>
  <cp:lastPrinted>2018-07-12T12:51:00Z</cp:lastPrinted>
  <dcterms:created xsi:type="dcterms:W3CDTF">2018-07-13T05:52:00Z</dcterms:created>
  <dcterms:modified xsi:type="dcterms:W3CDTF">2018-07-13T05:52:00Z</dcterms:modified>
</cp:coreProperties>
</file>