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5" w:rsidRDefault="00336CA0" w:rsidP="00C84FDF">
      <w:pPr>
        <w:spacing w:line="440" w:lineRule="exact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336CA0">
        <w:rPr>
          <w:rFonts w:asciiTheme="majorBidi" w:hAnsiTheme="majorBidi" w:cstheme="majorBidi"/>
          <w:sz w:val="28"/>
          <w:szCs w:val="28"/>
        </w:rPr>
        <w:t>АВТОРСКА СПРАВКА ЗА ПРИНОСНИЯ ХАРАКТЕР НА ТРУДОВЕТЕ</w:t>
      </w:r>
    </w:p>
    <w:p w:rsidR="00336CA0" w:rsidRDefault="00336CA0" w:rsidP="00C84FDF">
      <w:pPr>
        <w:spacing w:line="440" w:lineRule="exact"/>
        <w:jc w:val="center"/>
        <w:rPr>
          <w:rFonts w:asciiTheme="majorBidi" w:hAnsiTheme="majorBidi" w:cstheme="majorBidi"/>
          <w:sz w:val="28"/>
          <w:szCs w:val="28"/>
        </w:rPr>
      </w:pPr>
    </w:p>
    <w:p w:rsidR="00A27F3A" w:rsidRPr="00A27F3A" w:rsidRDefault="00336CA0" w:rsidP="00C84FDF">
      <w:pPr>
        <w:pStyle w:val="ListParagraph"/>
        <w:numPr>
          <w:ilvl w:val="0"/>
          <w:numId w:val="1"/>
        </w:numPr>
        <w:tabs>
          <w:tab w:val="left" w:pos="990"/>
        </w:tabs>
        <w:spacing w:line="440" w:lineRule="exact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 w:rsidRPr="00067EB1">
        <w:rPr>
          <w:rFonts w:asciiTheme="majorBidi" w:hAnsiTheme="majorBidi" w:cstheme="majorBidi"/>
          <w:b/>
          <w:bCs/>
          <w:sz w:val="28"/>
          <w:szCs w:val="28"/>
        </w:rPr>
        <w:t>„Персийска класическа литература (</w:t>
      </w:r>
      <w:r w:rsidRPr="00067EB1">
        <w:rPr>
          <w:rFonts w:asciiTheme="majorBidi" w:hAnsiTheme="majorBidi" w:cstheme="majorBidi"/>
          <w:b/>
          <w:bCs/>
          <w:sz w:val="28"/>
          <w:szCs w:val="28"/>
          <w:lang w:bidi="fa-IR"/>
        </w:rPr>
        <w:t>IX-XV век</w:t>
      </w:r>
      <w:r w:rsidRPr="00067EB1">
        <w:rPr>
          <w:rFonts w:asciiTheme="majorBidi" w:hAnsiTheme="majorBidi" w:cstheme="majorBidi"/>
          <w:b/>
          <w:bCs/>
          <w:sz w:val="28"/>
          <w:szCs w:val="28"/>
        </w:rPr>
        <w:t>)”</w:t>
      </w:r>
      <w:r w:rsidR="0022433F">
        <w:rPr>
          <w:rFonts w:asciiTheme="majorBidi" w:hAnsiTheme="majorBidi" w:cstheme="majorBidi"/>
          <w:sz w:val="28"/>
          <w:szCs w:val="28"/>
        </w:rPr>
        <w:t xml:space="preserve"> </w:t>
      </w:r>
      <w:r w:rsidR="00BF3341" w:rsidRPr="00BF3341">
        <w:rPr>
          <w:rFonts w:asciiTheme="majorBidi" w:hAnsiTheme="majorBidi" w:cstheme="majorBidi"/>
          <w:b/>
          <w:bCs/>
          <w:sz w:val="28"/>
          <w:szCs w:val="28"/>
        </w:rPr>
        <w:t>– монография.</w:t>
      </w:r>
      <w:r w:rsidR="00EC22D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F3341" w:rsidRDefault="00EC22DC" w:rsidP="00C84FDF">
      <w:pPr>
        <w:pStyle w:val="ListParagraph"/>
        <w:tabs>
          <w:tab w:val="left" w:pos="990"/>
        </w:tabs>
        <w:spacing w:line="440" w:lineRule="exact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EC22DC">
        <w:rPr>
          <w:rFonts w:asciiTheme="majorBidi" w:hAnsiTheme="majorBidi" w:cstheme="majorBidi"/>
          <w:sz w:val="28"/>
          <w:szCs w:val="28"/>
        </w:rPr>
        <w:t xml:space="preserve">Изд. „Авангард Прима”, </w:t>
      </w:r>
      <w:r>
        <w:rPr>
          <w:rFonts w:asciiTheme="majorBidi" w:hAnsiTheme="majorBidi" w:cstheme="majorBidi"/>
          <w:sz w:val="28"/>
          <w:szCs w:val="28"/>
        </w:rPr>
        <w:t xml:space="preserve">София, </w:t>
      </w:r>
      <w:r w:rsidRPr="00EC22DC">
        <w:rPr>
          <w:rFonts w:asciiTheme="majorBidi" w:hAnsiTheme="majorBidi" w:cstheme="majorBidi"/>
          <w:sz w:val="28"/>
          <w:szCs w:val="28"/>
        </w:rPr>
        <w:t>2018.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27F3A" w:rsidRPr="00A27F3A" w:rsidRDefault="00A27F3A" w:rsidP="00C84FDF">
      <w:pPr>
        <w:pStyle w:val="ListParagraph"/>
        <w:tabs>
          <w:tab w:val="left" w:pos="990"/>
        </w:tabs>
        <w:spacing w:line="440" w:lineRule="exact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A27F3A">
        <w:rPr>
          <w:rFonts w:ascii="Times New Roman" w:hAnsi="Times New Roman" w:cs="Times New Roman"/>
          <w:sz w:val="28"/>
          <w:szCs w:val="28"/>
        </w:rPr>
        <w:t>ISBN 978-619-</w:t>
      </w:r>
      <w:r>
        <w:rPr>
          <w:rFonts w:ascii="Times New Roman" w:hAnsi="Times New Roman" w:cs="Times New Roman"/>
          <w:sz w:val="28"/>
          <w:szCs w:val="28"/>
        </w:rPr>
        <w:t>160-999</w:t>
      </w:r>
      <w:r w:rsidRPr="00A27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C22DC" w:rsidRPr="00EC22DC" w:rsidRDefault="00EC22DC" w:rsidP="00C84FDF">
      <w:pPr>
        <w:pStyle w:val="ListParagraph"/>
        <w:tabs>
          <w:tab w:val="left" w:pos="990"/>
        </w:tabs>
        <w:spacing w:line="440" w:lineRule="exact"/>
        <w:ind w:left="540"/>
        <w:jc w:val="both"/>
        <w:rPr>
          <w:rFonts w:asciiTheme="majorBidi" w:hAnsiTheme="majorBidi" w:cstheme="majorBidi"/>
          <w:sz w:val="28"/>
          <w:szCs w:val="28"/>
        </w:rPr>
      </w:pPr>
    </w:p>
    <w:p w:rsidR="00336CA0" w:rsidRPr="00BF3341" w:rsidRDefault="00BF3341" w:rsidP="00C84FDF">
      <w:pPr>
        <w:pStyle w:val="ListParagraph"/>
        <w:tabs>
          <w:tab w:val="left" w:pos="990"/>
        </w:tabs>
        <w:spacing w:line="440" w:lineRule="exact"/>
        <w:ind w:left="540"/>
        <w:jc w:val="both"/>
        <w:rPr>
          <w:rFonts w:asciiTheme="majorBidi" w:hAnsiTheme="majorBidi" w:cstheme="majorBidi"/>
          <w:sz w:val="28"/>
          <w:szCs w:val="28"/>
        </w:rPr>
      </w:pPr>
      <w:r w:rsidRPr="00BF3341">
        <w:rPr>
          <w:rFonts w:asciiTheme="majorBidi" w:hAnsiTheme="majorBidi" w:cstheme="majorBidi"/>
          <w:sz w:val="28"/>
          <w:szCs w:val="28"/>
        </w:rPr>
        <w:t>Монографията</w:t>
      </w:r>
      <w:r w:rsidR="0022433F" w:rsidRPr="00BF334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е с</w:t>
      </w:r>
      <w:r w:rsidR="0022433F" w:rsidRPr="00BF3341">
        <w:rPr>
          <w:rFonts w:asciiTheme="majorBidi" w:hAnsiTheme="majorBidi" w:cstheme="majorBidi"/>
          <w:sz w:val="28"/>
          <w:szCs w:val="28"/>
        </w:rPr>
        <w:t xml:space="preserve"> обем от 318</w:t>
      </w:r>
      <w:r w:rsidR="00336CA0" w:rsidRPr="00BF3341">
        <w:rPr>
          <w:rFonts w:asciiTheme="majorBidi" w:hAnsiTheme="majorBidi" w:cstheme="majorBidi"/>
          <w:sz w:val="28"/>
          <w:szCs w:val="28"/>
        </w:rPr>
        <w:t xml:space="preserve"> стр.</w:t>
      </w:r>
    </w:p>
    <w:p w:rsidR="00336CA0" w:rsidRDefault="00336CA0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Това е първа по рода си монография у нас, обхващаща значим обем от теми, отнасящи се до персийската класическа литература.</w:t>
      </w:r>
    </w:p>
    <w:p w:rsidR="00336CA0" w:rsidRDefault="00336CA0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по-добра ориентация на читателя, с</w:t>
      </w:r>
      <w:r w:rsidR="00AF6867">
        <w:rPr>
          <w:rFonts w:asciiTheme="majorBidi" w:hAnsiTheme="majorBidi" w:cstheme="majorBidi"/>
          <w:sz w:val="28"/>
          <w:szCs w:val="28"/>
        </w:rPr>
        <w:t>лед уводните думи</w:t>
      </w:r>
      <w:r w:rsidR="00733C6D">
        <w:rPr>
          <w:rFonts w:asciiTheme="majorBidi" w:hAnsiTheme="majorBidi" w:cstheme="majorBidi"/>
          <w:sz w:val="28"/>
          <w:szCs w:val="28"/>
        </w:rPr>
        <w:t>,</w:t>
      </w:r>
      <w:r w:rsidR="00AF6867">
        <w:rPr>
          <w:rFonts w:asciiTheme="majorBidi" w:hAnsiTheme="majorBidi" w:cstheme="majorBidi"/>
          <w:sz w:val="28"/>
          <w:szCs w:val="28"/>
        </w:rPr>
        <w:t xml:space="preserve"> </w:t>
      </w:r>
      <w:r w:rsidR="004561C8">
        <w:rPr>
          <w:rFonts w:asciiTheme="majorBidi" w:hAnsiTheme="majorBidi" w:cstheme="majorBidi"/>
          <w:sz w:val="28"/>
          <w:szCs w:val="28"/>
        </w:rPr>
        <w:t xml:space="preserve">в глава </w:t>
      </w:r>
      <w:r w:rsidR="004561C8">
        <w:rPr>
          <w:rFonts w:asciiTheme="majorBidi" w:hAnsiTheme="majorBidi" w:cstheme="majorBidi"/>
          <w:sz w:val="28"/>
          <w:szCs w:val="28"/>
          <w:lang w:bidi="fa-IR"/>
        </w:rPr>
        <w:t xml:space="preserve">първа </w:t>
      </w:r>
      <w:r w:rsidR="00733C6D">
        <w:rPr>
          <w:rFonts w:asciiTheme="majorBidi" w:hAnsiTheme="majorBidi" w:cstheme="majorBidi"/>
          <w:sz w:val="28"/>
          <w:szCs w:val="28"/>
          <w:lang w:bidi="fa-IR"/>
        </w:rPr>
        <w:t xml:space="preserve">на труда </w:t>
      </w:r>
      <w:r w:rsidR="004561C8">
        <w:rPr>
          <w:rFonts w:asciiTheme="majorBidi" w:hAnsiTheme="majorBidi" w:cstheme="majorBidi"/>
          <w:sz w:val="28"/>
          <w:szCs w:val="28"/>
          <w:lang w:bidi="fa-IR"/>
        </w:rPr>
        <w:t>с</w:t>
      </w:r>
      <w:r>
        <w:rPr>
          <w:rFonts w:asciiTheme="majorBidi" w:hAnsiTheme="majorBidi" w:cstheme="majorBidi"/>
          <w:sz w:val="28"/>
          <w:szCs w:val="28"/>
        </w:rPr>
        <w:t>е предлага кратък обзорен преглед на историческия път на персийската народност от създаването на първата персийска държава – Ахеменидската (</w:t>
      </w:r>
      <w:r>
        <w:rPr>
          <w:rFonts w:asciiTheme="majorBidi" w:hAnsiTheme="majorBidi" w:cstheme="majorBidi"/>
          <w:sz w:val="28"/>
          <w:szCs w:val="28"/>
          <w:lang w:bidi="fa-IR"/>
        </w:rPr>
        <w:t>VI в.пр.н.е.</w:t>
      </w:r>
      <w:r>
        <w:rPr>
          <w:rFonts w:asciiTheme="majorBidi" w:hAnsiTheme="majorBidi" w:cstheme="majorBidi"/>
          <w:sz w:val="28"/>
          <w:szCs w:val="28"/>
        </w:rPr>
        <w:t>), до Ислямската революция през 1979 г.</w:t>
      </w:r>
    </w:p>
    <w:p w:rsidR="00336CA0" w:rsidRDefault="00336CA0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Поради обстоятелството, че и до </w:t>
      </w:r>
      <w:r w:rsidR="00F10176">
        <w:rPr>
          <w:rFonts w:asciiTheme="majorBidi" w:hAnsiTheme="majorBidi" w:cstheme="majorBidi"/>
          <w:sz w:val="28"/>
          <w:szCs w:val="28"/>
        </w:rPr>
        <w:t xml:space="preserve">днес </w:t>
      </w:r>
      <w:r w:rsidR="004561C8">
        <w:rPr>
          <w:rFonts w:asciiTheme="majorBidi" w:hAnsiTheme="majorBidi" w:cstheme="majorBidi"/>
          <w:sz w:val="28"/>
          <w:szCs w:val="28"/>
        </w:rPr>
        <w:t xml:space="preserve">у нас </w:t>
      </w:r>
      <w:r>
        <w:rPr>
          <w:rFonts w:asciiTheme="majorBidi" w:hAnsiTheme="majorBidi" w:cstheme="majorBidi"/>
          <w:sz w:val="28"/>
          <w:szCs w:val="28"/>
        </w:rPr>
        <w:t>не съществува единна</w:t>
      </w:r>
      <w:r w:rsidR="004561C8">
        <w:rPr>
          <w:rFonts w:asciiTheme="majorBidi" w:hAnsiTheme="majorBidi" w:cstheme="majorBidi"/>
          <w:sz w:val="28"/>
          <w:szCs w:val="28"/>
        </w:rPr>
        <w:t xml:space="preserve"> общоприета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561C8">
        <w:rPr>
          <w:rFonts w:asciiTheme="majorBidi" w:hAnsiTheme="majorBidi" w:cstheme="majorBidi"/>
          <w:sz w:val="28"/>
          <w:szCs w:val="28"/>
        </w:rPr>
        <w:t>система з</w:t>
      </w:r>
      <w:r>
        <w:rPr>
          <w:rFonts w:asciiTheme="majorBidi" w:hAnsiTheme="majorBidi" w:cstheme="majorBidi"/>
          <w:sz w:val="28"/>
          <w:szCs w:val="28"/>
        </w:rPr>
        <w:t xml:space="preserve">а </w:t>
      </w:r>
      <w:r w:rsidR="004561C8">
        <w:rPr>
          <w:rFonts w:asciiTheme="majorBidi" w:hAnsiTheme="majorBidi" w:cstheme="majorBidi"/>
          <w:sz w:val="28"/>
          <w:szCs w:val="28"/>
        </w:rPr>
        <w:t xml:space="preserve">транскрибирането на </w:t>
      </w:r>
      <w:r>
        <w:rPr>
          <w:rFonts w:asciiTheme="majorBidi" w:hAnsiTheme="majorBidi" w:cstheme="majorBidi"/>
          <w:sz w:val="28"/>
          <w:szCs w:val="28"/>
        </w:rPr>
        <w:t xml:space="preserve">персийските имена, топоними и </w:t>
      </w:r>
      <w:r w:rsidR="004561C8">
        <w:rPr>
          <w:rFonts w:asciiTheme="majorBidi" w:hAnsiTheme="majorBidi" w:cstheme="majorBidi"/>
          <w:sz w:val="28"/>
          <w:szCs w:val="28"/>
        </w:rPr>
        <w:t>хидроними, а и заради множе</w:t>
      </w:r>
      <w:r w:rsidR="00AF6867">
        <w:rPr>
          <w:rFonts w:asciiTheme="majorBidi" w:hAnsiTheme="majorBidi" w:cstheme="majorBidi"/>
          <w:sz w:val="28"/>
          <w:szCs w:val="28"/>
        </w:rPr>
        <w:t>ството такива</w:t>
      </w:r>
      <w:r w:rsidR="00733C6D">
        <w:rPr>
          <w:rFonts w:asciiTheme="majorBidi" w:hAnsiTheme="majorBidi" w:cstheme="majorBidi"/>
          <w:sz w:val="28"/>
          <w:szCs w:val="28"/>
        </w:rPr>
        <w:t>, намерили приложение</w:t>
      </w:r>
      <w:r w:rsidR="00AF6867">
        <w:rPr>
          <w:rFonts w:asciiTheme="majorBidi" w:hAnsiTheme="majorBidi" w:cstheme="majorBidi"/>
          <w:sz w:val="28"/>
          <w:szCs w:val="28"/>
        </w:rPr>
        <w:t xml:space="preserve"> в монографията</w:t>
      </w:r>
      <w:r w:rsidR="004561C8">
        <w:rPr>
          <w:rFonts w:asciiTheme="majorBidi" w:hAnsiTheme="majorBidi" w:cstheme="majorBidi"/>
          <w:sz w:val="28"/>
          <w:szCs w:val="28"/>
        </w:rPr>
        <w:t>, в глава втора се предлагат основни</w:t>
      </w:r>
      <w:r w:rsidR="00733C6D">
        <w:rPr>
          <w:rFonts w:asciiTheme="majorBidi" w:hAnsiTheme="majorBidi" w:cstheme="majorBidi"/>
          <w:sz w:val="28"/>
          <w:szCs w:val="28"/>
        </w:rPr>
        <w:t xml:space="preserve"> принципи за транскрибирането им</w:t>
      </w:r>
      <w:r w:rsidR="004561C8">
        <w:rPr>
          <w:rFonts w:asciiTheme="majorBidi" w:hAnsiTheme="majorBidi" w:cstheme="majorBidi"/>
          <w:sz w:val="28"/>
          <w:szCs w:val="28"/>
        </w:rPr>
        <w:t>, като същевременно се посочват и някои к</w:t>
      </w:r>
      <w:r w:rsidR="00733C6D">
        <w:rPr>
          <w:rFonts w:asciiTheme="majorBidi" w:hAnsiTheme="majorBidi" w:cstheme="majorBidi"/>
          <w:sz w:val="28"/>
          <w:szCs w:val="28"/>
        </w:rPr>
        <w:t>уриозни случаи на използвана „антитранскипция”</w:t>
      </w:r>
      <w:r w:rsidR="004561C8">
        <w:rPr>
          <w:rFonts w:asciiTheme="majorBidi" w:hAnsiTheme="majorBidi" w:cstheme="majorBidi"/>
          <w:sz w:val="28"/>
          <w:szCs w:val="28"/>
        </w:rPr>
        <w:t>, каквито не би следвало да бъд</w:t>
      </w:r>
      <w:r w:rsidR="00AF6867">
        <w:rPr>
          <w:rFonts w:asciiTheme="majorBidi" w:hAnsiTheme="majorBidi" w:cstheme="majorBidi"/>
          <w:sz w:val="28"/>
          <w:szCs w:val="28"/>
        </w:rPr>
        <w:t>ат допускани в българската ирани</w:t>
      </w:r>
      <w:r w:rsidR="004561C8">
        <w:rPr>
          <w:rFonts w:asciiTheme="majorBidi" w:hAnsiTheme="majorBidi" w:cstheme="majorBidi"/>
          <w:sz w:val="28"/>
          <w:szCs w:val="28"/>
        </w:rPr>
        <w:t>стика.</w:t>
      </w:r>
    </w:p>
    <w:p w:rsidR="004561C8" w:rsidRDefault="004561C8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 да може да бъде проследен в цялостност литературния</w:t>
      </w:r>
      <w:r w:rsidR="00F10176">
        <w:rPr>
          <w:rFonts w:asciiTheme="majorBidi" w:hAnsiTheme="majorBidi" w:cstheme="majorBidi"/>
          <w:sz w:val="28"/>
          <w:szCs w:val="28"/>
        </w:rPr>
        <w:t>т</w:t>
      </w:r>
      <w:r>
        <w:rPr>
          <w:rFonts w:asciiTheme="majorBidi" w:hAnsiTheme="majorBidi" w:cstheme="majorBidi"/>
          <w:sz w:val="28"/>
          <w:szCs w:val="28"/>
        </w:rPr>
        <w:t xml:space="preserve"> процес на персоговорящата общност, в глава трета се предлага сбита </w:t>
      </w:r>
      <w:r w:rsidR="00F10176">
        <w:rPr>
          <w:rFonts w:asciiTheme="majorBidi" w:hAnsiTheme="majorBidi" w:cstheme="majorBidi"/>
          <w:sz w:val="28"/>
          <w:szCs w:val="28"/>
        </w:rPr>
        <w:t xml:space="preserve">негова </w:t>
      </w:r>
      <w:r>
        <w:rPr>
          <w:rFonts w:asciiTheme="majorBidi" w:hAnsiTheme="majorBidi" w:cstheme="majorBidi"/>
          <w:sz w:val="28"/>
          <w:szCs w:val="28"/>
        </w:rPr>
        <w:t xml:space="preserve">картина преди периода на персийската класическа литература. Разгледани са първите прояви на </w:t>
      </w:r>
      <w:r w:rsidR="00733C6D">
        <w:rPr>
          <w:rFonts w:asciiTheme="majorBidi" w:hAnsiTheme="majorBidi" w:cstheme="majorBidi"/>
          <w:sz w:val="28"/>
          <w:szCs w:val="28"/>
        </w:rPr>
        <w:t>този процес</w:t>
      </w:r>
      <w:r>
        <w:rPr>
          <w:rFonts w:asciiTheme="majorBidi" w:hAnsiTheme="majorBidi" w:cstheme="majorBidi"/>
          <w:sz w:val="28"/>
          <w:szCs w:val="28"/>
        </w:rPr>
        <w:t xml:space="preserve"> – свещеното писание на зороастрийската религия „Авеста”</w:t>
      </w:r>
      <w:r w:rsidR="00067EB1"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 xml:space="preserve"> древноперсийскит</w:t>
      </w:r>
      <w:r w:rsidR="00067EB1">
        <w:rPr>
          <w:rFonts w:asciiTheme="majorBidi" w:hAnsiTheme="majorBidi" w:cstheme="majorBidi"/>
          <w:sz w:val="28"/>
          <w:szCs w:val="28"/>
        </w:rPr>
        <w:t>е клинописни паметници, положили началото</w:t>
      </w:r>
      <w:r>
        <w:rPr>
          <w:rFonts w:asciiTheme="majorBidi" w:hAnsiTheme="majorBidi" w:cstheme="majorBidi"/>
          <w:sz w:val="28"/>
          <w:szCs w:val="28"/>
        </w:rPr>
        <w:t xml:space="preserve"> на жанра на „</w:t>
      </w:r>
      <w:r w:rsidR="00067EB1">
        <w:rPr>
          <w:rFonts w:asciiTheme="majorBidi" w:hAnsiTheme="majorBidi" w:cstheme="majorBidi"/>
          <w:sz w:val="28"/>
          <w:szCs w:val="28"/>
        </w:rPr>
        <w:t>царскит</w:t>
      </w:r>
      <w:r>
        <w:rPr>
          <w:rFonts w:asciiTheme="majorBidi" w:hAnsiTheme="majorBidi" w:cstheme="majorBidi"/>
          <w:sz w:val="28"/>
          <w:szCs w:val="28"/>
        </w:rPr>
        <w:t>е</w:t>
      </w:r>
      <w:r w:rsidR="00067EB1">
        <w:rPr>
          <w:rFonts w:asciiTheme="majorBidi" w:hAnsiTheme="majorBidi" w:cstheme="majorBidi"/>
          <w:sz w:val="28"/>
          <w:szCs w:val="28"/>
        </w:rPr>
        <w:t xml:space="preserve"> </w:t>
      </w:r>
      <w:r w:rsidR="00733C6D">
        <w:rPr>
          <w:rFonts w:asciiTheme="majorBidi" w:hAnsiTheme="majorBidi" w:cstheme="majorBidi"/>
          <w:sz w:val="28"/>
          <w:szCs w:val="28"/>
        </w:rPr>
        <w:t>надписи”;</w:t>
      </w:r>
      <w:r>
        <w:rPr>
          <w:rFonts w:asciiTheme="majorBidi" w:hAnsiTheme="majorBidi" w:cstheme="majorBidi"/>
          <w:sz w:val="28"/>
          <w:szCs w:val="28"/>
        </w:rPr>
        <w:t xml:space="preserve"> писмените паметници на манихейството, оказало силно влияние върху средновековните дуалистични ереси в Европа, в това число и</w:t>
      </w:r>
      <w:r w:rsidR="00067EB1">
        <w:rPr>
          <w:rFonts w:asciiTheme="majorBidi" w:hAnsiTheme="majorBidi" w:cstheme="majorBidi"/>
          <w:sz w:val="28"/>
          <w:szCs w:val="28"/>
        </w:rPr>
        <w:t xml:space="preserve"> въ</w:t>
      </w:r>
      <w:r w:rsidR="00733C6D">
        <w:rPr>
          <w:rFonts w:asciiTheme="majorBidi" w:hAnsiTheme="majorBidi" w:cstheme="majorBidi"/>
          <w:sz w:val="28"/>
          <w:szCs w:val="28"/>
        </w:rPr>
        <w:t>рху богомилството в България; па</w:t>
      </w:r>
      <w:r w:rsidR="00067EB1">
        <w:rPr>
          <w:rFonts w:asciiTheme="majorBidi" w:hAnsiTheme="majorBidi" w:cstheme="majorBidi"/>
          <w:sz w:val="28"/>
          <w:szCs w:val="28"/>
        </w:rPr>
        <w:t xml:space="preserve">метниците на </w:t>
      </w:r>
      <w:r w:rsidR="00067EB1">
        <w:rPr>
          <w:rFonts w:asciiTheme="majorBidi" w:hAnsiTheme="majorBidi" w:cstheme="majorBidi"/>
          <w:sz w:val="28"/>
          <w:szCs w:val="28"/>
        </w:rPr>
        <w:lastRenderedPageBreak/>
        <w:t>средноиранските езици и диалекти, към които се числи и средноперсийският език.</w:t>
      </w:r>
    </w:p>
    <w:p w:rsidR="00336CA0" w:rsidRDefault="00067EB1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 xml:space="preserve">С глава четвърта започва разглеждането на персийската класическа литература. Акцентира се върху хронологическите ѝ рамки и видовете периодизация, върху възникналите през различните епохи литературни центрове и литературни стилове. Разгледани са спецификите и ареала на разпространение на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36CA0" w:rsidRPr="00067EB1">
        <w:rPr>
          <w:rFonts w:ascii="Times New Roman" w:hAnsi="Times New Roman" w:cs="Times New Roman"/>
          <w:sz w:val="28"/>
          <w:szCs w:val="28"/>
        </w:rPr>
        <w:t>орасански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6CA0" w:rsidRPr="00067EB1">
        <w:rPr>
          <w:rFonts w:ascii="Times New Roman" w:hAnsi="Times New Roman" w:cs="Times New Roman"/>
          <w:sz w:val="28"/>
          <w:szCs w:val="28"/>
        </w:rPr>
        <w:t xml:space="preserve"> 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>(туркестански</w:t>
      </w:r>
      <w:r>
        <w:rPr>
          <w:rFonts w:ascii="Times New Roman" w:hAnsi="Times New Roman" w:cs="Times New Roman"/>
          <w:sz w:val="28"/>
          <w:szCs w:val="28"/>
          <w:lang w:bidi="fa-IR"/>
        </w:rPr>
        <w:t>я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>)</w:t>
      </w:r>
      <w:r>
        <w:rPr>
          <w:rFonts w:ascii="Times New Roman" w:hAnsi="Times New Roman" w:cs="Times New Roman"/>
          <w:sz w:val="28"/>
          <w:szCs w:val="28"/>
          <w:lang w:bidi="fa-IR"/>
        </w:rPr>
        <w:t>, и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>ракски</w:t>
      </w:r>
      <w:r>
        <w:rPr>
          <w:rFonts w:ascii="Times New Roman" w:hAnsi="Times New Roman" w:cs="Times New Roman"/>
          <w:sz w:val="28"/>
          <w:szCs w:val="28"/>
          <w:lang w:bidi="fa-IR"/>
        </w:rPr>
        <w:t>я (арабския) и и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>ндийски</w:t>
      </w:r>
      <w:r>
        <w:rPr>
          <w:rFonts w:ascii="Times New Roman" w:hAnsi="Times New Roman" w:cs="Times New Roman"/>
          <w:sz w:val="28"/>
          <w:szCs w:val="28"/>
          <w:lang w:bidi="fa-IR"/>
        </w:rPr>
        <w:t>я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 xml:space="preserve">литературен </w:t>
      </w:r>
      <w:r w:rsidR="00336CA0" w:rsidRPr="00067EB1">
        <w:rPr>
          <w:rFonts w:ascii="Times New Roman" w:hAnsi="Times New Roman" w:cs="Times New Roman"/>
          <w:sz w:val="28"/>
          <w:szCs w:val="28"/>
          <w:lang w:bidi="fa-IR"/>
        </w:rPr>
        <w:t>стил</w:t>
      </w:r>
      <w:r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067EB1" w:rsidRDefault="00067EB1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Специална глава е отделена на персийски</w:t>
      </w:r>
      <w:r w:rsidR="00B16903">
        <w:rPr>
          <w:rFonts w:ascii="Times New Roman" w:hAnsi="Times New Roman" w:cs="Times New Roman"/>
          <w:sz w:val="28"/>
          <w:szCs w:val="28"/>
          <w:lang w:bidi="fa-IR"/>
        </w:rPr>
        <w:t>я мистицизъм в двете му основни измерения – тасаввоф и ерфан. Това е рядко третирана у нас тема, която заслужава по-дълбочинно навлизане в нейната същност и прояви.</w:t>
      </w:r>
    </w:p>
    <w:p w:rsidR="00B16903" w:rsidRDefault="00B16903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Тъй като през класическия период в литературата доминираща роля има поези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ята, в монографията са обособени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две самостоятелни глави (седма и осма) съответно на персийската класическа проза и на персийската класическа поезия. </w:t>
      </w:r>
    </w:p>
    <w:p w:rsidR="00B16903" w:rsidRDefault="00B16903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В глава седма са представени основни прозаически съчинения за периода на класицизма, като се предлагат и подбрани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,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преведени от оригиналите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,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извадки на едни от най-ин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тригуващите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текстове на персийска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та проза. Преводите се осъществяват</w:t>
      </w:r>
      <w:r>
        <w:rPr>
          <w:rFonts w:ascii="Times New Roman" w:hAnsi="Times New Roman" w:cs="Times New Roman"/>
          <w:sz w:val="28"/>
          <w:szCs w:val="28"/>
          <w:lang w:bidi="fa-IR"/>
        </w:rPr>
        <w:t xml:space="preserve"> за първи път у нас на български език и представляват любопитен щрих от ист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орията на персийската словестност</w:t>
      </w:r>
      <w:r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837A7E" w:rsidRDefault="00B16903" w:rsidP="00C84FDF">
      <w:pPr>
        <w:pStyle w:val="ListParagraph"/>
        <w:tabs>
          <w:tab w:val="left" w:pos="990"/>
        </w:tabs>
        <w:spacing w:line="440" w:lineRule="exact"/>
        <w:ind w:left="0" w:firstLine="54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Глава осма е посветена на персийската класическа поезия</w:t>
      </w:r>
      <w:r w:rsidR="00837A7E">
        <w:rPr>
          <w:rFonts w:ascii="Times New Roman" w:hAnsi="Times New Roman" w:cs="Times New Roman"/>
          <w:sz w:val="28"/>
          <w:szCs w:val="28"/>
          <w:lang w:bidi="fa-IR"/>
        </w:rPr>
        <w:t>, на нейни основни понятия и поетически видове, без познаването на които неспециалистът трудно би се ориентирал в сложната система на арабо-персийското стихосложение. За по-голяма нагледност са подбрани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, представени в оригинал</w:t>
      </w:r>
      <w:r w:rsidR="00837A7E">
        <w:rPr>
          <w:rFonts w:ascii="Times New Roman" w:hAnsi="Times New Roman" w:cs="Times New Roman"/>
          <w:sz w:val="28"/>
          <w:szCs w:val="28"/>
          <w:lang w:bidi="fa-IR"/>
        </w:rPr>
        <w:t xml:space="preserve"> и преведени различни примери от персийската класическата поезия, </w:t>
      </w:r>
      <w:r w:rsidR="00F10176">
        <w:rPr>
          <w:rFonts w:ascii="Times New Roman" w:hAnsi="Times New Roman" w:cs="Times New Roman"/>
          <w:sz w:val="28"/>
          <w:szCs w:val="28"/>
          <w:lang w:bidi="fa-IR"/>
        </w:rPr>
        <w:t>демонстриращи</w:t>
      </w:r>
      <w:r w:rsidR="00837A7E">
        <w:rPr>
          <w:rFonts w:ascii="Times New Roman" w:hAnsi="Times New Roman" w:cs="Times New Roman"/>
          <w:sz w:val="28"/>
          <w:szCs w:val="28"/>
          <w:lang w:bidi="fa-IR"/>
        </w:rPr>
        <w:t xml:space="preserve"> жанровото и тематичното ѝ многообразие.</w:t>
      </w:r>
    </w:p>
    <w:p w:rsidR="00130714" w:rsidRDefault="00837A7E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37A7E">
        <w:rPr>
          <w:rFonts w:ascii="Times New Roman" w:hAnsi="Times New Roman" w:cs="Times New Roman"/>
          <w:sz w:val="28"/>
          <w:szCs w:val="28"/>
          <w:lang w:bidi="fa-IR"/>
        </w:rPr>
        <w:t>В глава девета са представени седем персийски класици, техния</w:t>
      </w:r>
      <w:r w:rsidR="00733C6D">
        <w:rPr>
          <w:rFonts w:ascii="Times New Roman" w:hAnsi="Times New Roman" w:cs="Times New Roman"/>
          <w:sz w:val="28"/>
          <w:szCs w:val="28"/>
          <w:lang w:bidi="fa-IR"/>
        </w:rPr>
        <w:t>т</w:t>
      </w:r>
      <w:r w:rsidRPr="00837A7E">
        <w:rPr>
          <w:rFonts w:ascii="Times New Roman" w:hAnsi="Times New Roman" w:cs="Times New Roman"/>
          <w:sz w:val="28"/>
          <w:szCs w:val="28"/>
          <w:lang w:bidi="fa-IR"/>
        </w:rPr>
        <w:t xml:space="preserve"> живот и творчество. Това са големите: </w:t>
      </w:r>
      <w:r w:rsidRPr="00837A7E">
        <w:rPr>
          <w:rFonts w:ascii="Times New Roman" w:hAnsi="Times New Roman" w:cs="Times New Roman"/>
          <w:sz w:val="28"/>
          <w:szCs w:val="28"/>
        </w:rPr>
        <w:t>Абу Абдоллах Рудаки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A7E">
        <w:rPr>
          <w:rFonts w:ascii="Times New Roman" w:hAnsi="Times New Roman" w:cs="Times New Roman"/>
          <w:sz w:val="28"/>
          <w:szCs w:val="28"/>
          <w:lang w:eastAsia="bg-BG"/>
        </w:rPr>
        <w:t>Абулгасем Фердоуси</w:t>
      </w:r>
      <w:r w:rsidR="00733C6D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13071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Баба Тахер Урян, Насер Хосроу</w:t>
      </w:r>
      <w:r w:rsidR="00130714" w:rsidRPr="0013071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130714">
        <w:rPr>
          <w:rFonts w:ascii="Times New Roman" w:hAnsi="Times New Roman" w:cs="Times New Roman"/>
          <w:sz w:val="28"/>
          <w:szCs w:val="28"/>
          <w:lang w:eastAsia="bg-BG"/>
        </w:rPr>
        <w:t>Омар Хайям</w:t>
      </w:r>
      <w:r w:rsidR="00130714" w:rsidRPr="00130714">
        <w:rPr>
          <w:rFonts w:ascii="Times New Roman" w:hAnsi="Times New Roman" w:cs="Times New Roman"/>
          <w:sz w:val="28"/>
          <w:szCs w:val="28"/>
          <w:lang w:eastAsia="bg-BG"/>
        </w:rPr>
        <w:t>, Джелаледдин Руми</w:t>
      </w:r>
      <w:r w:rsidR="00130714">
        <w:rPr>
          <w:rFonts w:ascii="Times New Roman" w:hAnsi="Times New Roman" w:cs="Times New Roman"/>
          <w:sz w:val="28"/>
          <w:szCs w:val="28"/>
          <w:lang w:eastAsia="bg-BG"/>
        </w:rPr>
        <w:t xml:space="preserve"> и </w:t>
      </w:r>
      <w:r w:rsidR="00130714" w:rsidRPr="00130714">
        <w:rPr>
          <w:rFonts w:ascii="Times New Roman" w:hAnsi="Times New Roman" w:cs="Times New Roman"/>
          <w:sz w:val="28"/>
          <w:szCs w:val="28"/>
          <w:lang w:eastAsia="bg-BG"/>
        </w:rPr>
        <w:t>Хафез Ширази</w:t>
      </w:r>
      <w:r w:rsidR="00130714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130714" w:rsidRDefault="00130714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Поради огромния интерес на българската общественост към </w:t>
      </w:r>
      <w:r w:rsidR="00733C6D">
        <w:rPr>
          <w:rFonts w:ascii="Times New Roman" w:hAnsi="Times New Roman" w:cs="Times New Roman"/>
          <w:sz w:val="28"/>
          <w:szCs w:val="28"/>
          <w:lang w:eastAsia="bg-BG"/>
        </w:rPr>
        <w:t>прародината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старите българи, </w:t>
      </w:r>
      <w:r w:rsidRPr="0013071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 евентуалния им източен корен, глава десета </w:t>
      </w:r>
      <w:r w:rsidR="00733C6D">
        <w:rPr>
          <w:rFonts w:ascii="Times New Roman" w:hAnsi="Times New Roman" w:cs="Times New Roman"/>
          <w:sz w:val="28"/>
          <w:szCs w:val="28"/>
          <w:lang w:eastAsia="bg-BG"/>
        </w:rPr>
        <w:t>е посветена на упоменаванията на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нашите предци в произведенията на класическата литература и във фолклора. Подобно нещо се прави за  първи път у нас</w:t>
      </w:r>
      <w:r w:rsidR="00406C2A">
        <w:rPr>
          <w:rFonts w:ascii="Times New Roman" w:hAnsi="Times New Roman" w:cs="Times New Roman"/>
          <w:sz w:val="28"/>
          <w:szCs w:val="28"/>
          <w:lang w:eastAsia="bg-BG"/>
        </w:rPr>
        <w:t xml:space="preserve"> и на него би могло да се гледа като на начало на сериозен </w:t>
      </w:r>
      <w:r w:rsidR="00733C6D">
        <w:rPr>
          <w:rFonts w:ascii="Times New Roman" w:hAnsi="Times New Roman" w:cs="Times New Roman"/>
          <w:sz w:val="28"/>
          <w:szCs w:val="28"/>
          <w:lang w:eastAsia="bg-BG"/>
        </w:rPr>
        <w:t xml:space="preserve">мащабен </w:t>
      </w:r>
      <w:r w:rsidR="00406C2A">
        <w:rPr>
          <w:rFonts w:ascii="Times New Roman" w:hAnsi="Times New Roman" w:cs="Times New Roman"/>
          <w:sz w:val="28"/>
          <w:szCs w:val="28"/>
          <w:lang w:eastAsia="bg-BG"/>
        </w:rPr>
        <w:t>проект, чийто обект на изследване е присъствието на българите в произведенията на персийската класическа литература.</w:t>
      </w:r>
    </w:p>
    <w:p w:rsidR="00336CA0" w:rsidRDefault="00DD449C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 да има своеобразна реципрочност с глава девета, г</w:t>
      </w:r>
      <w:r w:rsidR="00406C2A">
        <w:rPr>
          <w:rFonts w:ascii="Times New Roman" w:hAnsi="Times New Roman" w:cs="Times New Roman"/>
          <w:sz w:val="28"/>
          <w:szCs w:val="28"/>
          <w:lang w:eastAsia="bg-BG"/>
        </w:rPr>
        <w:t xml:space="preserve">лава десета разглежда представянето на </w:t>
      </w:r>
      <w:r w:rsidR="00406C2A">
        <w:rPr>
          <w:rFonts w:ascii="Times New Roman" w:hAnsi="Times New Roman" w:cs="Times New Roman"/>
          <w:sz w:val="28"/>
          <w:szCs w:val="28"/>
        </w:rPr>
        <w:t>п</w:t>
      </w:r>
      <w:r w:rsidR="00336CA0" w:rsidRPr="00AB7E5D">
        <w:rPr>
          <w:rFonts w:ascii="Times New Roman" w:hAnsi="Times New Roman" w:cs="Times New Roman"/>
          <w:sz w:val="28"/>
          <w:szCs w:val="28"/>
        </w:rPr>
        <w:t>ерсийски</w:t>
      </w:r>
      <w:r w:rsidR="00406C2A">
        <w:rPr>
          <w:rFonts w:ascii="Times New Roman" w:hAnsi="Times New Roman" w:cs="Times New Roman"/>
          <w:sz w:val="28"/>
          <w:szCs w:val="28"/>
        </w:rPr>
        <w:t>те</w:t>
      </w:r>
      <w:r w:rsidR="00336CA0" w:rsidRPr="00AB7E5D">
        <w:rPr>
          <w:rFonts w:ascii="Times New Roman" w:hAnsi="Times New Roman" w:cs="Times New Roman"/>
          <w:sz w:val="28"/>
          <w:szCs w:val="28"/>
        </w:rPr>
        <w:t xml:space="preserve"> </w:t>
      </w:r>
      <w:r w:rsidR="00336CA0">
        <w:rPr>
          <w:rFonts w:ascii="Times New Roman" w:hAnsi="Times New Roman" w:cs="Times New Roman"/>
          <w:sz w:val="28"/>
          <w:szCs w:val="28"/>
        </w:rPr>
        <w:t xml:space="preserve">класически </w:t>
      </w:r>
      <w:r w:rsidR="00336CA0" w:rsidRPr="00AB7E5D">
        <w:rPr>
          <w:rFonts w:ascii="Times New Roman" w:hAnsi="Times New Roman" w:cs="Times New Roman"/>
          <w:sz w:val="28"/>
          <w:szCs w:val="28"/>
        </w:rPr>
        <w:t>литературни паметници на български език</w:t>
      </w:r>
      <w:r w:rsidR="00406C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първата тяхна поява, </w:t>
      </w:r>
      <w:r>
        <w:rPr>
          <w:rFonts w:ascii="Times New Roman" w:hAnsi="Times New Roman" w:cs="Times New Roman"/>
          <w:sz w:val="28"/>
          <w:szCs w:val="28"/>
        </w:rPr>
        <w:t>регистрирана още през далечната</w:t>
      </w:r>
      <w:r w:rsidR="00406C2A">
        <w:rPr>
          <w:rFonts w:ascii="Times New Roman" w:hAnsi="Times New Roman" w:cs="Times New Roman"/>
          <w:sz w:val="28"/>
          <w:szCs w:val="28"/>
        </w:rPr>
        <w:t xml:space="preserve"> 1880 г. </w:t>
      </w:r>
      <w:r>
        <w:rPr>
          <w:rFonts w:ascii="Times New Roman" w:hAnsi="Times New Roman" w:cs="Times New Roman"/>
          <w:sz w:val="28"/>
          <w:szCs w:val="28"/>
        </w:rPr>
        <w:t>до нашето съвремие.</w:t>
      </w:r>
    </w:p>
    <w:p w:rsidR="00DD449C" w:rsidRDefault="00DD449C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Последната единадесета глава предлага, под формата на енциклопедична справка,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6CA0" w:rsidRPr="00D14EFA">
        <w:rPr>
          <w:rFonts w:ascii="Times New Roman" w:hAnsi="Times New Roman" w:cs="Times New Roman"/>
          <w:sz w:val="28"/>
          <w:szCs w:val="28"/>
        </w:rPr>
        <w:t xml:space="preserve">ратки данни за </w:t>
      </w:r>
      <w:r>
        <w:rPr>
          <w:rFonts w:ascii="Times New Roman" w:hAnsi="Times New Roman" w:cs="Times New Roman"/>
          <w:sz w:val="28"/>
          <w:szCs w:val="28"/>
        </w:rPr>
        <w:t xml:space="preserve">петдесет и осем </w:t>
      </w:r>
      <w:r w:rsidR="00336CA0" w:rsidRPr="00D14EFA">
        <w:rPr>
          <w:rFonts w:ascii="Times New Roman" w:hAnsi="Times New Roman" w:cs="Times New Roman"/>
          <w:sz w:val="28"/>
          <w:szCs w:val="28"/>
        </w:rPr>
        <w:t>персийски и персоезични автори от класическия период</w:t>
      </w:r>
      <w:r w:rsidR="0070010C">
        <w:rPr>
          <w:rFonts w:ascii="Times New Roman" w:hAnsi="Times New Roman" w:cs="Times New Roman"/>
          <w:sz w:val="28"/>
          <w:szCs w:val="28"/>
        </w:rPr>
        <w:t>, чиито имена и произведения залягат в основата на понятието „персийска класическа литература.</w:t>
      </w:r>
    </w:p>
    <w:p w:rsidR="00DF361D" w:rsidRDefault="00DD449C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Библиографията е разделена на две части - използвана и цитирана литература, последната от които наброява 103 заглавия.</w:t>
      </w:r>
    </w:p>
    <w:p w:rsidR="00336CA0" w:rsidRDefault="00DF361D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Монографията </w:t>
      </w:r>
      <w:r w:rsidR="00DD449C">
        <w:rPr>
          <w:rFonts w:ascii="Times New Roman" w:hAnsi="Times New Roman" w:cs="Times New Roman"/>
          <w:sz w:val="28"/>
          <w:szCs w:val="28"/>
        </w:rPr>
        <w:t xml:space="preserve"> </w:t>
      </w:r>
      <w:r w:rsidRPr="00DF361D">
        <w:rPr>
          <w:rFonts w:asciiTheme="majorBidi" w:hAnsiTheme="majorBidi" w:cstheme="majorBidi"/>
          <w:sz w:val="28"/>
          <w:szCs w:val="28"/>
        </w:rPr>
        <w:t>„Персийска класическа литература (</w:t>
      </w:r>
      <w:r w:rsidRPr="00DF361D">
        <w:rPr>
          <w:rFonts w:asciiTheme="majorBidi" w:hAnsiTheme="majorBidi" w:cstheme="majorBidi"/>
          <w:sz w:val="28"/>
          <w:szCs w:val="28"/>
          <w:lang w:bidi="fa-IR"/>
        </w:rPr>
        <w:t>IX-XV век</w:t>
      </w:r>
      <w:r w:rsidRPr="00DF361D">
        <w:rPr>
          <w:rFonts w:asciiTheme="majorBidi" w:hAnsiTheme="majorBidi" w:cstheme="majorBidi"/>
          <w:sz w:val="28"/>
          <w:szCs w:val="28"/>
        </w:rPr>
        <w:t>)”</w:t>
      </w:r>
      <w:r>
        <w:rPr>
          <w:rFonts w:asciiTheme="majorBidi" w:hAnsiTheme="majorBidi" w:cstheme="majorBidi"/>
          <w:sz w:val="28"/>
          <w:szCs w:val="28"/>
        </w:rPr>
        <w:t xml:space="preserve"> ще представлява интерес както за студентите в специалност „Иранистика”, които два семестъра в трети курс посещават задължителната дисциплина „Класическа персийска литература</w:t>
      </w:r>
      <w:r w:rsidR="0070010C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fa-IR"/>
        </w:rPr>
        <w:t>I-ва и II-ра част”, така и за широка читателска аудитория, интересуваща се от литературата, сравнявана по обем и дълбочина с древногръцката, от шедьоврите на тази литература, и не на последно место от следите за старите българи, оставени в нея.</w:t>
      </w:r>
    </w:p>
    <w:p w:rsidR="00336CA0" w:rsidRDefault="00336CA0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Theme="majorBidi" w:hAnsiTheme="majorBidi" w:cstheme="majorBidi"/>
          <w:sz w:val="28"/>
          <w:szCs w:val="28"/>
        </w:rPr>
      </w:pPr>
    </w:p>
    <w:p w:rsidR="00760ADD" w:rsidRDefault="00760ADD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Theme="majorBidi" w:hAnsiTheme="majorBidi" w:cstheme="majorBidi"/>
          <w:sz w:val="28"/>
          <w:szCs w:val="28"/>
        </w:rPr>
      </w:pPr>
    </w:p>
    <w:p w:rsidR="00F33815" w:rsidRDefault="00F33815" w:rsidP="00C84FDF">
      <w:pPr>
        <w:pStyle w:val="ListParagraph"/>
        <w:tabs>
          <w:tab w:val="left" w:pos="990"/>
        </w:tabs>
        <w:spacing w:line="440" w:lineRule="exact"/>
        <w:ind w:left="0" w:firstLine="547"/>
        <w:jc w:val="both"/>
        <w:rPr>
          <w:rFonts w:asciiTheme="majorBidi" w:hAnsiTheme="majorBidi" w:cstheme="majorBidi"/>
          <w:sz w:val="28"/>
          <w:szCs w:val="28"/>
        </w:rPr>
      </w:pPr>
    </w:p>
    <w:p w:rsidR="00F33815" w:rsidRDefault="00C84FDF" w:rsidP="00C84FDF">
      <w:pPr>
        <w:pStyle w:val="BlockText"/>
        <w:numPr>
          <w:ilvl w:val="0"/>
          <w:numId w:val="1"/>
        </w:numPr>
        <w:tabs>
          <w:tab w:val="left" w:pos="630"/>
        </w:tabs>
        <w:spacing w:line="440" w:lineRule="exact"/>
        <w:ind w:right="-108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  <w:lang w:bidi="fa-IR"/>
        </w:rPr>
        <w:lastRenderedPageBreak/>
        <w:t>„</w:t>
      </w:r>
      <w:r w:rsidR="00F33815" w:rsidRPr="00EC22DC">
        <w:rPr>
          <w:rFonts w:ascii="Times New Roman" w:hAnsi="Times New Roman" w:cs="Times New Roman"/>
          <w:b/>
          <w:bCs/>
          <w:szCs w:val="28"/>
          <w:lang w:bidi="fa-IR"/>
        </w:rPr>
        <w:t>Персийско</w:t>
      </w:r>
      <w:r w:rsidR="00F33815">
        <w:rPr>
          <w:rFonts w:ascii="Times New Roman" w:hAnsi="Times New Roman" w:cs="Times New Roman"/>
          <w:b/>
          <w:bCs/>
          <w:szCs w:val="28"/>
          <w:lang w:bidi="fa-IR"/>
        </w:rPr>
        <w:t>-български речник</w:t>
      </w:r>
      <w:r>
        <w:rPr>
          <w:rFonts w:ascii="Times New Roman" w:hAnsi="Times New Roman" w:cs="Times New Roman"/>
          <w:b/>
          <w:bCs/>
          <w:szCs w:val="28"/>
          <w:lang w:bidi="fa-IR"/>
        </w:rPr>
        <w:t>”</w:t>
      </w:r>
    </w:p>
    <w:p w:rsidR="00F33815" w:rsidRPr="00A27F3A" w:rsidRDefault="00F33815" w:rsidP="00C84FDF">
      <w:pPr>
        <w:pStyle w:val="BlockText"/>
        <w:tabs>
          <w:tab w:val="left" w:pos="630"/>
        </w:tabs>
        <w:spacing w:line="440" w:lineRule="exact"/>
        <w:ind w:left="630" w:right="-108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70010C">
        <w:rPr>
          <w:rFonts w:ascii="Times New Roman" w:hAnsi="Times New Roman" w:cs="Times New Roman"/>
          <w:szCs w:val="28"/>
          <w:lang w:bidi="fa-IR"/>
        </w:rPr>
        <w:t>Академично издателство „</w:t>
      </w:r>
      <w:r>
        <w:rPr>
          <w:rFonts w:ascii="Times New Roman" w:hAnsi="Times New Roman" w:cs="Times New Roman"/>
          <w:szCs w:val="28"/>
          <w:lang w:bidi="fa-IR"/>
        </w:rPr>
        <w:t>Проф. Марин Дринов”,</w:t>
      </w:r>
      <w:r w:rsidRPr="0070010C">
        <w:rPr>
          <w:rFonts w:ascii="Times New Roman" w:hAnsi="Times New Roman" w:cs="Times New Roman"/>
          <w:szCs w:val="28"/>
          <w:lang w:bidi="fa-IR"/>
        </w:rPr>
        <w:t xml:space="preserve"> София, 2009.</w:t>
      </w:r>
    </w:p>
    <w:p w:rsidR="00F33815" w:rsidRDefault="00F33815" w:rsidP="00C84FDF">
      <w:pPr>
        <w:pStyle w:val="BlockText"/>
        <w:tabs>
          <w:tab w:val="left" w:pos="63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ISBN 978-954-322-334-3</w:t>
      </w:r>
    </w:p>
    <w:p w:rsidR="00F33815" w:rsidRDefault="00F33815" w:rsidP="00C84FDF">
      <w:pPr>
        <w:pStyle w:val="BlockText"/>
        <w:tabs>
          <w:tab w:val="left" w:pos="63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</w:rPr>
      </w:pPr>
    </w:p>
    <w:p w:rsidR="00F33815" w:rsidRPr="0024155E" w:rsidRDefault="00F33815" w:rsidP="00C84FDF">
      <w:pPr>
        <w:pStyle w:val="BlockText"/>
        <w:tabs>
          <w:tab w:val="left" w:pos="630"/>
        </w:tabs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  <w:r w:rsidRPr="0024155E">
        <w:rPr>
          <w:rFonts w:asciiTheme="majorBidi" w:hAnsiTheme="majorBidi" w:cstheme="majorBidi"/>
          <w:szCs w:val="28"/>
        </w:rPr>
        <w:t xml:space="preserve">Големият </w:t>
      </w:r>
      <w:r w:rsidR="00C84FDF">
        <w:rPr>
          <w:rFonts w:asciiTheme="majorBidi" w:hAnsiTheme="majorBidi" w:cstheme="majorBidi"/>
          <w:szCs w:val="28"/>
        </w:rPr>
        <w:t>„</w:t>
      </w:r>
      <w:r w:rsidRPr="0024155E">
        <w:rPr>
          <w:rFonts w:asciiTheme="majorBidi" w:hAnsiTheme="majorBidi" w:cstheme="majorBidi"/>
          <w:szCs w:val="28"/>
        </w:rPr>
        <w:t>Персийско-български речник</w:t>
      </w:r>
      <w:r w:rsidR="00C84FDF">
        <w:rPr>
          <w:rFonts w:asciiTheme="majorBidi" w:hAnsiTheme="majorBidi" w:cstheme="majorBidi"/>
          <w:szCs w:val="28"/>
        </w:rPr>
        <w:t>”</w:t>
      </w:r>
      <w:r w:rsidRPr="0024155E">
        <w:rPr>
          <w:rFonts w:asciiTheme="majorBidi" w:hAnsiTheme="majorBidi" w:cstheme="majorBidi"/>
          <w:szCs w:val="28"/>
        </w:rPr>
        <w:t xml:space="preserve"> </w:t>
      </w:r>
      <w:r w:rsidRPr="0024155E">
        <w:rPr>
          <w:rFonts w:asciiTheme="majorBidi" w:hAnsiTheme="majorBidi" w:cstheme="majorBidi"/>
          <w:szCs w:val="28"/>
          <w:lang w:bidi="fa-IR"/>
        </w:rPr>
        <w:t>е първият по рода си речник у</w:t>
      </w:r>
    </w:p>
    <w:p w:rsidR="00F33815" w:rsidRPr="0024155E" w:rsidRDefault="00F33815" w:rsidP="00C84FDF">
      <w:pPr>
        <w:pStyle w:val="BlockText"/>
        <w:spacing w:line="440" w:lineRule="exact"/>
        <w:ind w:right="-108"/>
        <w:jc w:val="both"/>
        <w:rPr>
          <w:rFonts w:asciiTheme="majorBidi" w:hAnsiTheme="majorBidi" w:cstheme="majorBidi"/>
          <w:szCs w:val="28"/>
          <w:lang w:bidi="fa-IR"/>
        </w:rPr>
      </w:pPr>
      <w:r w:rsidRPr="0024155E">
        <w:rPr>
          <w:rFonts w:asciiTheme="majorBidi" w:hAnsiTheme="majorBidi" w:cstheme="majorBidi"/>
          <w:szCs w:val="28"/>
          <w:lang w:bidi="fa-IR"/>
        </w:rPr>
        <w:t>нас, на чието подготвяне и издаване са посветени над 20 години.</w:t>
      </w:r>
    </w:p>
    <w:p w:rsidR="00F33815" w:rsidRDefault="00F33815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  <w:r w:rsidRPr="0024155E">
        <w:rPr>
          <w:rFonts w:asciiTheme="majorBidi" w:hAnsiTheme="majorBidi" w:cstheme="majorBidi"/>
          <w:szCs w:val="28"/>
          <w:lang w:bidi="fa-IR"/>
        </w:rPr>
        <w:t>Обемът му възлиза на</w:t>
      </w:r>
      <w:r w:rsidRPr="0024155E">
        <w:rPr>
          <w:rFonts w:asciiTheme="majorBidi" w:hAnsiTheme="majorBidi" w:cstheme="majorBidi"/>
          <w:b/>
          <w:bCs/>
          <w:szCs w:val="28"/>
        </w:rPr>
        <w:t xml:space="preserve"> </w:t>
      </w:r>
      <w:r w:rsidRPr="0024155E">
        <w:rPr>
          <w:rFonts w:asciiTheme="majorBidi" w:hAnsiTheme="majorBidi" w:cstheme="majorBidi"/>
          <w:szCs w:val="28"/>
          <w:lang w:bidi="fa-IR"/>
        </w:rPr>
        <w:t xml:space="preserve">1372 стр. и съдържа близо 45 000 думи. </w:t>
      </w:r>
      <w:r>
        <w:rPr>
          <w:rFonts w:asciiTheme="majorBidi" w:hAnsiTheme="majorBidi" w:cstheme="majorBidi"/>
          <w:szCs w:val="28"/>
          <w:lang w:bidi="fa-IR"/>
        </w:rPr>
        <w:t xml:space="preserve">Дело е на </w:t>
      </w:r>
      <w:r w:rsidRPr="0024155E">
        <w:rPr>
          <w:rFonts w:asciiTheme="majorBidi" w:hAnsiTheme="majorBidi" w:cstheme="majorBidi"/>
          <w:szCs w:val="28"/>
          <w:lang w:bidi="fa-IR"/>
        </w:rPr>
        <w:t>авторски екип</w:t>
      </w:r>
      <w:r>
        <w:rPr>
          <w:rFonts w:asciiTheme="majorBidi" w:hAnsiTheme="majorBidi" w:cstheme="majorBidi"/>
          <w:szCs w:val="28"/>
          <w:lang w:bidi="fa-IR"/>
        </w:rPr>
        <w:t>, работещ под научната редакция на Иво Панов.</w:t>
      </w:r>
    </w:p>
    <w:p w:rsidR="00123880" w:rsidRDefault="00123880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  <w:r>
        <w:rPr>
          <w:rFonts w:ascii="Times New Roman" w:hAnsi="Times New Roman" w:cs="Times New Roman"/>
          <w:szCs w:val="28"/>
        </w:rPr>
        <w:t>По своя замисъл речникът е предназначен за най-широка употреба. В</w:t>
      </w:r>
      <w:r w:rsidR="00C84FDF">
        <w:rPr>
          <w:rFonts w:ascii="Times New Roman" w:hAnsi="Times New Roman" w:cs="Times New Roman"/>
          <w:szCs w:val="28"/>
        </w:rPr>
        <w:t xml:space="preserve"> него е включена лексика</w:t>
      </w:r>
      <w:r>
        <w:rPr>
          <w:rFonts w:ascii="Times New Roman" w:hAnsi="Times New Roman" w:cs="Times New Roman"/>
          <w:szCs w:val="28"/>
        </w:rPr>
        <w:t xml:space="preserve"> както от </w:t>
      </w:r>
      <w:r w:rsidR="00C84FDF">
        <w:rPr>
          <w:rFonts w:ascii="Times New Roman" w:hAnsi="Times New Roman" w:cs="Times New Roman"/>
          <w:szCs w:val="28"/>
        </w:rPr>
        <w:t>разговорния персийски език</w:t>
      </w:r>
      <w:r>
        <w:rPr>
          <w:rFonts w:ascii="Times New Roman" w:hAnsi="Times New Roman" w:cs="Times New Roman"/>
          <w:szCs w:val="28"/>
        </w:rPr>
        <w:t xml:space="preserve">, така и от областта на литературата, техниката, химията, физиката, ботаниката и др. </w:t>
      </w:r>
    </w:p>
    <w:p w:rsidR="00C751CC" w:rsidRDefault="00F33815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  <w:lang w:bidi="fa-IR"/>
        </w:rPr>
      </w:pPr>
      <w:r>
        <w:rPr>
          <w:rFonts w:asciiTheme="majorBidi" w:eastAsia="Calibri" w:hAnsiTheme="majorBidi" w:cstheme="majorBidi"/>
          <w:szCs w:val="28"/>
          <w:lang w:bidi="fa-IR"/>
        </w:rPr>
        <w:t xml:space="preserve">Речникът е от особено значение за студентите иранисти в СУ „Св. Климент Охридски”, които до този момент </w:t>
      </w:r>
      <w:r w:rsidR="00C84FDF">
        <w:rPr>
          <w:rFonts w:asciiTheme="majorBidi" w:eastAsia="Calibri" w:hAnsiTheme="majorBidi" w:cstheme="majorBidi"/>
          <w:szCs w:val="28"/>
          <w:lang w:bidi="fa-IR"/>
        </w:rPr>
        <w:t>не разполагат с подобно помагало и са</w:t>
      </w:r>
      <w:r w:rsidR="00C751CC">
        <w:rPr>
          <w:rFonts w:asciiTheme="majorBidi" w:eastAsia="Calibri" w:hAnsiTheme="majorBidi" w:cstheme="majorBidi"/>
          <w:szCs w:val="28"/>
          <w:lang w:bidi="fa-IR"/>
        </w:rPr>
        <w:t xml:space="preserve"> принудени да ползват в ежедневната си работа скъпи речници от трети езици. Речникът е в услуга и на студенти от специалностите „Тюркология”, „Арабистика” и „Индологжия”</w:t>
      </w:r>
      <w:r w:rsidR="00C84FDF">
        <w:rPr>
          <w:rFonts w:asciiTheme="majorBidi" w:eastAsia="Calibri" w:hAnsiTheme="majorBidi" w:cstheme="majorBidi"/>
          <w:szCs w:val="28"/>
          <w:lang w:bidi="fa-IR"/>
        </w:rPr>
        <w:t>, избрали да изучават като</w:t>
      </w:r>
      <w:r w:rsidR="00C751CC">
        <w:rPr>
          <w:rFonts w:asciiTheme="majorBidi" w:eastAsia="Calibri" w:hAnsiTheme="majorBidi" w:cstheme="majorBidi"/>
          <w:szCs w:val="28"/>
          <w:lang w:bidi="fa-IR"/>
        </w:rPr>
        <w:t xml:space="preserve"> втори източен език персийския.</w:t>
      </w:r>
    </w:p>
    <w:p w:rsidR="00C84FDF" w:rsidRDefault="00C84FDF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  <w:lang w:bidi="fa-IR"/>
        </w:rPr>
      </w:pPr>
      <w:r>
        <w:rPr>
          <w:rFonts w:asciiTheme="majorBidi" w:eastAsia="Calibri" w:hAnsiTheme="majorBidi" w:cstheme="majorBidi"/>
          <w:szCs w:val="28"/>
          <w:lang w:bidi="fa-IR"/>
        </w:rPr>
        <w:t>И не на последно място, речникът е в помощ на българските филолози и преводачи, на българските иранисти, както и на учените, чиито интереси са насочени в областта на сравнителното езикознание или се занимават с етимологията на чуждиците от източен произход, навлезли в българския език.</w:t>
      </w:r>
    </w:p>
    <w:p w:rsidR="00C84FDF" w:rsidRDefault="00C84FDF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color w:val="000000"/>
          <w:szCs w:val="28"/>
        </w:rPr>
      </w:pPr>
      <w:r>
        <w:rPr>
          <w:rFonts w:asciiTheme="majorBidi" w:hAnsiTheme="majorBidi" w:cstheme="majorBidi"/>
          <w:szCs w:val="28"/>
          <w:lang w:bidi="fa-IR"/>
        </w:rPr>
        <w:t xml:space="preserve">За </w:t>
      </w:r>
      <w:r w:rsidRPr="0024155E">
        <w:rPr>
          <w:rFonts w:asciiTheme="majorBidi" w:eastAsia="Calibri" w:hAnsiTheme="majorBidi" w:cstheme="majorBidi"/>
          <w:color w:val="000000"/>
          <w:szCs w:val="28"/>
        </w:rPr>
        <w:t>научната редакция на първия в България голям академич</w:t>
      </w:r>
      <w:r>
        <w:rPr>
          <w:rFonts w:asciiTheme="majorBidi" w:eastAsia="Calibri" w:hAnsiTheme="majorBidi" w:cstheme="majorBidi"/>
          <w:color w:val="000000"/>
          <w:szCs w:val="28"/>
        </w:rPr>
        <w:t>ен “Персийско-български речник”</w:t>
      </w:r>
      <w:r w:rsidRPr="0024155E">
        <w:rPr>
          <w:rFonts w:asciiTheme="majorBidi" w:eastAsia="Calibri" w:hAnsiTheme="majorBidi" w:cstheme="majorBidi"/>
          <w:color w:val="000000"/>
          <w:szCs w:val="28"/>
        </w:rPr>
        <w:t xml:space="preserve"> </w:t>
      </w:r>
      <w:r>
        <w:rPr>
          <w:rFonts w:asciiTheme="majorBidi" w:eastAsia="Calibri" w:hAnsiTheme="majorBidi" w:cstheme="majorBidi"/>
          <w:color w:val="000000"/>
          <w:szCs w:val="28"/>
        </w:rPr>
        <w:t>Съюзът на преводачите в България награждава Иво Панов с Грамота.</w:t>
      </w:r>
    </w:p>
    <w:p w:rsidR="00C84FDF" w:rsidRDefault="00C84FDF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  <w:lang w:bidi="fa-IR"/>
        </w:rPr>
      </w:pPr>
      <w:r>
        <w:rPr>
          <w:rFonts w:asciiTheme="majorBidi" w:eastAsia="Calibri" w:hAnsiTheme="majorBidi" w:cstheme="majorBidi"/>
          <w:color w:val="000000"/>
          <w:szCs w:val="28"/>
        </w:rPr>
        <w:t>Лексикографът Сабина Павлова публикува положителна научна статия под наслов „</w:t>
      </w:r>
      <w:r w:rsidRPr="0024155E">
        <w:rPr>
          <w:rFonts w:asciiTheme="majorBidi" w:eastAsia="Calibri" w:hAnsiTheme="majorBidi" w:cstheme="majorBidi"/>
          <w:szCs w:val="28"/>
          <w:lang w:bidi="fa-IR"/>
        </w:rPr>
        <w:t>Персийско-български речник</w:t>
      </w:r>
      <w:r>
        <w:rPr>
          <w:rFonts w:asciiTheme="majorBidi" w:eastAsia="Calibri" w:hAnsiTheme="majorBidi" w:cstheme="majorBidi"/>
          <w:szCs w:val="28"/>
          <w:lang w:bidi="fa-IR"/>
        </w:rPr>
        <w:t xml:space="preserve">” в сп. </w:t>
      </w:r>
      <w:r w:rsidRPr="0024155E">
        <w:rPr>
          <w:rFonts w:asciiTheme="majorBidi" w:eastAsia="Calibri" w:hAnsiTheme="majorBidi" w:cstheme="majorBidi"/>
          <w:szCs w:val="28"/>
          <w:lang w:bidi="fa-IR"/>
        </w:rPr>
        <w:t>“Български език” кн. 4, год. LVII , 2010, стр. 82-86.</w:t>
      </w:r>
    </w:p>
    <w:p w:rsidR="00C84FDF" w:rsidRDefault="00C84FDF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</w:p>
    <w:p w:rsidR="00F33815" w:rsidRDefault="00F33815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</w:p>
    <w:p w:rsidR="00760ADD" w:rsidRPr="00760ADD" w:rsidRDefault="004D5641" w:rsidP="00C84FDF">
      <w:pPr>
        <w:pStyle w:val="BlockText"/>
        <w:numPr>
          <w:ilvl w:val="0"/>
          <w:numId w:val="1"/>
        </w:numPr>
        <w:tabs>
          <w:tab w:val="left" w:pos="630"/>
          <w:tab w:val="left" w:pos="810"/>
          <w:tab w:val="left" w:pos="990"/>
        </w:tabs>
        <w:spacing w:line="440" w:lineRule="exact"/>
        <w:ind w:left="0" w:right="-108" w:firstLine="54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„</w:t>
      </w:r>
      <w:r w:rsidR="0070010C" w:rsidRPr="00BF3341">
        <w:rPr>
          <w:rFonts w:ascii="Times New Roman" w:hAnsi="Times New Roman" w:cs="Times New Roman"/>
          <w:b/>
          <w:bCs/>
          <w:szCs w:val="28"/>
        </w:rPr>
        <w:t>Българско-персийски речник</w:t>
      </w:r>
      <w:r>
        <w:rPr>
          <w:rFonts w:ascii="Times New Roman" w:hAnsi="Times New Roman" w:cs="Times New Roman"/>
          <w:b/>
          <w:bCs/>
          <w:szCs w:val="28"/>
        </w:rPr>
        <w:t>”</w:t>
      </w:r>
      <w:r w:rsidR="00BF3341">
        <w:rPr>
          <w:rFonts w:ascii="Times New Roman" w:hAnsi="Times New Roman" w:cs="Times New Roman"/>
          <w:szCs w:val="28"/>
        </w:rPr>
        <w:t xml:space="preserve"> </w:t>
      </w:r>
      <w:r w:rsidR="00BF3341" w:rsidRPr="00BF3341">
        <w:rPr>
          <w:rFonts w:ascii="Times New Roman" w:hAnsi="Times New Roman" w:cs="Times New Roman"/>
          <w:b/>
          <w:bCs/>
          <w:szCs w:val="28"/>
        </w:rPr>
        <w:t>– в два тома.</w:t>
      </w:r>
      <w:r w:rsidR="00EC22DC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760ADD" w:rsidRDefault="00EC22DC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</w:rPr>
      </w:pPr>
      <w:r w:rsidRPr="0070010C">
        <w:rPr>
          <w:rFonts w:ascii="Times New Roman" w:hAnsi="Times New Roman" w:cs="Times New Roman"/>
          <w:szCs w:val="28"/>
        </w:rPr>
        <w:t>Изд. „Авангард Прима”, София, 2013.</w:t>
      </w:r>
      <w:r w:rsidR="00760ADD">
        <w:rPr>
          <w:rFonts w:ascii="Times New Roman" w:hAnsi="Times New Roman" w:cs="Times New Roman"/>
          <w:szCs w:val="28"/>
        </w:rPr>
        <w:t xml:space="preserve"> </w:t>
      </w:r>
    </w:p>
    <w:p w:rsidR="00BF3341" w:rsidRDefault="00760ADD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Том </w:t>
      </w:r>
      <w:r>
        <w:rPr>
          <w:rFonts w:ascii="Times New Roman" w:hAnsi="Times New Roman" w:cs="Times New Roman"/>
          <w:szCs w:val="28"/>
          <w:lang w:bidi="fa-IR"/>
        </w:rPr>
        <w:t xml:space="preserve">I - </w:t>
      </w:r>
      <w:r>
        <w:rPr>
          <w:rFonts w:ascii="Times New Roman" w:hAnsi="Times New Roman" w:cs="Times New Roman"/>
          <w:szCs w:val="28"/>
        </w:rPr>
        <w:t>ISBN 978-619-160-223-0</w:t>
      </w:r>
    </w:p>
    <w:p w:rsidR="00760ADD" w:rsidRPr="00760ADD" w:rsidRDefault="00760ADD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  <w:rtl/>
          <w:lang w:bidi="fa-IR"/>
        </w:rPr>
      </w:pPr>
      <w:r>
        <w:rPr>
          <w:rFonts w:ascii="Times New Roman" w:hAnsi="Times New Roman" w:cs="Times New Roman"/>
          <w:szCs w:val="28"/>
        </w:rPr>
        <w:t xml:space="preserve">Том </w:t>
      </w:r>
      <w:r>
        <w:rPr>
          <w:rFonts w:ascii="Times New Roman" w:hAnsi="Times New Roman" w:cs="Times New Roman"/>
          <w:szCs w:val="28"/>
          <w:lang w:bidi="fa-IR"/>
        </w:rPr>
        <w:t xml:space="preserve">II - </w:t>
      </w:r>
      <w:r>
        <w:rPr>
          <w:rFonts w:ascii="Times New Roman" w:hAnsi="Times New Roman" w:cs="Times New Roman"/>
          <w:szCs w:val="28"/>
        </w:rPr>
        <w:t>ISBN 978-619-160-233-9</w:t>
      </w:r>
    </w:p>
    <w:p w:rsidR="00760ADD" w:rsidRPr="00760ADD" w:rsidRDefault="00760ADD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547" w:right="-108" w:firstLine="0"/>
        <w:jc w:val="both"/>
        <w:rPr>
          <w:rFonts w:ascii="Times New Roman" w:hAnsi="Times New Roman" w:cs="Times New Roman"/>
          <w:szCs w:val="28"/>
        </w:rPr>
      </w:pPr>
    </w:p>
    <w:p w:rsidR="0070010C" w:rsidRDefault="0024155E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0" w:right="-108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bidi="fa-IR"/>
        </w:rPr>
        <w:t>Двутомният</w:t>
      </w:r>
      <w:r w:rsidR="004D5641">
        <w:rPr>
          <w:rFonts w:ascii="Times New Roman" w:hAnsi="Times New Roman" w:cs="Times New Roman"/>
          <w:szCs w:val="28"/>
          <w:lang w:bidi="fa-IR"/>
        </w:rPr>
        <w:t xml:space="preserve"> „Б</w:t>
      </w:r>
      <w:r>
        <w:rPr>
          <w:rFonts w:ascii="Times New Roman" w:hAnsi="Times New Roman" w:cs="Times New Roman"/>
          <w:szCs w:val="28"/>
          <w:lang w:bidi="fa-IR"/>
        </w:rPr>
        <w:t>ългарско-персийски речник</w:t>
      </w:r>
      <w:r w:rsidR="004D5641">
        <w:rPr>
          <w:rFonts w:ascii="Times New Roman" w:hAnsi="Times New Roman" w:cs="Times New Roman"/>
          <w:szCs w:val="28"/>
          <w:lang w:bidi="fa-IR"/>
        </w:rPr>
        <w:t>”</w:t>
      </w:r>
      <w:r>
        <w:rPr>
          <w:rFonts w:ascii="Times New Roman" w:hAnsi="Times New Roman" w:cs="Times New Roman"/>
          <w:szCs w:val="28"/>
          <w:lang w:bidi="fa-IR"/>
        </w:rPr>
        <w:t xml:space="preserve"> е вторият по рода си речник у нас, след излизането на Големия персийско-български речник през 2009</w:t>
      </w:r>
      <w:r w:rsidR="00C84FDF">
        <w:rPr>
          <w:rFonts w:ascii="Times New Roman" w:hAnsi="Times New Roman" w:cs="Times New Roman"/>
          <w:szCs w:val="28"/>
          <w:lang w:bidi="fa-IR"/>
        </w:rPr>
        <w:t xml:space="preserve"> г. За </w:t>
      </w:r>
      <w:r>
        <w:rPr>
          <w:rFonts w:ascii="Times New Roman" w:hAnsi="Times New Roman" w:cs="Times New Roman"/>
          <w:szCs w:val="28"/>
          <w:lang w:bidi="fa-IR"/>
        </w:rPr>
        <w:t>подготвяне</w:t>
      </w:r>
      <w:r w:rsidR="00C84FDF">
        <w:rPr>
          <w:rFonts w:ascii="Times New Roman" w:hAnsi="Times New Roman" w:cs="Times New Roman"/>
          <w:szCs w:val="28"/>
          <w:lang w:bidi="fa-IR"/>
        </w:rPr>
        <w:t>то</w:t>
      </w:r>
      <w:r>
        <w:rPr>
          <w:rFonts w:ascii="Times New Roman" w:hAnsi="Times New Roman" w:cs="Times New Roman"/>
          <w:szCs w:val="28"/>
          <w:lang w:bidi="fa-IR"/>
        </w:rPr>
        <w:t xml:space="preserve"> и издаване</w:t>
      </w:r>
      <w:r w:rsidR="00C84FDF">
        <w:rPr>
          <w:rFonts w:ascii="Times New Roman" w:hAnsi="Times New Roman" w:cs="Times New Roman"/>
          <w:szCs w:val="28"/>
          <w:lang w:bidi="fa-IR"/>
        </w:rPr>
        <w:t>то му</w:t>
      </w:r>
      <w:r>
        <w:rPr>
          <w:rFonts w:ascii="Times New Roman" w:hAnsi="Times New Roman" w:cs="Times New Roman"/>
          <w:szCs w:val="28"/>
          <w:lang w:bidi="fa-IR"/>
        </w:rPr>
        <w:t xml:space="preserve"> са </w:t>
      </w:r>
      <w:r w:rsidR="00F33815">
        <w:rPr>
          <w:rFonts w:ascii="Times New Roman" w:hAnsi="Times New Roman" w:cs="Times New Roman"/>
          <w:szCs w:val="28"/>
          <w:lang w:bidi="fa-IR"/>
        </w:rPr>
        <w:t>отделени</w:t>
      </w:r>
      <w:r>
        <w:rPr>
          <w:rFonts w:ascii="Times New Roman" w:hAnsi="Times New Roman" w:cs="Times New Roman"/>
          <w:szCs w:val="28"/>
          <w:lang w:bidi="fa-IR"/>
        </w:rPr>
        <w:t xml:space="preserve"> над 15 години. </w:t>
      </w:r>
      <w:r w:rsidR="00BF3341" w:rsidRPr="00BF3341">
        <w:rPr>
          <w:rFonts w:ascii="Times New Roman" w:hAnsi="Times New Roman" w:cs="Times New Roman"/>
          <w:szCs w:val="28"/>
          <w:lang w:bidi="fa-IR"/>
        </w:rPr>
        <w:t>Общият обем на двата тома</w:t>
      </w:r>
      <w:r w:rsidR="00BF3341">
        <w:rPr>
          <w:rFonts w:ascii="Times New Roman" w:hAnsi="Times New Roman" w:cs="Times New Roman"/>
          <w:szCs w:val="28"/>
        </w:rPr>
        <w:t xml:space="preserve"> възлиза на</w:t>
      </w:r>
      <w:r w:rsidR="0070010C" w:rsidRPr="0070010C">
        <w:rPr>
          <w:rFonts w:ascii="Times New Roman" w:hAnsi="Times New Roman" w:cs="Times New Roman"/>
          <w:szCs w:val="28"/>
        </w:rPr>
        <w:t xml:space="preserve"> 1406 </w:t>
      </w:r>
      <w:r w:rsidR="00F33815">
        <w:rPr>
          <w:rFonts w:ascii="Times New Roman" w:hAnsi="Times New Roman" w:cs="Times New Roman"/>
          <w:szCs w:val="28"/>
        </w:rPr>
        <w:t xml:space="preserve">стр., в които се </w:t>
      </w:r>
      <w:r w:rsidR="00EC22DC">
        <w:rPr>
          <w:rFonts w:ascii="Times New Roman" w:hAnsi="Times New Roman" w:cs="Times New Roman"/>
          <w:szCs w:val="28"/>
        </w:rPr>
        <w:t>съдържа</w:t>
      </w:r>
      <w:r>
        <w:rPr>
          <w:rFonts w:ascii="Times New Roman" w:hAnsi="Times New Roman" w:cs="Times New Roman"/>
          <w:szCs w:val="28"/>
        </w:rPr>
        <w:t>т</w:t>
      </w:r>
      <w:r w:rsidR="00EC22DC">
        <w:rPr>
          <w:rFonts w:ascii="Times New Roman" w:hAnsi="Times New Roman" w:cs="Times New Roman"/>
          <w:szCs w:val="28"/>
        </w:rPr>
        <w:t xml:space="preserve"> близо 5</w:t>
      </w:r>
      <w:r w:rsidR="00BF3341">
        <w:rPr>
          <w:rFonts w:ascii="Times New Roman" w:hAnsi="Times New Roman" w:cs="Times New Roman"/>
          <w:szCs w:val="28"/>
        </w:rPr>
        <w:t>5 000 думи.</w:t>
      </w:r>
      <w:r w:rsidR="0070010C" w:rsidRPr="0070010C">
        <w:rPr>
          <w:rFonts w:ascii="Times New Roman" w:hAnsi="Times New Roman" w:cs="Times New Roman"/>
          <w:szCs w:val="28"/>
        </w:rPr>
        <w:t xml:space="preserve"> </w:t>
      </w:r>
      <w:r w:rsidR="00A27F3A">
        <w:rPr>
          <w:rFonts w:ascii="Times New Roman" w:hAnsi="Times New Roman" w:cs="Times New Roman"/>
          <w:szCs w:val="28"/>
        </w:rPr>
        <w:t xml:space="preserve">Речникът е дело </w:t>
      </w:r>
      <w:r w:rsidR="00EC22DC">
        <w:rPr>
          <w:rFonts w:ascii="Times New Roman" w:hAnsi="Times New Roman" w:cs="Times New Roman"/>
          <w:szCs w:val="28"/>
        </w:rPr>
        <w:t xml:space="preserve">на </w:t>
      </w:r>
      <w:r w:rsidR="0070010C" w:rsidRPr="0070010C">
        <w:rPr>
          <w:rFonts w:ascii="Times New Roman" w:hAnsi="Times New Roman" w:cs="Times New Roman"/>
          <w:szCs w:val="28"/>
        </w:rPr>
        <w:t xml:space="preserve">авторски екип, </w:t>
      </w:r>
      <w:r w:rsidR="00EC22DC">
        <w:rPr>
          <w:rFonts w:ascii="Times New Roman" w:hAnsi="Times New Roman" w:cs="Times New Roman"/>
          <w:szCs w:val="28"/>
        </w:rPr>
        <w:t xml:space="preserve">чийто труд е финализиран от Иво Панов, който е </w:t>
      </w:r>
      <w:r>
        <w:rPr>
          <w:rFonts w:ascii="Times New Roman" w:hAnsi="Times New Roman" w:cs="Times New Roman"/>
          <w:szCs w:val="28"/>
        </w:rPr>
        <w:t xml:space="preserve">негов </w:t>
      </w:r>
      <w:r w:rsidR="00EC22DC">
        <w:rPr>
          <w:rFonts w:ascii="Times New Roman" w:hAnsi="Times New Roman" w:cs="Times New Roman"/>
          <w:szCs w:val="28"/>
        </w:rPr>
        <w:t>научен реда</w:t>
      </w:r>
      <w:r>
        <w:rPr>
          <w:rFonts w:ascii="Times New Roman" w:hAnsi="Times New Roman" w:cs="Times New Roman"/>
          <w:szCs w:val="28"/>
        </w:rPr>
        <w:t>ктор</w:t>
      </w:r>
      <w:r w:rsidR="00EC22DC">
        <w:rPr>
          <w:rFonts w:ascii="Times New Roman" w:hAnsi="Times New Roman" w:cs="Times New Roman"/>
          <w:szCs w:val="28"/>
        </w:rPr>
        <w:t xml:space="preserve">. </w:t>
      </w:r>
    </w:p>
    <w:p w:rsidR="00123880" w:rsidRDefault="00123880" w:rsidP="00C84FDF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0" w:right="-108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своята същност речникът е неспециализиран и в него са включени думи както от разговорната реч, така и от областта на литературата, техниката, химията, физиката, ботаниката и др. Прибавени са също използвани и до днес архаизми, характерни за българската следосвобожденска литература.</w:t>
      </w:r>
    </w:p>
    <w:p w:rsidR="00C751CC" w:rsidRDefault="00C751CC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  <w:lang w:bidi="fa-IR"/>
        </w:rPr>
      </w:pPr>
      <w:r>
        <w:rPr>
          <w:rFonts w:asciiTheme="majorBidi" w:eastAsia="Calibri" w:hAnsiTheme="majorBidi" w:cstheme="majorBidi"/>
          <w:szCs w:val="28"/>
          <w:lang w:bidi="fa-IR"/>
        </w:rPr>
        <w:t xml:space="preserve">Речникът в значителна степен улеснява учебния процес на студентите иранисти в СУ „Св. Климент Охридски”, които до този момент </w:t>
      </w:r>
      <w:r w:rsidR="00123880">
        <w:rPr>
          <w:rFonts w:asciiTheme="majorBidi" w:eastAsia="Calibri" w:hAnsiTheme="majorBidi" w:cstheme="majorBidi"/>
          <w:szCs w:val="28"/>
          <w:lang w:bidi="fa-IR"/>
        </w:rPr>
        <w:t>не разполагат с подобно помагало и са</w:t>
      </w:r>
      <w:r>
        <w:rPr>
          <w:rFonts w:asciiTheme="majorBidi" w:eastAsia="Calibri" w:hAnsiTheme="majorBidi" w:cstheme="majorBidi"/>
          <w:szCs w:val="28"/>
          <w:lang w:bidi="fa-IR"/>
        </w:rPr>
        <w:t xml:space="preserve"> принудени да ползват в ежедневната си работа скъпи речници от трети езици. Речникът е в услуга и на студенти от специалностите „Тюркология”, „Арабистика” и „Индологжия”, избрали за втори източен език персийския.</w:t>
      </w:r>
    </w:p>
    <w:p w:rsidR="00760ADD" w:rsidRDefault="00C751CC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  <w:lang w:bidi="fa-IR"/>
        </w:rPr>
      </w:pPr>
      <w:r>
        <w:rPr>
          <w:rFonts w:asciiTheme="majorBidi" w:eastAsia="Calibri" w:hAnsiTheme="majorBidi" w:cstheme="majorBidi"/>
          <w:szCs w:val="28"/>
          <w:lang w:bidi="fa-IR"/>
        </w:rPr>
        <w:t xml:space="preserve">И не на последно място, речникът е в помощ на българските </w:t>
      </w:r>
      <w:r w:rsidR="00123880">
        <w:rPr>
          <w:rFonts w:asciiTheme="majorBidi" w:eastAsia="Calibri" w:hAnsiTheme="majorBidi" w:cstheme="majorBidi"/>
          <w:szCs w:val="28"/>
          <w:lang w:bidi="fa-IR"/>
        </w:rPr>
        <w:t xml:space="preserve">филолози и преводачи, на </w:t>
      </w:r>
      <w:r w:rsidR="00C84FDF">
        <w:rPr>
          <w:rFonts w:asciiTheme="majorBidi" w:eastAsia="Calibri" w:hAnsiTheme="majorBidi" w:cstheme="majorBidi"/>
          <w:szCs w:val="28"/>
          <w:lang w:bidi="fa-IR"/>
        </w:rPr>
        <w:t>българските иранисти</w:t>
      </w:r>
      <w:r w:rsidR="00123880">
        <w:rPr>
          <w:rFonts w:asciiTheme="majorBidi" w:eastAsia="Calibri" w:hAnsiTheme="majorBidi" w:cstheme="majorBidi"/>
          <w:szCs w:val="28"/>
          <w:lang w:bidi="fa-IR"/>
        </w:rPr>
        <w:t xml:space="preserve">, както и на </w:t>
      </w:r>
      <w:r>
        <w:rPr>
          <w:rFonts w:asciiTheme="majorBidi" w:eastAsia="Calibri" w:hAnsiTheme="majorBidi" w:cstheme="majorBidi"/>
          <w:szCs w:val="28"/>
          <w:lang w:bidi="fa-IR"/>
        </w:rPr>
        <w:t>учени</w:t>
      </w:r>
      <w:r w:rsidR="00C84FDF">
        <w:rPr>
          <w:rFonts w:asciiTheme="majorBidi" w:eastAsia="Calibri" w:hAnsiTheme="majorBidi" w:cstheme="majorBidi"/>
          <w:szCs w:val="28"/>
          <w:lang w:bidi="fa-IR"/>
        </w:rPr>
        <w:t>те</w:t>
      </w:r>
      <w:r>
        <w:rPr>
          <w:rFonts w:asciiTheme="majorBidi" w:eastAsia="Calibri" w:hAnsiTheme="majorBidi" w:cstheme="majorBidi"/>
          <w:szCs w:val="28"/>
          <w:lang w:bidi="fa-IR"/>
        </w:rPr>
        <w:t>, чиито интереси са насочени в областта на сравнителното езикознание</w:t>
      </w:r>
      <w:r w:rsidR="00F10176">
        <w:rPr>
          <w:rFonts w:asciiTheme="majorBidi" w:eastAsia="Calibri" w:hAnsiTheme="majorBidi" w:cstheme="majorBidi"/>
          <w:szCs w:val="28"/>
          <w:lang w:bidi="fa-IR"/>
        </w:rPr>
        <w:t xml:space="preserve"> или се</w:t>
      </w:r>
      <w:r>
        <w:rPr>
          <w:rFonts w:asciiTheme="majorBidi" w:eastAsia="Calibri" w:hAnsiTheme="majorBidi" w:cstheme="majorBidi"/>
          <w:szCs w:val="28"/>
          <w:lang w:bidi="fa-IR"/>
        </w:rPr>
        <w:t xml:space="preserve"> занимават с етимологията на чуждиците от източен произход, навлезли в българския език</w:t>
      </w:r>
      <w:r w:rsidR="00C84FDF">
        <w:rPr>
          <w:rFonts w:asciiTheme="majorBidi" w:eastAsia="Calibri" w:hAnsiTheme="majorBidi" w:cstheme="majorBidi"/>
          <w:szCs w:val="28"/>
          <w:lang w:bidi="fa-IR"/>
        </w:rPr>
        <w:t>.</w:t>
      </w:r>
    </w:p>
    <w:p w:rsidR="004D5641" w:rsidRDefault="004D5641" w:rsidP="004D5641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0" w:right="-108" w:firstLine="540"/>
        <w:jc w:val="both"/>
        <w:rPr>
          <w:rFonts w:asciiTheme="majorBidi" w:eastAsia="Calibri" w:hAnsiTheme="majorBidi" w:cstheme="majorBidi"/>
          <w:szCs w:val="28"/>
        </w:rPr>
      </w:pPr>
      <w:r>
        <w:rPr>
          <w:rFonts w:ascii="Times New Roman" w:hAnsi="Times New Roman" w:cs="Times New Roman"/>
          <w:szCs w:val="28"/>
        </w:rPr>
        <w:t>Двутомният „Българско-персийски речник” е удостоен с „</w:t>
      </w:r>
      <w:r w:rsidRPr="000C6C32">
        <w:rPr>
          <w:rFonts w:asciiTheme="majorBidi" w:eastAsia="Calibri" w:hAnsiTheme="majorBidi" w:cstheme="majorBidi"/>
          <w:szCs w:val="28"/>
        </w:rPr>
        <w:t>Голямата световна награда</w:t>
      </w:r>
      <w:r>
        <w:rPr>
          <w:rFonts w:asciiTheme="majorBidi" w:eastAsia="Calibri" w:hAnsiTheme="majorBidi" w:cstheme="majorBidi"/>
          <w:szCs w:val="28"/>
        </w:rPr>
        <w:t>”</w:t>
      </w:r>
      <w:r w:rsidRPr="000C6C32">
        <w:rPr>
          <w:rFonts w:asciiTheme="majorBidi" w:eastAsia="Calibri" w:hAnsiTheme="majorBidi" w:cstheme="majorBidi"/>
          <w:szCs w:val="28"/>
        </w:rPr>
        <w:t xml:space="preserve"> на 21-та сесия на „Книга на годината” в областта на </w:t>
      </w:r>
      <w:r w:rsidRPr="000C6C32">
        <w:rPr>
          <w:rFonts w:asciiTheme="majorBidi" w:eastAsia="Calibri" w:hAnsiTheme="majorBidi" w:cstheme="majorBidi"/>
          <w:szCs w:val="28"/>
        </w:rPr>
        <w:lastRenderedPageBreak/>
        <w:t xml:space="preserve">иранистиката от </w:t>
      </w:r>
      <w:r>
        <w:rPr>
          <w:rFonts w:asciiTheme="majorBidi" w:eastAsia="Calibri" w:hAnsiTheme="majorBidi" w:cstheme="majorBidi"/>
          <w:szCs w:val="28"/>
        </w:rPr>
        <w:t>страна на</w:t>
      </w:r>
      <w:r w:rsidRPr="000C6C32">
        <w:rPr>
          <w:rFonts w:asciiTheme="majorBidi" w:eastAsia="Calibri" w:hAnsiTheme="majorBidi" w:cstheme="majorBidi"/>
          <w:szCs w:val="28"/>
        </w:rPr>
        <w:t xml:space="preserve"> Министерството на културата и ислямските контакти на</w:t>
      </w:r>
      <w:r>
        <w:rPr>
          <w:rFonts w:asciiTheme="majorBidi" w:eastAsia="Calibri" w:hAnsiTheme="majorBidi" w:cstheme="majorBidi"/>
          <w:szCs w:val="28"/>
        </w:rPr>
        <w:t xml:space="preserve"> ИР Иран</w:t>
      </w:r>
      <w:r w:rsidRPr="000C6C32">
        <w:rPr>
          <w:rFonts w:asciiTheme="majorBidi" w:eastAsia="Calibri" w:hAnsiTheme="majorBidi" w:cstheme="majorBidi"/>
          <w:szCs w:val="28"/>
        </w:rPr>
        <w:t>.</w:t>
      </w:r>
      <w:r>
        <w:rPr>
          <w:rFonts w:asciiTheme="majorBidi" w:eastAsia="Calibri" w:hAnsiTheme="majorBidi" w:cstheme="majorBidi"/>
          <w:szCs w:val="28"/>
        </w:rPr>
        <w:t xml:space="preserve"> </w:t>
      </w:r>
    </w:p>
    <w:p w:rsidR="004D5641" w:rsidRPr="000C6C32" w:rsidRDefault="004D5641" w:rsidP="004D5641">
      <w:pPr>
        <w:pStyle w:val="BlockText"/>
        <w:tabs>
          <w:tab w:val="left" w:pos="630"/>
          <w:tab w:val="left" w:pos="810"/>
          <w:tab w:val="left" w:pos="990"/>
        </w:tabs>
        <w:spacing w:line="440" w:lineRule="exact"/>
        <w:ind w:left="0" w:right="-108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Theme="majorBidi" w:eastAsia="Calibri" w:hAnsiTheme="majorBidi" w:cstheme="majorBidi"/>
          <w:szCs w:val="28"/>
        </w:rPr>
        <w:t>Наградата се връчва за първи път на български учен и е признание не само за екипа, подготвил изданието, но и за развитието на иранистиката у нас.</w:t>
      </w:r>
    </w:p>
    <w:p w:rsidR="004D5641" w:rsidRPr="00C84FDF" w:rsidRDefault="004D5641" w:rsidP="00C84FDF">
      <w:pPr>
        <w:pStyle w:val="BlockText"/>
        <w:spacing w:line="440" w:lineRule="exact"/>
        <w:ind w:left="0" w:right="-108" w:firstLine="540"/>
        <w:jc w:val="both"/>
        <w:rPr>
          <w:rFonts w:asciiTheme="majorBidi" w:hAnsiTheme="majorBidi" w:cstheme="majorBidi"/>
          <w:szCs w:val="28"/>
          <w:lang w:bidi="fa-IR"/>
        </w:rPr>
      </w:pPr>
    </w:p>
    <w:sectPr w:rsidR="004D5641" w:rsidRPr="00C84FDF" w:rsidSect="00AC6E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1" w:rsidRDefault="00424C11" w:rsidP="004D5641">
      <w:pPr>
        <w:spacing w:after="0" w:line="240" w:lineRule="auto"/>
      </w:pPr>
      <w:r>
        <w:separator/>
      </w:r>
    </w:p>
  </w:endnote>
  <w:endnote w:type="continuationSeparator" w:id="0">
    <w:p w:rsidR="00424C11" w:rsidRDefault="00424C11" w:rsidP="004D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xcelciorCyr">
    <w:charset w:val="00"/>
    <w:family w:val="roman"/>
    <w:pitch w:val="variable"/>
    <w:sig w:usb0="00000287" w:usb1="000000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697"/>
      <w:docPartObj>
        <w:docPartGallery w:val="Page Numbers (Bottom of Page)"/>
        <w:docPartUnique/>
      </w:docPartObj>
    </w:sdtPr>
    <w:sdtEndPr/>
    <w:sdtContent>
      <w:p w:rsidR="004D5641" w:rsidRDefault="00424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641" w:rsidRDefault="004D5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1" w:rsidRDefault="00424C11" w:rsidP="004D5641">
      <w:pPr>
        <w:spacing w:after="0" w:line="240" w:lineRule="auto"/>
      </w:pPr>
      <w:r>
        <w:separator/>
      </w:r>
    </w:p>
  </w:footnote>
  <w:footnote w:type="continuationSeparator" w:id="0">
    <w:p w:rsidR="00424C11" w:rsidRDefault="00424C11" w:rsidP="004D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E7F"/>
    <w:multiLevelType w:val="hybridMultilevel"/>
    <w:tmpl w:val="85AC8BA2"/>
    <w:lvl w:ilvl="0" w:tplc="A530D55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252F4E"/>
    <w:multiLevelType w:val="hybridMultilevel"/>
    <w:tmpl w:val="752C74BE"/>
    <w:lvl w:ilvl="0" w:tplc="0C405BA0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4DB771E"/>
    <w:multiLevelType w:val="hybridMultilevel"/>
    <w:tmpl w:val="16FE4DE6"/>
    <w:lvl w:ilvl="0" w:tplc="E79CEE32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CD20C5B"/>
    <w:multiLevelType w:val="singleLevel"/>
    <w:tmpl w:val="605AB42A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i w:val="0"/>
        <w:iCs w:val="0"/>
      </w:rPr>
    </w:lvl>
  </w:abstractNum>
  <w:abstractNum w:abstractNumId="4">
    <w:nsid w:val="40937E3B"/>
    <w:multiLevelType w:val="hybridMultilevel"/>
    <w:tmpl w:val="752C74BE"/>
    <w:lvl w:ilvl="0" w:tplc="0C405BA0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66B4963"/>
    <w:multiLevelType w:val="hybridMultilevel"/>
    <w:tmpl w:val="159E9B9E"/>
    <w:lvl w:ilvl="0" w:tplc="7B7A571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07B89"/>
    <w:multiLevelType w:val="hybridMultilevel"/>
    <w:tmpl w:val="3260F45A"/>
    <w:lvl w:ilvl="0" w:tplc="BE58E832">
      <w:start w:val="1"/>
      <w:numFmt w:val="upperRoman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0"/>
    <w:rsid w:val="00067EB1"/>
    <w:rsid w:val="000C6C32"/>
    <w:rsid w:val="00123880"/>
    <w:rsid w:val="00130714"/>
    <w:rsid w:val="0022433F"/>
    <w:rsid w:val="0024155E"/>
    <w:rsid w:val="00336CA0"/>
    <w:rsid w:val="00406C2A"/>
    <w:rsid w:val="00424C11"/>
    <w:rsid w:val="004561C8"/>
    <w:rsid w:val="004D5641"/>
    <w:rsid w:val="00534EA5"/>
    <w:rsid w:val="005B2773"/>
    <w:rsid w:val="0061309A"/>
    <w:rsid w:val="0070010C"/>
    <w:rsid w:val="00733C6D"/>
    <w:rsid w:val="00760ADD"/>
    <w:rsid w:val="00837A7E"/>
    <w:rsid w:val="009C651D"/>
    <w:rsid w:val="00A27F3A"/>
    <w:rsid w:val="00AC6E25"/>
    <w:rsid w:val="00AF6867"/>
    <w:rsid w:val="00B16903"/>
    <w:rsid w:val="00BF3341"/>
    <w:rsid w:val="00C751CC"/>
    <w:rsid w:val="00C84FDF"/>
    <w:rsid w:val="00CD7096"/>
    <w:rsid w:val="00DD449C"/>
    <w:rsid w:val="00DF361D"/>
    <w:rsid w:val="00EC22DC"/>
    <w:rsid w:val="00F10176"/>
    <w:rsid w:val="00F33815"/>
    <w:rsid w:val="00F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6C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6C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6C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6C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336CA0"/>
    <w:pPr>
      <w:tabs>
        <w:tab w:val="center" w:pos="4536"/>
        <w:tab w:val="right" w:pos="9072"/>
      </w:tabs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336CA0"/>
    <w:rPr>
      <w:rFonts w:ascii="Calibri" w:eastAsia="Times New Roman" w:hAnsi="Calibri" w:cs="Arial"/>
    </w:rPr>
  </w:style>
  <w:style w:type="paragraph" w:styleId="BlockText">
    <w:name w:val="Block Text"/>
    <w:basedOn w:val="Normal"/>
    <w:rsid w:val="0070010C"/>
    <w:pPr>
      <w:spacing w:after="0" w:line="360" w:lineRule="auto"/>
      <w:ind w:left="270" w:right="-1054" w:hanging="270"/>
      <w:jc w:val="lowKashida"/>
    </w:pPr>
    <w:rPr>
      <w:rFonts w:ascii="ExcelciorCyr" w:eastAsia="Times New Roman" w:hAnsi="ExcelciorCyr" w:cs="Traditional Arabic"/>
      <w:sz w:val="28"/>
      <w:szCs w:val="3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4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6C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6C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6C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6C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336CA0"/>
    <w:pPr>
      <w:tabs>
        <w:tab w:val="center" w:pos="4536"/>
        <w:tab w:val="right" w:pos="9072"/>
      </w:tabs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rsid w:val="00336CA0"/>
    <w:rPr>
      <w:rFonts w:ascii="Calibri" w:eastAsia="Times New Roman" w:hAnsi="Calibri" w:cs="Arial"/>
    </w:rPr>
  </w:style>
  <w:style w:type="paragraph" w:styleId="BlockText">
    <w:name w:val="Block Text"/>
    <w:basedOn w:val="Normal"/>
    <w:rsid w:val="0070010C"/>
    <w:pPr>
      <w:spacing w:after="0" w:line="360" w:lineRule="auto"/>
      <w:ind w:left="270" w:right="-1054" w:hanging="270"/>
      <w:jc w:val="lowKashida"/>
    </w:pPr>
    <w:rPr>
      <w:rFonts w:ascii="ExcelciorCyr" w:eastAsia="Times New Roman" w:hAnsi="ExcelciorCyr" w:cs="Traditional Arabic"/>
      <w:sz w:val="28"/>
      <w:szCs w:val="33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4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Iva</cp:lastModifiedBy>
  <cp:revision>2</cp:revision>
  <dcterms:created xsi:type="dcterms:W3CDTF">2018-07-18T09:34:00Z</dcterms:created>
  <dcterms:modified xsi:type="dcterms:W3CDTF">2018-07-18T09:34:00Z</dcterms:modified>
</cp:coreProperties>
</file>